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F3E36" w14:textId="46236AF1" w:rsidR="008C5DB0" w:rsidRDefault="008C5DB0" w:rsidP="008C5DB0">
      <w:pPr>
        <w:jc w:val="center"/>
        <w:rPr>
          <w:rFonts w:ascii="Arial" w:hAnsi="Arial" w:cs="Arial"/>
          <w:b/>
          <w:bCs/>
          <w:sz w:val="24"/>
          <w:szCs w:val="24"/>
        </w:rPr>
      </w:pPr>
      <w:r w:rsidRPr="008C5DB0">
        <w:rPr>
          <w:rFonts w:ascii="Arial" w:hAnsi="Arial" w:cs="Arial"/>
          <w:b/>
          <w:bCs/>
          <w:sz w:val="24"/>
          <w:szCs w:val="24"/>
        </w:rPr>
        <w:drawing>
          <wp:inline distT="0" distB="0" distL="0" distR="0" wp14:anchorId="26170146" wp14:editId="581DFE99">
            <wp:extent cx="6351905" cy="8545489"/>
            <wp:effectExtent l="0" t="0" r="0" b="8255"/>
            <wp:docPr id="2" name="Imagen 2" descr="Portada Informa Sistematización realización audiencia rendición de cuentas vigencia enero 2021 - diciemb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ortada Informa Sistematización realización audiencia rendición de cuentas vigencia enero 2021 - diciembre 2021"/>
                    <pic:cNvPicPr/>
                  </pic:nvPicPr>
                  <pic:blipFill>
                    <a:blip r:embed="rId8">
                      <a:extLst>
                        <a:ext uri="{28A0092B-C50C-407E-A947-70E740481C1C}">
                          <a14:useLocalDpi xmlns:a14="http://schemas.microsoft.com/office/drawing/2010/main" val="0"/>
                        </a:ext>
                      </a:extLst>
                    </a:blip>
                    <a:stretch>
                      <a:fillRect/>
                    </a:stretch>
                  </pic:blipFill>
                  <pic:spPr>
                    <a:xfrm>
                      <a:off x="0" y="0"/>
                      <a:ext cx="6351905" cy="8545489"/>
                    </a:xfrm>
                    <a:prstGeom prst="rect">
                      <a:avLst/>
                    </a:prstGeom>
                  </pic:spPr>
                </pic:pic>
              </a:graphicData>
            </a:graphic>
          </wp:inline>
        </w:drawing>
      </w:r>
      <w:bookmarkStart w:id="0" w:name="_Hlk106349627"/>
      <w:bookmarkEnd w:id="0"/>
      <w:r>
        <w:rPr>
          <w:rFonts w:ascii="Arial" w:hAnsi="Arial" w:cs="Arial"/>
          <w:b/>
          <w:bCs/>
          <w:sz w:val="24"/>
          <w:szCs w:val="24"/>
        </w:rPr>
        <w:br w:type="page"/>
      </w:r>
    </w:p>
    <w:p w14:paraId="32D4DF4D" w14:textId="7A0B7D34" w:rsidR="004B7617" w:rsidRDefault="00811711" w:rsidP="00811711">
      <w:pPr>
        <w:jc w:val="center"/>
        <w:rPr>
          <w:rFonts w:ascii="Arial" w:hAnsi="Arial" w:cs="Arial"/>
          <w:b/>
          <w:bCs/>
          <w:sz w:val="24"/>
          <w:szCs w:val="24"/>
        </w:rPr>
      </w:pPr>
      <w:r w:rsidRPr="00E16726">
        <w:rPr>
          <w:rFonts w:ascii="Arial" w:hAnsi="Arial" w:cs="Arial"/>
          <w:b/>
          <w:bCs/>
          <w:sz w:val="24"/>
          <w:szCs w:val="24"/>
        </w:rPr>
        <w:lastRenderedPageBreak/>
        <w:t>INFORME DE REALIZACIÓN DE LA AUDIENCIA PÚBLICA DE RENDICIÓN DE CUENTAS</w:t>
      </w:r>
    </w:p>
    <w:p w14:paraId="1BD2925F" w14:textId="31DBCFBA" w:rsidR="00C82B96" w:rsidRPr="00E16726" w:rsidRDefault="00700F71" w:rsidP="00C82B96">
      <w:pPr>
        <w:jc w:val="center"/>
        <w:rPr>
          <w:rFonts w:ascii="Arial" w:hAnsi="Arial" w:cs="Arial"/>
          <w:b/>
          <w:bCs/>
          <w:sz w:val="24"/>
          <w:szCs w:val="24"/>
        </w:rPr>
      </w:pPr>
      <w:r>
        <w:rPr>
          <w:rFonts w:ascii="Arial" w:hAnsi="Arial" w:cs="Arial"/>
          <w:b/>
          <w:bCs/>
          <w:sz w:val="24"/>
          <w:szCs w:val="24"/>
        </w:rPr>
        <w:t>JUEVES 9</w:t>
      </w:r>
      <w:r w:rsidR="00C82B96" w:rsidRPr="00E16726">
        <w:rPr>
          <w:rFonts w:ascii="Arial" w:hAnsi="Arial" w:cs="Arial"/>
          <w:b/>
          <w:bCs/>
          <w:sz w:val="24"/>
          <w:szCs w:val="24"/>
        </w:rPr>
        <w:t xml:space="preserve"> DE </w:t>
      </w:r>
      <w:r>
        <w:rPr>
          <w:rFonts w:ascii="Arial" w:hAnsi="Arial" w:cs="Arial"/>
          <w:b/>
          <w:bCs/>
          <w:sz w:val="24"/>
          <w:szCs w:val="24"/>
        </w:rPr>
        <w:t>JUNIO</w:t>
      </w:r>
      <w:r w:rsidR="00C82B96" w:rsidRPr="00E16726">
        <w:rPr>
          <w:rFonts w:ascii="Arial" w:hAnsi="Arial" w:cs="Arial"/>
          <w:b/>
          <w:bCs/>
          <w:sz w:val="24"/>
          <w:szCs w:val="24"/>
        </w:rPr>
        <w:t xml:space="preserve"> DE 202</w:t>
      </w:r>
      <w:r>
        <w:rPr>
          <w:rFonts w:ascii="Arial" w:hAnsi="Arial" w:cs="Arial"/>
          <w:b/>
          <w:bCs/>
          <w:sz w:val="24"/>
          <w:szCs w:val="24"/>
        </w:rPr>
        <w:t>2</w:t>
      </w:r>
    </w:p>
    <w:sdt>
      <w:sdtPr>
        <w:rPr>
          <w:rFonts w:asciiTheme="minorHAnsi" w:eastAsiaTheme="minorHAnsi" w:hAnsiTheme="minorHAnsi" w:cstheme="minorBidi"/>
          <w:color w:val="auto"/>
          <w:sz w:val="22"/>
          <w:szCs w:val="22"/>
          <w:lang w:val="es-ES" w:eastAsia="en-US"/>
        </w:rPr>
        <w:id w:val="242609951"/>
        <w:docPartObj>
          <w:docPartGallery w:val="Table of Contents"/>
          <w:docPartUnique/>
        </w:docPartObj>
      </w:sdtPr>
      <w:sdtEndPr>
        <w:rPr>
          <w:b/>
          <w:bCs/>
        </w:rPr>
      </w:sdtEndPr>
      <w:sdtContent>
        <w:p w14:paraId="27775984" w14:textId="3EEC385B" w:rsidR="00C05F22" w:rsidRDefault="00C05F22">
          <w:pPr>
            <w:pStyle w:val="TtuloTDC"/>
          </w:pPr>
          <w:r>
            <w:rPr>
              <w:lang w:val="es-ES"/>
            </w:rPr>
            <w:t>Contenido</w:t>
          </w:r>
        </w:p>
        <w:p w14:paraId="332512C9" w14:textId="1F5BD188" w:rsidR="008F5E1B" w:rsidRDefault="00C05F22">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106361322" w:history="1">
            <w:r w:rsidR="008F5E1B" w:rsidRPr="008F762E">
              <w:rPr>
                <w:rStyle w:val="Hipervnculo"/>
                <w:b/>
                <w:noProof/>
              </w:rPr>
              <w:t>Introducción</w:t>
            </w:r>
            <w:r w:rsidR="008F5E1B">
              <w:rPr>
                <w:noProof/>
                <w:webHidden/>
              </w:rPr>
              <w:tab/>
            </w:r>
            <w:r w:rsidR="008F5E1B">
              <w:rPr>
                <w:noProof/>
                <w:webHidden/>
              </w:rPr>
              <w:fldChar w:fldCharType="begin"/>
            </w:r>
            <w:r w:rsidR="008F5E1B">
              <w:rPr>
                <w:noProof/>
                <w:webHidden/>
              </w:rPr>
              <w:instrText xml:space="preserve"> PAGEREF _Toc106361322 \h </w:instrText>
            </w:r>
            <w:r w:rsidR="008F5E1B">
              <w:rPr>
                <w:noProof/>
                <w:webHidden/>
              </w:rPr>
            </w:r>
            <w:r w:rsidR="008F5E1B">
              <w:rPr>
                <w:noProof/>
                <w:webHidden/>
              </w:rPr>
              <w:fldChar w:fldCharType="separate"/>
            </w:r>
            <w:r w:rsidR="008F5E1B">
              <w:rPr>
                <w:noProof/>
                <w:webHidden/>
              </w:rPr>
              <w:t>1</w:t>
            </w:r>
            <w:r w:rsidR="008F5E1B">
              <w:rPr>
                <w:noProof/>
                <w:webHidden/>
              </w:rPr>
              <w:fldChar w:fldCharType="end"/>
            </w:r>
          </w:hyperlink>
        </w:p>
        <w:p w14:paraId="304E82B6" w14:textId="1163B6BF" w:rsidR="008F5E1B" w:rsidRDefault="000D5484">
          <w:pPr>
            <w:pStyle w:val="TDC1"/>
            <w:tabs>
              <w:tab w:val="right" w:leader="dot" w:pos="8828"/>
            </w:tabs>
            <w:rPr>
              <w:rFonts w:eastAsiaTheme="minorEastAsia"/>
              <w:noProof/>
              <w:lang w:eastAsia="es-CO"/>
            </w:rPr>
          </w:pPr>
          <w:hyperlink w:anchor="_Toc106361323" w:history="1">
            <w:r w:rsidR="008F5E1B" w:rsidRPr="008F762E">
              <w:rPr>
                <w:rStyle w:val="Hipervnculo"/>
                <w:b/>
                <w:noProof/>
              </w:rPr>
              <w:t>Formato para la sistematización de la Rendición de Cuentas Unidad Administrativa Especial Cuerpo Oficial Bomberos de Bogotá         Enero 2021 – Diciembre 2021</w:t>
            </w:r>
            <w:r w:rsidR="008F5E1B">
              <w:rPr>
                <w:noProof/>
                <w:webHidden/>
              </w:rPr>
              <w:tab/>
            </w:r>
            <w:r w:rsidR="008F5E1B">
              <w:rPr>
                <w:noProof/>
                <w:webHidden/>
              </w:rPr>
              <w:fldChar w:fldCharType="begin"/>
            </w:r>
            <w:r w:rsidR="008F5E1B">
              <w:rPr>
                <w:noProof/>
                <w:webHidden/>
              </w:rPr>
              <w:instrText xml:space="preserve"> PAGEREF _Toc106361323 \h </w:instrText>
            </w:r>
            <w:r w:rsidR="008F5E1B">
              <w:rPr>
                <w:noProof/>
                <w:webHidden/>
              </w:rPr>
            </w:r>
            <w:r w:rsidR="008F5E1B">
              <w:rPr>
                <w:noProof/>
                <w:webHidden/>
              </w:rPr>
              <w:fldChar w:fldCharType="separate"/>
            </w:r>
            <w:r w:rsidR="008F5E1B">
              <w:rPr>
                <w:noProof/>
                <w:webHidden/>
              </w:rPr>
              <w:t>2</w:t>
            </w:r>
            <w:r w:rsidR="008F5E1B">
              <w:rPr>
                <w:noProof/>
                <w:webHidden/>
              </w:rPr>
              <w:fldChar w:fldCharType="end"/>
            </w:r>
          </w:hyperlink>
        </w:p>
        <w:p w14:paraId="4EF943DA" w14:textId="5A5CC80F" w:rsidR="008F5E1B" w:rsidRDefault="000D5484">
          <w:pPr>
            <w:pStyle w:val="TDC2"/>
            <w:tabs>
              <w:tab w:val="left" w:pos="660"/>
              <w:tab w:val="right" w:leader="dot" w:pos="8828"/>
            </w:tabs>
            <w:rPr>
              <w:rFonts w:eastAsiaTheme="minorEastAsia"/>
              <w:noProof/>
              <w:lang w:eastAsia="es-CO"/>
            </w:rPr>
          </w:pPr>
          <w:hyperlink w:anchor="_Toc106361324" w:history="1">
            <w:r w:rsidR="008F5E1B" w:rsidRPr="008F762E">
              <w:rPr>
                <w:rStyle w:val="Hipervnculo"/>
                <w:noProof/>
              </w:rPr>
              <w:t>1.</w:t>
            </w:r>
            <w:r w:rsidR="008F5E1B">
              <w:rPr>
                <w:rFonts w:eastAsiaTheme="minorEastAsia"/>
                <w:noProof/>
                <w:lang w:eastAsia="es-CO"/>
              </w:rPr>
              <w:tab/>
            </w:r>
            <w:r w:rsidR="008F5E1B" w:rsidRPr="008F762E">
              <w:rPr>
                <w:rStyle w:val="Hipervnculo"/>
                <w:noProof/>
              </w:rPr>
              <w:t>Agenda de la jornada</w:t>
            </w:r>
            <w:r w:rsidR="008F5E1B">
              <w:rPr>
                <w:noProof/>
                <w:webHidden/>
              </w:rPr>
              <w:tab/>
            </w:r>
            <w:r w:rsidR="008F5E1B">
              <w:rPr>
                <w:noProof/>
                <w:webHidden/>
              </w:rPr>
              <w:fldChar w:fldCharType="begin"/>
            </w:r>
            <w:r w:rsidR="008F5E1B">
              <w:rPr>
                <w:noProof/>
                <w:webHidden/>
              </w:rPr>
              <w:instrText xml:space="preserve"> PAGEREF _Toc106361324 \h </w:instrText>
            </w:r>
            <w:r w:rsidR="008F5E1B">
              <w:rPr>
                <w:noProof/>
                <w:webHidden/>
              </w:rPr>
            </w:r>
            <w:r w:rsidR="008F5E1B">
              <w:rPr>
                <w:noProof/>
                <w:webHidden/>
              </w:rPr>
              <w:fldChar w:fldCharType="separate"/>
            </w:r>
            <w:r w:rsidR="008F5E1B">
              <w:rPr>
                <w:noProof/>
                <w:webHidden/>
              </w:rPr>
              <w:t>3</w:t>
            </w:r>
            <w:r w:rsidR="008F5E1B">
              <w:rPr>
                <w:noProof/>
                <w:webHidden/>
              </w:rPr>
              <w:fldChar w:fldCharType="end"/>
            </w:r>
          </w:hyperlink>
        </w:p>
        <w:p w14:paraId="4BACE3D4" w14:textId="6C33AEBF" w:rsidR="008F5E1B" w:rsidRDefault="000D5484">
          <w:pPr>
            <w:pStyle w:val="TDC2"/>
            <w:tabs>
              <w:tab w:val="left" w:pos="660"/>
              <w:tab w:val="right" w:leader="dot" w:pos="8828"/>
            </w:tabs>
            <w:rPr>
              <w:rFonts w:eastAsiaTheme="minorEastAsia"/>
              <w:noProof/>
              <w:lang w:eastAsia="es-CO"/>
            </w:rPr>
          </w:pPr>
          <w:hyperlink w:anchor="_Toc106361325" w:history="1">
            <w:r w:rsidR="008F5E1B" w:rsidRPr="008F762E">
              <w:rPr>
                <w:rStyle w:val="Hipervnculo"/>
                <w:noProof/>
              </w:rPr>
              <w:t>2.</w:t>
            </w:r>
            <w:r w:rsidR="008F5E1B">
              <w:rPr>
                <w:rFonts w:eastAsiaTheme="minorEastAsia"/>
                <w:noProof/>
                <w:lang w:eastAsia="es-CO"/>
              </w:rPr>
              <w:tab/>
            </w:r>
            <w:r w:rsidR="008F5E1B" w:rsidRPr="008F762E">
              <w:rPr>
                <w:rStyle w:val="Hipervnculo"/>
                <w:noProof/>
              </w:rPr>
              <w:t>Metodología utilizada para el desarrollo de la audiencia de rendición de cuentas:</w:t>
            </w:r>
            <w:r w:rsidR="008F5E1B">
              <w:rPr>
                <w:noProof/>
                <w:webHidden/>
              </w:rPr>
              <w:tab/>
            </w:r>
            <w:r w:rsidR="008F5E1B">
              <w:rPr>
                <w:noProof/>
                <w:webHidden/>
              </w:rPr>
              <w:fldChar w:fldCharType="begin"/>
            </w:r>
            <w:r w:rsidR="008F5E1B">
              <w:rPr>
                <w:noProof/>
                <w:webHidden/>
              </w:rPr>
              <w:instrText xml:space="preserve"> PAGEREF _Toc106361325 \h </w:instrText>
            </w:r>
            <w:r w:rsidR="008F5E1B">
              <w:rPr>
                <w:noProof/>
                <w:webHidden/>
              </w:rPr>
            </w:r>
            <w:r w:rsidR="008F5E1B">
              <w:rPr>
                <w:noProof/>
                <w:webHidden/>
              </w:rPr>
              <w:fldChar w:fldCharType="separate"/>
            </w:r>
            <w:r w:rsidR="008F5E1B">
              <w:rPr>
                <w:noProof/>
                <w:webHidden/>
              </w:rPr>
              <w:t>5</w:t>
            </w:r>
            <w:r w:rsidR="008F5E1B">
              <w:rPr>
                <w:noProof/>
                <w:webHidden/>
              </w:rPr>
              <w:fldChar w:fldCharType="end"/>
            </w:r>
          </w:hyperlink>
        </w:p>
        <w:p w14:paraId="42AD097E" w14:textId="07A2E358" w:rsidR="008F5E1B" w:rsidRDefault="000D5484">
          <w:pPr>
            <w:pStyle w:val="TDC3"/>
            <w:tabs>
              <w:tab w:val="right" w:leader="dot" w:pos="8828"/>
            </w:tabs>
            <w:rPr>
              <w:rFonts w:eastAsiaTheme="minorEastAsia"/>
              <w:noProof/>
              <w:lang w:eastAsia="es-CO"/>
            </w:rPr>
          </w:pPr>
          <w:hyperlink w:anchor="_Toc106361326" w:history="1">
            <w:r w:rsidR="008F5E1B" w:rsidRPr="008F762E">
              <w:rPr>
                <w:rStyle w:val="Hipervnculo"/>
                <w:b/>
                <w:noProof/>
              </w:rPr>
              <w:t>Alistamiento de la jornada (Antes)</w:t>
            </w:r>
            <w:r w:rsidR="008F5E1B">
              <w:rPr>
                <w:noProof/>
                <w:webHidden/>
              </w:rPr>
              <w:tab/>
            </w:r>
            <w:r w:rsidR="008F5E1B">
              <w:rPr>
                <w:noProof/>
                <w:webHidden/>
              </w:rPr>
              <w:fldChar w:fldCharType="begin"/>
            </w:r>
            <w:r w:rsidR="008F5E1B">
              <w:rPr>
                <w:noProof/>
                <w:webHidden/>
              </w:rPr>
              <w:instrText xml:space="preserve"> PAGEREF _Toc106361326 \h </w:instrText>
            </w:r>
            <w:r w:rsidR="008F5E1B">
              <w:rPr>
                <w:noProof/>
                <w:webHidden/>
              </w:rPr>
            </w:r>
            <w:r w:rsidR="008F5E1B">
              <w:rPr>
                <w:noProof/>
                <w:webHidden/>
              </w:rPr>
              <w:fldChar w:fldCharType="separate"/>
            </w:r>
            <w:r w:rsidR="008F5E1B">
              <w:rPr>
                <w:noProof/>
                <w:webHidden/>
              </w:rPr>
              <w:t>5</w:t>
            </w:r>
            <w:r w:rsidR="008F5E1B">
              <w:rPr>
                <w:noProof/>
                <w:webHidden/>
              </w:rPr>
              <w:fldChar w:fldCharType="end"/>
            </w:r>
          </w:hyperlink>
        </w:p>
        <w:p w14:paraId="0351F993" w14:textId="3E91A20F" w:rsidR="008F5E1B" w:rsidRDefault="000D5484">
          <w:pPr>
            <w:pStyle w:val="TDC2"/>
            <w:tabs>
              <w:tab w:val="left" w:pos="660"/>
              <w:tab w:val="right" w:leader="dot" w:pos="8828"/>
            </w:tabs>
            <w:rPr>
              <w:rFonts w:eastAsiaTheme="minorEastAsia"/>
              <w:noProof/>
              <w:lang w:eastAsia="es-CO"/>
            </w:rPr>
          </w:pPr>
          <w:hyperlink w:anchor="_Toc106361327" w:history="1">
            <w:r w:rsidR="008F5E1B" w:rsidRPr="008F762E">
              <w:rPr>
                <w:rStyle w:val="Hipervnculo"/>
                <w:noProof/>
              </w:rPr>
              <w:t>I.</w:t>
            </w:r>
            <w:r w:rsidR="008F5E1B">
              <w:rPr>
                <w:rFonts w:eastAsiaTheme="minorEastAsia"/>
                <w:noProof/>
                <w:lang w:eastAsia="es-CO"/>
              </w:rPr>
              <w:tab/>
            </w:r>
            <w:r w:rsidR="008F5E1B" w:rsidRPr="008F762E">
              <w:rPr>
                <w:rStyle w:val="Hipervnculo"/>
                <w:noProof/>
              </w:rPr>
              <w:t>Marco Legal y Lineamientos</w:t>
            </w:r>
            <w:r w:rsidR="008F5E1B">
              <w:rPr>
                <w:noProof/>
                <w:webHidden/>
              </w:rPr>
              <w:tab/>
            </w:r>
            <w:r w:rsidR="008F5E1B">
              <w:rPr>
                <w:noProof/>
                <w:webHidden/>
              </w:rPr>
              <w:fldChar w:fldCharType="begin"/>
            </w:r>
            <w:r w:rsidR="008F5E1B">
              <w:rPr>
                <w:noProof/>
                <w:webHidden/>
              </w:rPr>
              <w:instrText xml:space="preserve"> PAGEREF _Toc106361327 \h </w:instrText>
            </w:r>
            <w:r w:rsidR="008F5E1B">
              <w:rPr>
                <w:noProof/>
                <w:webHidden/>
              </w:rPr>
            </w:r>
            <w:r w:rsidR="008F5E1B">
              <w:rPr>
                <w:noProof/>
                <w:webHidden/>
              </w:rPr>
              <w:fldChar w:fldCharType="separate"/>
            </w:r>
            <w:r w:rsidR="008F5E1B">
              <w:rPr>
                <w:noProof/>
                <w:webHidden/>
              </w:rPr>
              <w:t>5</w:t>
            </w:r>
            <w:r w:rsidR="008F5E1B">
              <w:rPr>
                <w:noProof/>
                <w:webHidden/>
              </w:rPr>
              <w:fldChar w:fldCharType="end"/>
            </w:r>
          </w:hyperlink>
        </w:p>
        <w:p w14:paraId="7AE024DC" w14:textId="377382AC" w:rsidR="008F5E1B" w:rsidRDefault="000D5484">
          <w:pPr>
            <w:pStyle w:val="TDC2"/>
            <w:tabs>
              <w:tab w:val="left" w:pos="660"/>
              <w:tab w:val="right" w:leader="dot" w:pos="8828"/>
            </w:tabs>
            <w:rPr>
              <w:rFonts w:eastAsiaTheme="minorEastAsia"/>
              <w:noProof/>
              <w:lang w:eastAsia="es-CO"/>
            </w:rPr>
          </w:pPr>
          <w:hyperlink w:anchor="_Toc106361328" w:history="1">
            <w:r w:rsidR="008F5E1B" w:rsidRPr="008F762E">
              <w:rPr>
                <w:rStyle w:val="Hipervnculo"/>
                <w:noProof/>
              </w:rPr>
              <w:t>II.</w:t>
            </w:r>
            <w:r w:rsidR="008F5E1B">
              <w:rPr>
                <w:rFonts w:eastAsiaTheme="minorEastAsia"/>
                <w:noProof/>
                <w:lang w:eastAsia="es-CO"/>
              </w:rPr>
              <w:tab/>
            </w:r>
            <w:r w:rsidR="008F5E1B" w:rsidRPr="008F762E">
              <w:rPr>
                <w:rStyle w:val="Hipervnculo"/>
                <w:noProof/>
              </w:rPr>
              <w:t>Diseño</w:t>
            </w:r>
            <w:r w:rsidR="008F5E1B">
              <w:rPr>
                <w:noProof/>
                <w:webHidden/>
              </w:rPr>
              <w:tab/>
            </w:r>
            <w:r w:rsidR="008F5E1B">
              <w:rPr>
                <w:noProof/>
                <w:webHidden/>
              </w:rPr>
              <w:fldChar w:fldCharType="begin"/>
            </w:r>
            <w:r w:rsidR="008F5E1B">
              <w:rPr>
                <w:noProof/>
                <w:webHidden/>
              </w:rPr>
              <w:instrText xml:space="preserve"> PAGEREF _Toc106361328 \h </w:instrText>
            </w:r>
            <w:r w:rsidR="008F5E1B">
              <w:rPr>
                <w:noProof/>
                <w:webHidden/>
              </w:rPr>
            </w:r>
            <w:r w:rsidR="008F5E1B">
              <w:rPr>
                <w:noProof/>
                <w:webHidden/>
              </w:rPr>
              <w:fldChar w:fldCharType="separate"/>
            </w:r>
            <w:r w:rsidR="008F5E1B">
              <w:rPr>
                <w:noProof/>
                <w:webHidden/>
              </w:rPr>
              <w:t>6</w:t>
            </w:r>
            <w:r w:rsidR="008F5E1B">
              <w:rPr>
                <w:noProof/>
                <w:webHidden/>
              </w:rPr>
              <w:fldChar w:fldCharType="end"/>
            </w:r>
          </w:hyperlink>
        </w:p>
        <w:p w14:paraId="03F30F6D" w14:textId="19AC0870" w:rsidR="008F5E1B" w:rsidRDefault="000D5484">
          <w:pPr>
            <w:pStyle w:val="TDC2"/>
            <w:tabs>
              <w:tab w:val="left" w:pos="880"/>
              <w:tab w:val="right" w:leader="dot" w:pos="8828"/>
            </w:tabs>
            <w:rPr>
              <w:rFonts w:eastAsiaTheme="minorEastAsia"/>
              <w:noProof/>
              <w:lang w:eastAsia="es-CO"/>
            </w:rPr>
          </w:pPr>
          <w:hyperlink w:anchor="_Toc106361329" w:history="1">
            <w:r w:rsidR="008F5E1B" w:rsidRPr="008F762E">
              <w:rPr>
                <w:rStyle w:val="Hipervnculo"/>
                <w:noProof/>
              </w:rPr>
              <w:t>III.</w:t>
            </w:r>
            <w:r w:rsidR="008F5E1B">
              <w:rPr>
                <w:rFonts w:eastAsiaTheme="minorEastAsia"/>
                <w:noProof/>
                <w:lang w:eastAsia="es-CO"/>
              </w:rPr>
              <w:tab/>
            </w:r>
            <w:r w:rsidR="008F5E1B" w:rsidRPr="008F762E">
              <w:rPr>
                <w:rStyle w:val="Hipervnculo"/>
                <w:noProof/>
              </w:rPr>
              <w:t>Identificación de actors</w:t>
            </w:r>
            <w:r w:rsidR="008F5E1B">
              <w:rPr>
                <w:noProof/>
                <w:webHidden/>
              </w:rPr>
              <w:tab/>
            </w:r>
            <w:r w:rsidR="008F5E1B">
              <w:rPr>
                <w:noProof/>
                <w:webHidden/>
              </w:rPr>
              <w:fldChar w:fldCharType="begin"/>
            </w:r>
            <w:r w:rsidR="008F5E1B">
              <w:rPr>
                <w:noProof/>
                <w:webHidden/>
              </w:rPr>
              <w:instrText xml:space="preserve"> PAGEREF _Toc106361329 \h </w:instrText>
            </w:r>
            <w:r w:rsidR="008F5E1B">
              <w:rPr>
                <w:noProof/>
                <w:webHidden/>
              </w:rPr>
            </w:r>
            <w:r w:rsidR="008F5E1B">
              <w:rPr>
                <w:noProof/>
                <w:webHidden/>
              </w:rPr>
              <w:fldChar w:fldCharType="separate"/>
            </w:r>
            <w:r w:rsidR="008F5E1B">
              <w:rPr>
                <w:noProof/>
                <w:webHidden/>
              </w:rPr>
              <w:t>7</w:t>
            </w:r>
            <w:r w:rsidR="008F5E1B">
              <w:rPr>
                <w:noProof/>
                <w:webHidden/>
              </w:rPr>
              <w:fldChar w:fldCharType="end"/>
            </w:r>
          </w:hyperlink>
        </w:p>
        <w:p w14:paraId="1EA38A9D" w14:textId="40EE086B" w:rsidR="008F5E1B" w:rsidRDefault="000D5484">
          <w:pPr>
            <w:pStyle w:val="TDC2"/>
            <w:tabs>
              <w:tab w:val="left" w:pos="880"/>
              <w:tab w:val="right" w:leader="dot" w:pos="8828"/>
            </w:tabs>
            <w:rPr>
              <w:rFonts w:eastAsiaTheme="minorEastAsia"/>
              <w:noProof/>
              <w:lang w:eastAsia="es-CO"/>
            </w:rPr>
          </w:pPr>
          <w:hyperlink w:anchor="_Toc106361330" w:history="1">
            <w:r w:rsidR="008F5E1B" w:rsidRPr="008F762E">
              <w:rPr>
                <w:rStyle w:val="Hipervnculo"/>
                <w:noProof/>
              </w:rPr>
              <w:t>IV.</w:t>
            </w:r>
            <w:r w:rsidR="008F5E1B">
              <w:rPr>
                <w:rFonts w:eastAsiaTheme="minorEastAsia"/>
                <w:noProof/>
                <w:lang w:eastAsia="es-CO"/>
              </w:rPr>
              <w:tab/>
            </w:r>
            <w:r w:rsidR="008F5E1B" w:rsidRPr="008F762E">
              <w:rPr>
                <w:rStyle w:val="Hipervnculo"/>
                <w:noProof/>
              </w:rPr>
              <w:t>Publicación de la Información</w:t>
            </w:r>
            <w:r w:rsidR="008F5E1B">
              <w:rPr>
                <w:noProof/>
                <w:webHidden/>
              </w:rPr>
              <w:tab/>
            </w:r>
            <w:r w:rsidR="008F5E1B">
              <w:rPr>
                <w:noProof/>
                <w:webHidden/>
              </w:rPr>
              <w:fldChar w:fldCharType="begin"/>
            </w:r>
            <w:r w:rsidR="008F5E1B">
              <w:rPr>
                <w:noProof/>
                <w:webHidden/>
              </w:rPr>
              <w:instrText xml:space="preserve"> PAGEREF _Toc106361330 \h </w:instrText>
            </w:r>
            <w:r w:rsidR="008F5E1B">
              <w:rPr>
                <w:noProof/>
                <w:webHidden/>
              </w:rPr>
            </w:r>
            <w:r w:rsidR="008F5E1B">
              <w:rPr>
                <w:noProof/>
                <w:webHidden/>
              </w:rPr>
              <w:fldChar w:fldCharType="separate"/>
            </w:r>
            <w:r w:rsidR="008F5E1B">
              <w:rPr>
                <w:noProof/>
                <w:webHidden/>
              </w:rPr>
              <w:t>7</w:t>
            </w:r>
            <w:r w:rsidR="008F5E1B">
              <w:rPr>
                <w:noProof/>
                <w:webHidden/>
              </w:rPr>
              <w:fldChar w:fldCharType="end"/>
            </w:r>
          </w:hyperlink>
        </w:p>
        <w:p w14:paraId="03095D7D" w14:textId="5B5D79CC" w:rsidR="008F5E1B" w:rsidRDefault="000D5484">
          <w:pPr>
            <w:pStyle w:val="TDC3"/>
            <w:tabs>
              <w:tab w:val="right" w:leader="dot" w:pos="8828"/>
            </w:tabs>
            <w:rPr>
              <w:rFonts w:eastAsiaTheme="minorEastAsia"/>
              <w:noProof/>
              <w:lang w:eastAsia="es-CO"/>
            </w:rPr>
          </w:pPr>
          <w:hyperlink w:anchor="_Toc106361331" w:history="1">
            <w:r w:rsidR="008F5E1B" w:rsidRPr="008F762E">
              <w:rPr>
                <w:rStyle w:val="Hipervnculo"/>
                <w:b/>
                <w:noProof/>
              </w:rPr>
              <w:t>Desarrollo de la jornada (Durante)</w:t>
            </w:r>
            <w:r w:rsidR="008F5E1B">
              <w:rPr>
                <w:noProof/>
                <w:webHidden/>
              </w:rPr>
              <w:tab/>
            </w:r>
            <w:r w:rsidR="008F5E1B">
              <w:rPr>
                <w:noProof/>
                <w:webHidden/>
              </w:rPr>
              <w:fldChar w:fldCharType="begin"/>
            </w:r>
            <w:r w:rsidR="008F5E1B">
              <w:rPr>
                <w:noProof/>
                <w:webHidden/>
              </w:rPr>
              <w:instrText xml:space="preserve"> PAGEREF _Toc106361331 \h </w:instrText>
            </w:r>
            <w:r w:rsidR="008F5E1B">
              <w:rPr>
                <w:noProof/>
                <w:webHidden/>
              </w:rPr>
            </w:r>
            <w:r w:rsidR="008F5E1B">
              <w:rPr>
                <w:noProof/>
                <w:webHidden/>
              </w:rPr>
              <w:fldChar w:fldCharType="separate"/>
            </w:r>
            <w:r w:rsidR="008F5E1B">
              <w:rPr>
                <w:noProof/>
                <w:webHidden/>
              </w:rPr>
              <w:t>15</w:t>
            </w:r>
            <w:r w:rsidR="008F5E1B">
              <w:rPr>
                <w:noProof/>
                <w:webHidden/>
              </w:rPr>
              <w:fldChar w:fldCharType="end"/>
            </w:r>
          </w:hyperlink>
        </w:p>
        <w:p w14:paraId="19543D95" w14:textId="0AB2A494" w:rsidR="008F5E1B" w:rsidRDefault="000D5484">
          <w:pPr>
            <w:pStyle w:val="TDC1"/>
            <w:tabs>
              <w:tab w:val="right" w:leader="dot" w:pos="8828"/>
            </w:tabs>
            <w:rPr>
              <w:rFonts w:eastAsiaTheme="minorEastAsia"/>
              <w:noProof/>
              <w:lang w:eastAsia="es-CO"/>
            </w:rPr>
          </w:pPr>
          <w:hyperlink w:anchor="_Toc106361332" w:history="1">
            <w:r w:rsidR="008F5E1B" w:rsidRPr="008F762E">
              <w:rPr>
                <w:rStyle w:val="Hipervnculo"/>
                <w:b/>
                <w:noProof/>
              </w:rPr>
              <w:t>Inquietudes y observaciones formuladas por la audiencia en la jornada de diálogo</w:t>
            </w:r>
            <w:r w:rsidR="008F5E1B">
              <w:rPr>
                <w:noProof/>
                <w:webHidden/>
              </w:rPr>
              <w:tab/>
            </w:r>
            <w:r w:rsidR="008F5E1B">
              <w:rPr>
                <w:noProof/>
                <w:webHidden/>
              </w:rPr>
              <w:fldChar w:fldCharType="begin"/>
            </w:r>
            <w:r w:rsidR="008F5E1B">
              <w:rPr>
                <w:noProof/>
                <w:webHidden/>
              </w:rPr>
              <w:instrText xml:space="preserve"> PAGEREF _Toc106361332 \h </w:instrText>
            </w:r>
            <w:r w:rsidR="008F5E1B">
              <w:rPr>
                <w:noProof/>
                <w:webHidden/>
              </w:rPr>
            </w:r>
            <w:r w:rsidR="008F5E1B">
              <w:rPr>
                <w:noProof/>
                <w:webHidden/>
              </w:rPr>
              <w:fldChar w:fldCharType="separate"/>
            </w:r>
            <w:r w:rsidR="008F5E1B">
              <w:rPr>
                <w:noProof/>
                <w:webHidden/>
              </w:rPr>
              <w:t>17</w:t>
            </w:r>
            <w:r w:rsidR="008F5E1B">
              <w:rPr>
                <w:noProof/>
                <w:webHidden/>
              </w:rPr>
              <w:fldChar w:fldCharType="end"/>
            </w:r>
          </w:hyperlink>
        </w:p>
        <w:p w14:paraId="4FCB474F" w14:textId="64F0B1FE" w:rsidR="008F5E1B" w:rsidRDefault="000D5484">
          <w:pPr>
            <w:pStyle w:val="TDC1"/>
            <w:tabs>
              <w:tab w:val="right" w:leader="dot" w:pos="8828"/>
            </w:tabs>
            <w:rPr>
              <w:rFonts w:eastAsiaTheme="minorEastAsia"/>
              <w:noProof/>
              <w:lang w:eastAsia="es-CO"/>
            </w:rPr>
          </w:pPr>
          <w:hyperlink w:anchor="_Toc106361333" w:history="1">
            <w:r w:rsidR="008F5E1B" w:rsidRPr="008F762E">
              <w:rPr>
                <w:rStyle w:val="Hipervnculo"/>
                <w:b/>
                <w:noProof/>
              </w:rPr>
              <w:t>Preguntas y respuestas a las formuladas y enviadas por la ciudadanía para la audiencia de rendición de cuentas</w:t>
            </w:r>
            <w:r w:rsidR="008F5E1B">
              <w:rPr>
                <w:noProof/>
                <w:webHidden/>
              </w:rPr>
              <w:tab/>
            </w:r>
            <w:r w:rsidR="008F5E1B">
              <w:rPr>
                <w:noProof/>
                <w:webHidden/>
              </w:rPr>
              <w:fldChar w:fldCharType="begin"/>
            </w:r>
            <w:r w:rsidR="008F5E1B">
              <w:rPr>
                <w:noProof/>
                <w:webHidden/>
              </w:rPr>
              <w:instrText xml:space="preserve"> PAGEREF _Toc106361333 \h </w:instrText>
            </w:r>
            <w:r w:rsidR="008F5E1B">
              <w:rPr>
                <w:noProof/>
                <w:webHidden/>
              </w:rPr>
            </w:r>
            <w:r w:rsidR="008F5E1B">
              <w:rPr>
                <w:noProof/>
                <w:webHidden/>
              </w:rPr>
              <w:fldChar w:fldCharType="separate"/>
            </w:r>
            <w:r w:rsidR="008F5E1B">
              <w:rPr>
                <w:noProof/>
                <w:webHidden/>
              </w:rPr>
              <w:t>17</w:t>
            </w:r>
            <w:r w:rsidR="008F5E1B">
              <w:rPr>
                <w:noProof/>
                <w:webHidden/>
              </w:rPr>
              <w:fldChar w:fldCharType="end"/>
            </w:r>
          </w:hyperlink>
        </w:p>
        <w:p w14:paraId="447B8BCC" w14:textId="24896D9B" w:rsidR="008F5E1B" w:rsidRDefault="000D5484">
          <w:pPr>
            <w:pStyle w:val="TDC1"/>
            <w:tabs>
              <w:tab w:val="right" w:leader="dot" w:pos="8828"/>
            </w:tabs>
            <w:rPr>
              <w:rFonts w:eastAsiaTheme="minorEastAsia"/>
              <w:noProof/>
              <w:lang w:eastAsia="es-CO"/>
            </w:rPr>
          </w:pPr>
          <w:hyperlink w:anchor="_Toc106361334" w:history="1">
            <w:r w:rsidR="008F5E1B" w:rsidRPr="008F762E">
              <w:rPr>
                <w:rStyle w:val="Hipervnculo"/>
                <w:b/>
                <w:noProof/>
              </w:rPr>
              <w:t>Resultados de la Encuesta aplicada durante la transmisión sobre evaluación de la jornada de audiencia de rendición de cuentas.</w:t>
            </w:r>
            <w:r w:rsidR="008F5E1B">
              <w:rPr>
                <w:noProof/>
                <w:webHidden/>
              </w:rPr>
              <w:tab/>
            </w:r>
            <w:r w:rsidR="008F5E1B">
              <w:rPr>
                <w:noProof/>
                <w:webHidden/>
              </w:rPr>
              <w:fldChar w:fldCharType="begin"/>
            </w:r>
            <w:r w:rsidR="008F5E1B">
              <w:rPr>
                <w:noProof/>
                <w:webHidden/>
              </w:rPr>
              <w:instrText xml:space="preserve"> PAGEREF _Toc106361334 \h </w:instrText>
            </w:r>
            <w:r w:rsidR="008F5E1B">
              <w:rPr>
                <w:noProof/>
                <w:webHidden/>
              </w:rPr>
            </w:r>
            <w:r w:rsidR="008F5E1B">
              <w:rPr>
                <w:noProof/>
                <w:webHidden/>
              </w:rPr>
              <w:fldChar w:fldCharType="separate"/>
            </w:r>
            <w:r w:rsidR="008F5E1B">
              <w:rPr>
                <w:noProof/>
                <w:webHidden/>
              </w:rPr>
              <w:t>21</w:t>
            </w:r>
            <w:r w:rsidR="008F5E1B">
              <w:rPr>
                <w:noProof/>
                <w:webHidden/>
              </w:rPr>
              <w:fldChar w:fldCharType="end"/>
            </w:r>
          </w:hyperlink>
        </w:p>
        <w:p w14:paraId="28B1EB68" w14:textId="52AEF2BD" w:rsidR="00C05F22" w:rsidRDefault="00C05F22">
          <w:r>
            <w:rPr>
              <w:b/>
              <w:bCs/>
              <w:lang w:val="es-ES"/>
            </w:rPr>
            <w:fldChar w:fldCharType="end"/>
          </w:r>
        </w:p>
      </w:sdtContent>
    </w:sdt>
    <w:p w14:paraId="6B4A3262" w14:textId="71D22F8E" w:rsidR="00811711" w:rsidRDefault="00811711">
      <w:pPr>
        <w:rPr>
          <w:rFonts w:ascii="Arial" w:hAnsi="Arial" w:cs="Arial"/>
          <w:sz w:val="24"/>
          <w:szCs w:val="24"/>
        </w:rPr>
      </w:pPr>
    </w:p>
    <w:p w14:paraId="1818CDC2" w14:textId="7DC90943" w:rsidR="005D2052" w:rsidRDefault="005D2052">
      <w:pPr>
        <w:rPr>
          <w:rFonts w:ascii="Arial" w:hAnsi="Arial" w:cs="Arial"/>
          <w:sz w:val="24"/>
          <w:szCs w:val="24"/>
        </w:rPr>
      </w:pPr>
    </w:p>
    <w:p w14:paraId="247540EF" w14:textId="4BDE7465" w:rsidR="005D2052" w:rsidRDefault="005D2052">
      <w:pPr>
        <w:rPr>
          <w:rFonts w:ascii="Arial" w:hAnsi="Arial" w:cs="Arial"/>
          <w:sz w:val="24"/>
          <w:szCs w:val="24"/>
        </w:rPr>
      </w:pPr>
    </w:p>
    <w:p w14:paraId="3024275A" w14:textId="2A492B1E" w:rsidR="005D2052" w:rsidRDefault="005D2052">
      <w:pPr>
        <w:rPr>
          <w:rFonts w:ascii="Arial" w:hAnsi="Arial" w:cs="Arial"/>
          <w:sz w:val="24"/>
          <w:szCs w:val="24"/>
        </w:rPr>
      </w:pPr>
    </w:p>
    <w:p w14:paraId="5407E30E" w14:textId="4980CDC2" w:rsidR="005D2052" w:rsidRDefault="005D2052">
      <w:pPr>
        <w:rPr>
          <w:rFonts w:ascii="Arial" w:hAnsi="Arial" w:cs="Arial"/>
          <w:sz w:val="24"/>
          <w:szCs w:val="24"/>
        </w:rPr>
      </w:pPr>
    </w:p>
    <w:p w14:paraId="6D626756" w14:textId="3548F40D" w:rsidR="005D2052" w:rsidRDefault="005D2052">
      <w:pPr>
        <w:rPr>
          <w:rFonts w:ascii="Arial" w:hAnsi="Arial" w:cs="Arial"/>
          <w:sz w:val="24"/>
          <w:szCs w:val="24"/>
        </w:rPr>
      </w:pPr>
    </w:p>
    <w:p w14:paraId="4AC77881" w14:textId="004C23E9" w:rsidR="008F5E1B" w:rsidRDefault="008F5E1B">
      <w:pPr>
        <w:rPr>
          <w:rFonts w:ascii="Arial" w:hAnsi="Arial" w:cs="Arial"/>
          <w:sz w:val="24"/>
          <w:szCs w:val="24"/>
        </w:rPr>
      </w:pPr>
    </w:p>
    <w:p w14:paraId="040A5161" w14:textId="77777777" w:rsidR="008F5E1B" w:rsidRDefault="008F5E1B">
      <w:pPr>
        <w:rPr>
          <w:rFonts w:ascii="Arial" w:hAnsi="Arial" w:cs="Arial"/>
          <w:sz w:val="24"/>
          <w:szCs w:val="24"/>
        </w:rPr>
      </w:pPr>
    </w:p>
    <w:p w14:paraId="02CE6B23" w14:textId="5789734F" w:rsidR="005D2052" w:rsidRDefault="005D2052">
      <w:pPr>
        <w:rPr>
          <w:rFonts w:ascii="Arial" w:hAnsi="Arial" w:cs="Arial"/>
          <w:sz w:val="24"/>
          <w:szCs w:val="24"/>
        </w:rPr>
      </w:pPr>
    </w:p>
    <w:p w14:paraId="4F198A58" w14:textId="77777777" w:rsidR="005D2052" w:rsidRDefault="005D2052">
      <w:pPr>
        <w:rPr>
          <w:rFonts w:ascii="Arial" w:hAnsi="Arial" w:cs="Arial"/>
          <w:sz w:val="24"/>
          <w:szCs w:val="24"/>
        </w:rPr>
      </w:pPr>
    </w:p>
    <w:p w14:paraId="3629A50E" w14:textId="496E4B30" w:rsidR="008F5E1B" w:rsidRDefault="008F5E1B" w:rsidP="009302AD">
      <w:pPr>
        <w:pStyle w:val="Ttulo1"/>
        <w:rPr>
          <w:b/>
        </w:rPr>
      </w:pPr>
      <w:bookmarkStart w:id="1" w:name="_Toc83031205"/>
      <w:bookmarkStart w:id="2" w:name="_Toc106361322"/>
    </w:p>
    <w:p w14:paraId="274743FC" w14:textId="77777777" w:rsidR="00D86B6B" w:rsidRPr="00D86B6B" w:rsidRDefault="00D86B6B" w:rsidP="00D86B6B"/>
    <w:p w14:paraId="0692CCD5" w14:textId="1AE09E67" w:rsidR="009302AD" w:rsidRDefault="009302AD" w:rsidP="009302AD">
      <w:pPr>
        <w:pStyle w:val="Ttulo1"/>
        <w:rPr>
          <w:b/>
        </w:rPr>
      </w:pPr>
      <w:r w:rsidRPr="009302AD">
        <w:rPr>
          <w:b/>
        </w:rPr>
        <w:t>Introducción</w:t>
      </w:r>
      <w:bookmarkEnd w:id="1"/>
      <w:bookmarkEnd w:id="2"/>
    </w:p>
    <w:p w14:paraId="1E2CC8FF" w14:textId="1BC8842D" w:rsidR="005D2052" w:rsidRDefault="005D2052" w:rsidP="005D2052"/>
    <w:p w14:paraId="76837F25" w14:textId="4C5E20B6" w:rsidR="005D2052" w:rsidRPr="005D2052" w:rsidRDefault="005D2052" w:rsidP="005D2052"/>
    <w:p w14:paraId="61936EB0" w14:textId="05F3E1D2" w:rsidR="00811711" w:rsidRPr="00E16726" w:rsidRDefault="0092430B" w:rsidP="00E16726">
      <w:pPr>
        <w:jc w:val="both"/>
        <w:rPr>
          <w:rFonts w:ascii="Arial" w:hAnsi="Arial" w:cs="Arial"/>
          <w:color w:val="000000" w:themeColor="text1"/>
          <w:sz w:val="24"/>
          <w:szCs w:val="24"/>
        </w:rPr>
      </w:pPr>
      <w:r>
        <w:rPr>
          <w:rFonts w:ascii="Arial" w:hAnsi="Arial" w:cs="Arial"/>
          <w:color w:val="000000" w:themeColor="text1"/>
          <w:sz w:val="24"/>
          <w:szCs w:val="24"/>
        </w:rPr>
        <w:t>La estrategia de rendición de cuentas para la vigencia 2022, que hace parte del plan anticorrupción y atención al ciudadano 2022, contempló la realización de una audiencia de rendición de cuentas del período comprendido entre enero 2021 y diciembre 2021.  A continuación, se presenta el</w:t>
      </w:r>
      <w:r w:rsidR="00811711" w:rsidRPr="00E16726">
        <w:rPr>
          <w:rFonts w:ascii="Arial" w:hAnsi="Arial" w:cs="Arial"/>
          <w:color w:val="000000" w:themeColor="text1"/>
          <w:sz w:val="24"/>
          <w:szCs w:val="24"/>
        </w:rPr>
        <w:t xml:space="preserve"> informe</w:t>
      </w:r>
      <w:r>
        <w:rPr>
          <w:rFonts w:ascii="Arial" w:hAnsi="Arial" w:cs="Arial"/>
          <w:color w:val="000000" w:themeColor="text1"/>
          <w:sz w:val="24"/>
          <w:szCs w:val="24"/>
        </w:rPr>
        <w:t xml:space="preserve"> de sistematización del ejercicio de rendición de cuentas, elaborado</w:t>
      </w:r>
      <w:r w:rsidR="00811711" w:rsidRPr="00E16726">
        <w:rPr>
          <w:rFonts w:ascii="Arial" w:hAnsi="Arial" w:cs="Arial"/>
          <w:color w:val="000000" w:themeColor="text1"/>
          <w:sz w:val="24"/>
          <w:szCs w:val="24"/>
        </w:rPr>
        <w:t xml:space="preserve"> </w:t>
      </w:r>
      <w:r w:rsidR="00565BBC" w:rsidRPr="00E16726">
        <w:rPr>
          <w:rFonts w:ascii="Arial" w:hAnsi="Arial" w:cs="Arial"/>
          <w:color w:val="000000" w:themeColor="text1"/>
          <w:sz w:val="24"/>
          <w:szCs w:val="24"/>
        </w:rPr>
        <w:t xml:space="preserve">de acuerdo </w:t>
      </w:r>
      <w:r w:rsidR="00565BBC">
        <w:rPr>
          <w:rFonts w:ascii="Arial" w:hAnsi="Arial" w:cs="Arial"/>
          <w:color w:val="000000" w:themeColor="text1"/>
          <w:sz w:val="24"/>
          <w:szCs w:val="24"/>
        </w:rPr>
        <w:t>con</w:t>
      </w:r>
      <w:r>
        <w:rPr>
          <w:rFonts w:ascii="Arial" w:hAnsi="Arial" w:cs="Arial"/>
          <w:color w:val="000000" w:themeColor="text1"/>
          <w:sz w:val="24"/>
          <w:szCs w:val="24"/>
        </w:rPr>
        <w:t xml:space="preserve"> </w:t>
      </w:r>
      <w:r w:rsidR="00F32F0A" w:rsidRPr="00E16726">
        <w:rPr>
          <w:rFonts w:ascii="Arial" w:hAnsi="Arial" w:cs="Arial"/>
          <w:color w:val="000000" w:themeColor="text1"/>
          <w:sz w:val="24"/>
          <w:szCs w:val="24"/>
        </w:rPr>
        <w:t>la metodología de rendición de cuentas de la Veeduría Distrital.</w:t>
      </w:r>
    </w:p>
    <w:p w14:paraId="6E7D8145" w14:textId="3EB65D14" w:rsidR="000449E4" w:rsidRDefault="0092430B" w:rsidP="00E16726">
      <w:pPr>
        <w:jc w:val="both"/>
        <w:rPr>
          <w:rFonts w:ascii="Arial" w:hAnsi="Arial" w:cs="Arial"/>
          <w:color w:val="000000" w:themeColor="text1"/>
          <w:sz w:val="24"/>
          <w:szCs w:val="24"/>
        </w:rPr>
      </w:pPr>
      <w:r>
        <w:rPr>
          <w:rFonts w:ascii="Arial" w:hAnsi="Arial" w:cs="Arial"/>
          <w:color w:val="000000" w:themeColor="text1"/>
          <w:sz w:val="24"/>
          <w:szCs w:val="24"/>
        </w:rPr>
        <w:t>Como lo establece el</w:t>
      </w:r>
      <w:r w:rsidR="00E16726" w:rsidRPr="00E16726">
        <w:rPr>
          <w:rFonts w:ascii="Arial" w:hAnsi="Arial" w:cs="Arial"/>
          <w:color w:val="000000" w:themeColor="text1"/>
          <w:sz w:val="24"/>
          <w:szCs w:val="24"/>
        </w:rPr>
        <w:t xml:space="preserve"> Manual Único de Rendición de Cuentas MURC del Depa</w:t>
      </w:r>
      <w:r w:rsidR="008F5E1B">
        <w:rPr>
          <w:rFonts w:ascii="Arial" w:hAnsi="Arial" w:cs="Arial"/>
          <w:color w:val="000000" w:themeColor="text1"/>
          <w:sz w:val="24"/>
          <w:szCs w:val="24"/>
        </w:rPr>
        <w:t>r</w:t>
      </w:r>
      <w:r w:rsidR="001A06BB">
        <w:rPr>
          <w:rFonts w:ascii="Arial" w:hAnsi="Arial" w:cs="Arial"/>
          <w:color w:val="000000" w:themeColor="text1"/>
          <w:sz w:val="24"/>
          <w:szCs w:val="24"/>
        </w:rPr>
        <w:t>ta</w:t>
      </w:r>
      <w:r w:rsidR="00E16726" w:rsidRPr="00E16726">
        <w:rPr>
          <w:rFonts w:ascii="Arial" w:hAnsi="Arial" w:cs="Arial"/>
          <w:color w:val="000000" w:themeColor="text1"/>
          <w:sz w:val="24"/>
          <w:szCs w:val="24"/>
        </w:rPr>
        <w:t xml:space="preserve">mento Administrativo de la Función Pública DAFP, </w:t>
      </w:r>
      <w:r>
        <w:rPr>
          <w:rFonts w:ascii="Arial" w:hAnsi="Arial" w:cs="Arial"/>
          <w:color w:val="000000" w:themeColor="text1"/>
          <w:sz w:val="24"/>
          <w:szCs w:val="24"/>
        </w:rPr>
        <w:t>la entidad realizó este ejercicio de rendición de cuentas en un espacio de diálogo que permitiera la interacción de los ciudadanos y grupos de valor con la administración de la entidad y fue diseñado en función de acercar</w:t>
      </w:r>
      <w:r w:rsidR="00565BBC">
        <w:rPr>
          <w:rFonts w:ascii="Arial" w:hAnsi="Arial" w:cs="Arial"/>
          <w:color w:val="000000" w:themeColor="text1"/>
          <w:sz w:val="24"/>
          <w:szCs w:val="24"/>
        </w:rPr>
        <w:t xml:space="preserve"> a la ciudadanía al quehacer cotidiano de la entidad fomentando una relación más cercana y familiar que fo</w:t>
      </w:r>
      <w:r w:rsidR="008F5E1B">
        <w:rPr>
          <w:rFonts w:ascii="Arial" w:hAnsi="Arial" w:cs="Arial"/>
          <w:color w:val="000000" w:themeColor="text1"/>
          <w:sz w:val="24"/>
          <w:szCs w:val="24"/>
        </w:rPr>
        <w:t>r</w:t>
      </w:r>
      <w:r w:rsidR="001A06BB">
        <w:rPr>
          <w:rFonts w:ascii="Arial" w:hAnsi="Arial" w:cs="Arial"/>
          <w:color w:val="000000" w:themeColor="text1"/>
          <w:sz w:val="24"/>
          <w:szCs w:val="24"/>
        </w:rPr>
        <w:t>ta</w:t>
      </w:r>
      <w:r w:rsidR="00565BBC">
        <w:rPr>
          <w:rFonts w:ascii="Arial" w:hAnsi="Arial" w:cs="Arial"/>
          <w:color w:val="000000" w:themeColor="text1"/>
          <w:sz w:val="24"/>
          <w:szCs w:val="24"/>
        </w:rPr>
        <w:t>lezca su participación y control social.</w:t>
      </w:r>
      <w:r>
        <w:rPr>
          <w:rFonts w:ascii="Arial" w:hAnsi="Arial" w:cs="Arial"/>
          <w:color w:val="000000" w:themeColor="text1"/>
          <w:sz w:val="24"/>
          <w:szCs w:val="24"/>
        </w:rPr>
        <w:t xml:space="preserve"> </w:t>
      </w:r>
    </w:p>
    <w:p w14:paraId="204E9CB3" w14:textId="1BB76470" w:rsidR="00E16726" w:rsidRDefault="00565BBC" w:rsidP="000449E4">
      <w:pPr>
        <w:jc w:val="both"/>
        <w:rPr>
          <w:rFonts w:ascii="Arial" w:hAnsi="Arial" w:cs="Arial"/>
          <w:color w:val="000000" w:themeColor="text1"/>
          <w:sz w:val="24"/>
          <w:szCs w:val="24"/>
        </w:rPr>
      </w:pPr>
      <w:r>
        <w:rPr>
          <w:rFonts w:ascii="Arial" w:hAnsi="Arial" w:cs="Arial"/>
          <w:color w:val="000000" w:themeColor="text1"/>
          <w:sz w:val="24"/>
          <w:szCs w:val="24"/>
        </w:rPr>
        <w:t xml:space="preserve">Este informe constituye también la materialización del </w:t>
      </w:r>
      <w:r w:rsidR="001D055A">
        <w:rPr>
          <w:rFonts w:ascii="Arial" w:hAnsi="Arial" w:cs="Arial"/>
          <w:color w:val="000000" w:themeColor="text1"/>
          <w:sz w:val="24"/>
          <w:szCs w:val="24"/>
        </w:rPr>
        <w:t>deber</w:t>
      </w:r>
      <w:r>
        <w:rPr>
          <w:rFonts w:ascii="Arial" w:hAnsi="Arial" w:cs="Arial"/>
          <w:color w:val="000000" w:themeColor="text1"/>
          <w:sz w:val="24"/>
          <w:szCs w:val="24"/>
        </w:rPr>
        <w:t xml:space="preserve"> de la entidad con la entrega de resultados y el cumplimiento de los </w:t>
      </w:r>
      <w:r w:rsidR="00B36777">
        <w:rPr>
          <w:rFonts w:ascii="Arial" w:hAnsi="Arial" w:cs="Arial"/>
          <w:color w:val="000000" w:themeColor="text1"/>
          <w:sz w:val="24"/>
          <w:szCs w:val="24"/>
        </w:rPr>
        <w:t xml:space="preserve">compromisos </w:t>
      </w:r>
      <w:r w:rsidR="001D055A">
        <w:rPr>
          <w:rFonts w:ascii="Arial" w:hAnsi="Arial" w:cs="Arial"/>
          <w:color w:val="000000" w:themeColor="text1"/>
          <w:sz w:val="24"/>
          <w:szCs w:val="24"/>
        </w:rPr>
        <w:t xml:space="preserve">pactados en la audiencia.  </w:t>
      </w:r>
    </w:p>
    <w:p w14:paraId="6594D16F" w14:textId="77777777" w:rsidR="001D055A" w:rsidRDefault="001D055A" w:rsidP="000449E4">
      <w:pPr>
        <w:jc w:val="both"/>
        <w:rPr>
          <w:rFonts w:ascii="Arial" w:hAnsi="Arial" w:cs="Arial"/>
          <w:color w:val="000000" w:themeColor="text1"/>
          <w:sz w:val="24"/>
          <w:szCs w:val="24"/>
          <w:shd w:val="clear" w:color="auto" w:fill="FFFFFF"/>
        </w:rPr>
      </w:pPr>
    </w:p>
    <w:p w14:paraId="76AB31A7" w14:textId="31E1F90B" w:rsidR="005D2052" w:rsidRDefault="005D2052" w:rsidP="000449E4">
      <w:pPr>
        <w:jc w:val="both"/>
        <w:rPr>
          <w:rFonts w:ascii="Arial" w:hAnsi="Arial" w:cs="Arial"/>
          <w:color w:val="000000" w:themeColor="text1"/>
          <w:sz w:val="24"/>
          <w:szCs w:val="24"/>
          <w:shd w:val="clear" w:color="auto" w:fill="FFFFFF"/>
        </w:rPr>
      </w:pPr>
    </w:p>
    <w:p w14:paraId="451BF343" w14:textId="03568496" w:rsidR="005D2052" w:rsidRDefault="005D2052" w:rsidP="000449E4">
      <w:pPr>
        <w:jc w:val="both"/>
        <w:rPr>
          <w:rFonts w:ascii="Arial" w:hAnsi="Arial" w:cs="Arial"/>
          <w:color w:val="000000" w:themeColor="text1"/>
          <w:sz w:val="24"/>
          <w:szCs w:val="24"/>
          <w:shd w:val="clear" w:color="auto" w:fill="FFFFFF"/>
        </w:rPr>
      </w:pPr>
    </w:p>
    <w:p w14:paraId="29291502" w14:textId="3DB8123C" w:rsidR="005D2052" w:rsidRDefault="005D2052" w:rsidP="000449E4">
      <w:pPr>
        <w:jc w:val="both"/>
        <w:rPr>
          <w:rFonts w:ascii="Arial" w:hAnsi="Arial" w:cs="Arial"/>
          <w:color w:val="000000" w:themeColor="text1"/>
          <w:sz w:val="24"/>
          <w:szCs w:val="24"/>
          <w:shd w:val="clear" w:color="auto" w:fill="FFFFFF"/>
        </w:rPr>
      </w:pPr>
    </w:p>
    <w:p w14:paraId="59A06229" w14:textId="579DCA66" w:rsidR="005D2052" w:rsidRDefault="005D2052" w:rsidP="000449E4">
      <w:pPr>
        <w:jc w:val="both"/>
        <w:rPr>
          <w:rFonts w:ascii="Arial" w:hAnsi="Arial" w:cs="Arial"/>
          <w:color w:val="000000" w:themeColor="text1"/>
          <w:sz w:val="24"/>
          <w:szCs w:val="24"/>
          <w:shd w:val="clear" w:color="auto" w:fill="FFFFFF"/>
        </w:rPr>
      </w:pPr>
    </w:p>
    <w:p w14:paraId="5B6A9334" w14:textId="66BEDF30" w:rsidR="005D2052" w:rsidRDefault="005D2052" w:rsidP="000449E4">
      <w:pPr>
        <w:jc w:val="both"/>
        <w:rPr>
          <w:rFonts w:ascii="Arial" w:hAnsi="Arial" w:cs="Arial"/>
          <w:color w:val="000000" w:themeColor="text1"/>
          <w:sz w:val="24"/>
          <w:szCs w:val="24"/>
          <w:shd w:val="clear" w:color="auto" w:fill="FFFFFF"/>
        </w:rPr>
      </w:pPr>
    </w:p>
    <w:p w14:paraId="4385208F" w14:textId="5A328096" w:rsidR="005D2052" w:rsidRDefault="005D2052" w:rsidP="000449E4">
      <w:pPr>
        <w:jc w:val="both"/>
        <w:rPr>
          <w:rFonts w:ascii="Arial" w:hAnsi="Arial" w:cs="Arial"/>
          <w:color w:val="000000" w:themeColor="text1"/>
          <w:sz w:val="24"/>
          <w:szCs w:val="24"/>
          <w:shd w:val="clear" w:color="auto" w:fill="FFFFFF"/>
        </w:rPr>
      </w:pPr>
    </w:p>
    <w:p w14:paraId="5E7BD95A" w14:textId="7E3B7A12" w:rsidR="005D2052" w:rsidRDefault="005D2052" w:rsidP="000449E4">
      <w:pPr>
        <w:jc w:val="both"/>
        <w:rPr>
          <w:rFonts w:ascii="Arial" w:hAnsi="Arial" w:cs="Arial"/>
          <w:color w:val="000000" w:themeColor="text1"/>
          <w:sz w:val="24"/>
          <w:szCs w:val="24"/>
          <w:shd w:val="clear" w:color="auto" w:fill="FFFFFF"/>
        </w:rPr>
      </w:pPr>
    </w:p>
    <w:p w14:paraId="4AC70348" w14:textId="7407E253" w:rsidR="005D2052" w:rsidRDefault="005D2052" w:rsidP="000449E4">
      <w:pPr>
        <w:jc w:val="both"/>
        <w:rPr>
          <w:rFonts w:ascii="Arial" w:hAnsi="Arial" w:cs="Arial"/>
          <w:color w:val="000000" w:themeColor="text1"/>
          <w:sz w:val="24"/>
          <w:szCs w:val="24"/>
          <w:shd w:val="clear" w:color="auto" w:fill="FFFFFF"/>
        </w:rPr>
      </w:pPr>
    </w:p>
    <w:p w14:paraId="6D828ACD" w14:textId="77777777" w:rsidR="00D86B6B" w:rsidRDefault="00D86B6B" w:rsidP="000449E4">
      <w:pPr>
        <w:jc w:val="both"/>
        <w:rPr>
          <w:rFonts w:ascii="Arial" w:hAnsi="Arial" w:cs="Arial"/>
          <w:color w:val="000000" w:themeColor="text1"/>
          <w:sz w:val="24"/>
          <w:szCs w:val="24"/>
          <w:shd w:val="clear" w:color="auto" w:fill="FFFFFF"/>
        </w:rPr>
      </w:pPr>
    </w:p>
    <w:p w14:paraId="4A66D2C7" w14:textId="5DA2DD99" w:rsidR="009302AD" w:rsidRPr="009302AD" w:rsidRDefault="009302AD" w:rsidP="009302AD">
      <w:pPr>
        <w:pStyle w:val="Ttulo1"/>
        <w:jc w:val="center"/>
        <w:rPr>
          <w:b/>
        </w:rPr>
      </w:pPr>
      <w:bookmarkStart w:id="3" w:name="_Toc83031206"/>
      <w:bookmarkStart w:id="4" w:name="_Toc106361323"/>
      <w:r w:rsidRPr="009302AD">
        <w:rPr>
          <w:b/>
        </w:rPr>
        <w:lastRenderedPageBreak/>
        <w:t>Formato para la sistematización de la Rendición de Cuentas</w:t>
      </w:r>
      <w:r>
        <w:rPr>
          <w:b/>
        </w:rPr>
        <w:t xml:space="preserve"> Unidad Administrativa Especial Cuerpo Oficial Bomberos de Bogotá         </w:t>
      </w:r>
      <w:r w:rsidR="001D055A">
        <w:rPr>
          <w:b/>
        </w:rPr>
        <w:t>Enero</w:t>
      </w:r>
      <w:r>
        <w:rPr>
          <w:b/>
        </w:rPr>
        <w:t xml:space="preserve"> 202</w:t>
      </w:r>
      <w:r w:rsidR="001D055A">
        <w:rPr>
          <w:b/>
        </w:rPr>
        <w:t>1</w:t>
      </w:r>
      <w:r>
        <w:rPr>
          <w:b/>
        </w:rPr>
        <w:t xml:space="preserve"> – </w:t>
      </w:r>
      <w:r w:rsidR="001D055A">
        <w:rPr>
          <w:b/>
        </w:rPr>
        <w:t>Diciembre</w:t>
      </w:r>
      <w:r>
        <w:rPr>
          <w:b/>
        </w:rPr>
        <w:t xml:space="preserve"> 2021</w:t>
      </w:r>
      <w:bookmarkEnd w:id="3"/>
      <w:bookmarkEnd w:id="4"/>
    </w:p>
    <w:p w14:paraId="50A7C5DD" w14:textId="77777777" w:rsidR="009302AD" w:rsidRPr="009302AD" w:rsidRDefault="009302AD" w:rsidP="009302AD"/>
    <w:p w14:paraId="25790251" w14:textId="440D9F5B" w:rsidR="009302AD" w:rsidRDefault="009302AD" w:rsidP="009076ED">
      <w:pPr>
        <w:pStyle w:val="Prrafodelista"/>
        <w:numPr>
          <w:ilvl w:val="0"/>
          <w:numId w:val="33"/>
        </w:numPr>
        <w:jc w:val="both"/>
        <w:rPr>
          <w:rFonts w:ascii="Arial" w:hAnsi="Arial" w:cs="Arial"/>
          <w:bCs/>
          <w:sz w:val="24"/>
          <w:szCs w:val="24"/>
        </w:rPr>
      </w:pPr>
      <w:r w:rsidRPr="009076ED">
        <w:rPr>
          <w:rFonts w:ascii="Arial" w:hAnsi="Arial" w:cs="Arial"/>
          <w:b/>
          <w:bCs/>
          <w:sz w:val="24"/>
          <w:szCs w:val="24"/>
        </w:rPr>
        <w:t xml:space="preserve">Fecha: </w:t>
      </w:r>
      <w:r w:rsidR="001D055A" w:rsidRPr="009076ED">
        <w:rPr>
          <w:rFonts w:ascii="Arial" w:hAnsi="Arial" w:cs="Arial"/>
          <w:bCs/>
          <w:sz w:val="24"/>
          <w:szCs w:val="24"/>
        </w:rPr>
        <w:t>jueves</w:t>
      </w:r>
      <w:r w:rsidRPr="009076ED">
        <w:rPr>
          <w:rFonts w:ascii="Arial" w:hAnsi="Arial" w:cs="Arial"/>
          <w:bCs/>
          <w:sz w:val="24"/>
          <w:szCs w:val="24"/>
        </w:rPr>
        <w:t xml:space="preserve">, </w:t>
      </w:r>
      <w:r w:rsidR="001D055A" w:rsidRPr="009076ED">
        <w:rPr>
          <w:rFonts w:ascii="Arial" w:hAnsi="Arial" w:cs="Arial"/>
          <w:bCs/>
          <w:sz w:val="24"/>
          <w:szCs w:val="24"/>
        </w:rPr>
        <w:t>9</w:t>
      </w:r>
      <w:r w:rsidRPr="009076ED">
        <w:rPr>
          <w:rFonts w:ascii="Arial" w:hAnsi="Arial" w:cs="Arial"/>
          <w:bCs/>
          <w:sz w:val="24"/>
          <w:szCs w:val="24"/>
        </w:rPr>
        <w:t xml:space="preserve"> de </w:t>
      </w:r>
      <w:r w:rsidR="001D055A" w:rsidRPr="009076ED">
        <w:rPr>
          <w:rFonts w:ascii="Arial" w:hAnsi="Arial" w:cs="Arial"/>
          <w:bCs/>
          <w:sz w:val="24"/>
          <w:szCs w:val="24"/>
        </w:rPr>
        <w:t>junio</w:t>
      </w:r>
      <w:r w:rsidRPr="009076ED">
        <w:rPr>
          <w:rFonts w:ascii="Arial" w:hAnsi="Arial" w:cs="Arial"/>
          <w:bCs/>
          <w:sz w:val="24"/>
          <w:szCs w:val="24"/>
        </w:rPr>
        <w:t xml:space="preserve"> de 202</w:t>
      </w:r>
      <w:r w:rsidR="001D055A" w:rsidRPr="009076ED">
        <w:rPr>
          <w:rFonts w:ascii="Arial" w:hAnsi="Arial" w:cs="Arial"/>
          <w:bCs/>
          <w:sz w:val="24"/>
          <w:szCs w:val="24"/>
        </w:rPr>
        <w:t>2</w:t>
      </w:r>
    </w:p>
    <w:p w14:paraId="59A74F7B" w14:textId="77777777" w:rsidR="009076ED" w:rsidRPr="009076ED" w:rsidRDefault="009076ED" w:rsidP="009076ED">
      <w:pPr>
        <w:pStyle w:val="Prrafodelista"/>
        <w:ind w:left="360"/>
        <w:jc w:val="both"/>
        <w:rPr>
          <w:rFonts w:ascii="Arial" w:hAnsi="Arial" w:cs="Arial"/>
          <w:bCs/>
          <w:sz w:val="24"/>
          <w:szCs w:val="24"/>
        </w:rPr>
      </w:pPr>
    </w:p>
    <w:p w14:paraId="6A14844E" w14:textId="77777777" w:rsidR="00590C51" w:rsidRPr="009076ED" w:rsidRDefault="009302AD" w:rsidP="009076ED">
      <w:pPr>
        <w:pStyle w:val="Prrafodelista"/>
        <w:numPr>
          <w:ilvl w:val="0"/>
          <w:numId w:val="33"/>
        </w:numPr>
        <w:rPr>
          <w:rFonts w:ascii="Arial" w:hAnsi="Arial" w:cs="Arial"/>
          <w:bCs/>
          <w:sz w:val="24"/>
          <w:szCs w:val="24"/>
        </w:rPr>
      </w:pPr>
      <w:r w:rsidRPr="009076ED">
        <w:rPr>
          <w:rFonts w:ascii="Arial" w:hAnsi="Arial" w:cs="Arial"/>
          <w:b/>
          <w:bCs/>
          <w:sz w:val="24"/>
          <w:szCs w:val="24"/>
        </w:rPr>
        <w:t xml:space="preserve">Lugar: </w:t>
      </w:r>
      <w:r w:rsidR="001D055A" w:rsidRPr="009076ED">
        <w:rPr>
          <w:rFonts w:ascii="Arial" w:hAnsi="Arial" w:cs="Arial"/>
          <w:b/>
          <w:bCs/>
          <w:sz w:val="24"/>
          <w:szCs w:val="24"/>
        </w:rPr>
        <w:t>v</w:t>
      </w:r>
      <w:r w:rsidR="00B5718B" w:rsidRPr="009076ED">
        <w:rPr>
          <w:rFonts w:ascii="Arial" w:hAnsi="Arial" w:cs="Arial"/>
          <w:bCs/>
          <w:sz w:val="24"/>
          <w:szCs w:val="24"/>
        </w:rPr>
        <w:t>irtual</w:t>
      </w:r>
      <w:r w:rsidR="00590C51" w:rsidRPr="009076ED">
        <w:rPr>
          <w:rFonts w:ascii="Arial" w:hAnsi="Arial" w:cs="Arial"/>
          <w:bCs/>
          <w:sz w:val="24"/>
          <w:szCs w:val="24"/>
        </w:rPr>
        <w:t xml:space="preserve">: </w:t>
      </w:r>
    </w:p>
    <w:p w14:paraId="40E48F57" w14:textId="048ECDBD" w:rsidR="001B615D" w:rsidRDefault="00590C51" w:rsidP="00590C51">
      <w:pPr>
        <w:pStyle w:val="Prrafodelista"/>
        <w:numPr>
          <w:ilvl w:val="0"/>
          <w:numId w:val="32"/>
        </w:numPr>
        <w:rPr>
          <w:rFonts w:ascii="Arial" w:hAnsi="Arial" w:cs="Arial"/>
          <w:bCs/>
          <w:sz w:val="24"/>
          <w:szCs w:val="24"/>
        </w:rPr>
      </w:pPr>
      <w:r>
        <w:rPr>
          <w:rFonts w:ascii="Arial" w:hAnsi="Arial" w:cs="Arial"/>
          <w:bCs/>
          <w:sz w:val="24"/>
          <w:szCs w:val="24"/>
        </w:rPr>
        <w:t>C</w:t>
      </w:r>
      <w:r w:rsidRPr="00590C51">
        <w:rPr>
          <w:rFonts w:ascii="Arial" w:hAnsi="Arial" w:cs="Arial"/>
          <w:bCs/>
          <w:sz w:val="24"/>
          <w:szCs w:val="24"/>
        </w:rPr>
        <w:t xml:space="preserve">anal </w:t>
      </w:r>
      <w:proofErr w:type="spellStart"/>
      <w:r w:rsidRPr="00590C51">
        <w:rPr>
          <w:rFonts w:ascii="Arial" w:hAnsi="Arial" w:cs="Arial"/>
          <w:bCs/>
          <w:sz w:val="24"/>
          <w:szCs w:val="24"/>
        </w:rPr>
        <w:t>youtube</w:t>
      </w:r>
      <w:proofErr w:type="spellEnd"/>
      <w:r w:rsidRPr="00590C51">
        <w:rPr>
          <w:rFonts w:ascii="Arial" w:hAnsi="Arial" w:cs="Arial"/>
          <w:bCs/>
          <w:sz w:val="24"/>
          <w:szCs w:val="24"/>
        </w:rPr>
        <w:t xml:space="preserve"> institucional </w:t>
      </w:r>
      <w:hyperlink r:id="rId9" w:history="1">
        <w:r w:rsidR="001B615D" w:rsidRPr="00042286">
          <w:rPr>
            <w:rStyle w:val="Hipervnculo"/>
            <w:rFonts w:ascii="Arial" w:hAnsi="Arial" w:cs="Arial"/>
            <w:bCs/>
            <w:sz w:val="24"/>
            <w:szCs w:val="24"/>
          </w:rPr>
          <w:t>https://youtu.be/_1PKPiYzOTA</w:t>
        </w:r>
      </w:hyperlink>
    </w:p>
    <w:p w14:paraId="2B1E7EC7" w14:textId="79622F7C" w:rsidR="00B5718B" w:rsidRDefault="00590C51" w:rsidP="00590C51">
      <w:pPr>
        <w:pStyle w:val="Prrafodelista"/>
        <w:numPr>
          <w:ilvl w:val="0"/>
          <w:numId w:val="32"/>
        </w:numPr>
        <w:rPr>
          <w:rFonts w:ascii="Arial" w:hAnsi="Arial" w:cs="Arial"/>
          <w:bCs/>
          <w:sz w:val="24"/>
          <w:szCs w:val="24"/>
        </w:rPr>
      </w:pPr>
      <w:r w:rsidRPr="00590C51">
        <w:rPr>
          <w:rFonts w:ascii="Arial" w:hAnsi="Arial" w:cs="Arial"/>
          <w:bCs/>
          <w:sz w:val="24"/>
          <w:szCs w:val="24"/>
        </w:rPr>
        <w:t xml:space="preserve"> Facebook </w:t>
      </w:r>
      <w:proofErr w:type="spellStart"/>
      <w:r w:rsidRPr="00590C51">
        <w:rPr>
          <w:rFonts w:ascii="Arial" w:hAnsi="Arial" w:cs="Arial"/>
          <w:bCs/>
          <w:sz w:val="24"/>
          <w:szCs w:val="24"/>
        </w:rPr>
        <w:t>live</w:t>
      </w:r>
      <w:proofErr w:type="spellEnd"/>
      <w:r w:rsidR="00B5718B" w:rsidRPr="00590C51">
        <w:rPr>
          <w:rFonts w:ascii="Arial" w:hAnsi="Arial" w:cs="Arial"/>
          <w:bCs/>
          <w:sz w:val="24"/>
          <w:szCs w:val="24"/>
        </w:rPr>
        <w:t xml:space="preserve"> - </w:t>
      </w:r>
      <w:hyperlink r:id="rId10" w:history="1">
        <w:r w:rsidR="009076ED" w:rsidRPr="00042286">
          <w:rPr>
            <w:rStyle w:val="Hipervnculo"/>
            <w:rFonts w:ascii="Arial" w:hAnsi="Arial" w:cs="Arial"/>
            <w:bCs/>
            <w:sz w:val="24"/>
            <w:szCs w:val="24"/>
          </w:rPr>
          <w:t>https://www.facebook.com/BomberosBogota/videos/1172917413505738/</w:t>
        </w:r>
      </w:hyperlink>
    </w:p>
    <w:p w14:paraId="78228FB7" w14:textId="77777777" w:rsidR="009076ED" w:rsidRPr="00590C51" w:rsidRDefault="009076ED" w:rsidP="009076ED">
      <w:pPr>
        <w:pStyle w:val="Prrafodelista"/>
        <w:ind w:left="1068"/>
        <w:rPr>
          <w:rFonts w:ascii="Arial" w:hAnsi="Arial" w:cs="Arial"/>
          <w:bCs/>
          <w:sz w:val="24"/>
          <w:szCs w:val="24"/>
        </w:rPr>
      </w:pPr>
    </w:p>
    <w:p w14:paraId="65B4A5B9" w14:textId="1AEA9AE6" w:rsidR="009302AD" w:rsidRPr="009076ED" w:rsidRDefault="009302AD" w:rsidP="009076ED">
      <w:pPr>
        <w:pStyle w:val="Prrafodelista"/>
        <w:numPr>
          <w:ilvl w:val="0"/>
          <w:numId w:val="33"/>
        </w:numPr>
        <w:rPr>
          <w:rFonts w:ascii="Arial" w:hAnsi="Arial" w:cs="Arial"/>
          <w:b/>
          <w:bCs/>
          <w:sz w:val="24"/>
          <w:szCs w:val="24"/>
        </w:rPr>
      </w:pPr>
      <w:r w:rsidRPr="009076ED">
        <w:rPr>
          <w:rFonts w:ascii="Arial" w:hAnsi="Arial" w:cs="Arial"/>
          <w:b/>
          <w:bCs/>
          <w:sz w:val="24"/>
          <w:szCs w:val="24"/>
        </w:rPr>
        <w:t>Hora de inicio:</w:t>
      </w:r>
      <w:r w:rsidR="00B5718B" w:rsidRPr="009076ED">
        <w:rPr>
          <w:rFonts w:ascii="Arial" w:hAnsi="Arial" w:cs="Arial"/>
          <w:b/>
          <w:bCs/>
          <w:sz w:val="24"/>
          <w:szCs w:val="24"/>
        </w:rPr>
        <w:t xml:space="preserve"> </w:t>
      </w:r>
      <w:r w:rsidR="00B5718B" w:rsidRPr="009076ED">
        <w:rPr>
          <w:rFonts w:ascii="Arial" w:hAnsi="Arial" w:cs="Arial"/>
          <w:sz w:val="24"/>
          <w:szCs w:val="24"/>
        </w:rPr>
        <w:t>10:00 a.m.</w:t>
      </w:r>
    </w:p>
    <w:p w14:paraId="35453BE7" w14:textId="77777777" w:rsidR="009076ED" w:rsidRPr="009076ED" w:rsidRDefault="009076ED" w:rsidP="009076ED">
      <w:pPr>
        <w:pStyle w:val="Prrafodelista"/>
        <w:ind w:left="360"/>
        <w:rPr>
          <w:rFonts w:ascii="Arial" w:hAnsi="Arial" w:cs="Arial"/>
          <w:b/>
          <w:bCs/>
          <w:sz w:val="24"/>
          <w:szCs w:val="24"/>
        </w:rPr>
      </w:pPr>
    </w:p>
    <w:p w14:paraId="59278D1B" w14:textId="510BBAA4" w:rsidR="00B5718B" w:rsidRPr="009076ED" w:rsidRDefault="009302AD" w:rsidP="009076ED">
      <w:pPr>
        <w:pStyle w:val="Prrafodelista"/>
        <w:numPr>
          <w:ilvl w:val="0"/>
          <w:numId w:val="33"/>
        </w:numPr>
        <w:rPr>
          <w:rFonts w:ascii="Arial" w:hAnsi="Arial" w:cs="Arial"/>
          <w:b/>
          <w:bCs/>
          <w:sz w:val="24"/>
          <w:szCs w:val="24"/>
        </w:rPr>
      </w:pPr>
      <w:r w:rsidRPr="009076ED">
        <w:rPr>
          <w:rFonts w:ascii="Arial" w:hAnsi="Arial" w:cs="Arial"/>
          <w:b/>
          <w:bCs/>
          <w:sz w:val="24"/>
          <w:szCs w:val="24"/>
        </w:rPr>
        <w:t>Hora de finalización</w:t>
      </w:r>
      <w:r w:rsidR="00B5718B" w:rsidRPr="009076ED">
        <w:rPr>
          <w:rFonts w:ascii="Arial" w:hAnsi="Arial" w:cs="Arial"/>
          <w:b/>
          <w:bCs/>
          <w:sz w:val="24"/>
          <w:szCs w:val="24"/>
        </w:rPr>
        <w:t xml:space="preserve">: </w:t>
      </w:r>
      <w:r w:rsidR="00B5718B" w:rsidRPr="009076ED">
        <w:rPr>
          <w:rFonts w:ascii="Arial" w:hAnsi="Arial" w:cs="Arial"/>
          <w:bCs/>
          <w:sz w:val="24"/>
          <w:szCs w:val="24"/>
        </w:rPr>
        <w:t>1</w:t>
      </w:r>
      <w:r w:rsidR="003C7282" w:rsidRPr="009076ED">
        <w:rPr>
          <w:rFonts w:ascii="Arial" w:hAnsi="Arial" w:cs="Arial"/>
          <w:bCs/>
          <w:sz w:val="24"/>
          <w:szCs w:val="24"/>
        </w:rPr>
        <w:t>2</w:t>
      </w:r>
      <w:r w:rsidR="00B5718B" w:rsidRPr="009076ED">
        <w:rPr>
          <w:rFonts w:ascii="Arial" w:hAnsi="Arial" w:cs="Arial"/>
          <w:bCs/>
          <w:sz w:val="24"/>
          <w:szCs w:val="24"/>
        </w:rPr>
        <w:t>:</w:t>
      </w:r>
      <w:r w:rsidR="005E1E94">
        <w:rPr>
          <w:rFonts w:ascii="Arial" w:hAnsi="Arial" w:cs="Arial"/>
          <w:bCs/>
          <w:sz w:val="24"/>
          <w:szCs w:val="24"/>
        </w:rPr>
        <w:t>36</w:t>
      </w:r>
      <w:r w:rsidR="00B5718B" w:rsidRPr="009076ED">
        <w:rPr>
          <w:rFonts w:ascii="Arial" w:hAnsi="Arial" w:cs="Arial"/>
          <w:bCs/>
          <w:sz w:val="24"/>
          <w:szCs w:val="24"/>
        </w:rPr>
        <w:t xml:space="preserve"> p.m.</w:t>
      </w:r>
    </w:p>
    <w:p w14:paraId="34B63DE4" w14:textId="77777777" w:rsidR="009076ED" w:rsidRPr="009076ED" w:rsidRDefault="009076ED" w:rsidP="009076ED">
      <w:pPr>
        <w:pStyle w:val="Prrafodelista"/>
        <w:rPr>
          <w:rFonts w:ascii="Arial" w:hAnsi="Arial" w:cs="Arial"/>
          <w:b/>
          <w:bCs/>
          <w:sz w:val="24"/>
          <w:szCs w:val="24"/>
        </w:rPr>
      </w:pPr>
    </w:p>
    <w:p w14:paraId="552A30AA" w14:textId="71E203F1" w:rsidR="009302AD" w:rsidRPr="009076ED" w:rsidRDefault="009302AD" w:rsidP="009076ED">
      <w:pPr>
        <w:pStyle w:val="Prrafodelista"/>
        <w:numPr>
          <w:ilvl w:val="0"/>
          <w:numId w:val="33"/>
        </w:numPr>
        <w:rPr>
          <w:rFonts w:ascii="Arial" w:hAnsi="Arial" w:cs="Arial"/>
          <w:b/>
          <w:bCs/>
          <w:sz w:val="24"/>
          <w:szCs w:val="24"/>
        </w:rPr>
      </w:pPr>
      <w:r w:rsidRPr="009076ED">
        <w:rPr>
          <w:rFonts w:ascii="Arial" w:hAnsi="Arial" w:cs="Arial"/>
          <w:b/>
          <w:bCs/>
          <w:sz w:val="24"/>
          <w:szCs w:val="24"/>
        </w:rPr>
        <w:t xml:space="preserve">Sector Administrativo: </w:t>
      </w:r>
      <w:r w:rsidRPr="009076ED">
        <w:rPr>
          <w:rFonts w:ascii="Arial" w:hAnsi="Arial" w:cs="Arial"/>
          <w:sz w:val="24"/>
          <w:szCs w:val="24"/>
        </w:rPr>
        <w:t>Seguridad, Convivencia y Justicia</w:t>
      </w:r>
    </w:p>
    <w:p w14:paraId="495C88E6" w14:textId="77777777" w:rsidR="009076ED" w:rsidRPr="009076ED" w:rsidRDefault="009076ED" w:rsidP="009076ED">
      <w:pPr>
        <w:pStyle w:val="Prrafodelista"/>
        <w:rPr>
          <w:rFonts w:ascii="Arial" w:hAnsi="Arial" w:cs="Arial"/>
          <w:b/>
          <w:bCs/>
          <w:sz w:val="24"/>
          <w:szCs w:val="24"/>
        </w:rPr>
      </w:pPr>
    </w:p>
    <w:p w14:paraId="4E99CE16" w14:textId="0DB3F7AF" w:rsidR="009302AD" w:rsidRPr="005E1E94" w:rsidRDefault="009302AD" w:rsidP="009076ED">
      <w:pPr>
        <w:pStyle w:val="Prrafodelista"/>
        <w:numPr>
          <w:ilvl w:val="0"/>
          <w:numId w:val="33"/>
        </w:numPr>
        <w:jc w:val="both"/>
        <w:rPr>
          <w:rFonts w:ascii="Arial" w:hAnsi="Arial" w:cs="Arial"/>
          <w:b/>
          <w:bCs/>
          <w:sz w:val="24"/>
          <w:szCs w:val="24"/>
        </w:rPr>
      </w:pPr>
      <w:r w:rsidRPr="009076ED">
        <w:rPr>
          <w:rFonts w:ascii="Arial" w:hAnsi="Arial" w:cs="Arial"/>
          <w:b/>
          <w:bCs/>
          <w:sz w:val="24"/>
          <w:szCs w:val="24"/>
        </w:rPr>
        <w:t>Responsable de la relatoría:</w:t>
      </w:r>
      <w:r w:rsidR="00B5718B" w:rsidRPr="009076ED">
        <w:rPr>
          <w:rFonts w:ascii="Arial" w:hAnsi="Arial" w:cs="Arial"/>
          <w:b/>
          <w:bCs/>
          <w:sz w:val="24"/>
          <w:szCs w:val="24"/>
        </w:rPr>
        <w:t xml:space="preserve"> </w:t>
      </w:r>
      <w:r w:rsidR="00B5718B" w:rsidRPr="009076ED">
        <w:rPr>
          <w:rFonts w:ascii="Arial" w:hAnsi="Arial" w:cs="Arial"/>
          <w:bCs/>
          <w:sz w:val="24"/>
          <w:szCs w:val="24"/>
        </w:rPr>
        <w:t>Norma Cecilia Sánchez - Jefe de la Oficina</w:t>
      </w:r>
      <w:r w:rsidR="009076ED">
        <w:rPr>
          <w:rFonts w:ascii="Arial" w:hAnsi="Arial" w:cs="Arial"/>
          <w:bCs/>
          <w:sz w:val="24"/>
          <w:szCs w:val="24"/>
        </w:rPr>
        <w:t xml:space="preserve"> </w:t>
      </w:r>
      <w:r w:rsidR="00B5718B" w:rsidRPr="009076ED">
        <w:rPr>
          <w:rFonts w:ascii="Arial" w:hAnsi="Arial" w:cs="Arial"/>
          <w:bCs/>
          <w:sz w:val="24"/>
          <w:szCs w:val="24"/>
        </w:rPr>
        <w:t xml:space="preserve">Asesora de Planeación, Sonia Cruz, Saudy Rojas – Profesionales Oficina Asesora de Planeación y </w:t>
      </w:r>
      <w:r w:rsidR="003C7282" w:rsidRPr="009076ED">
        <w:rPr>
          <w:rFonts w:ascii="Arial" w:hAnsi="Arial" w:cs="Arial"/>
          <w:bCs/>
          <w:sz w:val="24"/>
          <w:szCs w:val="24"/>
        </w:rPr>
        <w:t>Camilo Chaparro</w:t>
      </w:r>
      <w:r w:rsidR="00B5718B" w:rsidRPr="009076ED">
        <w:rPr>
          <w:rFonts w:ascii="Arial" w:hAnsi="Arial" w:cs="Arial"/>
          <w:bCs/>
          <w:sz w:val="24"/>
          <w:szCs w:val="24"/>
        </w:rPr>
        <w:t xml:space="preserve"> – </w:t>
      </w:r>
      <w:r w:rsidR="003C7282" w:rsidRPr="009076ED">
        <w:rPr>
          <w:rFonts w:ascii="Arial" w:hAnsi="Arial" w:cs="Arial"/>
          <w:bCs/>
          <w:sz w:val="24"/>
          <w:szCs w:val="24"/>
        </w:rPr>
        <w:t xml:space="preserve">Dirección - </w:t>
      </w:r>
      <w:r w:rsidR="00B5718B" w:rsidRPr="009076ED">
        <w:rPr>
          <w:rFonts w:ascii="Arial" w:hAnsi="Arial" w:cs="Arial"/>
          <w:bCs/>
          <w:sz w:val="24"/>
          <w:szCs w:val="24"/>
        </w:rPr>
        <w:t>Comunicaciones y Prensa</w:t>
      </w:r>
    </w:p>
    <w:p w14:paraId="4C31B674" w14:textId="77777777" w:rsidR="005E1E94" w:rsidRPr="005E1E94" w:rsidRDefault="005E1E94" w:rsidP="005E1E94">
      <w:pPr>
        <w:pStyle w:val="Prrafodelista"/>
        <w:ind w:left="360"/>
        <w:jc w:val="both"/>
        <w:rPr>
          <w:rFonts w:ascii="Arial" w:hAnsi="Arial" w:cs="Arial"/>
          <w:b/>
          <w:bCs/>
          <w:sz w:val="24"/>
          <w:szCs w:val="24"/>
        </w:rPr>
      </w:pPr>
    </w:p>
    <w:p w14:paraId="1950D850" w14:textId="4486ED62" w:rsidR="004357F3" w:rsidRPr="005E1E94" w:rsidRDefault="009302AD" w:rsidP="005E1E94">
      <w:pPr>
        <w:pStyle w:val="Prrafodelista"/>
        <w:numPr>
          <w:ilvl w:val="0"/>
          <w:numId w:val="33"/>
        </w:numPr>
        <w:rPr>
          <w:rFonts w:ascii="Arial" w:hAnsi="Arial" w:cs="Arial"/>
          <w:b/>
          <w:bCs/>
          <w:sz w:val="24"/>
          <w:szCs w:val="24"/>
        </w:rPr>
      </w:pPr>
      <w:r w:rsidRPr="005E1E94">
        <w:rPr>
          <w:rFonts w:ascii="Arial" w:hAnsi="Arial" w:cs="Arial"/>
          <w:b/>
          <w:bCs/>
          <w:sz w:val="24"/>
          <w:szCs w:val="24"/>
        </w:rPr>
        <w:t>Número de asistentes Virtuales:</w:t>
      </w:r>
      <w:r w:rsidR="004357F3" w:rsidRPr="005E1E94">
        <w:rPr>
          <w:rFonts w:ascii="Arial" w:hAnsi="Arial" w:cs="Arial"/>
          <w:b/>
          <w:bCs/>
          <w:sz w:val="24"/>
          <w:szCs w:val="24"/>
        </w:rPr>
        <w:t xml:space="preserve"> </w:t>
      </w:r>
    </w:p>
    <w:p w14:paraId="79F0C35E" w14:textId="77777777" w:rsidR="009076ED" w:rsidRPr="009076ED" w:rsidRDefault="009076ED" w:rsidP="009076ED">
      <w:pPr>
        <w:rPr>
          <w:rFonts w:ascii="Arial" w:hAnsi="Arial" w:cs="Arial"/>
          <w:b/>
          <w:bCs/>
          <w:sz w:val="24"/>
          <w:szCs w:val="24"/>
        </w:rPr>
      </w:pPr>
      <w:r w:rsidRPr="009076ED">
        <w:rPr>
          <w:rFonts w:ascii="Arial" w:hAnsi="Arial" w:cs="Arial"/>
          <w:b/>
          <w:bCs/>
          <w:sz w:val="24"/>
          <w:szCs w:val="24"/>
        </w:rPr>
        <w:t>YouTube</w:t>
      </w:r>
    </w:p>
    <w:p w14:paraId="7D321E86" w14:textId="14CE3C28" w:rsidR="009076ED" w:rsidRPr="009076ED" w:rsidRDefault="009076ED" w:rsidP="009076ED">
      <w:pPr>
        <w:ind w:left="708"/>
        <w:rPr>
          <w:rFonts w:ascii="Arial" w:hAnsi="Arial" w:cs="Arial"/>
          <w:b/>
          <w:bCs/>
          <w:sz w:val="24"/>
          <w:szCs w:val="24"/>
        </w:rPr>
      </w:pPr>
      <w:r w:rsidRPr="009076ED">
        <w:rPr>
          <w:rFonts w:ascii="Arial" w:hAnsi="Arial" w:cs="Arial"/>
          <w:bCs/>
          <w:sz w:val="24"/>
          <w:szCs w:val="24"/>
        </w:rPr>
        <w:t>Visualizaciones totales: 883</w:t>
      </w:r>
    </w:p>
    <w:p w14:paraId="60807E43" w14:textId="77777777" w:rsidR="005E1E94" w:rsidRDefault="009076ED" w:rsidP="005E1E94">
      <w:pPr>
        <w:ind w:left="708"/>
        <w:rPr>
          <w:rFonts w:ascii="Arial" w:hAnsi="Arial" w:cs="Arial"/>
          <w:bCs/>
          <w:sz w:val="24"/>
          <w:szCs w:val="24"/>
        </w:rPr>
      </w:pPr>
      <w:r w:rsidRPr="009076ED">
        <w:rPr>
          <w:rFonts w:ascii="Arial" w:hAnsi="Arial" w:cs="Arial"/>
          <w:bCs/>
          <w:sz w:val="24"/>
          <w:szCs w:val="24"/>
        </w:rPr>
        <w:t>Usuarios simultáneos: 122</w:t>
      </w:r>
    </w:p>
    <w:p w14:paraId="14A93D90" w14:textId="2B93CF32" w:rsidR="009076ED" w:rsidRPr="009076ED" w:rsidRDefault="009076ED" w:rsidP="005E1E94">
      <w:pPr>
        <w:rPr>
          <w:rFonts w:ascii="Arial" w:hAnsi="Arial" w:cs="Arial"/>
          <w:b/>
          <w:bCs/>
          <w:sz w:val="24"/>
          <w:szCs w:val="24"/>
        </w:rPr>
      </w:pPr>
      <w:r w:rsidRPr="009076ED">
        <w:rPr>
          <w:rFonts w:ascii="Arial" w:hAnsi="Arial" w:cs="Arial"/>
          <w:b/>
          <w:bCs/>
          <w:sz w:val="24"/>
          <w:szCs w:val="24"/>
        </w:rPr>
        <w:t>Facebook</w:t>
      </w:r>
    </w:p>
    <w:p w14:paraId="7F48D954" w14:textId="51232F91" w:rsidR="009076ED" w:rsidRPr="009076ED" w:rsidRDefault="009076ED" w:rsidP="009076ED">
      <w:pPr>
        <w:ind w:left="708"/>
        <w:rPr>
          <w:rFonts w:ascii="Arial" w:hAnsi="Arial" w:cs="Arial"/>
          <w:bCs/>
          <w:sz w:val="24"/>
          <w:szCs w:val="24"/>
        </w:rPr>
      </w:pPr>
      <w:r w:rsidRPr="009076ED">
        <w:rPr>
          <w:rFonts w:ascii="Arial" w:hAnsi="Arial" w:cs="Arial"/>
          <w:bCs/>
          <w:sz w:val="24"/>
          <w:szCs w:val="24"/>
        </w:rPr>
        <w:t>Visualizaciones totales: 720</w:t>
      </w:r>
    </w:p>
    <w:p w14:paraId="074D99AE" w14:textId="28C65B29" w:rsidR="009076ED" w:rsidRPr="009076ED" w:rsidRDefault="009076ED" w:rsidP="009076ED">
      <w:pPr>
        <w:ind w:left="708"/>
        <w:rPr>
          <w:rFonts w:ascii="Arial" w:hAnsi="Arial" w:cs="Arial"/>
          <w:bCs/>
          <w:sz w:val="24"/>
          <w:szCs w:val="24"/>
        </w:rPr>
      </w:pPr>
      <w:r w:rsidRPr="009076ED">
        <w:rPr>
          <w:rFonts w:ascii="Arial" w:hAnsi="Arial" w:cs="Arial"/>
          <w:bCs/>
          <w:sz w:val="24"/>
          <w:szCs w:val="24"/>
        </w:rPr>
        <w:t>Usuarios simultáneos: 65</w:t>
      </w:r>
    </w:p>
    <w:p w14:paraId="7D840425" w14:textId="43F8F891" w:rsidR="009302AD" w:rsidRDefault="009076ED" w:rsidP="009302AD">
      <w:pPr>
        <w:rPr>
          <w:b/>
          <w:bCs/>
          <w:color w:val="000000"/>
          <w:sz w:val="27"/>
          <w:szCs w:val="27"/>
        </w:rPr>
      </w:pPr>
      <w:r w:rsidRPr="009076ED">
        <w:rPr>
          <w:b/>
          <w:bCs/>
          <w:color w:val="000000"/>
          <w:sz w:val="27"/>
          <w:szCs w:val="27"/>
        </w:rPr>
        <w:t>Total visualizaciones entre ambas redes: 1.603</w:t>
      </w:r>
    </w:p>
    <w:p w14:paraId="67AC9564" w14:textId="45514BF9" w:rsidR="009076ED" w:rsidRPr="005E1E94" w:rsidRDefault="009076ED" w:rsidP="005E1E94">
      <w:pPr>
        <w:pStyle w:val="Prrafodelista"/>
        <w:numPr>
          <w:ilvl w:val="0"/>
          <w:numId w:val="34"/>
        </w:numPr>
        <w:rPr>
          <w:b/>
          <w:bCs/>
          <w:color w:val="000000"/>
          <w:sz w:val="27"/>
          <w:szCs w:val="27"/>
        </w:rPr>
      </w:pPr>
      <w:r w:rsidRPr="005E1E94">
        <w:rPr>
          <w:b/>
          <w:bCs/>
          <w:color w:val="000000"/>
          <w:sz w:val="27"/>
          <w:szCs w:val="27"/>
        </w:rPr>
        <w:t>Número de interacciones y vistas de ciudadanos en redes sociales o datos asociados</w:t>
      </w:r>
    </w:p>
    <w:p w14:paraId="7632E37C" w14:textId="77777777" w:rsidR="005E1E94" w:rsidRDefault="009076ED" w:rsidP="005E1E94">
      <w:pPr>
        <w:spacing w:after="0" w:line="240" w:lineRule="auto"/>
        <w:rPr>
          <w:b/>
          <w:bCs/>
          <w:color w:val="000000"/>
          <w:sz w:val="27"/>
          <w:szCs w:val="27"/>
        </w:rPr>
      </w:pPr>
      <w:r w:rsidRPr="009076ED">
        <w:rPr>
          <w:b/>
          <w:bCs/>
          <w:color w:val="000000"/>
          <w:sz w:val="27"/>
          <w:szCs w:val="27"/>
        </w:rPr>
        <w:t>YouTube</w:t>
      </w:r>
    </w:p>
    <w:p w14:paraId="40F02B23" w14:textId="5EA189DE" w:rsidR="009076ED" w:rsidRPr="009076ED" w:rsidRDefault="009076ED" w:rsidP="005E1E94">
      <w:pPr>
        <w:spacing w:after="0" w:line="240" w:lineRule="auto"/>
        <w:ind w:left="708"/>
        <w:rPr>
          <w:color w:val="000000"/>
          <w:sz w:val="27"/>
          <w:szCs w:val="27"/>
        </w:rPr>
      </w:pPr>
      <w:r w:rsidRPr="009076ED">
        <w:rPr>
          <w:color w:val="000000"/>
          <w:sz w:val="27"/>
          <w:szCs w:val="27"/>
        </w:rPr>
        <w:t>Visualizaciones totales: 883</w:t>
      </w:r>
    </w:p>
    <w:p w14:paraId="00AF9E9C" w14:textId="77777777" w:rsidR="009076ED" w:rsidRPr="009076ED" w:rsidRDefault="009076ED" w:rsidP="009076ED">
      <w:pPr>
        <w:ind w:left="708"/>
        <w:rPr>
          <w:color w:val="000000"/>
          <w:sz w:val="27"/>
          <w:szCs w:val="27"/>
        </w:rPr>
      </w:pPr>
      <w:r w:rsidRPr="009076ED">
        <w:rPr>
          <w:color w:val="000000"/>
          <w:sz w:val="27"/>
          <w:szCs w:val="27"/>
        </w:rPr>
        <w:t>Mensajes en chat: 99</w:t>
      </w:r>
    </w:p>
    <w:p w14:paraId="6C646A1C" w14:textId="77777777" w:rsidR="009076ED" w:rsidRPr="009076ED" w:rsidRDefault="009076ED" w:rsidP="009076ED">
      <w:pPr>
        <w:rPr>
          <w:b/>
          <w:bCs/>
          <w:color w:val="000000"/>
          <w:sz w:val="27"/>
          <w:szCs w:val="27"/>
        </w:rPr>
      </w:pPr>
    </w:p>
    <w:p w14:paraId="6347B127" w14:textId="77777777" w:rsidR="009076ED" w:rsidRPr="009076ED" w:rsidRDefault="009076ED" w:rsidP="009076ED">
      <w:pPr>
        <w:rPr>
          <w:b/>
          <w:bCs/>
          <w:color w:val="000000"/>
          <w:sz w:val="27"/>
          <w:szCs w:val="27"/>
        </w:rPr>
      </w:pPr>
      <w:r w:rsidRPr="009076ED">
        <w:rPr>
          <w:b/>
          <w:bCs/>
          <w:color w:val="000000"/>
          <w:sz w:val="27"/>
          <w:szCs w:val="27"/>
        </w:rPr>
        <w:t>Facebook</w:t>
      </w:r>
    </w:p>
    <w:p w14:paraId="28D2EF09" w14:textId="77777777" w:rsidR="009076ED" w:rsidRPr="005E1E94" w:rsidRDefault="009076ED" w:rsidP="005E1E94">
      <w:pPr>
        <w:spacing w:after="0"/>
        <w:ind w:left="708"/>
        <w:rPr>
          <w:color w:val="000000"/>
          <w:sz w:val="27"/>
          <w:szCs w:val="27"/>
        </w:rPr>
      </w:pPr>
      <w:r w:rsidRPr="005E1E94">
        <w:rPr>
          <w:color w:val="000000"/>
          <w:sz w:val="27"/>
          <w:szCs w:val="27"/>
        </w:rPr>
        <w:t>Visualizaciones totales: 720</w:t>
      </w:r>
    </w:p>
    <w:p w14:paraId="2255436F" w14:textId="77777777" w:rsidR="009076ED" w:rsidRPr="005E1E94" w:rsidRDefault="009076ED" w:rsidP="005E1E94">
      <w:pPr>
        <w:spacing w:after="0"/>
        <w:ind w:left="708"/>
        <w:rPr>
          <w:color w:val="000000"/>
          <w:sz w:val="27"/>
          <w:szCs w:val="27"/>
        </w:rPr>
      </w:pPr>
      <w:r w:rsidRPr="005E1E94">
        <w:rPr>
          <w:color w:val="000000"/>
          <w:sz w:val="27"/>
          <w:szCs w:val="27"/>
        </w:rPr>
        <w:t>Mensajes en chat: 31</w:t>
      </w:r>
    </w:p>
    <w:p w14:paraId="5AC345F3" w14:textId="132B0B08" w:rsidR="005D2052" w:rsidRDefault="009076ED" w:rsidP="005E1E94">
      <w:pPr>
        <w:spacing w:after="0"/>
        <w:ind w:left="708"/>
        <w:rPr>
          <w:rFonts w:ascii="Arial" w:hAnsi="Arial" w:cs="Arial"/>
          <w:color w:val="000000" w:themeColor="text1"/>
          <w:sz w:val="24"/>
          <w:szCs w:val="24"/>
        </w:rPr>
      </w:pPr>
      <w:r w:rsidRPr="005E1E94">
        <w:rPr>
          <w:color w:val="000000"/>
          <w:sz w:val="27"/>
          <w:szCs w:val="27"/>
        </w:rPr>
        <w:t>Compartido: 4</w:t>
      </w:r>
    </w:p>
    <w:p w14:paraId="2FDB3D55" w14:textId="77777777" w:rsidR="005D2052" w:rsidRPr="00E16726" w:rsidRDefault="005D2052">
      <w:pPr>
        <w:rPr>
          <w:rFonts w:ascii="Arial" w:hAnsi="Arial" w:cs="Arial"/>
          <w:color w:val="000000" w:themeColor="text1"/>
          <w:sz w:val="24"/>
          <w:szCs w:val="24"/>
        </w:rPr>
      </w:pPr>
    </w:p>
    <w:p w14:paraId="09285139" w14:textId="546D879A" w:rsidR="005F2540" w:rsidRDefault="005F2540" w:rsidP="00C82B96">
      <w:pPr>
        <w:pStyle w:val="Ttulo2"/>
        <w:numPr>
          <w:ilvl w:val="0"/>
          <w:numId w:val="26"/>
        </w:numPr>
      </w:pPr>
      <w:bookmarkStart w:id="5" w:name="_Toc83031207"/>
      <w:bookmarkStart w:id="6" w:name="_Toc106361324"/>
      <w:r w:rsidRPr="008D331B">
        <w:t xml:space="preserve">Agenda de la </w:t>
      </w:r>
      <w:proofErr w:type="spellStart"/>
      <w:r w:rsidRPr="008D331B">
        <w:t>jornada</w:t>
      </w:r>
      <w:bookmarkEnd w:id="5"/>
      <w:bookmarkEnd w:id="6"/>
      <w:proofErr w:type="spellEnd"/>
    </w:p>
    <w:p w14:paraId="08F80108" w14:textId="2D4C3A78" w:rsidR="001B32EF" w:rsidRDefault="001B32EF" w:rsidP="001B32EF">
      <w:pPr>
        <w:rPr>
          <w:lang w:val="en-GB" w:eastAsia="zh-CN"/>
        </w:rPr>
      </w:pPr>
    </w:p>
    <w:p w14:paraId="606BC7A9" w14:textId="4E3BE74E" w:rsidR="001B32EF" w:rsidRPr="001B32EF" w:rsidRDefault="001B32EF" w:rsidP="001B32EF">
      <w:pPr>
        <w:rPr>
          <w:rFonts w:ascii="Arial" w:hAnsi="Arial" w:cs="Arial"/>
          <w:sz w:val="24"/>
          <w:szCs w:val="24"/>
          <w:lang w:val="en-GB" w:eastAsia="zh-CN"/>
        </w:rPr>
      </w:pPr>
      <w:r w:rsidRPr="001B32EF">
        <w:rPr>
          <w:rFonts w:ascii="Arial" w:hAnsi="Arial" w:cs="Arial"/>
          <w:sz w:val="24"/>
          <w:szCs w:val="24"/>
          <w:lang w:val="en-GB" w:eastAsia="zh-CN"/>
        </w:rPr>
        <w:t xml:space="preserve">La agenda de la </w:t>
      </w:r>
      <w:proofErr w:type="spellStart"/>
      <w:r w:rsidRPr="001B32EF">
        <w:rPr>
          <w:rFonts w:ascii="Arial" w:hAnsi="Arial" w:cs="Arial"/>
          <w:sz w:val="24"/>
          <w:szCs w:val="24"/>
          <w:lang w:val="en-GB" w:eastAsia="zh-CN"/>
        </w:rPr>
        <w:t>Rendición</w:t>
      </w:r>
      <w:proofErr w:type="spellEnd"/>
      <w:r w:rsidRPr="001B32EF">
        <w:rPr>
          <w:rFonts w:ascii="Arial" w:hAnsi="Arial" w:cs="Arial"/>
          <w:sz w:val="24"/>
          <w:szCs w:val="24"/>
          <w:lang w:val="en-GB" w:eastAsia="zh-CN"/>
        </w:rPr>
        <w:t xml:space="preserve"> de </w:t>
      </w:r>
      <w:proofErr w:type="spellStart"/>
      <w:r w:rsidRPr="001B32EF">
        <w:rPr>
          <w:rFonts w:ascii="Arial" w:hAnsi="Arial" w:cs="Arial"/>
          <w:sz w:val="24"/>
          <w:szCs w:val="24"/>
          <w:lang w:val="en-GB" w:eastAsia="zh-CN"/>
        </w:rPr>
        <w:t>cuentas</w:t>
      </w:r>
      <w:proofErr w:type="spellEnd"/>
      <w:r w:rsidRPr="001B32EF">
        <w:rPr>
          <w:rFonts w:ascii="Arial" w:hAnsi="Arial" w:cs="Arial"/>
          <w:sz w:val="24"/>
          <w:szCs w:val="24"/>
          <w:lang w:val="en-GB" w:eastAsia="zh-CN"/>
        </w:rPr>
        <w:t xml:space="preserve"> se </w:t>
      </w:r>
      <w:proofErr w:type="spellStart"/>
      <w:r w:rsidRPr="001B32EF">
        <w:rPr>
          <w:rFonts w:ascii="Arial" w:hAnsi="Arial" w:cs="Arial"/>
          <w:sz w:val="24"/>
          <w:szCs w:val="24"/>
          <w:lang w:val="en-GB" w:eastAsia="zh-CN"/>
        </w:rPr>
        <w:t>desarrolló</w:t>
      </w:r>
      <w:proofErr w:type="spellEnd"/>
      <w:r w:rsidRPr="001B32EF">
        <w:rPr>
          <w:rFonts w:ascii="Arial" w:hAnsi="Arial" w:cs="Arial"/>
          <w:sz w:val="24"/>
          <w:szCs w:val="24"/>
          <w:lang w:val="en-GB" w:eastAsia="zh-CN"/>
        </w:rPr>
        <w:t xml:space="preserve"> de la </w:t>
      </w:r>
      <w:proofErr w:type="spellStart"/>
      <w:r w:rsidRPr="001B32EF">
        <w:rPr>
          <w:rFonts w:ascii="Arial" w:hAnsi="Arial" w:cs="Arial"/>
          <w:sz w:val="24"/>
          <w:szCs w:val="24"/>
          <w:lang w:val="en-GB" w:eastAsia="zh-CN"/>
        </w:rPr>
        <w:t>siguiente</w:t>
      </w:r>
      <w:proofErr w:type="spellEnd"/>
      <w:r w:rsidRPr="001B32EF">
        <w:rPr>
          <w:rFonts w:ascii="Arial" w:hAnsi="Arial" w:cs="Arial"/>
          <w:sz w:val="24"/>
          <w:szCs w:val="24"/>
          <w:lang w:val="en-GB" w:eastAsia="zh-CN"/>
        </w:rPr>
        <w:t xml:space="preserve"> </w:t>
      </w:r>
      <w:proofErr w:type="spellStart"/>
      <w:r w:rsidRPr="001B32EF">
        <w:rPr>
          <w:rFonts w:ascii="Arial" w:hAnsi="Arial" w:cs="Arial"/>
          <w:sz w:val="24"/>
          <w:szCs w:val="24"/>
          <w:lang w:val="en-GB" w:eastAsia="zh-CN"/>
        </w:rPr>
        <w:t>manera</w:t>
      </w:r>
      <w:proofErr w:type="spellEnd"/>
      <w:r w:rsidRPr="001B32EF">
        <w:rPr>
          <w:rFonts w:ascii="Arial" w:hAnsi="Arial" w:cs="Arial"/>
          <w:sz w:val="24"/>
          <w:szCs w:val="24"/>
          <w:lang w:val="en-GB" w:eastAsia="zh-CN"/>
        </w:rPr>
        <w:t>:</w:t>
      </w:r>
    </w:p>
    <w:tbl>
      <w:tblPr>
        <w:tblStyle w:val="Tablanormal1"/>
        <w:tblW w:w="5000" w:type="pct"/>
        <w:tblInd w:w="0" w:type="dxa"/>
        <w:tblBorders>
          <w:top w:val="double" w:sz="6" w:space="0" w:color="5F5F5F"/>
          <w:bottom w:val="double" w:sz="6" w:space="0" w:color="5F5F5F"/>
          <w:insideH w:val="double" w:sz="6" w:space="0" w:color="5F5F5F"/>
        </w:tblBorders>
        <w:tblCellMar>
          <w:top w:w="115" w:type="dxa"/>
          <w:left w:w="115" w:type="dxa"/>
          <w:bottom w:w="29" w:type="dxa"/>
          <w:right w:w="115" w:type="dxa"/>
        </w:tblCellMar>
        <w:tblLook w:val="0020" w:firstRow="1" w:lastRow="0" w:firstColumn="0" w:lastColumn="0" w:noHBand="0" w:noVBand="0"/>
      </w:tblPr>
      <w:tblGrid>
        <w:gridCol w:w="2454"/>
        <w:gridCol w:w="4401"/>
        <w:gridCol w:w="1983"/>
      </w:tblGrid>
      <w:tr w:rsidR="00D86B6B" w14:paraId="4D565F5E" w14:textId="77777777" w:rsidTr="00CC09AD">
        <w:trPr>
          <w:trHeight w:val="452"/>
        </w:trPr>
        <w:tc>
          <w:tcPr>
            <w:tcW w:w="1388" w:type="pct"/>
            <w:tcBorders>
              <w:top w:val="double" w:sz="6" w:space="0" w:color="5F5F5F"/>
              <w:left w:val="nil"/>
              <w:bottom w:val="double" w:sz="6" w:space="0" w:color="5F5F5F"/>
              <w:right w:val="nil"/>
            </w:tcBorders>
          </w:tcPr>
          <w:p w14:paraId="16DCD8EB" w14:textId="0C4F5CF1" w:rsidR="00D86B6B" w:rsidRPr="000E6FCF" w:rsidRDefault="00D86B6B" w:rsidP="00C82B96">
            <w:pPr>
              <w:rPr>
                <w:b/>
              </w:rPr>
            </w:pPr>
            <w:r>
              <w:rPr>
                <w:b/>
              </w:rPr>
              <w:t>Hora</w:t>
            </w:r>
          </w:p>
        </w:tc>
        <w:tc>
          <w:tcPr>
            <w:tcW w:w="2490" w:type="pct"/>
            <w:tcBorders>
              <w:top w:val="double" w:sz="6" w:space="0" w:color="5F5F5F"/>
              <w:left w:val="nil"/>
              <w:bottom w:val="double" w:sz="6" w:space="0" w:color="5F5F5F"/>
              <w:right w:val="nil"/>
            </w:tcBorders>
          </w:tcPr>
          <w:p w14:paraId="317A7129" w14:textId="0234BFB2" w:rsidR="00D86B6B" w:rsidRDefault="00D86B6B" w:rsidP="00C82B96">
            <w:pPr>
              <w:rPr>
                <w:b/>
                <w:lang w:val="es-ES"/>
              </w:rPr>
            </w:pPr>
            <w:r>
              <w:rPr>
                <w:b/>
                <w:lang w:val="es-ES"/>
              </w:rPr>
              <w:t>Descripción</w:t>
            </w:r>
          </w:p>
        </w:tc>
        <w:tc>
          <w:tcPr>
            <w:tcW w:w="1122" w:type="pct"/>
            <w:tcBorders>
              <w:top w:val="double" w:sz="6" w:space="0" w:color="5F5F5F"/>
              <w:left w:val="nil"/>
              <w:bottom w:val="double" w:sz="6" w:space="0" w:color="5F5F5F"/>
              <w:right w:val="nil"/>
            </w:tcBorders>
            <w:vAlign w:val="center"/>
          </w:tcPr>
          <w:p w14:paraId="4153F7CE" w14:textId="4ADDFD83" w:rsidR="00D86B6B" w:rsidRPr="00CC09AD" w:rsidRDefault="00D86B6B" w:rsidP="00C82B96">
            <w:pPr>
              <w:rPr>
                <w:b/>
                <w:bCs/>
              </w:rPr>
            </w:pPr>
            <w:proofErr w:type="spellStart"/>
            <w:r w:rsidRPr="00CC09AD">
              <w:rPr>
                <w:b/>
                <w:bCs/>
              </w:rPr>
              <w:t>Responsable</w:t>
            </w:r>
            <w:proofErr w:type="spellEnd"/>
          </w:p>
        </w:tc>
      </w:tr>
      <w:tr w:rsidR="001C6EBC" w14:paraId="44CD1E2C" w14:textId="77777777" w:rsidTr="00CC09AD">
        <w:trPr>
          <w:trHeight w:val="452"/>
        </w:trPr>
        <w:tc>
          <w:tcPr>
            <w:tcW w:w="1388" w:type="pct"/>
            <w:tcBorders>
              <w:top w:val="double" w:sz="6" w:space="0" w:color="5F5F5F"/>
              <w:left w:val="nil"/>
              <w:bottom w:val="double" w:sz="6" w:space="0" w:color="5F5F5F"/>
              <w:right w:val="nil"/>
            </w:tcBorders>
          </w:tcPr>
          <w:p w14:paraId="2119F58B" w14:textId="30B331D2" w:rsidR="001C6EBC" w:rsidRPr="000E6FCF" w:rsidRDefault="001B32EF" w:rsidP="00C82B96">
            <w:pPr>
              <w:rPr>
                <w:b/>
              </w:rPr>
            </w:pPr>
            <w:bookmarkStart w:id="7" w:name="_Toc83030543"/>
            <w:r w:rsidRPr="000E6FCF">
              <w:rPr>
                <w:b/>
              </w:rPr>
              <w:t xml:space="preserve">10:00 </w:t>
            </w:r>
            <w:r w:rsidR="001C6EBC" w:rsidRPr="000E6FCF">
              <w:rPr>
                <w:b/>
              </w:rPr>
              <w:t>a.m. – 10:</w:t>
            </w:r>
            <w:r>
              <w:rPr>
                <w:b/>
              </w:rPr>
              <w:t>03</w:t>
            </w:r>
            <w:r w:rsidR="001C6EBC" w:rsidRPr="000E6FCF">
              <w:rPr>
                <w:b/>
              </w:rPr>
              <w:t xml:space="preserve"> a.m.</w:t>
            </w:r>
            <w:bookmarkEnd w:id="7"/>
          </w:p>
        </w:tc>
        <w:tc>
          <w:tcPr>
            <w:tcW w:w="2490" w:type="pct"/>
            <w:tcBorders>
              <w:top w:val="double" w:sz="6" w:space="0" w:color="5F5F5F"/>
              <w:left w:val="nil"/>
              <w:bottom w:val="double" w:sz="6" w:space="0" w:color="5F5F5F"/>
              <w:right w:val="nil"/>
            </w:tcBorders>
          </w:tcPr>
          <w:p w14:paraId="7BEDA118" w14:textId="60521F6A" w:rsidR="001C6EBC" w:rsidRPr="000E6FCF" w:rsidRDefault="001B32EF" w:rsidP="00C82B96">
            <w:pPr>
              <w:rPr>
                <w:b/>
                <w:lang w:val="es-ES"/>
              </w:rPr>
            </w:pPr>
            <w:r>
              <w:rPr>
                <w:b/>
                <w:lang w:val="es-ES"/>
              </w:rPr>
              <w:t>Cortinilla y saludo presentadora</w:t>
            </w:r>
          </w:p>
        </w:tc>
        <w:tc>
          <w:tcPr>
            <w:tcW w:w="1122" w:type="pct"/>
            <w:tcBorders>
              <w:top w:val="double" w:sz="6" w:space="0" w:color="5F5F5F"/>
              <w:left w:val="nil"/>
              <w:bottom w:val="double" w:sz="6" w:space="0" w:color="5F5F5F"/>
              <w:right w:val="nil"/>
            </w:tcBorders>
            <w:vAlign w:val="center"/>
          </w:tcPr>
          <w:p w14:paraId="1151CFD8" w14:textId="77777777" w:rsidR="00903C22" w:rsidRDefault="00903C22" w:rsidP="00C82B96">
            <w:proofErr w:type="spellStart"/>
            <w:r>
              <w:t>Presentadora</w:t>
            </w:r>
            <w:proofErr w:type="spellEnd"/>
          </w:p>
          <w:p w14:paraId="664A207C" w14:textId="7C778C64" w:rsidR="001C6EBC" w:rsidRDefault="00903C22" w:rsidP="00C82B96">
            <w:r>
              <w:t xml:space="preserve">Comunicaciones y </w:t>
            </w:r>
            <w:proofErr w:type="spellStart"/>
            <w:r>
              <w:t>Prensa</w:t>
            </w:r>
            <w:proofErr w:type="spellEnd"/>
          </w:p>
        </w:tc>
      </w:tr>
      <w:tr w:rsidR="001C6EBC" w:rsidRPr="006E024F" w14:paraId="79DE29DD" w14:textId="77777777" w:rsidTr="00CC09AD">
        <w:trPr>
          <w:trHeight w:val="864"/>
        </w:trPr>
        <w:tc>
          <w:tcPr>
            <w:tcW w:w="1388" w:type="pct"/>
            <w:tcBorders>
              <w:top w:val="double" w:sz="6" w:space="0" w:color="5F5F5F"/>
              <w:left w:val="nil"/>
              <w:bottom w:val="double" w:sz="6" w:space="0" w:color="5F5F5F"/>
              <w:right w:val="nil"/>
            </w:tcBorders>
          </w:tcPr>
          <w:p w14:paraId="0C0B51C2" w14:textId="4C6A9983" w:rsidR="001C6EBC" w:rsidRPr="000E6FCF" w:rsidRDefault="001C6EBC" w:rsidP="00C82B96">
            <w:pPr>
              <w:rPr>
                <w:b/>
              </w:rPr>
            </w:pPr>
            <w:bookmarkStart w:id="8" w:name="_Toc83030545"/>
            <w:r w:rsidRPr="000E6FCF">
              <w:rPr>
                <w:b/>
              </w:rPr>
              <w:t>10:0</w:t>
            </w:r>
            <w:r w:rsidR="001B32EF">
              <w:rPr>
                <w:b/>
              </w:rPr>
              <w:t>3</w:t>
            </w:r>
            <w:r w:rsidRPr="000E6FCF">
              <w:rPr>
                <w:b/>
              </w:rPr>
              <w:t xml:space="preserve"> a.m. – </w:t>
            </w:r>
            <w:r w:rsidR="00C4658D" w:rsidRPr="000E6FCF">
              <w:rPr>
                <w:b/>
              </w:rPr>
              <w:t>10:</w:t>
            </w:r>
            <w:r w:rsidR="00903C22">
              <w:rPr>
                <w:b/>
              </w:rPr>
              <w:t>25</w:t>
            </w:r>
            <w:r w:rsidRPr="000E6FCF">
              <w:rPr>
                <w:b/>
              </w:rPr>
              <w:t xml:space="preserve"> a.m.</w:t>
            </w:r>
            <w:bookmarkEnd w:id="8"/>
          </w:p>
        </w:tc>
        <w:tc>
          <w:tcPr>
            <w:tcW w:w="2490" w:type="pct"/>
            <w:tcBorders>
              <w:top w:val="double" w:sz="6" w:space="0" w:color="5F5F5F"/>
              <w:left w:val="nil"/>
              <w:bottom w:val="double" w:sz="6" w:space="0" w:color="5F5F5F"/>
              <w:right w:val="nil"/>
            </w:tcBorders>
          </w:tcPr>
          <w:p w14:paraId="294C35CD" w14:textId="1338B74B" w:rsidR="001C6EBC" w:rsidRPr="000E6FCF" w:rsidRDefault="00903C22" w:rsidP="00C82B96">
            <w:pPr>
              <w:rPr>
                <w:b/>
                <w:lang w:val="es-ES"/>
              </w:rPr>
            </w:pPr>
            <w:r>
              <w:rPr>
                <w:b/>
                <w:lang w:val="es-ES"/>
              </w:rPr>
              <w:t>Video institucional</w:t>
            </w:r>
          </w:p>
          <w:p w14:paraId="18E8C226" w14:textId="1E1A8B61" w:rsidR="001C6EBC" w:rsidRPr="005F75F2" w:rsidRDefault="001C6EBC" w:rsidP="00C82B96">
            <w:pPr>
              <w:rPr>
                <w:lang w:val="es-ES"/>
              </w:rPr>
            </w:pPr>
            <w:r w:rsidRPr="001C6EBC">
              <w:rPr>
                <w:rFonts w:ascii="Tahoma" w:eastAsia="Times New Roman" w:hAnsi="Tahoma" w:cs="Tahoma"/>
                <w:lang w:val="es-ES" w:eastAsia="es-ES" w:bidi="es-ES"/>
              </w:rPr>
              <w:t>Saludo de bienvenida, palabras iniciales sobre la jornada</w:t>
            </w:r>
            <w:r>
              <w:rPr>
                <w:rFonts w:ascii="Tahoma" w:eastAsia="Times New Roman" w:hAnsi="Tahoma" w:cs="Tahoma"/>
                <w:lang w:val="es-ES" w:eastAsia="es-ES" w:bidi="es-ES"/>
              </w:rPr>
              <w:t xml:space="preserve"> y presentación de los directivos</w:t>
            </w:r>
          </w:p>
        </w:tc>
        <w:tc>
          <w:tcPr>
            <w:tcW w:w="1122" w:type="pct"/>
            <w:tcBorders>
              <w:top w:val="double" w:sz="6" w:space="0" w:color="5F5F5F"/>
              <w:left w:val="nil"/>
              <w:bottom w:val="double" w:sz="6" w:space="0" w:color="5F5F5F"/>
              <w:right w:val="nil"/>
            </w:tcBorders>
            <w:vAlign w:val="center"/>
          </w:tcPr>
          <w:p w14:paraId="346CEBCB" w14:textId="6DDFD121" w:rsidR="001C6EBC" w:rsidRDefault="00903C22" w:rsidP="00C82B96">
            <w:proofErr w:type="spellStart"/>
            <w:r>
              <w:rPr>
                <w:i/>
              </w:rPr>
              <w:t>Dirección</w:t>
            </w:r>
            <w:proofErr w:type="spellEnd"/>
            <w:r>
              <w:rPr>
                <w:i/>
              </w:rPr>
              <w:t xml:space="preserve"> - </w:t>
            </w:r>
            <w:r w:rsidRPr="00C4658D">
              <w:rPr>
                <w:i/>
              </w:rPr>
              <w:t xml:space="preserve">Comunicaciones y </w:t>
            </w:r>
            <w:proofErr w:type="spellStart"/>
            <w:r w:rsidRPr="00C4658D">
              <w:rPr>
                <w:i/>
              </w:rPr>
              <w:t>Prensa</w:t>
            </w:r>
            <w:proofErr w:type="spellEnd"/>
          </w:p>
          <w:p w14:paraId="4ECF1825" w14:textId="0A9F3A29" w:rsidR="001C6EBC" w:rsidRPr="000C4357" w:rsidRDefault="001C6EBC" w:rsidP="00C82B96">
            <w:pPr>
              <w:rPr>
                <w:i/>
              </w:rPr>
            </w:pPr>
          </w:p>
        </w:tc>
      </w:tr>
      <w:tr w:rsidR="00903C22" w:rsidRPr="00E653DE" w14:paraId="7A7CED70" w14:textId="77777777" w:rsidTr="00CC09AD">
        <w:trPr>
          <w:trHeight w:val="781"/>
        </w:trPr>
        <w:tc>
          <w:tcPr>
            <w:tcW w:w="1388" w:type="pct"/>
            <w:tcBorders>
              <w:top w:val="double" w:sz="6" w:space="0" w:color="5F5F5F"/>
              <w:left w:val="nil"/>
              <w:bottom w:val="double" w:sz="6" w:space="0" w:color="5F5F5F"/>
              <w:right w:val="nil"/>
            </w:tcBorders>
          </w:tcPr>
          <w:p w14:paraId="5AF90F1A" w14:textId="468739B1" w:rsidR="00903C22" w:rsidRPr="000C4357" w:rsidRDefault="00903C22" w:rsidP="00903C22">
            <w:pPr>
              <w:rPr>
                <w:lang w:val="es-ES"/>
              </w:rPr>
            </w:pPr>
            <w:bookmarkStart w:id="9" w:name="_Toc83030547"/>
            <w:r>
              <w:rPr>
                <w:lang w:val="es-ES"/>
              </w:rPr>
              <w:t>10:25 a.m.</w:t>
            </w:r>
            <w:r w:rsidRPr="000C4357">
              <w:rPr>
                <w:lang w:val="es-ES"/>
              </w:rPr>
              <w:t xml:space="preserve"> – </w:t>
            </w:r>
            <w:r>
              <w:rPr>
                <w:lang w:val="es-ES"/>
              </w:rPr>
              <w:t>10</w:t>
            </w:r>
            <w:r w:rsidRPr="000C4357">
              <w:rPr>
                <w:lang w:val="es-ES"/>
              </w:rPr>
              <w:t>:</w:t>
            </w:r>
            <w:r>
              <w:rPr>
                <w:lang w:val="es-ES"/>
              </w:rPr>
              <w:t>13</w:t>
            </w:r>
            <w:r w:rsidRPr="000C4357">
              <w:rPr>
                <w:lang w:val="es-ES"/>
              </w:rPr>
              <w:t xml:space="preserve"> </w:t>
            </w:r>
            <w:r>
              <w:rPr>
                <w:lang w:val="es-ES"/>
              </w:rPr>
              <w:t>a</w:t>
            </w:r>
            <w:r w:rsidRPr="000C4357">
              <w:rPr>
                <w:lang w:val="es-ES"/>
              </w:rPr>
              <w:t>.m.</w:t>
            </w:r>
            <w:bookmarkEnd w:id="9"/>
          </w:p>
        </w:tc>
        <w:tc>
          <w:tcPr>
            <w:tcW w:w="2490" w:type="pct"/>
            <w:tcBorders>
              <w:top w:val="double" w:sz="6" w:space="0" w:color="5F5F5F"/>
              <w:left w:val="nil"/>
              <w:bottom w:val="double" w:sz="6" w:space="0" w:color="5F5F5F"/>
              <w:right w:val="nil"/>
            </w:tcBorders>
          </w:tcPr>
          <w:p w14:paraId="5A1D0875" w14:textId="77777777" w:rsidR="00903C22" w:rsidRDefault="00903C22" w:rsidP="00903C22">
            <w:pPr>
              <w:rPr>
                <w:lang w:val="es-ES"/>
              </w:rPr>
            </w:pPr>
            <w:r>
              <w:rPr>
                <w:lang w:val="es-ES"/>
              </w:rPr>
              <w:t>Intervención Director Diego Moreno Bedoya</w:t>
            </w:r>
          </w:p>
          <w:p w14:paraId="7D43A5A8" w14:textId="77777777" w:rsidR="00903C22" w:rsidRDefault="00903C22" w:rsidP="00903C22">
            <w:pPr>
              <w:rPr>
                <w:lang w:val="es-ES" w:eastAsia="zh-CN"/>
              </w:rPr>
            </w:pPr>
            <w:r>
              <w:rPr>
                <w:lang w:val="es-ES" w:eastAsia="zh-CN"/>
              </w:rPr>
              <w:t xml:space="preserve">Presentación Informe de Rendición de Cuentas </w:t>
            </w:r>
          </w:p>
          <w:p w14:paraId="518E3719" w14:textId="0EAD6F7A" w:rsidR="00903C22" w:rsidRPr="005F75F2" w:rsidRDefault="00903C22" w:rsidP="00903C22">
            <w:pPr>
              <w:rPr>
                <w:lang w:val="es-ES"/>
              </w:rPr>
            </w:pPr>
            <w:r>
              <w:rPr>
                <w:lang w:val="es-ES" w:eastAsia="zh-CN"/>
              </w:rPr>
              <w:t>Enero 2021 – Diciembre 2021</w:t>
            </w:r>
          </w:p>
        </w:tc>
        <w:tc>
          <w:tcPr>
            <w:tcW w:w="1122" w:type="pct"/>
            <w:tcBorders>
              <w:top w:val="double" w:sz="6" w:space="0" w:color="5F5F5F"/>
              <w:left w:val="nil"/>
              <w:bottom w:val="double" w:sz="6" w:space="0" w:color="5F5F5F"/>
              <w:right w:val="nil"/>
            </w:tcBorders>
            <w:vAlign w:val="center"/>
          </w:tcPr>
          <w:p w14:paraId="57E48D54" w14:textId="0D5B7F43" w:rsidR="00903C22" w:rsidRDefault="00903C22" w:rsidP="00903C22">
            <w:r>
              <w:rPr>
                <w:i/>
              </w:rPr>
              <w:t>Director Diego Moreno Bedoya</w:t>
            </w:r>
          </w:p>
          <w:p w14:paraId="2A6186CB" w14:textId="49AF8721" w:rsidR="00903C22" w:rsidRPr="000C4357" w:rsidRDefault="00903C22" w:rsidP="00903C22">
            <w:pPr>
              <w:rPr>
                <w:i/>
              </w:rPr>
            </w:pPr>
          </w:p>
        </w:tc>
      </w:tr>
      <w:tr w:rsidR="00903C22" w14:paraId="149389E7" w14:textId="77777777" w:rsidTr="00CC09AD">
        <w:trPr>
          <w:trHeight w:val="571"/>
        </w:trPr>
        <w:tc>
          <w:tcPr>
            <w:tcW w:w="1388" w:type="pct"/>
            <w:tcBorders>
              <w:top w:val="double" w:sz="6" w:space="0" w:color="5F5F5F"/>
              <w:left w:val="nil"/>
              <w:bottom w:val="double" w:sz="6" w:space="0" w:color="5F5F5F"/>
              <w:right w:val="nil"/>
            </w:tcBorders>
          </w:tcPr>
          <w:p w14:paraId="25ADDDC5" w14:textId="4299F5F8" w:rsidR="00903C22" w:rsidRDefault="00903C22" w:rsidP="00903C22">
            <w:bookmarkStart w:id="10" w:name="_Toc83030549"/>
            <w:r>
              <w:t>10:13 a.m. – 10:</w:t>
            </w:r>
            <w:r w:rsidR="00B426BA">
              <w:t>17</w:t>
            </w:r>
            <w:r>
              <w:t xml:space="preserve"> a.m.</w:t>
            </w:r>
            <w:bookmarkEnd w:id="10"/>
          </w:p>
        </w:tc>
        <w:tc>
          <w:tcPr>
            <w:tcW w:w="2490" w:type="pct"/>
            <w:tcBorders>
              <w:top w:val="double" w:sz="6" w:space="0" w:color="5F5F5F"/>
              <w:left w:val="nil"/>
              <w:bottom w:val="double" w:sz="6" w:space="0" w:color="5F5F5F"/>
              <w:right w:val="nil"/>
            </w:tcBorders>
          </w:tcPr>
          <w:p w14:paraId="663FC615" w14:textId="126AB8CB" w:rsidR="00903C22" w:rsidRDefault="00B426BA" w:rsidP="00903C22">
            <w:pPr>
              <w:rPr>
                <w:lang w:val="es-ES" w:eastAsia="zh-CN"/>
              </w:rPr>
            </w:pPr>
            <w:r>
              <w:rPr>
                <w:lang w:val="es-ES"/>
              </w:rPr>
              <w:t>Inicia recorrido por el Edificio Comando</w:t>
            </w:r>
          </w:p>
          <w:p w14:paraId="1A21A09E" w14:textId="216A1E30" w:rsidR="00903C22" w:rsidRPr="00C4658D" w:rsidRDefault="00903C22" w:rsidP="00903C22">
            <w:pPr>
              <w:rPr>
                <w:lang w:val="es-ES" w:eastAsia="zh-CN"/>
              </w:rPr>
            </w:pPr>
          </w:p>
        </w:tc>
        <w:tc>
          <w:tcPr>
            <w:tcW w:w="1122" w:type="pct"/>
            <w:tcBorders>
              <w:top w:val="double" w:sz="6" w:space="0" w:color="5F5F5F"/>
              <w:left w:val="nil"/>
              <w:bottom w:val="double" w:sz="6" w:space="0" w:color="5F5F5F"/>
              <w:right w:val="nil"/>
            </w:tcBorders>
            <w:vAlign w:val="center"/>
          </w:tcPr>
          <w:p w14:paraId="171B7CE8" w14:textId="39805929" w:rsidR="00903C22" w:rsidRDefault="00903C22" w:rsidP="00903C22">
            <w:r>
              <w:rPr>
                <w:i/>
              </w:rPr>
              <w:t>Director Diego Moreno Bedoya</w:t>
            </w:r>
          </w:p>
        </w:tc>
      </w:tr>
      <w:tr w:rsidR="00903C22" w:rsidRPr="00E653DE" w14:paraId="26DC99A7"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7B1E308A" w14:textId="33AB22E8" w:rsidR="00903C22" w:rsidRDefault="00903C22" w:rsidP="00903C22">
            <w:bookmarkStart w:id="11" w:name="_Toc83030551"/>
            <w:r>
              <w:t>10:</w:t>
            </w:r>
            <w:r w:rsidR="00B426BA">
              <w:t>17</w:t>
            </w:r>
            <w:r>
              <w:t xml:space="preserve"> a.m. – 10:</w:t>
            </w:r>
            <w:r w:rsidR="00537573">
              <w:t>2</w:t>
            </w:r>
            <w:r>
              <w:t>3 a.m.</w:t>
            </w:r>
            <w:bookmarkEnd w:id="11"/>
          </w:p>
        </w:tc>
        <w:tc>
          <w:tcPr>
            <w:tcW w:w="2490" w:type="pct"/>
            <w:tcBorders>
              <w:top w:val="double" w:sz="6" w:space="0" w:color="5F5F5F"/>
              <w:bottom w:val="double" w:sz="6" w:space="0" w:color="5F5F5F"/>
            </w:tcBorders>
          </w:tcPr>
          <w:p w14:paraId="67CBC974" w14:textId="4FD647DF" w:rsidR="009C0EF6" w:rsidRPr="009C0EF6" w:rsidRDefault="009C0EF6" w:rsidP="00903C22">
            <w:pPr>
              <w:rPr>
                <w:b/>
                <w:bCs/>
                <w:lang w:val="es-ES"/>
              </w:rPr>
            </w:pPr>
            <w:r w:rsidRPr="009C0EF6">
              <w:rPr>
                <w:b/>
                <w:bCs/>
                <w:lang w:val="es-ES"/>
              </w:rPr>
              <w:t>Planeación estratégica y gestión de tecnologías de la información</w:t>
            </w:r>
          </w:p>
          <w:p w14:paraId="2D933FD4" w14:textId="632399AF" w:rsidR="00903C22" w:rsidRPr="005F75F2" w:rsidRDefault="009C0EF6" w:rsidP="00903C22">
            <w:pPr>
              <w:rPr>
                <w:lang w:val="es-ES"/>
              </w:rPr>
            </w:pPr>
            <w:r w:rsidRPr="009C0EF6">
              <w:rPr>
                <w:lang w:val="es-ES"/>
              </w:rPr>
              <w:t>Oficina Asesora de Planeación</w:t>
            </w:r>
          </w:p>
        </w:tc>
        <w:tc>
          <w:tcPr>
            <w:tcW w:w="1122" w:type="pct"/>
            <w:tcBorders>
              <w:top w:val="double" w:sz="6" w:space="0" w:color="5F5F5F"/>
              <w:bottom w:val="double" w:sz="6" w:space="0" w:color="5F5F5F"/>
            </w:tcBorders>
          </w:tcPr>
          <w:p w14:paraId="455D9ECA" w14:textId="61CCB7FF" w:rsidR="009C0EF6" w:rsidRDefault="009C0EF6" w:rsidP="009C0EF6">
            <w:pPr>
              <w:rPr>
                <w:i/>
              </w:rPr>
            </w:pPr>
            <w:r>
              <w:rPr>
                <w:i/>
              </w:rPr>
              <w:t xml:space="preserve">Jefe </w:t>
            </w:r>
            <w:proofErr w:type="spellStart"/>
            <w:r>
              <w:rPr>
                <w:i/>
              </w:rPr>
              <w:t>Oficina</w:t>
            </w:r>
            <w:proofErr w:type="spellEnd"/>
            <w:r>
              <w:rPr>
                <w:i/>
              </w:rPr>
              <w:t xml:space="preserve"> </w:t>
            </w:r>
            <w:proofErr w:type="spellStart"/>
            <w:r>
              <w:rPr>
                <w:i/>
              </w:rPr>
              <w:t>Asesora</w:t>
            </w:r>
            <w:proofErr w:type="spellEnd"/>
            <w:r>
              <w:rPr>
                <w:i/>
              </w:rPr>
              <w:t xml:space="preserve"> de </w:t>
            </w:r>
            <w:proofErr w:type="spellStart"/>
            <w:r>
              <w:rPr>
                <w:i/>
              </w:rPr>
              <w:t>Planeación</w:t>
            </w:r>
            <w:proofErr w:type="spellEnd"/>
            <w:r>
              <w:rPr>
                <w:i/>
              </w:rPr>
              <w:t>:</w:t>
            </w:r>
          </w:p>
          <w:p w14:paraId="145BF542" w14:textId="33A17710" w:rsidR="00903C22" w:rsidRPr="00E653DE" w:rsidRDefault="009C0EF6" w:rsidP="009C0EF6">
            <w:pPr>
              <w:rPr>
                <w:i/>
              </w:rPr>
            </w:pPr>
            <w:r>
              <w:rPr>
                <w:i/>
              </w:rPr>
              <w:t>Norma Sánchez</w:t>
            </w:r>
          </w:p>
        </w:tc>
      </w:tr>
      <w:tr w:rsidR="009C0EF6" w:rsidRPr="00E653DE" w14:paraId="2F7D1233"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420"/>
        </w:trPr>
        <w:tc>
          <w:tcPr>
            <w:tcW w:w="1388" w:type="pct"/>
            <w:tcBorders>
              <w:top w:val="double" w:sz="6" w:space="0" w:color="5F5F5F"/>
              <w:bottom w:val="double" w:sz="6" w:space="0" w:color="5F5F5F"/>
            </w:tcBorders>
          </w:tcPr>
          <w:p w14:paraId="4FA2798F" w14:textId="68CE89B2" w:rsidR="009C0EF6" w:rsidRPr="00E653DE" w:rsidRDefault="009C0EF6" w:rsidP="00E310B2">
            <w:pPr>
              <w:rPr>
                <w:lang w:val="es-ES"/>
              </w:rPr>
            </w:pPr>
            <w:bookmarkStart w:id="12" w:name="_Toc83030554"/>
            <w:r>
              <w:rPr>
                <w:lang w:val="es-ES"/>
              </w:rPr>
              <w:t>10:</w:t>
            </w:r>
            <w:r w:rsidR="00537573">
              <w:rPr>
                <w:lang w:val="es-ES"/>
              </w:rPr>
              <w:t>23</w:t>
            </w:r>
            <w:r w:rsidRPr="00E653DE">
              <w:rPr>
                <w:lang w:val="es-ES"/>
              </w:rPr>
              <w:t xml:space="preserve"> a.m.</w:t>
            </w:r>
            <w:r>
              <w:rPr>
                <w:lang w:val="es-ES"/>
              </w:rPr>
              <w:t>– 10:</w:t>
            </w:r>
            <w:r w:rsidR="00537573">
              <w:rPr>
                <w:lang w:val="es-ES"/>
              </w:rPr>
              <w:t>27</w:t>
            </w:r>
            <w:r w:rsidRPr="00E653DE">
              <w:rPr>
                <w:lang w:val="es-ES"/>
              </w:rPr>
              <w:t xml:space="preserve"> a.m.</w:t>
            </w:r>
            <w:bookmarkEnd w:id="12"/>
          </w:p>
        </w:tc>
        <w:tc>
          <w:tcPr>
            <w:tcW w:w="2490" w:type="pct"/>
            <w:tcBorders>
              <w:top w:val="double" w:sz="6" w:space="0" w:color="5F5F5F"/>
              <w:bottom w:val="double" w:sz="6" w:space="0" w:color="5F5F5F"/>
            </w:tcBorders>
          </w:tcPr>
          <w:p w14:paraId="271E336D" w14:textId="1CA3B659" w:rsidR="009C0EF6" w:rsidRPr="00E653DE" w:rsidRDefault="009C0EF6" w:rsidP="00E310B2">
            <w:pPr>
              <w:rPr>
                <w:b/>
                <w:sz w:val="22"/>
                <w:szCs w:val="22"/>
                <w:lang w:val="es-ES"/>
              </w:rPr>
            </w:pPr>
            <w:r>
              <w:rPr>
                <w:b/>
                <w:sz w:val="22"/>
                <w:szCs w:val="22"/>
                <w:lang w:val="es-ES"/>
              </w:rPr>
              <w:t xml:space="preserve">Espacio pregunta ciudadana </w:t>
            </w:r>
          </w:p>
          <w:p w14:paraId="4CA79338" w14:textId="433C1D47" w:rsidR="009C0EF6" w:rsidRPr="005F75F2" w:rsidRDefault="001D5C0C" w:rsidP="00E310B2">
            <w:pPr>
              <w:rPr>
                <w:lang w:val="es-ES"/>
              </w:rPr>
            </w:pPr>
            <w:r>
              <w:rPr>
                <w:lang w:val="es-ES"/>
              </w:rPr>
              <w:t>Responde: Dra. Norma Sánchez</w:t>
            </w:r>
          </w:p>
        </w:tc>
        <w:tc>
          <w:tcPr>
            <w:tcW w:w="1122" w:type="pct"/>
            <w:tcBorders>
              <w:top w:val="double" w:sz="6" w:space="0" w:color="5F5F5F"/>
              <w:bottom w:val="double" w:sz="6" w:space="0" w:color="5F5F5F"/>
            </w:tcBorders>
          </w:tcPr>
          <w:p w14:paraId="53C7B524" w14:textId="77777777" w:rsidR="009C0EF6" w:rsidRDefault="009C0EF6" w:rsidP="00E310B2"/>
        </w:tc>
      </w:tr>
      <w:tr w:rsidR="00903C22" w:rsidRPr="00E653DE" w14:paraId="520432FD"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22B02110" w14:textId="565E8A2B" w:rsidR="00903C22" w:rsidRPr="00E653DE" w:rsidRDefault="00903C22" w:rsidP="00903C22">
            <w:pPr>
              <w:rPr>
                <w:lang w:val="es-ES"/>
              </w:rPr>
            </w:pPr>
            <w:bookmarkStart w:id="13" w:name="_Toc83030553"/>
            <w:r>
              <w:rPr>
                <w:lang w:val="es-ES"/>
              </w:rPr>
              <w:t>10:</w:t>
            </w:r>
            <w:r w:rsidR="00537573">
              <w:rPr>
                <w:lang w:val="es-ES"/>
              </w:rPr>
              <w:t xml:space="preserve">27 </w:t>
            </w:r>
            <w:r w:rsidR="00AB7C52">
              <w:rPr>
                <w:lang w:val="es-ES"/>
              </w:rPr>
              <w:t>a</w:t>
            </w:r>
            <w:r w:rsidR="00AB7C52" w:rsidRPr="00E653DE">
              <w:rPr>
                <w:lang w:val="es-ES"/>
              </w:rPr>
              <w:t>.m.</w:t>
            </w:r>
            <w:r w:rsidRPr="00E653DE">
              <w:rPr>
                <w:lang w:val="es-ES"/>
              </w:rPr>
              <w:t xml:space="preserve"> – </w:t>
            </w:r>
            <w:r>
              <w:rPr>
                <w:lang w:val="es-ES"/>
              </w:rPr>
              <w:t>10:4</w:t>
            </w:r>
            <w:r w:rsidR="001D5C0C">
              <w:rPr>
                <w:lang w:val="es-ES"/>
              </w:rPr>
              <w:t>2</w:t>
            </w:r>
            <w:r w:rsidRPr="00E653DE">
              <w:rPr>
                <w:lang w:val="es-ES"/>
              </w:rPr>
              <w:t xml:space="preserve"> a.m.</w:t>
            </w:r>
            <w:bookmarkEnd w:id="13"/>
          </w:p>
        </w:tc>
        <w:tc>
          <w:tcPr>
            <w:tcW w:w="2490" w:type="pct"/>
            <w:tcBorders>
              <w:top w:val="double" w:sz="6" w:space="0" w:color="5F5F5F"/>
              <w:bottom w:val="double" w:sz="6" w:space="0" w:color="5F5F5F"/>
            </w:tcBorders>
          </w:tcPr>
          <w:p w14:paraId="67E414B9" w14:textId="543DB580" w:rsidR="00903C22" w:rsidRDefault="00903C22" w:rsidP="00903C22">
            <w:pPr>
              <w:rPr>
                <w:rFonts w:ascii="Tahoma" w:hAnsi="Tahoma" w:cs="Tahoma"/>
                <w:b/>
                <w:lang w:val="es-ES" w:eastAsia="zh-CN"/>
              </w:rPr>
            </w:pPr>
            <w:r w:rsidRPr="003C6D8C">
              <w:rPr>
                <w:rFonts w:ascii="Tahoma" w:hAnsi="Tahoma" w:cs="Tahoma"/>
                <w:b/>
                <w:lang w:val="es-ES" w:eastAsia="zh-CN"/>
              </w:rPr>
              <w:t xml:space="preserve">Operaciones y Respuesta </w:t>
            </w:r>
            <w:r>
              <w:rPr>
                <w:rFonts w:ascii="Tahoma" w:hAnsi="Tahoma" w:cs="Tahoma"/>
                <w:b/>
                <w:lang w:val="es-ES" w:eastAsia="zh-CN"/>
              </w:rPr>
              <w:t xml:space="preserve">- </w:t>
            </w:r>
            <w:r w:rsidRPr="00813FED">
              <w:rPr>
                <w:rFonts w:ascii="Tahoma" w:hAnsi="Tahoma" w:cs="Tahoma"/>
                <w:b/>
                <w:lang w:val="es-ES" w:eastAsia="zh-CN"/>
              </w:rPr>
              <w:t>Oportunidad</w:t>
            </w:r>
          </w:p>
          <w:p w14:paraId="13272D15" w14:textId="36D960D7" w:rsidR="00903C22" w:rsidRPr="005F75F2" w:rsidRDefault="00903C22" w:rsidP="00903C22">
            <w:pPr>
              <w:rPr>
                <w:lang w:val="es-ES"/>
              </w:rPr>
            </w:pPr>
          </w:p>
        </w:tc>
        <w:tc>
          <w:tcPr>
            <w:tcW w:w="1122" w:type="pct"/>
            <w:tcBorders>
              <w:top w:val="double" w:sz="6" w:space="0" w:color="5F5F5F"/>
              <w:bottom w:val="double" w:sz="6" w:space="0" w:color="5F5F5F"/>
            </w:tcBorders>
          </w:tcPr>
          <w:p w14:paraId="60F92B6F" w14:textId="5BEED688" w:rsidR="00903C22" w:rsidRPr="00BC1B3F" w:rsidRDefault="00903C22" w:rsidP="00903C22">
            <w:pPr>
              <w:rPr>
                <w:i/>
              </w:rPr>
            </w:pPr>
            <w:r w:rsidRPr="00BC1B3F">
              <w:rPr>
                <w:i/>
              </w:rPr>
              <w:t xml:space="preserve">Subdirector </w:t>
            </w:r>
            <w:proofErr w:type="spellStart"/>
            <w:r w:rsidRPr="00BC1B3F">
              <w:rPr>
                <w:i/>
              </w:rPr>
              <w:t>Operativo</w:t>
            </w:r>
            <w:proofErr w:type="spellEnd"/>
            <w:r w:rsidRPr="00BC1B3F">
              <w:rPr>
                <w:i/>
              </w:rPr>
              <w:t>:</w:t>
            </w:r>
            <w:r>
              <w:rPr>
                <w:i/>
              </w:rPr>
              <w:t xml:space="preserve"> Comandante Gerardo Martínez </w:t>
            </w:r>
          </w:p>
        </w:tc>
      </w:tr>
      <w:tr w:rsidR="001D5C0C" w:rsidRPr="007456E3" w14:paraId="1B60B0CD"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7CE48076" w14:textId="69F0DCC4" w:rsidR="001D5C0C" w:rsidRPr="00E653DE" w:rsidRDefault="001D5C0C" w:rsidP="001D5C0C">
            <w:pPr>
              <w:rPr>
                <w:lang w:val="es-ES"/>
              </w:rPr>
            </w:pPr>
            <w:bookmarkStart w:id="14" w:name="_Toc83030555"/>
            <w:r>
              <w:rPr>
                <w:lang w:val="es-ES"/>
              </w:rPr>
              <w:t>10:42</w:t>
            </w:r>
            <w:r w:rsidRPr="00E653DE">
              <w:rPr>
                <w:lang w:val="es-ES"/>
              </w:rPr>
              <w:t xml:space="preserve"> </w:t>
            </w:r>
            <w:r w:rsidR="00AB7C52" w:rsidRPr="00E653DE">
              <w:rPr>
                <w:lang w:val="es-ES"/>
              </w:rPr>
              <w:t>a.m.</w:t>
            </w:r>
            <w:r>
              <w:rPr>
                <w:lang w:val="es-ES"/>
              </w:rPr>
              <w:t xml:space="preserve"> – 10:46</w:t>
            </w:r>
            <w:r w:rsidRPr="00E653DE">
              <w:rPr>
                <w:lang w:val="es-ES"/>
              </w:rPr>
              <w:t xml:space="preserve"> </w:t>
            </w:r>
            <w:bookmarkEnd w:id="14"/>
            <w:r w:rsidR="00AB7C52" w:rsidRPr="00E653DE">
              <w:rPr>
                <w:lang w:val="es-ES"/>
              </w:rPr>
              <w:t>a.m.</w:t>
            </w:r>
          </w:p>
        </w:tc>
        <w:tc>
          <w:tcPr>
            <w:tcW w:w="2490" w:type="pct"/>
            <w:tcBorders>
              <w:top w:val="double" w:sz="6" w:space="0" w:color="5F5F5F"/>
              <w:bottom w:val="double" w:sz="6" w:space="0" w:color="5F5F5F"/>
            </w:tcBorders>
          </w:tcPr>
          <w:p w14:paraId="7B79D336" w14:textId="77777777" w:rsidR="001D5C0C" w:rsidRPr="00E653DE" w:rsidRDefault="001D5C0C" w:rsidP="001D5C0C">
            <w:pPr>
              <w:rPr>
                <w:b/>
                <w:sz w:val="22"/>
                <w:szCs w:val="22"/>
                <w:lang w:val="es-ES"/>
              </w:rPr>
            </w:pPr>
            <w:r>
              <w:rPr>
                <w:b/>
                <w:sz w:val="22"/>
                <w:szCs w:val="22"/>
                <w:lang w:val="es-ES"/>
              </w:rPr>
              <w:t xml:space="preserve">Espacio pregunta ciudadana </w:t>
            </w:r>
          </w:p>
          <w:p w14:paraId="65212B65" w14:textId="5226E1A5" w:rsidR="001D5C0C" w:rsidRPr="000B1C7C" w:rsidRDefault="001D5C0C" w:rsidP="001D5C0C">
            <w:pPr>
              <w:rPr>
                <w:sz w:val="22"/>
                <w:szCs w:val="22"/>
                <w:lang w:val="es-ES"/>
              </w:rPr>
            </w:pPr>
            <w:r>
              <w:rPr>
                <w:lang w:val="es-ES"/>
              </w:rPr>
              <w:t>Responde: Comandante Gerardo Martínez</w:t>
            </w:r>
          </w:p>
        </w:tc>
        <w:tc>
          <w:tcPr>
            <w:tcW w:w="1122" w:type="pct"/>
            <w:tcBorders>
              <w:top w:val="double" w:sz="6" w:space="0" w:color="5F5F5F"/>
              <w:bottom w:val="double" w:sz="6" w:space="0" w:color="5F5F5F"/>
            </w:tcBorders>
          </w:tcPr>
          <w:p w14:paraId="199C471C" w14:textId="6809A7D7" w:rsidR="001D5C0C" w:rsidRPr="00E653DE" w:rsidRDefault="001D5C0C" w:rsidP="001D5C0C">
            <w:pPr>
              <w:rPr>
                <w:i/>
              </w:rPr>
            </w:pPr>
          </w:p>
        </w:tc>
      </w:tr>
      <w:tr w:rsidR="001D5C0C" w:rsidRPr="007456E3" w14:paraId="75DC4FDD"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44F11F9B" w14:textId="7174D4CD" w:rsidR="001D5C0C" w:rsidRDefault="00AB7C52" w:rsidP="001D5C0C">
            <w:pPr>
              <w:rPr>
                <w:lang w:val="es-ES"/>
              </w:rPr>
            </w:pPr>
            <w:r>
              <w:rPr>
                <w:lang w:val="es-ES"/>
              </w:rPr>
              <w:t>10:46 a.m. – 10:48</w:t>
            </w:r>
          </w:p>
        </w:tc>
        <w:tc>
          <w:tcPr>
            <w:tcW w:w="2490" w:type="pct"/>
            <w:tcBorders>
              <w:top w:val="double" w:sz="6" w:space="0" w:color="5F5F5F"/>
              <w:bottom w:val="double" w:sz="6" w:space="0" w:color="5F5F5F"/>
            </w:tcBorders>
          </w:tcPr>
          <w:p w14:paraId="7156544C" w14:textId="2A616D31" w:rsidR="001D5C0C" w:rsidRDefault="00AB7C52" w:rsidP="001D5C0C">
            <w:pPr>
              <w:rPr>
                <w:b/>
                <w:lang w:val="es-ES"/>
              </w:rPr>
            </w:pPr>
            <w:r>
              <w:rPr>
                <w:b/>
                <w:lang w:val="es-ES"/>
              </w:rPr>
              <w:t>Video testimonios de atención de emergencias</w:t>
            </w:r>
          </w:p>
        </w:tc>
        <w:tc>
          <w:tcPr>
            <w:tcW w:w="1122" w:type="pct"/>
            <w:tcBorders>
              <w:top w:val="double" w:sz="6" w:space="0" w:color="5F5F5F"/>
              <w:bottom w:val="double" w:sz="6" w:space="0" w:color="5F5F5F"/>
            </w:tcBorders>
          </w:tcPr>
          <w:p w14:paraId="17ECE365" w14:textId="6127CB92" w:rsidR="001D5C0C" w:rsidRPr="00BC1B3F" w:rsidRDefault="000D0507" w:rsidP="001D5C0C">
            <w:pPr>
              <w:rPr>
                <w:i/>
              </w:rPr>
            </w:pPr>
            <w:r w:rsidRPr="00C4658D">
              <w:rPr>
                <w:i/>
              </w:rPr>
              <w:t xml:space="preserve">Comunicaciones y </w:t>
            </w:r>
            <w:proofErr w:type="spellStart"/>
            <w:r w:rsidRPr="00C4658D">
              <w:rPr>
                <w:i/>
              </w:rPr>
              <w:t>Prensa</w:t>
            </w:r>
            <w:proofErr w:type="spellEnd"/>
          </w:p>
        </w:tc>
      </w:tr>
      <w:tr w:rsidR="00AB7C52" w:rsidRPr="007456E3" w14:paraId="5DCA3006"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1B109621" w14:textId="05D5F8D5" w:rsidR="00AB7C52" w:rsidRDefault="00AB7C52" w:rsidP="001D5C0C">
            <w:pPr>
              <w:rPr>
                <w:lang w:val="es-ES"/>
              </w:rPr>
            </w:pPr>
            <w:r>
              <w:rPr>
                <w:lang w:val="es-ES"/>
              </w:rPr>
              <w:t>10:48</w:t>
            </w:r>
            <w:r w:rsidRPr="00E653DE">
              <w:rPr>
                <w:lang w:val="es-ES"/>
              </w:rPr>
              <w:t xml:space="preserve"> </w:t>
            </w:r>
            <w:proofErr w:type="spellStart"/>
            <w:r w:rsidRPr="00E653DE">
              <w:rPr>
                <w:lang w:val="es-ES"/>
              </w:rPr>
              <w:t>a.m</w:t>
            </w:r>
            <w:proofErr w:type="spellEnd"/>
            <w:r>
              <w:t xml:space="preserve"> – 11:53 </w:t>
            </w:r>
            <w:proofErr w:type="spellStart"/>
            <w:r>
              <w:t>a.m</w:t>
            </w:r>
            <w:proofErr w:type="spellEnd"/>
          </w:p>
        </w:tc>
        <w:tc>
          <w:tcPr>
            <w:tcW w:w="2490" w:type="pct"/>
            <w:tcBorders>
              <w:top w:val="double" w:sz="6" w:space="0" w:color="5F5F5F"/>
              <w:bottom w:val="double" w:sz="6" w:space="0" w:color="5F5F5F"/>
            </w:tcBorders>
          </w:tcPr>
          <w:p w14:paraId="63A5D993" w14:textId="77777777" w:rsidR="00AB7C52" w:rsidRDefault="00AB7C52" w:rsidP="001D5C0C">
            <w:pPr>
              <w:rPr>
                <w:b/>
                <w:lang w:val="es-ES"/>
              </w:rPr>
            </w:pPr>
            <w:r>
              <w:rPr>
                <w:b/>
                <w:lang w:val="es-ES"/>
              </w:rPr>
              <w:t>Intervención Director Diego Moreno</w:t>
            </w:r>
          </w:p>
          <w:p w14:paraId="665C20EA" w14:textId="699ABB5D" w:rsidR="00AB7C52" w:rsidRPr="00AB7C52" w:rsidRDefault="00AB7C52" w:rsidP="001D5C0C">
            <w:pPr>
              <w:rPr>
                <w:bCs/>
                <w:lang w:val="es-ES"/>
              </w:rPr>
            </w:pPr>
          </w:p>
        </w:tc>
        <w:tc>
          <w:tcPr>
            <w:tcW w:w="1122" w:type="pct"/>
            <w:tcBorders>
              <w:top w:val="double" w:sz="6" w:space="0" w:color="5F5F5F"/>
              <w:bottom w:val="double" w:sz="6" w:space="0" w:color="5F5F5F"/>
            </w:tcBorders>
          </w:tcPr>
          <w:p w14:paraId="7767A24C" w14:textId="77777777" w:rsidR="00AB7C52" w:rsidRPr="00BC1B3F" w:rsidRDefault="00AB7C52" w:rsidP="001D5C0C">
            <w:pPr>
              <w:rPr>
                <w:i/>
              </w:rPr>
            </w:pPr>
          </w:p>
        </w:tc>
      </w:tr>
      <w:tr w:rsidR="001D5C0C" w:rsidRPr="007456E3" w14:paraId="6F58985D"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7F39EC7E" w14:textId="4F36F48E" w:rsidR="001D5C0C" w:rsidRPr="007456E3" w:rsidRDefault="001D5C0C" w:rsidP="001D5C0C">
            <w:pPr>
              <w:rPr>
                <w:lang w:val="es-ES"/>
              </w:rPr>
            </w:pPr>
            <w:bookmarkStart w:id="15" w:name="_Toc83030556"/>
            <w:r>
              <w:rPr>
                <w:lang w:val="es-ES"/>
              </w:rPr>
              <w:t>10:</w:t>
            </w:r>
            <w:r w:rsidR="00AB7C52">
              <w:rPr>
                <w:lang w:val="es-ES"/>
              </w:rPr>
              <w:t>53</w:t>
            </w:r>
            <w:r w:rsidRPr="00E653DE">
              <w:rPr>
                <w:lang w:val="es-ES"/>
              </w:rPr>
              <w:t xml:space="preserve"> </w:t>
            </w:r>
            <w:proofErr w:type="spellStart"/>
            <w:r w:rsidRPr="00E653DE">
              <w:rPr>
                <w:lang w:val="es-ES"/>
              </w:rPr>
              <w:t>a.m</w:t>
            </w:r>
            <w:proofErr w:type="spellEnd"/>
            <w:r>
              <w:t xml:space="preserve"> – 11:</w:t>
            </w:r>
            <w:r w:rsidR="0033273C">
              <w:t>02</w:t>
            </w:r>
            <w:r>
              <w:t xml:space="preserve"> a.m.</w:t>
            </w:r>
            <w:bookmarkEnd w:id="15"/>
            <w:r w:rsidRPr="006E024F">
              <w:t xml:space="preserve">   </w:t>
            </w:r>
          </w:p>
        </w:tc>
        <w:tc>
          <w:tcPr>
            <w:tcW w:w="2490" w:type="pct"/>
            <w:tcBorders>
              <w:top w:val="double" w:sz="6" w:space="0" w:color="5F5F5F"/>
              <w:bottom w:val="double" w:sz="6" w:space="0" w:color="5F5F5F"/>
            </w:tcBorders>
          </w:tcPr>
          <w:p w14:paraId="59269554" w14:textId="3A6FEEC6" w:rsidR="001D5C0C" w:rsidRPr="00E653DE" w:rsidRDefault="001D5C0C" w:rsidP="001D5C0C">
            <w:pPr>
              <w:rPr>
                <w:b/>
                <w:sz w:val="22"/>
                <w:szCs w:val="22"/>
                <w:lang w:val="es-ES"/>
              </w:rPr>
            </w:pPr>
            <w:r>
              <w:rPr>
                <w:b/>
                <w:sz w:val="22"/>
                <w:szCs w:val="22"/>
                <w:lang w:val="es-ES"/>
              </w:rPr>
              <w:t>Gestión Logística</w:t>
            </w:r>
          </w:p>
          <w:p w14:paraId="6C32A8C3" w14:textId="10CA36FB" w:rsidR="001D5C0C" w:rsidRPr="007456E3" w:rsidRDefault="001D5C0C" w:rsidP="001D5C0C">
            <w:pPr>
              <w:rPr>
                <w:b/>
                <w:sz w:val="22"/>
                <w:szCs w:val="22"/>
                <w:lang w:val="es-ES"/>
              </w:rPr>
            </w:pPr>
          </w:p>
        </w:tc>
        <w:tc>
          <w:tcPr>
            <w:tcW w:w="1122" w:type="pct"/>
            <w:tcBorders>
              <w:top w:val="double" w:sz="6" w:space="0" w:color="5F5F5F"/>
              <w:bottom w:val="double" w:sz="6" w:space="0" w:color="5F5F5F"/>
            </w:tcBorders>
          </w:tcPr>
          <w:p w14:paraId="6E813EF1" w14:textId="100B4AEB" w:rsidR="001D5C0C" w:rsidRDefault="001D5C0C" w:rsidP="001D5C0C">
            <w:proofErr w:type="spellStart"/>
            <w:r w:rsidRPr="00BC1B3F">
              <w:rPr>
                <w:i/>
              </w:rPr>
              <w:t>Subdirectora</w:t>
            </w:r>
            <w:proofErr w:type="spellEnd"/>
            <w:r w:rsidRPr="00BC1B3F">
              <w:rPr>
                <w:i/>
              </w:rPr>
              <w:t xml:space="preserve"> </w:t>
            </w:r>
            <w:proofErr w:type="spellStart"/>
            <w:r w:rsidRPr="00BC1B3F">
              <w:rPr>
                <w:i/>
              </w:rPr>
              <w:t>Logística</w:t>
            </w:r>
            <w:proofErr w:type="spellEnd"/>
            <w:r w:rsidRPr="00BC1B3F">
              <w:rPr>
                <w:i/>
              </w:rPr>
              <w:t>:</w:t>
            </w:r>
            <w:r>
              <w:rPr>
                <w:i/>
              </w:rPr>
              <w:t xml:space="preserve"> Paula </w:t>
            </w:r>
            <w:proofErr w:type="spellStart"/>
            <w:r>
              <w:rPr>
                <w:i/>
              </w:rPr>
              <w:t>Henao</w:t>
            </w:r>
            <w:proofErr w:type="spellEnd"/>
          </w:p>
        </w:tc>
      </w:tr>
      <w:tr w:rsidR="0033273C" w:rsidRPr="007456E3" w14:paraId="67307D96"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250717E8" w14:textId="1615D9D7" w:rsidR="0033273C" w:rsidRDefault="0033273C" w:rsidP="0033273C">
            <w:r>
              <w:rPr>
                <w:lang w:val="es-ES"/>
              </w:rPr>
              <w:lastRenderedPageBreak/>
              <w:t>11:02</w:t>
            </w:r>
            <w:r w:rsidRPr="00E653DE">
              <w:rPr>
                <w:lang w:val="es-ES"/>
              </w:rPr>
              <w:t xml:space="preserve"> a.m.</w:t>
            </w:r>
            <w:r>
              <w:rPr>
                <w:lang w:val="es-ES"/>
              </w:rPr>
              <w:t xml:space="preserve"> – 11:04</w:t>
            </w:r>
            <w:r w:rsidRPr="00E653DE">
              <w:rPr>
                <w:lang w:val="es-ES"/>
              </w:rPr>
              <w:t xml:space="preserve"> a.m.</w:t>
            </w:r>
          </w:p>
        </w:tc>
        <w:tc>
          <w:tcPr>
            <w:tcW w:w="2490" w:type="pct"/>
            <w:tcBorders>
              <w:top w:val="double" w:sz="6" w:space="0" w:color="5F5F5F"/>
              <w:bottom w:val="double" w:sz="6" w:space="0" w:color="5F5F5F"/>
            </w:tcBorders>
          </w:tcPr>
          <w:p w14:paraId="235C9EA7" w14:textId="77777777" w:rsidR="0033273C" w:rsidRPr="00E653DE" w:rsidRDefault="0033273C" w:rsidP="0033273C">
            <w:pPr>
              <w:rPr>
                <w:b/>
                <w:sz w:val="22"/>
                <w:szCs w:val="22"/>
                <w:lang w:val="es-ES"/>
              </w:rPr>
            </w:pPr>
            <w:r>
              <w:rPr>
                <w:b/>
                <w:sz w:val="22"/>
                <w:szCs w:val="22"/>
                <w:lang w:val="es-ES"/>
              </w:rPr>
              <w:t xml:space="preserve">Espacio pregunta ciudadana </w:t>
            </w:r>
          </w:p>
          <w:p w14:paraId="1C2CF620" w14:textId="3A5A6B3D" w:rsidR="0033273C" w:rsidRDefault="0033273C" w:rsidP="0033273C">
            <w:pPr>
              <w:rPr>
                <w:b/>
                <w:lang w:val="es-ES"/>
              </w:rPr>
            </w:pPr>
            <w:r>
              <w:rPr>
                <w:lang w:val="es-ES"/>
              </w:rPr>
              <w:t>Responde: Dra. Paula Henao</w:t>
            </w:r>
          </w:p>
        </w:tc>
        <w:tc>
          <w:tcPr>
            <w:tcW w:w="1122" w:type="pct"/>
            <w:tcBorders>
              <w:top w:val="double" w:sz="6" w:space="0" w:color="5F5F5F"/>
              <w:bottom w:val="double" w:sz="6" w:space="0" w:color="5F5F5F"/>
            </w:tcBorders>
          </w:tcPr>
          <w:p w14:paraId="03EAF11C" w14:textId="77777777" w:rsidR="0033273C" w:rsidRPr="00BC1B3F" w:rsidRDefault="0033273C" w:rsidP="0033273C">
            <w:pPr>
              <w:rPr>
                <w:i/>
              </w:rPr>
            </w:pPr>
          </w:p>
        </w:tc>
      </w:tr>
      <w:tr w:rsidR="0033273C" w:rsidRPr="007456E3" w14:paraId="068B0BA4"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52EDD57C" w14:textId="2524098E" w:rsidR="0033273C" w:rsidRDefault="0033273C" w:rsidP="0033273C">
            <w:r>
              <w:t>11:04 – 11</w:t>
            </w:r>
            <w:r w:rsidR="000247A0">
              <w:t>:05</w:t>
            </w:r>
          </w:p>
        </w:tc>
        <w:tc>
          <w:tcPr>
            <w:tcW w:w="2490" w:type="pct"/>
            <w:tcBorders>
              <w:top w:val="double" w:sz="6" w:space="0" w:color="5F5F5F"/>
              <w:bottom w:val="double" w:sz="6" w:space="0" w:color="5F5F5F"/>
            </w:tcBorders>
          </w:tcPr>
          <w:p w14:paraId="0923D3A3" w14:textId="1575F331" w:rsidR="0033273C" w:rsidRDefault="0033273C" w:rsidP="0033273C">
            <w:pPr>
              <w:rPr>
                <w:b/>
                <w:lang w:val="es-ES"/>
              </w:rPr>
            </w:pPr>
            <w:r>
              <w:rPr>
                <w:b/>
                <w:lang w:val="es-ES"/>
              </w:rPr>
              <w:t xml:space="preserve">Video </w:t>
            </w:r>
            <w:r w:rsidR="000247A0">
              <w:rPr>
                <w:b/>
                <w:lang w:val="es-ES"/>
              </w:rPr>
              <w:t xml:space="preserve">gestión logística para las </w:t>
            </w:r>
            <w:r>
              <w:rPr>
                <w:b/>
                <w:lang w:val="es-ES"/>
              </w:rPr>
              <w:t xml:space="preserve">Operaciones y </w:t>
            </w:r>
            <w:r w:rsidR="000247A0">
              <w:rPr>
                <w:b/>
                <w:lang w:val="es-ES"/>
              </w:rPr>
              <w:t xml:space="preserve">la </w:t>
            </w:r>
            <w:r>
              <w:rPr>
                <w:b/>
                <w:lang w:val="es-ES"/>
              </w:rPr>
              <w:t xml:space="preserve">Respuesta </w:t>
            </w:r>
          </w:p>
        </w:tc>
        <w:tc>
          <w:tcPr>
            <w:tcW w:w="1122" w:type="pct"/>
            <w:tcBorders>
              <w:top w:val="double" w:sz="6" w:space="0" w:color="5F5F5F"/>
              <w:bottom w:val="double" w:sz="6" w:space="0" w:color="5F5F5F"/>
            </w:tcBorders>
          </w:tcPr>
          <w:p w14:paraId="3E7AC2AC" w14:textId="0281B7C7" w:rsidR="0033273C" w:rsidRPr="00BC1B3F" w:rsidRDefault="000D0507" w:rsidP="000D0507">
            <w:pPr>
              <w:rPr>
                <w:i/>
              </w:rPr>
            </w:pPr>
            <w:proofErr w:type="spellStart"/>
            <w:r>
              <w:rPr>
                <w:i/>
              </w:rPr>
              <w:t>Dirección</w:t>
            </w:r>
            <w:proofErr w:type="spellEnd"/>
            <w:r>
              <w:rPr>
                <w:i/>
              </w:rPr>
              <w:t xml:space="preserve"> - </w:t>
            </w:r>
            <w:r w:rsidRPr="00C4658D">
              <w:rPr>
                <w:i/>
              </w:rPr>
              <w:t xml:space="preserve">Comunicaciones y </w:t>
            </w:r>
            <w:proofErr w:type="spellStart"/>
            <w:r w:rsidRPr="00C4658D">
              <w:rPr>
                <w:i/>
              </w:rPr>
              <w:t>Prensa</w:t>
            </w:r>
            <w:proofErr w:type="spellEnd"/>
          </w:p>
        </w:tc>
      </w:tr>
      <w:tr w:rsidR="000247A0" w:rsidRPr="007456E3" w14:paraId="3BFE2587"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7646A1D9" w14:textId="297A7955" w:rsidR="000247A0" w:rsidRDefault="000247A0" w:rsidP="0033273C">
            <w:r>
              <w:t>11:05 – 11:07</w:t>
            </w:r>
          </w:p>
        </w:tc>
        <w:tc>
          <w:tcPr>
            <w:tcW w:w="2490" w:type="pct"/>
            <w:tcBorders>
              <w:top w:val="double" w:sz="6" w:space="0" w:color="5F5F5F"/>
              <w:bottom w:val="double" w:sz="6" w:space="0" w:color="5F5F5F"/>
            </w:tcBorders>
          </w:tcPr>
          <w:p w14:paraId="78321E3B" w14:textId="77777777" w:rsidR="000247A0" w:rsidRDefault="000247A0" w:rsidP="000247A0">
            <w:pPr>
              <w:rPr>
                <w:b/>
                <w:lang w:val="es-ES"/>
              </w:rPr>
            </w:pPr>
            <w:r>
              <w:rPr>
                <w:b/>
                <w:lang w:val="es-ES"/>
              </w:rPr>
              <w:t>Intervención Director Diego Moreno</w:t>
            </w:r>
          </w:p>
          <w:p w14:paraId="0EBBE8C9" w14:textId="77777777" w:rsidR="000247A0" w:rsidRDefault="000247A0" w:rsidP="0033273C">
            <w:pPr>
              <w:rPr>
                <w:b/>
                <w:lang w:val="es-ES"/>
              </w:rPr>
            </w:pPr>
          </w:p>
        </w:tc>
        <w:tc>
          <w:tcPr>
            <w:tcW w:w="1122" w:type="pct"/>
            <w:tcBorders>
              <w:top w:val="double" w:sz="6" w:space="0" w:color="5F5F5F"/>
              <w:bottom w:val="double" w:sz="6" w:space="0" w:color="5F5F5F"/>
            </w:tcBorders>
          </w:tcPr>
          <w:p w14:paraId="59DE30AC" w14:textId="77777777" w:rsidR="000247A0" w:rsidRPr="00BC1B3F" w:rsidRDefault="000247A0" w:rsidP="0033273C">
            <w:pPr>
              <w:rPr>
                <w:i/>
              </w:rPr>
            </w:pPr>
          </w:p>
        </w:tc>
      </w:tr>
      <w:tr w:rsidR="0033273C" w:rsidRPr="007456E3" w14:paraId="24478046"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34DA0885" w14:textId="329C013D" w:rsidR="0033273C" w:rsidRPr="007456E3" w:rsidRDefault="0033273C" w:rsidP="0033273C">
            <w:pPr>
              <w:rPr>
                <w:lang w:val="es-ES"/>
              </w:rPr>
            </w:pPr>
            <w:bookmarkStart w:id="16" w:name="_Toc83030557"/>
            <w:r>
              <w:t>11:</w:t>
            </w:r>
            <w:r w:rsidR="000247A0">
              <w:t>07</w:t>
            </w:r>
            <w:r>
              <w:t xml:space="preserve"> a.m. – 11:</w:t>
            </w:r>
            <w:r w:rsidR="00F65AE4">
              <w:t>30</w:t>
            </w:r>
            <w:r>
              <w:t xml:space="preserve"> a.m.</w:t>
            </w:r>
            <w:bookmarkEnd w:id="16"/>
          </w:p>
        </w:tc>
        <w:tc>
          <w:tcPr>
            <w:tcW w:w="2490" w:type="pct"/>
            <w:tcBorders>
              <w:top w:val="double" w:sz="6" w:space="0" w:color="5F5F5F"/>
              <w:bottom w:val="double" w:sz="6" w:space="0" w:color="5F5F5F"/>
            </w:tcBorders>
          </w:tcPr>
          <w:p w14:paraId="3BCFBBC6" w14:textId="297260A7" w:rsidR="0033273C" w:rsidRDefault="0033273C" w:rsidP="0033273C">
            <w:pPr>
              <w:rPr>
                <w:b/>
                <w:sz w:val="22"/>
                <w:szCs w:val="22"/>
                <w:lang w:val="es-ES"/>
              </w:rPr>
            </w:pPr>
            <w:r>
              <w:rPr>
                <w:b/>
                <w:sz w:val="22"/>
                <w:szCs w:val="22"/>
                <w:lang w:val="es-ES"/>
              </w:rPr>
              <w:t>Gestión del Riesgo de Incendios -</w:t>
            </w:r>
            <w:r w:rsidRPr="00813FED">
              <w:rPr>
                <w:b/>
                <w:sz w:val="22"/>
                <w:szCs w:val="22"/>
                <w:lang w:val="es-ES"/>
              </w:rPr>
              <w:t>Corresponsabilidad</w:t>
            </w:r>
          </w:p>
          <w:p w14:paraId="2B859CFA" w14:textId="2193EC1C" w:rsidR="0033273C" w:rsidRPr="00E653DE" w:rsidRDefault="00F65AE4" w:rsidP="0033273C">
            <w:pPr>
              <w:rPr>
                <w:b/>
                <w:sz w:val="22"/>
                <w:szCs w:val="22"/>
                <w:lang w:val="es-ES"/>
              </w:rPr>
            </w:pPr>
            <w:r>
              <w:rPr>
                <w:b/>
                <w:sz w:val="22"/>
                <w:szCs w:val="22"/>
                <w:lang w:val="es-ES"/>
              </w:rPr>
              <w:t>Trámites y Servicios</w:t>
            </w:r>
          </w:p>
        </w:tc>
        <w:tc>
          <w:tcPr>
            <w:tcW w:w="1122" w:type="pct"/>
            <w:tcBorders>
              <w:top w:val="double" w:sz="6" w:space="0" w:color="5F5F5F"/>
              <w:bottom w:val="double" w:sz="6" w:space="0" w:color="5F5F5F"/>
            </w:tcBorders>
          </w:tcPr>
          <w:p w14:paraId="3147A2ED" w14:textId="77777777" w:rsidR="0033273C" w:rsidRDefault="0033273C" w:rsidP="0033273C">
            <w:pPr>
              <w:rPr>
                <w:i/>
              </w:rPr>
            </w:pPr>
            <w:r w:rsidRPr="00BC1B3F">
              <w:rPr>
                <w:i/>
              </w:rPr>
              <w:t xml:space="preserve">Subdirector de </w:t>
            </w:r>
            <w:proofErr w:type="spellStart"/>
            <w:r w:rsidRPr="00BC1B3F">
              <w:rPr>
                <w:i/>
              </w:rPr>
              <w:t>Gestión</w:t>
            </w:r>
            <w:proofErr w:type="spellEnd"/>
            <w:r w:rsidRPr="00BC1B3F">
              <w:rPr>
                <w:i/>
              </w:rPr>
              <w:t xml:space="preserve"> del </w:t>
            </w:r>
            <w:proofErr w:type="spellStart"/>
            <w:r w:rsidRPr="00BC1B3F">
              <w:rPr>
                <w:i/>
              </w:rPr>
              <w:t>Riesgo</w:t>
            </w:r>
            <w:proofErr w:type="spellEnd"/>
            <w:r w:rsidRPr="00BC1B3F">
              <w:rPr>
                <w:i/>
              </w:rPr>
              <w:t>:</w:t>
            </w:r>
            <w:r>
              <w:rPr>
                <w:i/>
              </w:rPr>
              <w:t xml:space="preserve"> </w:t>
            </w:r>
          </w:p>
          <w:p w14:paraId="3FE3E150" w14:textId="31C01739" w:rsidR="0033273C" w:rsidRPr="00BC1B3F" w:rsidRDefault="0033273C" w:rsidP="0033273C">
            <w:pPr>
              <w:rPr>
                <w:i/>
              </w:rPr>
            </w:pPr>
            <w:r>
              <w:rPr>
                <w:i/>
              </w:rPr>
              <w:t>William Tovar</w:t>
            </w:r>
          </w:p>
        </w:tc>
      </w:tr>
      <w:tr w:rsidR="00F65AE4" w:rsidRPr="007456E3" w14:paraId="606E30FF"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6400CA1C" w14:textId="3B209E0F" w:rsidR="00F65AE4" w:rsidRDefault="00F65AE4" w:rsidP="0033273C">
            <w:r>
              <w:t>11:30 a.m. – 11:33 a.m.</w:t>
            </w:r>
          </w:p>
        </w:tc>
        <w:tc>
          <w:tcPr>
            <w:tcW w:w="2490" w:type="pct"/>
            <w:tcBorders>
              <w:top w:val="double" w:sz="6" w:space="0" w:color="5F5F5F"/>
              <w:bottom w:val="double" w:sz="6" w:space="0" w:color="5F5F5F"/>
            </w:tcBorders>
          </w:tcPr>
          <w:p w14:paraId="7BC347A5" w14:textId="77777777" w:rsidR="00F65AE4" w:rsidRPr="00E653DE" w:rsidRDefault="00F65AE4" w:rsidP="00F65AE4">
            <w:pPr>
              <w:rPr>
                <w:b/>
                <w:sz w:val="22"/>
                <w:szCs w:val="22"/>
                <w:lang w:val="es-ES"/>
              </w:rPr>
            </w:pPr>
            <w:r>
              <w:rPr>
                <w:b/>
                <w:sz w:val="22"/>
                <w:szCs w:val="22"/>
                <w:lang w:val="es-ES"/>
              </w:rPr>
              <w:t xml:space="preserve">Espacio pregunta ciudadana </w:t>
            </w:r>
          </w:p>
          <w:p w14:paraId="0D567715" w14:textId="22D3BC6A" w:rsidR="00F65AE4" w:rsidRDefault="00F65AE4" w:rsidP="00F65AE4">
            <w:pPr>
              <w:rPr>
                <w:b/>
              </w:rPr>
            </w:pPr>
            <w:r>
              <w:rPr>
                <w:lang w:val="es-ES"/>
              </w:rPr>
              <w:t>Responde: Arq. William Tovar</w:t>
            </w:r>
          </w:p>
        </w:tc>
        <w:tc>
          <w:tcPr>
            <w:tcW w:w="1122" w:type="pct"/>
            <w:tcBorders>
              <w:top w:val="double" w:sz="6" w:space="0" w:color="5F5F5F"/>
              <w:bottom w:val="double" w:sz="6" w:space="0" w:color="5F5F5F"/>
            </w:tcBorders>
          </w:tcPr>
          <w:p w14:paraId="49230B1D" w14:textId="77777777" w:rsidR="00F65AE4" w:rsidRPr="00BC1B3F" w:rsidRDefault="00F65AE4" w:rsidP="0033273C">
            <w:pPr>
              <w:rPr>
                <w:i/>
              </w:rPr>
            </w:pPr>
          </w:p>
        </w:tc>
      </w:tr>
      <w:tr w:rsidR="00F65AE4" w:rsidRPr="007456E3" w14:paraId="7C39164C"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28B7B925" w14:textId="1A42FC66" w:rsidR="00F65AE4" w:rsidRDefault="00F65AE4" w:rsidP="00F65AE4">
            <w:r>
              <w:t>11:33</w:t>
            </w:r>
            <w:r w:rsidR="00510D72">
              <w:t xml:space="preserve"> a.m.</w:t>
            </w:r>
            <w:r>
              <w:t xml:space="preserve"> – 11:3</w:t>
            </w:r>
            <w:r w:rsidR="00510D72">
              <w:t>7 a.m.</w:t>
            </w:r>
          </w:p>
        </w:tc>
        <w:tc>
          <w:tcPr>
            <w:tcW w:w="2490" w:type="pct"/>
            <w:tcBorders>
              <w:top w:val="double" w:sz="6" w:space="0" w:color="5F5F5F"/>
              <w:bottom w:val="double" w:sz="6" w:space="0" w:color="5F5F5F"/>
            </w:tcBorders>
          </w:tcPr>
          <w:p w14:paraId="7002CF55" w14:textId="77777777" w:rsidR="00F65AE4" w:rsidRDefault="00F65AE4" w:rsidP="00F65AE4">
            <w:pPr>
              <w:rPr>
                <w:b/>
                <w:lang w:val="es-ES"/>
              </w:rPr>
            </w:pPr>
            <w:r>
              <w:rPr>
                <w:b/>
                <w:lang w:val="es-ES"/>
              </w:rPr>
              <w:t>Intervención Director Diego Moreno</w:t>
            </w:r>
          </w:p>
          <w:p w14:paraId="2B4687DA" w14:textId="77777777" w:rsidR="00F65AE4" w:rsidRDefault="00F65AE4" w:rsidP="00F65AE4">
            <w:pPr>
              <w:rPr>
                <w:b/>
              </w:rPr>
            </w:pPr>
          </w:p>
        </w:tc>
        <w:tc>
          <w:tcPr>
            <w:tcW w:w="1122" w:type="pct"/>
            <w:tcBorders>
              <w:top w:val="double" w:sz="6" w:space="0" w:color="5F5F5F"/>
              <w:bottom w:val="double" w:sz="6" w:space="0" w:color="5F5F5F"/>
            </w:tcBorders>
          </w:tcPr>
          <w:p w14:paraId="4BD66DA4" w14:textId="77777777" w:rsidR="00F65AE4" w:rsidRPr="00BC1B3F" w:rsidRDefault="00F65AE4" w:rsidP="00F65AE4">
            <w:pPr>
              <w:rPr>
                <w:i/>
              </w:rPr>
            </w:pPr>
          </w:p>
        </w:tc>
      </w:tr>
      <w:tr w:rsidR="00F65AE4" w:rsidRPr="007456E3" w14:paraId="191581AC"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6610B879" w14:textId="7712911F" w:rsidR="00F65AE4" w:rsidRPr="007456E3" w:rsidRDefault="00F65AE4" w:rsidP="00F65AE4">
            <w:pPr>
              <w:rPr>
                <w:lang w:val="es-ES"/>
              </w:rPr>
            </w:pPr>
            <w:bookmarkStart w:id="17" w:name="_Toc83030558"/>
            <w:r>
              <w:t>11:3</w:t>
            </w:r>
            <w:r w:rsidR="000D0507">
              <w:t>7</w:t>
            </w:r>
            <w:r>
              <w:t xml:space="preserve"> a.m.– 1</w:t>
            </w:r>
            <w:r w:rsidR="000D0507">
              <w:t>1</w:t>
            </w:r>
            <w:r>
              <w:t>:</w:t>
            </w:r>
            <w:r w:rsidR="000D0507">
              <w:t>38</w:t>
            </w:r>
            <w:r>
              <w:t xml:space="preserve"> </w:t>
            </w:r>
            <w:r w:rsidR="00510D72">
              <w:t>a</w:t>
            </w:r>
            <w:r>
              <w:t>.m.</w:t>
            </w:r>
            <w:bookmarkEnd w:id="17"/>
            <w:r>
              <w:t xml:space="preserve">   </w:t>
            </w:r>
          </w:p>
        </w:tc>
        <w:tc>
          <w:tcPr>
            <w:tcW w:w="2490" w:type="pct"/>
            <w:tcBorders>
              <w:top w:val="double" w:sz="6" w:space="0" w:color="5F5F5F"/>
              <w:bottom w:val="double" w:sz="6" w:space="0" w:color="5F5F5F"/>
            </w:tcBorders>
          </w:tcPr>
          <w:p w14:paraId="73D4756E" w14:textId="7B63AC79" w:rsidR="00F65AE4" w:rsidRDefault="000D0507" w:rsidP="00F65AE4">
            <w:pPr>
              <w:rPr>
                <w:b/>
                <w:lang w:val="es-ES"/>
              </w:rPr>
            </w:pPr>
            <w:r>
              <w:rPr>
                <w:b/>
                <w:lang w:val="es-ES"/>
              </w:rPr>
              <w:t>Video Gestión Estratégica del Talento Humano</w:t>
            </w:r>
          </w:p>
          <w:p w14:paraId="52C28156" w14:textId="27833205" w:rsidR="00F65AE4" w:rsidRPr="00F65AE4" w:rsidRDefault="00F65AE4" w:rsidP="00F65AE4"/>
        </w:tc>
        <w:tc>
          <w:tcPr>
            <w:tcW w:w="1122" w:type="pct"/>
            <w:tcBorders>
              <w:top w:val="double" w:sz="6" w:space="0" w:color="5F5F5F"/>
              <w:bottom w:val="double" w:sz="6" w:space="0" w:color="5F5F5F"/>
            </w:tcBorders>
          </w:tcPr>
          <w:p w14:paraId="0AE89E81" w14:textId="42C51401" w:rsidR="00F65AE4" w:rsidRPr="00BC1B3F" w:rsidRDefault="000D0507" w:rsidP="000D0507">
            <w:pPr>
              <w:rPr>
                <w:i/>
              </w:rPr>
            </w:pPr>
            <w:proofErr w:type="spellStart"/>
            <w:r>
              <w:rPr>
                <w:i/>
              </w:rPr>
              <w:t>Dirección</w:t>
            </w:r>
            <w:proofErr w:type="spellEnd"/>
            <w:r>
              <w:rPr>
                <w:i/>
              </w:rPr>
              <w:t xml:space="preserve"> - </w:t>
            </w:r>
            <w:r w:rsidRPr="00C4658D">
              <w:rPr>
                <w:i/>
              </w:rPr>
              <w:t xml:space="preserve">Comunicaciones y </w:t>
            </w:r>
            <w:proofErr w:type="spellStart"/>
            <w:r w:rsidRPr="00C4658D">
              <w:rPr>
                <w:i/>
              </w:rPr>
              <w:t>Prensa</w:t>
            </w:r>
            <w:proofErr w:type="spellEnd"/>
          </w:p>
        </w:tc>
      </w:tr>
      <w:tr w:rsidR="000D0507" w:rsidRPr="007456E3" w14:paraId="7053DCE5"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18763BDD" w14:textId="1C7633D7" w:rsidR="000D0507" w:rsidRDefault="000D0507" w:rsidP="000D0507">
            <w:r>
              <w:t>11:38 a.m.– 1</w:t>
            </w:r>
            <w:r w:rsidR="00510D72">
              <w:t>1</w:t>
            </w:r>
            <w:r>
              <w:t>:</w:t>
            </w:r>
            <w:r w:rsidR="00510D72">
              <w:t>44</w:t>
            </w:r>
            <w:r>
              <w:t xml:space="preserve"> </w:t>
            </w:r>
            <w:r w:rsidR="00510D72">
              <w:t>a</w:t>
            </w:r>
            <w:r>
              <w:t xml:space="preserve">.m.   </w:t>
            </w:r>
          </w:p>
        </w:tc>
        <w:tc>
          <w:tcPr>
            <w:tcW w:w="2490" w:type="pct"/>
            <w:tcBorders>
              <w:top w:val="double" w:sz="6" w:space="0" w:color="5F5F5F"/>
              <w:bottom w:val="double" w:sz="6" w:space="0" w:color="5F5F5F"/>
            </w:tcBorders>
          </w:tcPr>
          <w:p w14:paraId="73AA35D3" w14:textId="77777777" w:rsidR="000D0507" w:rsidRDefault="000D0507" w:rsidP="000D0507">
            <w:pPr>
              <w:rPr>
                <w:b/>
                <w:lang w:val="es-ES"/>
              </w:rPr>
            </w:pPr>
            <w:r>
              <w:rPr>
                <w:b/>
                <w:lang w:val="es-ES"/>
              </w:rPr>
              <w:t>Talento Humano – Servicio</w:t>
            </w:r>
          </w:p>
          <w:p w14:paraId="0AE3597E" w14:textId="77777777" w:rsidR="000D0507" w:rsidRDefault="000D0507" w:rsidP="000D0507">
            <w:pPr>
              <w:rPr>
                <w:b/>
                <w:lang w:val="es-ES"/>
              </w:rPr>
            </w:pPr>
          </w:p>
        </w:tc>
        <w:tc>
          <w:tcPr>
            <w:tcW w:w="1122" w:type="pct"/>
            <w:tcBorders>
              <w:top w:val="double" w:sz="6" w:space="0" w:color="5F5F5F"/>
              <w:bottom w:val="double" w:sz="6" w:space="0" w:color="5F5F5F"/>
            </w:tcBorders>
          </w:tcPr>
          <w:p w14:paraId="63DFE2ED" w14:textId="6F26BD87" w:rsidR="000D0507" w:rsidRDefault="000D0507" w:rsidP="000D0507">
            <w:pPr>
              <w:rPr>
                <w:i/>
              </w:rPr>
            </w:pPr>
            <w:proofErr w:type="spellStart"/>
            <w:r w:rsidRPr="00BC1B3F">
              <w:rPr>
                <w:i/>
              </w:rPr>
              <w:t>Subdirectora</w:t>
            </w:r>
            <w:proofErr w:type="spellEnd"/>
            <w:r>
              <w:rPr>
                <w:i/>
              </w:rPr>
              <w:t xml:space="preserve"> </w:t>
            </w:r>
            <w:proofErr w:type="spellStart"/>
            <w:r>
              <w:rPr>
                <w:i/>
              </w:rPr>
              <w:t>Gestión</w:t>
            </w:r>
            <w:proofErr w:type="spellEnd"/>
            <w:r>
              <w:rPr>
                <w:i/>
              </w:rPr>
              <w:t xml:space="preserve"> Humana</w:t>
            </w:r>
            <w:r w:rsidRPr="00BC1B3F">
              <w:rPr>
                <w:i/>
              </w:rPr>
              <w:t xml:space="preserve">: </w:t>
            </w:r>
          </w:p>
          <w:p w14:paraId="4EECDFD5" w14:textId="1F1180EE" w:rsidR="000D0507" w:rsidRPr="00BC1B3F" w:rsidRDefault="000D0507" w:rsidP="000D0507">
            <w:pPr>
              <w:rPr>
                <w:i/>
              </w:rPr>
            </w:pPr>
            <w:r>
              <w:rPr>
                <w:i/>
              </w:rPr>
              <w:t>Ana María Mejía</w:t>
            </w:r>
          </w:p>
        </w:tc>
      </w:tr>
      <w:tr w:rsidR="00510D72" w:rsidRPr="007456E3" w14:paraId="7EEF4D26"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73971AF0" w14:textId="6592E4F4" w:rsidR="00510D72" w:rsidRDefault="00510D72" w:rsidP="00510D72">
            <w:r>
              <w:t>11:44 a.m. – 11:47 a.m.</w:t>
            </w:r>
          </w:p>
        </w:tc>
        <w:tc>
          <w:tcPr>
            <w:tcW w:w="2490" w:type="pct"/>
            <w:tcBorders>
              <w:top w:val="double" w:sz="6" w:space="0" w:color="5F5F5F"/>
              <w:bottom w:val="double" w:sz="6" w:space="0" w:color="5F5F5F"/>
            </w:tcBorders>
          </w:tcPr>
          <w:p w14:paraId="67A4CDFE" w14:textId="77777777" w:rsidR="00510D72" w:rsidRPr="00E653DE" w:rsidRDefault="00510D72" w:rsidP="00510D72">
            <w:pPr>
              <w:rPr>
                <w:b/>
                <w:sz w:val="22"/>
                <w:szCs w:val="22"/>
                <w:lang w:val="es-ES"/>
              </w:rPr>
            </w:pPr>
            <w:r>
              <w:rPr>
                <w:b/>
                <w:sz w:val="22"/>
                <w:szCs w:val="22"/>
                <w:lang w:val="es-ES"/>
              </w:rPr>
              <w:t xml:space="preserve">Espacio pregunta ciudadana </w:t>
            </w:r>
          </w:p>
          <w:p w14:paraId="06F14D5F" w14:textId="4ADDE715" w:rsidR="00510D72" w:rsidRPr="00813FED" w:rsidRDefault="00510D72" w:rsidP="00510D72">
            <w:pPr>
              <w:rPr>
                <w:b/>
              </w:rPr>
            </w:pPr>
            <w:r>
              <w:rPr>
                <w:lang w:val="es-ES"/>
              </w:rPr>
              <w:t>Responde: Dra. Ana María Mejía</w:t>
            </w:r>
          </w:p>
        </w:tc>
        <w:tc>
          <w:tcPr>
            <w:tcW w:w="1122" w:type="pct"/>
            <w:tcBorders>
              <w:top w:val="double" w:sz="6" w:space="0" w:color="5F5F5F"/>
              <w:bottom w:val="double" w:sz="6" w:space="0" w:color="5F5F5F"/>
            </w:tcBorders>
          </w:tcPr>
          <w:p w14:paraId="7231E371" w14:textId="77777777" w:rsidR="00510D72" w:rsidRPr="00BC1B3F" w:rsidRDefault="00510D72" w:rsidP="00510D72">
            <w:pPr>
              <w:rPr>
                <w:i/>
              </w:rPr>
            </w:pPr>
          </w:p>
        </w:tc>
      </w:tr>
      <w:tr w:rsidR="00510D72" w:rsidRPr="007456E3" w14:paraId="17C5128F"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4060302A" w14:textId="6FBFE58C" w:rsidR="00510D72" w:rsidRDefault="00510D72" w:rsidP="00510D72">
            <w:r>
              <w:t>11:47 a.m. – 11:</w:t>
            </w:r>
            <w:r w:rsidR="005246A6">
              <w:t>51</w:t>
            </w:r>
            <w:r>
              <w:t xml:space="preserve"> a.m.</w:t>
            </w:r>
          </w:p>
        </w:tc>
        <w:tc>
          <w:tcPr>
            <w:tcW w:w="2490" w:type="pct"/>
            <w:tcBorders>
              <w:top w:val="double" w:sz="6" w:space="0" w:color="5F5F5F"/>
              <w:bottom w:val="double" w:sz="6" w:space="0" w:color="5F5F5F"/>
            </w:tcBorders>
          </w:tcPr>
          <w:p w14:paraId="098389F1" w14:textId="77777777" w:rsidR="00510D72" w:rsidRDefault="00510D72" w:rsidP="00510D72">
            <w:pPr>
              <w:rPr>
                <w:b/>
                <w:lang w:val="es-ES"/>
              </w:rPr>
            </w:pPr>
            <w:r>
              <w:rPr>
                <w:b/>
                <w:lang w:val="es-ES"/>
              </w:rPr>
              <w:t>Intervención Director Diego Moreno</w:t>
            </w:r>
          </w:p>
          <w:p w14:paraId="4524849D" w14:textId="77777777" w:rsidR="00510D72" w:rsidRPr="00813FED" w:rsidRDefault="00510D72" w:rsidP="00510D72">
            <w:pPr>
              <w:rPr>
                <w:b/>
              </w:rPr>
            </w:pPr>
          </w:p>
        </w:tc>
        <w:tc>
          <w:tcPr>
            <w:tcW w:w="1122" w:type="pct"/>
            <w:tcBorders>
              <w:top w:val="double" w:sz="6" w:space="0" w:color="5F5F5F"/>
              <w:bottom w:val="double" w:sz="6" w:space="0" w:color="5F5F5F"/>
            </w:tcBorders>
          </w:tcPr>
          <w:p w14:paraId="25004E35" w14:textId="77777777" w:rsidR="00510D72" w:rsidRPr="00BC1B3F" w:rsidRDefault="00510D72" w:rsidP="00510D72">
            <w:pPr>
              <w:rPr>
                <w:i/>
              </w:rPr>
            </w:pPr>
          </w:p>
        </w:tc>
      </w:tr>
      <w:tr w:rsidR="005246A6" w:rsidRPr="007456E3" w14:paraId="34D5DFCA"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2A050A1B" w14:textId="0D6A3D36" w:rsidR="005246A6" w:rsidRDefault="005246A6" w:rsidP="005246A6">
            <w:bookmarkStart w:id="18" w:name="_Toc83030559"/>
            <w:r>
              <w:t>11:51 a.m. – 1</w:t>
            </w:r>
            <w:r w:rsidR="000E0286">
              <w:t>2</w:t>
            </w:r>
            <w:r>
              <w:t>:</w:t>
            </w:r>
            <w:r w:rsidR="000E0286">
              <w:t>00</w:t>
            </w:r>
            <w:r>
              <w:t xml:space="preserve"> </w:t>
            </w:r>
            <w:r w:rsidR="000E0286">
              <w:t>p</w:t>
            </w:r>
            <w:r>
              <w:t>.m.</w:t>
            </w:r>
            <w:bookmarkEnd w:id="18"/>
          </w:p>
        </w:tc>
        <w:tc>
          <w:tcPr>
            <w:tcW w:w="2490" w:type="pct"/>
            <w:tcBorders>
              <w:top w:val="double" w:sz="6" w:space="0" w:color="5F5F5F"/>
              <w:bottom w:val="double" w:sz="6" w:space="0" w:color="5F5F5F"/>
            </w:tcBorders>
          </w:tcPr>
          <w:p w14:paraId="4FC94991" w14:textId="77777777" w:rsidR="005246A6" w:rsidRDefault="005246A6" w:rsidP="005246A6">
            <w:pPr>
              <w:rPr>
                <w:b/>
                <w:sz w:val="22"/>
                <w:szCs w:val="22"/>
              </w:rPr>
            </w:pPr>
            <w:proofErr w:type="spellStart"/>
            <w:r w:rsidRPr="00813FED">
              <w:rPr>
                <w:b/>
                <w:sz w:val="22"/>
                <w:szCs w:val="22"/>
              </w:rPr>
              <w:t>Gestión</w:t>
            </w:r>
            <w:proofErr w:type="spellEnd"/>
            <w:r w:rsidRPr="00813FED">
              <w:rPr>
                <w:b/>
                <w:sz w:val="22"/>
                <w:szCs w:val="22"/>
              </w:rPr>
              <w:t xml:space="preserve"> </w:t>
            </w:r>
            <w:proofErr w:type="spellStart"/>
            <w:r w:rsidRPr="00813FED">
              <w:rPr>
                <w:b/>
                <w:sz w:val="22"/>
                <w:szCs w:val="22"/>
              </w:rPr>
              <w:t>Administrativa</w:t>
            </w:r>
            <w:proofErr w:type="spellEnd"/>
            <w:r w:rsidRPr="00813FED">
              <w:rPr>
                <w:b/>
                <w:sz w:val="22"/>
                <w:szCs w:val="22"/>
              </w:rPr>
              <w:t xml:space="preserve"> y </w:t>
            </w:r>
            <w:proofErr w:type="spellStart"/>
            <w:r w:rsidRPr="00813FED">
              <w:rPr>
                <w:b/>
                <w:sz w:val="22"/>
                <w:szCs w:val="22"/>
              </w:rPr>
              <w:t>Presupuestal</w:t>
            </w:r>
            <w:proofErr w:type="spellEnd"/>
          </w:p>
          <w:p w14:paraId="1E616C87" w14:textId="0F2F63B0" w:rsidR="005246A6" w:rsidRPr="00813FED" w:rsidRDefault="005246A6" w:rsidP="005246A6">
            <w:pPr>
              <w:rPr>
                <w:b/>
              </w:rPr>
            </w:pPr>
          </w:p>
        </w:tc>
        <w:tc>
          <w:tcPr>
            <w:tcW w:w="1122" w:type="pct"/>
            <w:tcBorders>
              <w:top w:val="double" w:sz="6" w:space="0" w:color="5F5F5F"/>
              <w:bottom w:val="double" w:sz="6" w:space="0" w:color="5F5F5F"/>
            </w:tcBorders>
          </w:tcPr>
          <w:p w14:paraId="2D0461B5" w14:textId="77777777" w:rsidR="005246A6" w:rsidRDefault="005246A6" w:rsidP="005246A6">
            <w:pPr>
              <w:rPr>
                <w:i/>
              </w:rPr>
            </w:pPr>
            <w:proofErr w:type="spellStart"/>
            <w:r w:rsidRPr="00BC1B3F">
              <w:rPr>
                <w:i/>
              </w:rPr>
              <w:t>Subdirectora</w:t>
            </w:r>
            <w:proofErr w:type="spellEnd"/>
            <w:r w:rsidRPr="00BC1B3F">
              <w:rPr>
                <w:i/>
              </w:rPr>
              <w:t xml:space="preserve"> </w:t>
            </w:r>
            <w:proofErr w:type="spellStart"/>
            <w:r w:rsidRPr="00BC1B3F">
              <w:rPr>
                <w:i/>
              </w:rPr>
              <w:t>Corporativa</w:t>
            </w:r>
            <w:proofErr w:type="spellEnd"/>
            <w:r w:rsidRPr="00BC1B3F">
              <w:rPr>
                <w:i/>
              </w:rPr>
              <w:t xml:space="preserve">: </w:t>
            </w:r>
          </w:p>
          <w:p w14:paraId="1A8D2BCC" w14:textId="1C251793" w:rsidR="005246A6" w:rsidRDefault="005246A6" w:rsidP="005246A6">
            <w:pPr>
              <w:rPr>
                <w:i/>
              </w:rPr>
            </w:pPr>
            <w:r w:rsidRPr="00BC1B3F">
              <w:rPr>
                <w:i/>
              </w:rPr>
              <w:t>Diana Parra</w:t>
            </w:r>
          </w:p>
        </w:tc>
      </w:tr>
      <w:tr w:rsidR="000E0286" w:rsidRPr="007456E3" w14:paraId="22AF80BB"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2F957494" w14:textId="7A7C57F5" w:rsidR="000E0286" w:rsidRDefault="000E0286" w:rsidP="000E0286">
            <w:r>
              <w:t>12:00 p.m. – 12:01 p.m.</w:t>
            </w:r>
          </w:p>
        </w:tc>
        <w:tc>
          <w:tcPr>
            <w:tcW w:w="2490" w:type="pct"/>
            <w:tcBorders>
              <w:top w:val="double" w:sz="6" w:space="0" w:color="5F5F5F"/>
              <w:bottom w:val="double" w:sz="6" w:space="0" w:color="5F5F5F"/>
            </w:tcBorders>
          </w:tcPr>
          <w:p w14:paraId="4E6FDC96" w14:textId="77777777" w:rsidR="000E0286" w:rsidRPr="00E653DE" w:rsidRDefault="000E0286" w:rsidP="000E0286">
            <w:pPr>
              <w:rPr>
                <w:b/>
                <w:sz w:val="22"/>
                <w:szCs w:val="22"/>
                <w:lang w:val="es-ES"/>
              </w:rPr>
            </w:pPr>
            <w:r>
              <w:rPr>
                <w:b/>
                <w:sz w:val="22"/>
                <w:szCs w:val="22"/>
                <w:lang w:val="es-ES"/>
              </w:rPr>
              <w:t xml:space="preserve">Espacio pregunta ciudadana </w:t>
            </w:r>
          </w:p>
          <w:p w14:paraId="13A628C3" w14:textId="7F9F5DCF" w:rsidR="000E0286" w:rsidRPr="00813FED" w:rsidRDefault="000E0286" w:rsidP="000E0286">
            <w:pPr>
              <w:rPr>
                <w:b/>
              </w:rPr>
            </w:pPr>
            <w:r>
              <w:rPr>
                <w:lang w:val="es-ES"/>
              </w:rPr>
              <w:t>Responde: Dra. Diana Parra</w:t>
            </w:r>
          </w:p>
        </w:tc>
        <w:tc>
          <w:tcPr>
            <w:tcW w:w="1122" w:type="pct"/>
            <w:tcBorders>
              <w:top w:val="double" w:sz="6" w:space="0" w:color="5F5F5F"/>
              <w:bottom w:val="double" w:sz="6" w:space="0" w:color="5F5F5F"/>
            </w:tcBorders>
          </w:tcPr>
          <w:p w14:paraId="68766FE5" w14:textId="1FDEDBAB" w:rsidR="000E0286" w:rsidRPr="00BC1B3F" w:rsidRDefault="000E0286" w:rsidP="000E0286">
            <w:pPr>
              <w:rPr>
                <w:i/>
              </w:rPr>
            </w:pPr>
          </w:p>
        </w:tc>
      </w:tr>
      <w:tr w:rsidR="000E0286" w:rsidRPr="007456E3" w14:paraId="1CAE4931"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4DC7B270" w14:textId="5F32094B" w:rsidR="000E0286" w:rsidRDefault="000E0286" w:rsidP="000E0286">
            <w:r>
              <w:t xml:space="preserve">12:01 p.m. </w:t>
            </w:r>
            <w:r w:rsidR="002326F1">
              <w:t>–</w:t>
            </w:r>
            <w:r>
              <w:t xml:space="preserve"> </w:t>
            </w:r>
            <w:r w:rsidR="002326F1">
              <w:t>12:05 p.m.</w:t>
            </w:r>
          </w:p>
        </w:tc>
        <w:tc>
          <w:tcPr>
            <w:tcW w:w="2490" w:type="pct"/>
            <w:tcBorders>
              <w:top w:val="double" w:sz="6" w:space="0" w:color="5F5F5F"/>
              <w:bottom w:val="double" w:sz="6" w:space="0" w:color="5F5F5F"/>
            </w:tcBorders>
          </w:tcPr>
          <w:p w14:paraId="3F443515" w14:textId="77777777" w:rsidR="000E0286" w:rsidRDefault="000E0286" w:rsidP="000E0286">
            <w:pPr>
              <w:rPr>
                <w:b/>
                <w:lang w:val="es-ES"/>
              </w:rPr>
            </w:pPr>
            <w:r>
              <w:rPr>
                <w:b/>
                <w:lang w:val="es-ES"/>
              </w:rPr>
              <w:t>Intervención Director Diego Moreno</w:t>
            </w:r>
          </w:p>
          <w:p w14:paraId="01155539" w14:textId="77777777" w:rsidR="000E0286" w:rsidRPr="00813FED" w:rsidRDefault="000E0286" w:rsidP="000E0286">
            <w:pPr>
              <w:rPr>
                <w:b/>
              </w:rPr>
            </w:pPr>
          </w:p>
        </w:tc>
        <w:tc>
          <w:tcPr>
            <w:tcW w:w="1122" w:type="pct"/>
            <w:tcBorders>
              <w:top w:val="double" w:sz="6" w:space="0" w:color="5F5F5F"/>
              <w:bottom w:val="double" w:sz="6" w:space="0" w:color="5F5F5F"/>
            </w:tcBorders>
          </w:tcPr>
          <w:p w14:paraId="2A7319B7" w14:textId="77777777" w:rsidR="000E0286" w:rsidRDefault="000E0286" w:rsidP="000E0286">
            <w:pPr>
              <w:rPr>
                <w:i/>
              </w:rPr>
            </w:pPr>
          </w:p>
        </w:tc>
      </w:tr>
      <w:tr w:rsidR="000E0286" w:rsidRPr="007456E3" w14:paraId="2A8BD15A"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7F889879" w14:textId="7E8352DB" w:rsidR="000E0286" w:rsidRDefault="000E0286" w:rsidP="000E0286">
            <w:r>
              <w:t>1</w:t>
            </w:r>
            <w:r w:rsidR="002326F1">
              <w:t>2</w:t>
            </w:r>
            <w:r>
              <w:t>:</w:t>
            </w:r>
            <w:r w:rsidR="002326F1">
              <w:t>0</w:t>
            </w:r>
            <w:r>
              <w:t xml:space="preserve">5 </w:t>
            </w:r>
            <w:r w:rsidR="002326F1">
              <w:t>p</w:t>
            </w:r>
            <w:r>
              <w:t>.m. – 12:1</w:t>
            </w:r>
            <w:r w:rsidR="002326F1">
              <w:t>0</w:t>
            </w:r>
            <w:r>
              <w:t xml:space="preserve"> p.m.</w:t>
            </w:r>
          </w:p>
        </w:tc>
        <w:tc>
          <w:tcPr>
            <w:tcW w:w="2490" w:type="pct"/>
            <w:tcBorders>
              <w:top w:val="double" w:sz="6" w:space="0" w:color="5F5F5F"/>
              <w:bottom w:val="double" w:sz="6" w:space="0" w:color="5F5F5F"/>
            </w:tcBorders>
          </w:tcPr>
          <w:p w14:paraId="171EC9F4" w14:textId="357274E7" w:rsidR="000E0286" w:rsidRDefault="000E0286" w:rsidP="000E0286">
            <w:pPr>
              <w:rPr>
                <w:b/>
                <w:sz w:val="22"/>
                <w:szCs w:val="22"/>
              </w:rPr>
            </w:pPr>
            <w:proofErr w:type="spellStart"/>
            <w:r w:rsidRPr="00813FED">
              <w:rPr>
                <w:b/>
                <w:sz w:val="22"/>
                <w:szCs w:val="22"/>
              </w:rPr>
              <w:t>Gestión</w:t>
            </w:r>
            <w:proofErr w:type="spellEnd"/>
            <w:r w:rsidRPr="00813FED">
              <w:rPr>
                <w:b/>
                <w:sz w:val="22"/>
                <w:szCs w:val="22"/>
              </w:rPr>
              <w:t xml:space="preserve"> </w:t>
            </w:r>
            <w:proofErr w:type="spellStart"/>
            <w:r>
              <w:rPr>
                <w:b/>
                <w:sz w:val="22"/>
                <w:szCs w:val="22"/>
              </w:rPr>
              <w:t>Jurídica</w:t>
            </w:r>
            <w:proofErr w:type="spellEnd"/>
          </w:p>
          <w:p w14:paraId="364E54FD" w14:textId="2B9E58F8" w:rsidR="000E0286" w:rsidRPr="00813FED" w:rsidRDefault="000E0286" w:rsidP="000E0286">
            <w:pPr>
              <w:rPr>
                <w:b/>
              </w:rPr>
            </w:pPr>
          </w:p>
        </w:tc>
        <w:tc>
          <w:tcPr>
            <w:tcW w:w="1122" w:type="pct"/>
            <w:tcBorders>
              <w:top w:val="double" w:sz="6" w:space="0" w:color="5F5F5F"/>
              <w:bottom w:val="double" w:sz="6" w:space="0" w:color="5F5F5F"/>
            </w:tcBorders>
          </w:tcPr>
          <w:p w14:paraId="761F51A3" w14:textId="387E9509" w:rsidR="000E0286" w:rsidRPr="00BC1B3F" w:rsidRDefault="000E0286" w:rsidP="000E0286">
            <w:pPr>
              <w:rPr>
                <w:i/>
              </w:rPr>
            </w:pPr>
            <w:r>
              <w:rPr>
                <w:i/>
              </w:rPr>
              <w:t xml:space="preserve">Jefe </w:t>
            </w:r>
            <w:proofErr w:type="spellStart"/>
            <w:r>
              <w:rPr>
                <w:i/>
              </w:rPr>
              <w:t>Oficina</w:t>
            </w:r>
            <w:proofErr w:type="spellEnd"/>
            <w:r>
              <w:rPr>
                <w:i/>
              </w:rPr>
              <w:t xml:space="preserve"> </w:t>
            </w:r>
            <w:proofErr w:type="spellStart"/>
            <w:r>
              <w:rPr>
                <w:i/>
              </w:rPr>
              <w:t>Asesora</w:t>
            </w:r>
            <w:proofErr w:type="spellEnd"/>
            <w:r>
              <w:rPr>
                <w:i/>
              </w:rPr>
              <w:t xml:space="preserve"> </w:t>
            </w:r>
            <w:proofErr w:type="spellStart"/>
            <w:r>
              <w:rPr>
                <w:i/>
              </w:rPr>
              <w:t>Jurídica</w:t>
            </w:r>
            <w:proofErr w:type="spellEnd"/>
            <w:r>
              <w:rPr>
                <w:i/>
              </w:rPr>
              <w:t>: Vanessa Gil</w:t>
            </w:r>
          </w:p>
        </w:tc>
      </w:tr>
      <w:tr w:rsidR="000E0286" w:rsidRPr="007456E3" w14:paraId="3A4020C1"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0EDE39D6" w14:textId="082C3335" w:rsidR="000E0286" w:rsidRDefault="002326F1" w:rsidP="000E0286">
            <w:r>
              <w:t>12:10 p.m. – 12:15 p.m.</w:t>
            </w:r>
          </w:p>
        </w:tc>
        <w:tc>
          <w:tcPr>
            <w:tcW w:w="2490" w:type="pct"/>
            <w:tcBorders>
              <w:top w:val="double" w:sz="6" w:space="0" w:color="5F5F5F"/>
              <w:bottom w:val="double" w:sz="6" w:space="0" w:color="5F5F5F"/>
            </w:tcBorders>
          </w:tcPr>
          <w:p w14:paraId="1B24D911" w14:textId="77777777" w:rsidR="002326F1" w:rsidRDefault="002326F1" w:rsidP="002326F1">
            <w:pPr>
              <w:rPr>
                <w:b/>
                <w:lang w:val="es-ES"/>
              </w:rPr>
            </w:pPr>
            <w:r>
              <w:rPr>
                <w:b/>
                <w:lang w:val="es-ES"/>
              </w:rPr>
              <w:t>Intervención Director Diego Moreno</w:t>
            </w:r>
          </w:p>
          <w:p w14:paraId="7E5D8C32" w14:textId="20FA4ABA" w:rsidR="000E0286" w:rsidRDefault="000E0286" w:rsidP="000E0286">
            <w:pPr>
              <w:rPr>
                <w:b/>
              </w:rPr>
            </w:pPr>
          </w:p>
        </w:tc>
        <w:tc>
          <w:tcPr>
            <w:tcW w:w="1122" w:type="pct"/>
            <w:tcBorders>
              <w:top w:val="double" w:sz="6" w:space="0" w:color="5F5F5F"/>
              <w:bottom w:val="double" w:sz="6" w:space="0" w:color="5F5F5F"/>
            </w:tcBorders>
          </w:tcPr>
          <w:p w14:paraId="65D868FA" w14:textId="36922DF8" w:rsidR="000E0286" w:rsidRDefault="000E0286" w:rsidP="000E0286"/>
        </w:tc>
      </w:tr>
      <w:tr w:rsidR="000E0286" w:rsidRPr="007456E3" w14:paraId="086152AE"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4B69A38F" w14:textId="7E48E7D4" w:rsidR="000E0286" w:rsidRDefault="000E0286" w:rsidP="000E0286">
            <w:bookmarkStart w:id="19" w:name="_Toc83030560"/>
            <w:r>
              <w:t>12:1</w:t>
            </w:r>
            <w:r w:rsidR="002326F1">
              <w:t>5</w:t>
            </w:r>
            <w:r>
              <w:t xml:space="preserve"> p.m. – 12:</w:t>
            </w:r>
            <w:r w:rsidR="00092347">
              <w:t>19</w:t>
            </w:r>
            <w:r>
              <w:t xml:space="preserve"> p.m.</w:t>
            </w:r>
            <w:bookmarkEnd w:id="19"/>
          </w:p>
        </w:tc>
        <w:tc>
          <w:tcPr>
            <w:tcW w:w="2490" w:type="pct"/>
            <w:tcBorders>
              <w:top w:val="double" w:sz="6" w:space="0" w:color="5F5F5F"/>
              <w:bottom w:val="double" w:sz="6" w:space="0" w:color="5F5F5F"/>
            </w:tcBorders>
          </w:tcPr>
          <w:p w14:paraId="3219AB0C" w14:textId="18704CD1" w:rsidR="00092347" w:rsidRDefault="00092347" w:rsidP="00092347">
            <w:pPr>
              <w:rPr>
                <w:b/>
                <w:sz w:val="22"/>
                <w:szCs w:val="22"/>
              </w:rPr>
            </w:pPr>
            <w:proofErr w:type="spellStart"/>
            <w:r w:rsidRPr="00813FED">
              <w:rPr>
                <w:b/>
                <w:sz w:val="22"/>
                <w:szCs w:val="22"/>
              </w:rPr>
              <w:t>Gestión</w:t>
            </w:r>
            <w:proofErr w:type="spellEnd"/>
            <w:r w:rsidRPr="00813FED">
              <w:rPr>
                <w:b/>
                <w:sz w:val="22"/>
                <w:szCs w:val="22"/>
              </w:rPr>
              <w:t xml:space="preserve"> </w:t>
            </w:r>
            <w:proofErr w:type="spellStart"/>
            <w:r>
              <w:rPr>
                <w:b/>
                <w:sz w:val="22"/>
                <w:szCs w:val="22"/>
              </w:rPr>
              <w:t>Tecnologías</w:t>
            </w:r>
            <w:proofErr w:type="spellEnd"/>
            <w:r>
              <w:rPr>
                <w:b/>
                <w:sz w:val="22"/>
                <w:szCs w:val="22"/>
              </w:rPr>
              <w:t xml:space="preserve"> de la </w:t>
            </w:r>
            <w:proofErr w:type="spellStart"/>
            <w:r>
              <w:rPr>
                <w:b/>
                <w:sz w:val="22"/>
                <w:szCs w:val="22"/>
              </w:rPr>
              <w:t>Información</w:t>
            </w:r>
            <w:proofErr w:type="spellEnd"/>
            <w:r>
              <w:rPr>
                <w:b/>
                <w:sz w:val="22"/>
                <w:szCs w:val="22"/>
              </w:rPr>
              <w:t xml:space="preserve"> - </w:t>
            </w:r>
            <w:proofErr w:type="spellStart"/>
            <w:r>
              <w:rPr>
                <w:b/>
                <w:sz w:val="22"/>
                <w:szCs w:val="22"/>
              </w:rPr>
              <w:t>Servicio</w:t>
            </w:r>
            <w:proofErr w:type="spellEnd"/>
          </w:p>
          <w:p w14:paraId="2EB49545" w14:textId="77777777" w:rsidR="000E0286" w:rsidRPr="00813FED" w:rsidRDefault="000E0286" w:rsidP="000E0286">
            <w:pPr>
              <w:rPr>
                <w:b/>
              </w:rPr>
            </w:pPr>
          </w:p>
        </w:tc>
        <w:tc>
          <w:tcPr>
            <w:tcW w:w="1122" w:type="pct"/>
            <w:tcBorders>
              <w:top w:val="double" w:sz="6" w:space="0" w:color="5F5F5F"/>
              <w:bottom w:val="double" w:sz="6" w:space="0" w:color="5F5F5F"/>
            </w:tcBorders>
          </w:tcPr>
          <w:p w14:paraId="3D002C7F" w14:textId="77777777" w:rsidR="00092347" w:rsidRDefault="00092347" w:rsidP="00092347">
            <w:pPr>
              <w:rPr>
                <w:i/>
              </w:rPr>
            </w:pPr>
            <w:r>
              <w:rPr>
                <w:i/>
              </w:rPr>
              <w:t xml:space="preserve">Jefe </w:t>
            </w:r>
            <w:proofErr w:type="spellStart"/>
            <w:r>
              <w:rPr>
                <w:i/>
              </w:rPr>
              <w:t>Oficina</w:t>
            </w:r>
            <w:proofErr w:type="spellEnd"/>
            <w:r>
              <w:rPr>
                <w:i/>
              </w:rPr>
              <w:t xml:space="preserve"> </w:t>
            </w:r>
            <w:proofErr w:type="spellStart"/>
            <w:r>
              <w:rPr>
                <w:i/>
              </w:rPr>
              <w:t>Asesora</w:t>
            </w:r>
            <w:proofErr w:type="spellEnd"/>
            <w:r>
              <w:rPr>
                <w:i/>
              </w:rPr>
              <w:t xml:space="preserve"> de </w:t>
            </w:r>
            <w:proofErr w:type="spellStart"/>
            <w:r>
              <w:rPr>
                <w:i/>
              </w:rPr>
              <w:t>Planeación</w:t>
            </w:r>
            <w:proofErr w:type="spellEnd"/>
            <w:r>
              <w:rPr>
                <w:i/>
              </w:rPr>
              <w:t>:</w:t>
            </w:r>
          </w:p>
          <w:p w14:paraId="60CF3641" w14:textId="4AB7E458" w:rsidR="000E0286" w:rsidRDefault="00092347" w:rsidP="00092347">
            <w:r>
              <w:rPr>
                <w:i/>
              </w:rPr>
              <w:t>Norma Sánchez</w:t>
            </w:r>
          </w:p>
        </w:tc>
      </w:tr>
      <w:tr w:rsidR="00092347" w:rsidRPr="007456E3" w14:paraId="6B2AB617"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27F81927" w14:textId="3D031779" w:rsidR="00092347" w:rsidRDefault="00092347" w:rsidP="00092347">
            <w:bookmarkStart w:id="20" w:name="_Toc83030561"/>
            <w:r>
              <w:t>12:19 p.m. – 12:28 p.m.</w:t>
            </w:r>
            <w:bookmarkEnd w:id="20"/>
          </w:p>
        </w:tc>
        <w:tc>
          <w:tcPr>
            <w:tcW w:w="2490" w:type="pct"/>
            <w:tcBorders>
              <w:top w:val="double" w:sz="6" w:space="0" w:color="5F5F5F"/>
              <w:bottom w:val="double" w:sz="6" w:space="0" w:color="5F5F5F"/>
            </w:tcBorders>
          </w:tcPr>
          <w:p w14:paraId="2912802A" w14:textId="77777777" w:rsidR="00092347" w:rsidRDefault="00092347" w:rsidP="00092347">
            <w:pPr>
              <w:rPr>
                <w:b/>
                <w:lang w:val="es-ES"/>
              </w:rPr>
            </w:pPr>
            <w:r>
              <w:rPr>
                <w:b/>
                <w:lang w:val="es-ES"/>
              </w:rPr>
              <w:t>Intervención Director Diego Moreno</w:t>
            </w:r>
          </w:p>
          <w:p w14:paraId="73E9BE63" w14:textId="0C1430BB" w:rsidR="00092347" w:rsidRDefault="00092347" w:rsidP="00092347">
            <w:pPr>
              <w:rPr>
                <w:b/>
                <w:lang w:val="es-ES"/>
              </w:rPr>
            </w:pPr>
          </w:p>
        </w:tc>
        <w:tc>
          <w:tcPr>
            <w:tcW w:w="1122" w:type="pct"/>
            <w:tcBorders>
              <w:top w:val="double" w:sz="6" w:space="0" w:color="5F5F5F"/>
              <w:bottom w:val="double" w:sz="6" w:space="0" w:color="5F5F5F"/>
            </w:tcBorders>
          </w:tcPr>
          <w:p w14:paraId="6939D845" w14:textId="7D9E2B21" w:rsidR="00092347" w:rsidRDefault="00092347" w:rsidP="00092347"/>
        </w:tc>
      </w:tr>
      <w:tr w:rsidR="00092347" w:rsidRPr="007456E3" w14:paraId="78E4E3C9"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10210A7D" w14:textId="447598E2" w:rsidR="00092347" w:rsidRDefault="00092347" w:rsidP="00092347">
            <w:bookmarkStart w:id="21" w:name="_Toc83030564"/>
            <w:r>
              <w:t>1</w:t>
            </w:r>
            <w:r w:rsidR="00D64E17">
              <w:t>2</w:t>
            </w:r>
            <w:r>
              <w:t>:28 p.m. – 1</w:t>
            </w:r>
            <w:r w:rsidR="00D64E17">
              <w:t>2</w:t>
            </w:r>
            <w:r>
              <w:t>:</w:t>
            </w:r>
            <w:r w:rsidR="00D64E17">
              <w:t>33</w:t>
            </w:r>
            <w:r>
              <w:t xml:space="preserve"> p.m.</w:t>
            </w:r>
            <w:bookmarkEnd w:id="21"/>
          </w:p>
        </w:tc>
        <w:tc>
          <w:tcPr>
            <w:tcW w:w="2490" w:type="pct"/>
            <w:tcBorders>
              <w:top w:val="double" w:sz="6" w:space="0" w:color="5F5F5F"/>
              <w:bottom w:val="double" w:sz="6" w:space="0" w:color="5F5F5F"/>
            </w:tcBorders>
          </w:tcPr>
          <w:p w14:paraId="5E9C0CFD" w14:textId="4BB45266" w:rsidR="00092347" w:rsidRDefault="00092347" w:rsidP="00092347">
            <w:pPr>
              <w:rPr>
                <w:b/>
                <w:lang w:val="es-ES"/>
              </w:rPr>
            </w:pPr>
            <w:r>
              <w:rPr>
                <w:b/>
                <w:lang w:val="es-ES"/>
              </w:rPr>
              <w:t>Conclusiones Oficina Control Interno</w:t>
            </w:r>
          </w:p>
        </w:tc>
        <w:tc>
          <w:tcPr>
            <w:tcW w:w="1122" w:type="pct"/>
            <w:tcBorders>
              <w:top w:val="double" w:sz="6" w:space="0" w:color="5F5F5F"/>
              <w:bottom w:val="double" w:sz="6" w:space="0" w:color="5F5F5F"/>
            </w:tcBorders>
          </w:tcPr>
          <w:p w14:paraId="23AB2CDD" w14:textId="74C99D42" w:rsidR="00092347" w:rsidRPr="00177B03" w:rsidRDefault="00092347" w:rsidP="00092347">
            <w:pPr>
              <w:rPr>
                <w:i/>
              </w:rPr>
            </w:pPr>
            <w:r>
              <w:rPr>
                <w:i/>
              </w:rPr>
              <w:t xml:space="preserve">Jefe </w:t>
            </w:r>
            <w:proofErr w:type="spellStart"/>
            <w:r>
              <w:rPr>
                <w:i/>
              </w:rPr>
              <w:t>Oficina</w:t>
            </w:r>
            <w:proofErr w:type="spellEnd"/>
            <w:r>
              <w:rPr>
                <w:i/>
              </w:rPr>
              <w:t xml:space="preserve"> Control </w:t>
            </w:r>
            <w:proofErr w:type="spellStart"/>
            <w:r>
              <w:rPr>
                <w:i/>
              </w:rPr>
              <w:t>Interno</w:t>
            </w:r>
            <w:proofErr w:type="spellEnd"/>
            <w:r>
              <w:rPr>
                <w:i/>
              </w:rPr>
              <w:t>: Jaime Arias</w:t>
            </w:r>
          </w:p>
        </w:tc>
      </w:tr>
      <w:tr w:rsidR="00092347" w:rsidRPr="007456E3" w14:paraId="68BF717E" w14:textId="77777777" w:rsidTr="00CC09AD">
        <w:tblPrEx>
          <w:tblBorders>
            <w:top w:val="none" w:sz="0" w:space="0" w:color="auto"/>
            <w:bottom w:val="none" w:sz="0" w:space="0" w:color="auto"/>
            <w:insideH w:val="none" w:sz="0" w:space="0" w:color="auto"/>
          </w:tblBorders>
          <w:tblCellMar>
            <w:top w:w="0" w:type="dxa"/>
            <w:left w:w="108" w:type="dxa"/>
            <w:bottom w:w="0" w:type="dxa"/>
            <w:right w:w="108" w:type="dxa"/>
          </w:tblCellMar>
        </w:tblPrEx>
        <w:trPr>
          <w:trHeight w:val="571"/>
        </w:trPr>
        <w:tc>
          <w:tcPr>
            <w:tcW w:w="1388" w:type="pct"/>
            <w:tcBorders>
              <w:top w:val="double" w:sz="6" w:space="0" w:color="5F5F5F"/>
              <w:bottom w:val="double" w:sz="6" w:space="0" w:color="5F5F5F"/>
            </w:tcBorders>
          </w:tcPr>
          <w:p w14:paraId="55D6D7F5" w14:textId="1FC50D01" w:rsidR="00092347" w:rsidRDefault="00D64E17" w:rsidP="00092347">
            <w:bookmarkStart w:id="22" w:name="_Toc83030565"/>
            <w:r>
              <w:t xml:space="preserve">12:33 p.m. </w:t>
            </w:r>
            <w:bookmarkEnd w:id="22"/>
            <w:r>
              <w:t>– 12: 36 p.m.</w:t>
            </w:r>
          </w:p>
        </w:tc>
        <w:tc>
          <w:tcPr>
            <w:tcW w:w="2490" w:type="pct"/>
            <w:tcBorders>
              <w:top w:val="double" w:sz="6" w:space="0" w:color="5F5F5F"/>
              <w:bottom w:val="double" w:sz="6" w:space="0" w:color="5F5F5F"/>
            </w:tcBorders>
          </w:tcPr>
          <w:p w14:paraId="2E27A39A" w14:textId="31D107E6" w:rsidR="00092347" w:rsidRDefault="00092347" w:rsidP="00092347">
            <w:pPr>
              <w:rPr>
                <w:b/>
                <w:lang w:val="es-ES"/>
              </w:rPr>
            </w:pPr>
            <w:r>
              <w:rPr>
                <w:b/>
                <w:lang w:val="es-ES"/>
              </w:rPr>
              <w:t>Cierre</w:t>
            </w:r>
            <w:r w:rsidR="00D64E17">
              <w:rPr>
                <w:b/>
                <w:lang w:val="es-ES"/>
              </w:rPr>
              <w:t xml:space="preserve">, </w:t>
            </w:r>
            <w:r>
              <w:rPr>
                <w:b/>
                <w:lang w:val="es-ES"/>
              </w:rPr>
              <w:t>agradecimientos</w:t>
            </w:r>
            <w:r w:rsidR="00D64E17">
              <w:rPr>
                <w:b/>
                <w:lang w:val="es-ES"/>
              </w:rPr>
              <w:t xml:space="preserve"> e invitación a la ciudadanía a consultar el informe de rendición de cuentas publicado en la página institucional</w:t>
            </w:r>
          </w:p>
        </w:tc>
        <w:tc>
          <w:tcPr>
            <w:tcW w:w="1122" w:type="pct"/>
            <w:tcBorders>
              <w:top w:val="double" w:sz="6" w:space="0" w:color="5F5F5F"/>
              <w:bottom w:val="double" w:sz="6" w:space="0" w:color="5F5F5F"/>
            </w:tcBorders>
          </w:tcPr>
          <w:p w14:paraId="41BC1D5E" w14:textId="4EB87B72" w:rsidR="00092347" w:rsidRDefault="00092347" w:rsidP="00092347">
            <w:pPr>
              <w:rPr>
                <w:i/>
              </w:rPr>
            </w:pPr>
            <w:r>
              <w:rPr>
                <w:i/>
              </w:rPr>
              <w:t>Director Diego Moreno Bedoya</w:t>
            </w:r>
          </w:p>
        </w:tc>
      </w:tr>
    </w:tbl>
    <w:p w14:paraId="57044D41" w14:textId="77777777" w:rsidR="001C6EBC" w:rsidRPr="008D331B" w:rsidRDefault="001C6EBC" w:rsidP="001C6EBC">
      <w:pPr>
        <w:pStyle w:val="Prrafodelista"/>
        <w:rPr>
          <w:rFonts w:ascii="Arial" w:hAnsi="Arial" w:cs="Arial"/>
          <w:b/>
          <w:bCs/>
          <w:sz w:val="24"/>
          <w:szCs w:val="24"/>
        </w:rPr>
      </w:pPr>
    </w:p>
    <w:p w14:paraId="1CA20C21" w14:textId="77777777" w:rsidR="008D331B" w:rsidRDefault="008D331B" w:rsidP="008D331B">
      <w:pPr>
        <w:pStyle w:val="Prrafodelista"/>
        <w:rPr>
          <w:rFonts w:ascii="Arial" w:hAnsi="Arial" w:cs="Arial"/>
          <w:sz w:val="24"/>
          <w:szCs w:val="24"/>
        </w:rPr>
      </w:pPr>
    </w:p>
    <w:p w14:paraId="753FED2B" w14:textId="72DB7119" w:rsidR="0014062C" w:rsidRDefault="0014062C" w:rsidP="0014062C">
      <w:pPr>
        <w:pStyle w:val="Prrafodelista"/>
        <w:rPr>
          <w:rFonts w:ascii="Arial" w:hAnsi="Arial" w:cs="Arial"/>
          <w:sz w:val="24"/>
          <w:szCs w:val="24"/>
        </w:rPr>
      </w:pPr>
    </w:p>
    <w:p w14:paraId="5FE99D54" w14:textId="68986002" w:rsidR="005F2540" w:rsidRPr="008D331B" w:rsidRDefault="005F2540" w:rsidP="000E6FCF">
      <w:pPr>
        <w:pStyle w:val="Ttulo2"/>
        <w:numPr>
          <w:ilvl w:val="0"/>
          <w:numId w:val="26"/>
        </w:numPr>
        <w:ind w:left="0" w:firstLine="0"/>
      </w:pPr>
      <w:bookmarkStart w:id="23" w:name="_Toc83031208"/>
      <w:bookmarkStart w:id="24" w:name="_Toc106361325"/>
      <w:proofErr w:type="spellStart"/>
      <w:r w:rsidRPr="008D331B">
        <w:t>Metodología</w:t>
      </w:r>
      <w:proofErr w:type="spellEnd"/>
      <w:r w:rsidRPr="008D331B">
        <w:t xml:space="preserve"> </w:t>
      </w:r>
      <w:proofErr w:type="spellStart"/>
      <w:r w:rsidRPr="008D331B">
        <w:t>utilizada</w:t>
      </w:r>
      <w:proofErr w:type="spellEnd"/>
      <w:r w:rsidRPr="008D331B">
        <w:t xml:space="preserve"> para </w:t>
      </w:r>
      <w:proofErr w:type="spellStart"/>
      <w:r w:rsidRPr="008D331B">
        <w:t>el</w:t>
      </w:r>
      <w:proofErr w:type="spellEnd"/>
      <w:r w:rsidRPr="008D331B">
        <w:t xml:space="preserve"> desarrollo de la audiencia de </w:t>
      </w:r>
      <w:proofErr w:type="spellStart"/>
      <w:r w:rsidRPr="008D331B">
        <w:t>rendición</w:t>
      </w:r>
      <w:proofErr w:type="spellEnd"/>
      <w:r w:rsidRPr="008D331B">
        <w:t xml:space="preserve"> de </w:t>
      </w:r>
      <w:proofErr w:type="spellStart"/>
      <w:r w:rsidRPr="008D331B">
        <w:t>cuentas</w:t>
      </w:r>
      <w:proofErr w:type="spellEnd"/>
      <w:r w:rsidRPr="008D331B">
        <w:t>:</w:t>
      </w:r>
      <w:bookmarkEnd w:id="23"/>
      <w:bookmarkEnd w:id="24"/>
    </w:p>
    <w:p w14:paraId="38A81673" w14:textId="77777777" w:rsidR="005D1DBC" w:rsidRPr="000E6FCF" w:rsidRDefault="005D1DBC" w:rsidP="005D1DBC">
      <w:pPr>
        <w:pStyle w:val="Prrafodelista"/>
        <w:rPr>
          <w:rFonts w:ascii="Arial" w:hAnsi="Arial" w:cs="Arial"/>
          <w:b/>
          <w:szCs w:val="24"/>
        </w:rPr>
      </w:pPr>
    </w:p>
    <w:p w14:paraId="09947C1E" w14:textId="04A75500" w:rsidR="00542A12" w:rsidRPr="000E6FCF" w:rsidRDefault="00542A12" w:rsidP="000E6FCF">
      <w:pPr>
        <w:pStyle w:val="Ttulo3"/>
        <w:rPr>
          <w:b/>
          <w:sz w:val="32"/>
        </w:rPr>
      </w:pPr>
      <w:bookmarkStart w:id="25" w:name="_Toc83031209"/>
      <w:bookmarkStart w:id="26" w:name="_Toc106361326"/>
      <w:r w:rsidRPr="000E6FCF">
        <w:rPr>
          <w:b/>
          <w:sz w:val="32"/>
        </w:rPr>
        <w:t>Alistamiento de la jornada</w:t>
      </w:r>
      <w:r w:rsidR="008D331B" w:rsidRPr="000E6FCF">
        <w:rPr>
          <w:b/>
          <w:sz w:val="32"/>
        </w:rPr>
        <w:t xml:space="preserve"> (Antes)</w:t>
      </w:r>
      <w:bookmarkEnd w:id="25"/>
      <w:bookmarkEnd w:id="26"/>
    </w:p>
    <w:p w14:paraId="22749AFF" w14:textId="77777777" w:rsidR="000E6FCF" w:rsidRPr="000E6FCF" w:rsidRDefault="000E6FCF" w:rsidP="000E6FCF"/>
    <w:p w14:paraId="613A1D98" w14:textId="2DD13683" w:rsidR="00D632D5" w:rsidRDefault="00D632D5" w:rsidP="000F15B6">
      <w:pPr>
        <w:pStyle w:val="Ttulo2"/>
        <w:numPr>
          <w:ilvl w:val="0"/>
          <w:numId w:val="2"/>
        </w:numPr>
      </w:pPr>
      <w:bookmarkStart w:id="27" w:name="_Toc83031210"/>
      <w:bookmarkStart w:id="28" w:name="_Toc106361327"/>
      <w:r>
        <w:t xml:space="preserve">Marco Legal y </w:t>
      </w:r>
      <w:proofErr w:type="spellStart"/>
      <w:r>
        <w:t>Lineamientos</w:t>
      </w:r>
      <w:bookmarkEnd w:id="27"/>
      <w:bookmarkEnd w:id="28"/>
      <w:proofErr w:type="spellEnd"/>
    </w:p>
    <w:p w14:paraId="4E2506FF" w14:textId="77777777" w:rsidR="000E6FCF" w:rsidRPr="000E6FCF" w:rsidRDefault="000E6FCF" w:rsidP="000E6FCF">
      <w:pPr>
        <w:rPr>
          <w:lang w:val="en-GB" w:eastAsia="zh-CN"/>
        </w:rPr>
      </w:pPr>
    </w:p>
    <w:p w14:paraId="6674723E" w14:textId="4A5757EC" w:rsidR="0073735F" w:rsidRDefault="007B4989" w:rsidP="0073735F">
      <w:pPr>
        <w:jc w:val="both"/>
        <w:rPr>
          <w:rFonts w:ascii="Arial" w:hAnsi="Arial" w:cs="Arial"/>
          <w:color w:val="000000" w:themeColor="text1"/>
          <w:sz w:val="24"/>
          <w:szCs w:val="24"/>
        </w:rPr>
      </w:pPr>
      <w:r>
        <w:rPr>
          <w:rFonts w:ascii="Arial" w:hAnsi="Arial" w:cs="Arial"/>
          <w:color w:val="000000" w:themeColor="text1"/>
          <w:sz w:val="24"/>
          <w:szCs w:val="24"/>
        </w:rPr>
        <w:t xml:space="preserve">En observancia </w:t>
      </w:r>
      <w:r w:rsidR="00533CD3">
        <w:rPr>
          <w:rFonts w:ascii="Arial" w:hAnsi="Arial" w:cs="Arial"/>
          <w:color w:val="000000" w:themeColor="text1"/>
          <w:sz w:val="24"/>
          <w:szCs w:val="24"/>
        </w:rPr>
        <w:t>de la Constitución Política</w:t>
      </w:r>
      <w:r w:rsidR="0073735F">
        <w:rPr>
          <w:rFonts w:ascii="Arial" w:hAnsi="Arial" w:cs="Arial"/>
          <w:color w:val="000000" w:themeColor="text1"/>
          <w:sz w:val="24"/>
          <w:szCs w:val="24"/>
        </w:rPr>
        <w:t xml:space="preserve"> de 1991</w:t>
      </w:r>
      <w:r w:rsidR="00533CD3">
        <w:rPr>
          <w:rFonts w:ascii="Arial" w:hAnsi="Arial" w:cs="Arial"/>
          <w:color w:val="000000" w:themeColor="text1"/>
          <w:sz w:val="24"/>
          <w:szCs w:val="24"/>
        </w:rPr>
        <w:t xml:space="preserve">, específicamente de </w:t>
      </w:r>
      <w:r>
        <w:rPr>
          <w:rFonts w:ascii="Arial" w:hAnsi="Arial" w:cs="Arial"/>
          <w:color w:val="000000" w:themeColor="text1"/>
          <w:sz w:val="24"/>
          <w:szCs w:val="24"/>
        </w:rPr>
        <w:t xml:space="preserve">los artículos </w:t>
      </w:r>
      <w:r w:rsidR="00533CD3">
        <w:rPr>
          <w:rFonts w:ascii="Arial" w:hAnsi="Arial" w:cs="Arial"/>
          <w:color w:val="000000" w:themeColor="text1"/>
          <w:sz w:val="24"/>
          <w:szCs w:val="24"/>
        </w:rPr>
        <w:t>2, 3 y 103, sobre participaci</w:t>
      </w:r>
      <w:r w:rsidR="008E0368">
        <w:rPr>
          <w:rFonts w:ascii="Arial" w:hAnsi="Arial" w:cs="Arial"/>
          <w:color w:val="000000" w:themeColor="text1"/>
          <w:sz w:val="24"/>
          <w:szCs w:val="24"/>
        </w:rPr>
        <w:t>ón;</w:t>
      </w:r>
      <w:r w:rsidR="00533CD3">
        <w:rPr>
          <w:rFonts w:ascii="Arial" w:hAnsi="Arial" w:cs="Arial"/>
          <w:color w:val="000000" w:themeColor="text1"/>
          <w:sz w:val="24"/>
          <w:szCs w:val="24"/>
        </w:rPr>
        <w:t xml:space="preserve"> art</w:t>
      </w:r>
      <w:r w:rsidR="0073735F">
        <w:rPr>
          <w:rFonts w:ascii="Arial" w:hAnsi="Arial" w:cs="Arial"/>
          <w:color w:val="000000" w:themeColor="text1"/>
          <w:sz w:val="24"/>
          <w:szCs w:val="24"/>
        </w:rPr>
        <w:t xml:space="preserve">ículos </w:t>
      </w:r>
      <w:r w:rsidR="00533CD3">
        <w:rPr>
          <w:rFonts w:ascii="Arial" w:hAnsi="Arial" w:cs="Arial"/>
          <w:color w:val="000000" w:themeColor="text1"/>
          <w:sz w:val="24"/>
          <w:szCs w:val="24"/>
        </w:rPr>
        <w:t>20, 23 y 74 sobre información</w:t>
      </w:r>
      <w:r w:rsidR="008E0368">
        <w:rPr>
          <w:rFonts w:ascii="Arial" w:hAnsi="Arial" w:cs="Arial"/>
          <w:color w:val="000000" w:themeColor="text1"/>
          <w:sz w:val="24"/>
          <w:szCs w:val="24"/>
        </w:rPr>
        <w:t>;</w:t>
      </w:r>
      <w:r w:rsidR="00533CD3">
        <w:rPr>
          <w:rFonts w:ascii="Arial" w:hAnsi="Arial" w:cs="Arial"/>
          <w:color w:val="000000" w:themeColor="text1"/>
          <w:sz w:val="24"/>
          <w:szCs w:val="24"/>
        </w:rPr>
        <w:t xml:space="preserve"> artículo 40, </w:t>
      </w:r>
      <w:r w:rsidR="0073735F" w:rsidRPr="0073735F">
        <w:rPr>
          <w:rFonts w:ascii="Arial" w:hAnsi="Arial" w:cs="Arial"/>
          <w:color w:val="000000" w:themeColor="text1"/>
          <w:sz w:val="24"/>
          <w:szCs w:val="24"/>
        </w:rPr>
        <w:t>participación en el control del poder político</w:t>
      </w:r>
      <w:r w:rsidR="0073735F">
        <w:rPr>
          <w:rFonts w:ascii="Arial" w:hAnsi="Arial" w:cs="Arial"/>
          <w:color w:val="000000" w:themeColor="text1"/>
          <w:sz w:val="24"/>
          <w:szCs w:val="24"/>
        </w:rPr>
        <w:t xml:space="preserve"> y el artículo 270 </w:t>
      </w:r>
      <w:r w:rsidR="0073735F" w:rsidRPr="0073735F">
        <w:rPr>
          <w:rFonts w:ascii="Arial" w:hAnsi="Arial" w:cs="Arial"/>
          <w:color w:val="000000" w:themeColor="text1"/>
          <w:sz w:val="24"/>
          <w:szCs w:val="24"/>
        </w:rPr>
        <w:t>derecho a vigilar la gestión pública</w:t>
      </w:r>
      <w:r w:rsidR="0073735F">
        <w:rPr>
          <w:rFonts w:ascii="Arial" w:hAnsi="Arial" w:cs="Arial"/>
          <w:color w:val="000000" w:themeColor="text1"/>
          <w:sz w:val="24"/>
          <w:szCs w:val="24"/>
        </w:rPr>
        <w:t xml:space="preserve"> y d</w:t>
      </w:r>
      <w:r>
        <w:rPr>
          <w:rFonts w:ascii="Arial" w:hAnsi="Arial" w:cs="Arial"/>
          <w:color w:val="000000" w:themeColor="text1"/>
          <w:sz w:val="24"/>
          <w:szCs w:val="24"/>
        </w:rPr>
        <w:t>ando cumplimiento a la Ley 1757 de 2015</w:t>
      </w:r>
      <w:r w:rsidR="0073735F">
        <w:rPr>
          <w:rFonts w:ascii="Arial" w:hAnsi="Arial" w:cs="Arial"/>
          <w:color w:val="000000" w:themeColor="text1"/>
          <w:sz w:val="24"/>
          <w:szCs w:val="24"/>
        </w:rPr>
        <w:t xml:space="preserve"> en cuanto a rendición de cuentas, la Unidad Administrativa Especial estableció dentro de su estrategia de rendición de cuentas 202</w:t>
      </w:r>
      <w:r w:rsidR="00296303">
        <w:rPr>
          <w:rFonts w:ascii="Arial" w:hAnsi="Arial" w:cs="Arial"/>
          <w:color w:val="000000" w:themeColor="text1"/>
          <w:sz w:val="24"/>
          <w:szCs w:val="24"/>
        </w:rPr>
        <w:t>2</w:t>
      </w:r>
      <w:r w:rsidR="0073735F">
        <w:rPr>
          <w:rFonts w:ascii="Arial" w:hAnsi="Arial" w:cs="Arial"/>
          <w:color w:val="000000" w:themeColor="text1"/>
          <w:sz w:val="24"/>
          <w:szCs w:val="24"/>
        </w:rPr>
        <w:t>, la realización de una audiencia pública</w:t>
      </w:r>
      <w:r w:rsidR="008E0368">
        <w:rPr>
          <w:rFonts w:ascii="Arial" w:hAnsi="Arial" w:cs="Arial"/>
          <w:color w:val="000000" w:themeColor="text1"/>
          <w:sz w:val="24"/>
          <w:szCs w:val="24"/>
        </w:rPr>
        <w:t xml:space="preserve">, </w:t>
      </w:r>
      <w:r w:rsidR="0073735F">
        <w:rPr>
          <w:rFonts w:ascii="Arial" w:hAnsi="Arial" w:cs="Arial"/>
          <w:color w:val="000000" w:themeColor="text1"/>
          <w:sz w:val="24"/>
          <w:szCs w:val="24"/>
        </w:rPr>
        <w:t xml:space="preserve">un espacio de diálogo sobre la gestión de la entidad durante </w:t>
      </w:r>
      <w:r w:rsidR="00296303">
        <w:rPr>
          <w:rFonts w:ascii="Arial" w:hAnsi="Arial" w:cs="Arial"/>
          <w:color w:val="000000" w:themeColor="text1"/>
          <w:sz w:val="24"/>
          <w:szCs w:val="24"/>
        </w:rPr>
        <w:t>la vigencia 2021.</w:t>
      </w:r>
    </w:p>
    <w:p w14:paraId="0291628A" w14:textId="73175A37" w:rsidR="002536DD" w:rsidRDefault="0073735F" w:rsidP="0073735F">
      <w:pPr>
        <w:jc w:val="both"/>
        <w:rPr>
          <w:rFonts w:ascii="Arial" w:hAnsi="Arial" w:cs="Arial"/>
          <w:color w:val="000000" w:themeColor="text1"/>
          <w:sz w:val="24"/>
          <w:szCs w:val="24"/>
        </w:rPr>
      </w:pPr>
      <w:r>
        <w:rPr>
          <w:rFonts w:ascii="Arial" w:hAnsi="Arial" w:cs="Arial"/>
          <w:color w:val="000000" w:themeColor="text1"/>
          <w:sz w:val="24"/>
          <w:szCs w:val="24"/>
        </w:rPr>
        <w:t>Este espacio fue concebido bajo los lineamientos dispuestos por el Depa</w:t>
      </w:r>
      <w:r w:rsidR="00D86B6B">
        <w:rPr>
          <w:rFonts w:ascii="Arial" w:hAnsi="Arial" w:cs="Arial"/>
          <w:color w:val="000000" w:themeColor="text1"/>
          <w:sz w:val="24"/>
          <w:szCs w:val="24"/>
        </w:rPr>
        <w:t>r</w:t>
      </w:r>
      <w:r w:rsidR="001A06BB">
        <w:rPr>
          <w:rFonts w:ascii="Arial" w:hAnsi="Arial" w:cs="Arial"/>
          <w:color w:val="000000" w:themeColor="text1"/>
          <w:sz w:val="24"/>
          <w:szCs w:val="24"/>
        </w:rPr>
        <w:t>ta</w:t>
      </w:r>
      <w:r>
        <w:rPr>
          <w:rFonts w:ascii="Arial" w:hAnsi="Arial" w:cs="Arial"/>
          <w:color w:val="000000" w:themeColor="text1"/>
          <w:sz w:val="24"/>
          <w:szCs w:val="24"/>
        </w:rPr>
        <w:t>mento Administrativo de la Función Pública,</w:t>
      </w:r>
      <w:r w:rsidR="002536DD">
        <w:rPr>
          <w:rFonts w:ascii="Arial" w:hAnsi="Arial" w:cs="Arial"/>
          <w:color w:val="000000" w:themeColor="text1"/>
          <w:sz w:val="24"/>
          <w:szCs w:val="24"/>
        </w:rPr>
        <w:t xml:space="preserve"> (en adelante</w:t>
      </w:r>
      <w:r>
        <w:rPr>
          <w:rFonts w:ascii="Arial" w:hAnsi="Arial" w:cs="Arial"/>
          <w:color w:val="000000" w:themeColor="text1"/>
          <w:sz w:val="24"/>
          <w:szCs w:val="24"/>
        </w:rPr>
        <w:t xml:space="preserve"> DAFP</w:t>
      </w:r>
      <w:r w:rsidR="002536DD">
        <w:rPr>
          <w:rFonts w:ascii="Arial" w:hAnsi="Arial" w:cs="Arial"/>
          <w:color w:val="000000" w:themeColor="text1"/>
          <w:sz w:val="24"/>
          <w:szCs w:val="24"/>
        </w:rPr>
        <w:t>)</w:t>
      </w:r>
      <w:r>
        <w:rPr>
          <w:rFonts w:ascii="Arial" w:hAnsi="Arial" w:cs="Arial"/>
          <w:color w:val="000000" w:themeColor="text1"/>
          <w:sz w:val="24"/>
          <w:szCs w:val="24"/>
        </w:rPr>
        <w:t xml:space="preserve">, en el </w:t>
      </w:r>
      <w:r w:rsidR="007B4989" w:rsidRPr="007B4989">
        <w:rPr>
          <w:rFonts w:ascii="Arial" w:hAnsi="Arial" w:cs="Arial"/>
          <w:color w:val="000000" w:themeColor="text1"/>
          <w:sz w:val="24"/>
          <w:szCs w:val="24"/>
        </w:rPr>
        <w:t>Manual Único de Rendición de Cuentas</w:t>
      </w:r>
      <w:r w:rsidR="002536DD">
        <w:rPr>
          <w:rFonts w:ascii="Arial" w:hAnsi="Arial" w:cs="Arial"/>
          <w:color w:val="000000" w:themeColor="text1"/>
          <w:sz w:val="24"/>
          <w:szCs w:val="24"/>
        </w:rPr>
        <w:t xml:space="preserve"> (en adelante MURC)</w:t>
      </w:r>
      <w:r w:rsidR="007B4989" w:rsidRPr="007B4989">
        <w:rPr>
          <w:rFonts w:ascii="Arial" w:hAnsi="Arial" w:cs="Arial"/>
          <w:color w:val="000000" w:themeColor="text1"/>
          <w:sz w:val="24"/>
          <w:szCs w:val="24"/>
        </w:rPr>
        <w:t>, las directrices de la Veeduría Distrital</w:t>
      </w:r>
      <w:r w:rsidR="007C369B">
        <w:rPr>
          <w:rFonts w:ascii="Arial" w:hAnsi="Arial" w:cs="Arial"/>
          <w:color w:val="000000" w:themeColor="text1"/>
          <w:sz w:val="24"/>
          <w:szCs w:val="24"/>
        </w:rPr>
        <w:t xml:space="preserve"> presentadas en el </w:t>
      </w:r>
      <w:r w:rsidR="008E0368">
        <w:rPr>
          <w:rFonts w:ascii="Arial" w:hAnsi="Arial" w:cs="Arial"/>
          <w:color w:val="000000" w:themeColor="text1"/>
          <w:sz w:val="24"/>
          <w:szCs w:val="24"/>
        </w:rPr>
        <w:t>documento</w:t>
      </w:r>
      <w:r w:rsidR="007C369B">
        <w:rPr>
          <w:rFonts w:ascii="Arial" w:hAnsi="Arial" w:cs="Arial"/>
          <w:color w:val="000000" w:themeColor="text1"/>
          <w:sz w:val="24"/>
          <w:szCs w:val="24"/>
        </w:rPr>
        <w:t xml:space="preserve"> </w:t>
      </w:r>
      <w:r w:rsidR="008E0368">
        <w:rPr>
          <w:rFonts w:ascii="Arial" w:hAnsi="Arial" w:cs="Arial"/>
          <w:color w:val="000000" w:themeColor="text1"/>
          <w:sz w:val="24"/>
          <w:szCs w:val="24"/>
        </w:rPr>
        <w:t>Metodología</w:t>
      </w:r>
      <w:r w:rsidR="007C369B">
        <w:rPr>
          <w:rFonts w:ascii="Arial" w:hAnsi="Arial" w:cs="Arial"/>
          <w:color w:val="000000" w:themeColor="text1"/>
          <w:sz w:val="24"/>
          <w:szCs w:val="24"/>
        </w:rPr>
        <w:t xml:space="preserve"> Proceso de Rendición de Cuentas de la Administración Distrital y Local y el Protocolo para la rendición de cuentas permane</w:t>
      </w:r>
      <w:r w:rsidR="002536DD">
        <w:rPr>
          <w:rFonts w:ascii="Arial" w:hAnsi="Arial" w:cs="Arial"/>
          <w:color w:val="000000" w:themeColor="text1"/>
          <w:sz w:val="24"/>
          <w:szCs w:val="24"/>
        </w:rPr>
        <w:t>nte en las entidades del distrito (Diciembre 2020).</w:t>
      </w:r>
      <w:r w:rsidR="00296303">
        <w:rPr>
          <w:rFonts w:ascii="Arial" w:hAnsi="Arial" w:cs="Arial"/>
          <w:color w:val="000000" w:themeColor="text1"/>
          <w:sz w:val="24"/>
          <w:szCs w:val="24"/>
        </w:rPr>
        <w:t xml:space="preserve"> Así mismo, el informe de rendición de cuentas y su publicación aplicaron los criterios de transparencia y accesibilidad consignados en la resolución 1519 de 2020.</w:t>
      </w:r>
    </w:p>
    <w:p w14:paraId="3448FCF4" w14:textId="77777777" w:rsidR="005D2052" w:rsidRDefault="005D2052" w:rsidP="0073735F">
      <w:pPr>
        <w:jc w:val="both"/>
        <w:rPr>
          <w:rFonts w:ascii="Arial" w:hAnsi="Arial" w:cs="Arial"/>
          <w:color w:val="000000" w:themeColor="text1"/>
          <w:sz w:val="24"/>
          <w:szCs w:val="24"/>
        </w:rPr>
      </w:pPr>
    </w:p>
    <w:p w14:paraId="31706F1B" w14:textId="7F6AD710" w:rsidR="002536DD" w:rsidRDefault="004357F3" w:rsidP="005D2052">
      <w:pPr>
        <w:pStyle w:val="Ttulo2"/>
        <w:numPr>
          <w:ilvl w:val="0"/>
          <w:numId w:val="2"/>
        </w:numPr>
      </w:pPr>
      <w:bookmarkStart w:id="29" w:name="_Toc106361328"/>
      <w:proofErr w:type="spellStart"/>
      <w:r w:rsidRPr="005D2052">
        <w:t>Diseño</w:t>
      </w:r>
      <w:bookmarkEnd w:id="29"/>
      <w:proofErr w:type="spellEnd"/>
    </w:p>
    <w:p w14:paraId="70E61375" w14:textId="77777777" w:rsidR="005D2052" w:rsidRDefault="005D2052" w:rsidP="0073735F">
      <w:pPr>
        <w:jc w:val="both"/>
        <w:rPr>
          <w:rFonts w:ascii="Arial" w:hAnsi="Arial" w:cs="Arial"/>
          <w:color w:val="000000" w:themeColor="text1"/>
          <w:sz w:val="24"/>
          <w:szCs w:val="24"/>
        </w:rPr>
      </w:pPr>
    </w:p>
    <w:p w14:paraId="4B2C346A" w14:textId="0347B927" w:rsidR="004357F3" w:rsidRDefault="004357F3" w:rsidP="0073735F">
      <w:pPr>
        <w:jc w:val="both"/>
        <w:rPr>
          <w:rFonts w:ascii="Arial" w:hAnsi="Arial" w:cs="Arial"/>
          <w:color w:val="000000" w:themeColor="text1"/>
          <w:sz w:val="24"/>
          <w:szCs w:val="24"/>
        </w:rPr>
      </w:pPr>
      <w:r>
        <w:rPr>
          <w:rFonts w:ascii="Arial" w:hAnsi="Arial" w:cs="Arial"/>
          <w:color w:val="000000" w:themeColor="text1"/>
          <w:sz w:val="24"/>
          <w:szCs w:val="24"/>
        </w:rPr>
        <w:t>E</w:t>
      </w:r>
      <w:r w:rsidR="002536DD">
        <w:rPr>
          <w:rFonts w:ascii="Arial" w:hAnsi="Arial" w:cs="Arial"/>
          <w:color w:val="000000" w:themeColor="text1"/>
          <w:sz w:val="24"/>
          <w:szCs w:val="24"/>
        </w:rPr>
        <w:t xml:space="preserve">sta audiencia de rendición de </w:t>
      </w:r>
      <w:r w:rsidR="00D86B6B">
        <w:rPr>
          <w:rFonts w:ascii="Arial" w:hAnsi="Arial" w:cs="Arial"/>
          <w:color w:val="000000" w:themeColor="text1"/>
          <w:sz w:val="24"/>
          <w:szCs w:val="24"/>
        </w:rPr>
        <w:t>cuentas</w:t>
      </w:r>
      <w:r w:rsidR="002536DD">
        <w:rPr>
          <w:rFonts w:ascii="Arial" w:hAnsi="Arial" w:cs="Arial"/>
          <w:color w:val="000000" w:themeColor="text1"/>
          <w:sz w:val="24"/>
          <w:szCs w:val="24"/>
        </w:rPr>
        <w:t xml:space="preserve"> </w:t>
      </w:r>
      <w:r w:rsidR="007F7684">
        <w:rPr>
          <w:rFonts w:ascii="Arial" w:hAnsi="Arial" w:cs="Arial"/>
          <w:color w:val="000000" w:themeColor="text1"/>
          <w:sz w:val="24"/>
          <w:szCs w:val="24"/>
        </w:rPr>
        <w:t xml:space="preserve">fue diseñada para desarrollarse en el Edifico Comando como escenario principal y en modalidad virtual para permitir el acceso de más ciudadanos y grupos de interés </w:t>
      </w:r>
      <w:r w:rsidR="002536DD">
        <w:rPr>
          <w:rFonts w:ascii="Arial" w:hAnsi="Arial" w:cs="Arial"/>
          <w:color w:val="000000" w:themeColor="text1"/>
          <w:sz w:val="24"/>
          <w:szCs w:val="24"/>
        </w:rPr>
        <w:t>y haciendo uso de los canales de comunicación que facilitan las nuevas tecnologías de la información como lo recomienda</w:t>
      </w:r>
      <w:r w:rsidR="001E7CE2">
        <w:rPr>
          <w:rFonts w:ascii="Arial" w:hAnsi="Arial" w:cs="Arial"/>
          <w:color w:val="000000" w:themeColor="text1"/>
          <w:sz w:val="24"/>
          <w:szCs w:val="24"/>
        </w:rPr>
        <w:t xml:space="preserve"> el DAFP en el documento </w:t>
      </w:r>
      <w:r w:rsidR="001E7CE2" w:rsidRPr="001E7CE2">
        <w:rPr>
          <w:rFonts w:ascii="Arial" w:hAnsi="Arial" w:cs="Arial"/>
          <w:color w:val="000000" w:themeColor="text1"/>
          <w:sz w:val="24"/>
          <w:szCs w:val="24"/>
        </w:rPr>
        <w:t>Lineamientos para la rendición de cuentas a través de medios electrónicos, 2020</w:t>
      </w:r>
      <w:r w:rsidR="001E7CE2">
        <w:rPr>
          <w:rFonts w:ascii="Arial" w:hAnsi="Arial" w:cs="Arial"/>
          <w:color w:val="000000" w:themeColor="text1"/>
          <w:sz w:val="24"/>
          <w:szCs w:val="24"/>
        </w:rPr>
        <w:t xml:space="preserve">.  </w:t>
      </w:r>
    </w:p>
    <w:p w14:paraId="6B5F2138" w14:textId="1894ECAC" w:rsidR="007B4989" w:rsidRDefault="001E7CE2" w:rsidP="0073735F">
      <w:pPr>
        <w:jc w:val="both"/>
        <w:rPr>
          <w:rFonts w:ascii="Arial" w:hAnsi="Arial" w:cs="Arial"/>
          <w:color w:val="000000" w:themeColor="text1"/>
          <w:sz w:val="24"/>
          <w:szCs w:val="24"/>
        </w:rPr>
      </w:pPr>
      <w:r>
        <w:rPr>
          <w:rFonts w:ascii="Arial" w:hAnsi="Arial" w:cs="Arial"/>
          <w:color w:val="000000" w:themeColor="text1"/>
          <w:sz w:val="24"/>
          <w:szCs w:val="24"/>
        </w:rPr>
        <w:t>Así mismo, con el objetivo de fo</w:t>
      </w:r>
      <w:r w:rsidR="00D86B6B">
        <w:rPr>
          <w:rFonts w:ascii="Arial" w:hAnsi="Arial" w:cs="Arial"/>
          <w:color w:val="000000" w:themeColor="text1"/>
          <w:sz w:val="24"/>
          <w:szCs w:val="24"/>
        </w:rPr>
        <w:t>r</w:t>
      </w:r>
      <w:r w:rsidR="001A06BB">
        <w:rPr>
          <w:rFonts w:ascii="Arial" w:hAnsi="Arial" w:cs="Arial"/>
          <w:color w:val="000000" w:themeColor="text1"/>
          <w:sz w:val="24"/>
          <w:szCs w:val="24"/>
        </w:rPr>
        <w:t>ta</w:t>
      </w:r>
      <w:r>
        <w:rPr>
          <w:rFonts w:ascii="Arial" w:hAnsi="Arial" w:cs="Arial"/>
          <w:color w:val="000000" w:themeColor="text1"/>
          <w:sz w:val="24"/>
          <w:szCs w:val="24"/>
        </w:rPr>
        <w:t>lecer la confianza y transparencia en la gestión pública de la entidad, la información fue preparada bajo el modelo de gobierno abierto</w:t>
      </w:r>
      <w:r w:rsidR="007B4989" w:rsidRPr="007B4989">
        <w:rPr>
          <w:rFonts w:ascii="Arial" w:hAnsi="Arial" w:cs="Arial"/>
          <w:color w:val="000000" w:themeColor="text1"/>
          <w:sz w:val="24"/>
          <w:szCs w:val="24"/>
        </w:rPr>
        <w:t xml:space="preserve"> basado en los pilares de la transparencia, participación ciudadana, colaboración e innovación; con </w:t>
      </w:r>
      <w:r>
        <w:rPr>
          <w:rFonts w:ascii="Arial" w:hAnsi="Arial" w:cs="Arial"/>
          <w:color w:val="000000" w:themeColor="text1"/>
          <w:sz w:val="24"/>
          <w:szCs w:val="24"/>
        </w:rPr>
        <w:t>enfoque en los derechos humanos y los objetivos de desarrollo sostenibl</w:t>
      </w:r>
      <w:r w:rsidR="007F7684">
        <w:rPr>
          <w:rFonts w:ascii="Arial" w:hAnsi="Arial" w:cs="Arial"/>
          <w:color w:val="000000" w:themeColor="text1"/>
          <w:sz w:val="24"/>
          <w:szCs w:val="24"/>
        </w:rPr>
        <w:t>e</w:t>
      </w:r>
      <w:r>
        <w:rPr>
          <w:rFonts w:ascii="Arial" w:hAnsi="Arial" w:cs="Arial"/>
          <w:color w:val="000000" w:themeColor="text1"/>
          <w:sz w:val="24"/>
          <w:szCs w:val="24"/>
        </w:rPr>
        <w:t xml:space="preserve">.  </w:t>
      </w:r>
      <w:r w:rsidR="007F7684">
        <w:rPr>
          <w:rFonts w:ascii="Arial" w:hAnsi="Arial" w:cs="Arial"/>
          <w:color w:val="000000" w:themeColor="text1"/>
          <w:sz w:val="24"/>
          <w:szCs w:val="24"/>
        </w:rPr>
        <w:t>Tanto la audiencia como el informe de rendición de cuentas fueron preparados en lenguaje claro y comprensible y</w:t>
      </w:r>
      <w:r>
        <w:rPr>
          <w:rFonts w:ascii="Arial" w:hAnsi="Arial" w:cs="Arial"/>
          <w:color w:val="000000" w:themeColor="text1"/>
          <w:sz w:val="24"/>
          <w:szCs w:val="24"/>
        </w:rPr>
        <w:t xml:space="preserve"> se gestionó a través de la </w:t>
      </w:r>
      <w:r>
        <w:rPr>
          <w:rFonts w:ascii="Arial" w:hAnsi="Arial" w:cs="Arial"/>
          <w:color w:val="000000" w:themeColor="text1"/>
          <w:sz w:val="24"/>
          <w:szCs w:val="24"/>
        </w:rPr>
        <w:lastRenderedPageBreak/>
        <w:t>Secretaria Distrital de Seguridad, Convivencia y Justica la disponibilidad de lenguaje de señas para la audiencia.</w:t>
      </w:r>
    </w:p>
    <w:p w14:paraId="54CF3E1D" w14:textId="042BC6C8" w:rsidR="00FC0509" w:rsidRDefault="004357F3" w:rsidP="004357F3">
      <w:pPr>
        <w:jc w:val="both"/>
        <w:rPr>
          <w:rFonts w:ascii="Arial" w:hAnsi="Arial" w:cs="Arial"/>
          <w:color w:val="000000" w:themeColor="text1"/>
          <w:sz w:val="24"/>
          <w:szCs w:val="24"/>
        </w:rPr>
      </w:pPr>
      <w:r>
        <w:rPr>
          <w:rFonts w:ascii="Arial" w:hAnsi="Arial" w:cs="Arial"/>
          <w:color w:val="000000" w:themeColor="text1"/>
          <w:sz w:val="24"/>
          <w:szCs w:val="24"/>
        </w:rPr>
        <w:t xml:space="preserve">El equipo de Comunicaciones y Prensa definió </w:t>
      </w:r>
      <w:r w:rsidRPr="004357F3">
        <w:rPr>
          <w:rFonts w:ascii="Arial" w:hAnsi="Arial" w:cs="Arial"/>
          <w:color w:val="000000" w:themeColor="text1"/>
          <w:sz w:val="24"/>
          <w:szCs w:val="24"/>
        </w:rPr>
        <w:t>la estrategia de comunicaciones para la divulgación de la</w:t>
      </w:r>
      <w:r>
        <w:rPr>
          <w:rFonts w:ascii="Arial" w:hAnsi="Arial" w:cs="Arial"/>
          <w:color w:val="000000" w:themeColor="text1"/>
          <w:sz w:val="24"/>
          <w:szCs w:val="24"/>
        </w:rPr>
        <w:t xml:space="preserve"> </w:t>
      </w:r>
      <w:r w:rsidRPr="004357F3">
        <w:rPr>
          <w:rFonts w:ascii="Arial" w:hAnsi="Arial" w:cs="Arial"/>
          <w:color w:val="000000" w:themeColor="text1"/>
          <w:sz w:val="24"/>
          <w:szCs w:val="24"/>
        </w:rPr>
        <w:t>informac</w:t>
      </w:r>
      <w:r>
        <w:rPr>
          <w:rFonts w:ascii="Arial" w:hAnsi="Arial" w:cs="Arial"/>
          <w:color w:val="000000" w:themeColor="text1"/>
          <w:sz w:val="24"/>
          <w:szCs w:val="24"/>
        </w:rPr>
        <w:t xml:space="preserve">ión de la rendición de cuentas y </w:t>
      </w:r>
      <w:r w:rsidRPr="004357F3">
        <w:rPr>
          <w:rFonts w:ascii="Arial" w:hAnsi="Arial" w:cs="Arial"/>
          <w:color w:val="000000" w:themeColor="text1"/>
          <w:sz w:val="24"/>
          <w:szCs w:val="24"/>
        </w:rPr>
        <w:t>el diseño y publicación de la convocatoria al evento de rendición de cuentas.</w:t>
      </w:r>
      <w:r w:rsidR="00FC0509">
        <w:rPr>
          <w:rFonts w:ascii="Arial" w:hAnsi="Arial" w:cs="Arial"/>
          <w:color w:val="000000" w:themeColor="text1"/>
          <w:sz w:val="24"/>
          <w:szCs w:val="24"/>
        </w:rPr>
        <w:t xml:space="preserve"> </w:t>
      </w:r>
      <w:r w:rsidR="007F7684">
        <w:rPr>
          <w:rFonts w:ascii="Arial" w:hAnsi="Arial" w:cs="Arial"/>
          <w:color w:val="000000" w:themeColor="text1"/>
          <w:sz w:val="24"/>
          <w:szCs w:val="24"/>
        </w:rPr>
        <w:t>La información en cu</w:t>
      </w:r>
      <w:r w:rsidR="00A2141F">
        <w:rPr>
          <w:rFonts w:ascii="Arial" w:hAnsi="Arial" w:cs="Arial"/>
          <w:color w:val="000000" w:themeColor="text1"/>
          <w:sz w:val="24"/>
          <w:szCs w:val="24"/>
        </w:rPr>
        <w:t>anto a convocatoria e informes se publicó tanto en el banner como en el sitio de rendición de cuentas, el cual tiene acceso desde la página principal o desde la sección participa-rendición de cuentas</w:t>
      </w:r>
      <w:r w:rsidR="00FC0509">
        <w:rPr>
          <w:rFonts w:ascii="Arial" w:hAnsi="Arial" w:cs="Arial"/>
          <w:color w:val="000000" w:themeColor="text1"/>
          <w:sz w:val="24"/>
          <w:szCs w:val="24"/>
        </w:rPr>
        <w:t xml:space="preserve">: </w:t>
      </w:r>
    </w:p>
    <w:p w14:paraId="4FE5D9A6" w14:textId="62809D0E" w:rsidR="00FC0509" w:rsidRDefault="000D5484" w:rsidP="004357F3">
      <w:pPr>
        <w:jc w:val="both"/>
        <w:rPr>
          <w:rFonts w:ascii="Arial" w:hAnsi="Arial" w:cs="Arial"/>
          <w:color w:val="000000" w:themeColor="text1"/>
          <w:sz w:val="24"/>
          <w:szCs w:val="24"/>
        </w:rPr>
      </w:pPr>
      <w:hyperlink r:id="rId11" w:history="1">
        <w:r w:rsidR="00A2141F">
          <w:rPr>
            <w:rStyle w:val="Hipervnculo"/>
          </w:rPr>
          <w:t>UAE CUERPO OFICIAL BOMBEROS DE BOGOTÁ (bomberosbogota.gov.co)</w:t>
        </w:r>
      </w:hyperlink>
      <w:r w:rsidR="00FC0509">
        <w:rPr>
          <w:rFonts w:ascii="Arial" w:hAnsi="Arial" w:cs="Arial"/>
          <w:color w:val="000000" w:themeColor="text1"/>
          <w:sz w:val="24"/>
          <w:szCs w:val="24"/>
        </w:rPr>
        <w:tab/>
      </w:r>
    </w:p>
    <w:p w14:paraId="4024506F" w14:textId="2D9298F6" w:rsidR="004357F3" w:rsidRDefault="00420DBB" w:rsidP="00420DBB">
      <w:pPr>
        <w:rPr>
          <w:rFonts w:ascii="Arial" w:hAnsi="Arial" w:cs="Arial"/>
          <w:color w:val="000000" w:themeColor="text1"/>
          <w:sz w:val="24"/>
          <w:szCs w:val="24"/>
        </w:rPr>
      </w:pPr>
      <w:r w:rsidRPr="00845F38">
        <w:rPr>
          <w:rFonts w:cs="Calibri"/>
          <w:noProof/>
          <w:sz w:val="24"/>
          <w:szCs w:val="24"/>
          <w:lang w:eastAsia="es-CO"/>
        </w:rPr>
        <w:drawing>
          <wp:inline distT="0" distB="0" distL="0" distR="0" wp14:anchorId="0F933D11" wp14:editId="1B7D509D">
            <wp:extent cx="5612130" cy="3021330"/>
            <wp:effectExtent l="0" t="0" r="7620" b="7620"/>
            <wp:docPr id="4" name="Imagen 4" descr="Pantallazo de la publicación en página web de la convocatoria e información de la audiencia de rendición de cuentas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antallazo de la publicación en página web de la convocatoria e información de la audiencia de rendición de cuentas 202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021330"/>
                    </a:xfrm>
                    <a:prstGeom prst="rect">
                      <a:avLst/>
                    </a:prstGeom>
                    <a:noFill/>
                    <a:ln>
                      <a:noFill/>
                    </a:ln>
                  </pic:spPr>
                </pic:pic>
              </a:graphicData>
            </a:graphic>
          </wp:inline>
        </w:drawing>
      </w:r>
      <w:r w:rsidR="004357F3" w:rsidRPr="004357F3">
        <w:rPr>
          <w:rFonts w:ascii="Arial" w:hAnsi="Arial" w:cs="Arial"/>
          <w:color w:val="000000" w:themeColor="text1"/>
          <w:sz w:val="24"/>
          <w:szCs w:val="24"/>
        </w:rPr>
        <w:cr/>
      </w:r>
    </w:p>
    <w:p w14:paraId="21D0EC8E" w14:textId="63909753" w:rsidR="00FC0509" w:rsidRDefault="00AB78D4" w:rsidP="004357F3">
      <w:pPr>
        <w:jc w:val="both"/>
        <w:rPr>
          <w:rFonts w:ascii="Arial" w:hAnsi="Arial" w:cs="Arial"/>
          <w:color w:val="000000" w:themeColor="text1"/>
          <w:sz w:val="24"/>
          <w:szCs w:val="24"/>
        </w:rPr>
      </w:pPr>
      <w:r>
        <w:rPr>
          <w:rFonts w:ascii="Arial" w:hAnsi="Arial" w:cs="Arial"/>
          <w:color w:val="000000" w:themeColor="text1"/>
          <w:sz w:val="24"/>
          <w:szCs w:val="24"/>
        </w:rPr>
        <w:t xml:space="preserve">La Oficina Asesora de planeación lideró </w:t>
      </w:r>
      <w:r w:rsidR="00486F42">
        <w:rPr>
          <w:rFonts w:ascii="Arial" w:hAnsi="Arial" w:cs="Arial"/>
          <w:color w:val="000000" w:themeColor="text1"/>
          <w:sz w:val="24"/>
          <w:szCs w:val="24"/>
        </w:rPr>
        <w:t>3</w:t>
      </w:r>
      <w:r>
        <w:rPr>
          <w:rFonts w:ascii="Arial" w:hAnsi="Arial" w:cs="Arial"/>
          <w:color w:val="000000" w:themeColor="text1"/>
          <w:sz w:val="24"/>
          <w:szCs w:val="24"/>
        </w:rPr>
        <w:t xml:space="preserve"> reuniones con el equipo de comunicaciones y prensa de la dirección y el 1 de abril convocó al equipo técnico de rendición de cuentas y participación ciudadana a una mesa de trabajo de alistamiento de la audiencia y el informe de rendición de cuentas. Así mismo, en el Comité Institucional de Gestión y Desempeño No. </w:t>
      </w:r>
      <w:r w:rsidR="00486F42">
        <w:rPr>
          <w:rFonts w:ascii="Arial" w:hAnsi="Arial" w:cs="Arial"/>
          <w:color w:val="000000" w:themeColor="text1"/>
          <w:sz w:val="24"/>
          <w:szCs w:val="24"/>
        </w:rPr>
        <w:t>04, realizado el 7 de abril se socializó a los directivos los lineamientos y la planeación de la audiencia y el informe. La dirección de la entidad lideró 3 mesas técnicas de preparación de la audiencia con los directivos el 2, 6 y 8 de junio.</w:t>
      </w:r>
    </w:p>
    <w:p w14:paraId="4E9E23B6" w14:textId="1BB77219" w:rsidR="004357F3" w:rsidRDefault="004357F3" w:rsidP="004357F3">
      <w:pPr>
        <w:jc w:val="both"/>
        <w:rPr>
          <w:rFonts w:ascii="Arial" w:hAnsi="Arial" w:cs="Arial"/>
          <w:color w:val="000000" w:themeColor="text1"/>
          <w:sz w:val="24"/>
          <w:szCs w:val="24"/>
        </w:rPr>
      </w:pPr>
    </w:p>
    <w:p w14:paraId="19EF62F9" w14:textId="4413D608" w:rsidR="009302AD" w:rsidRDefault="009302AD" w:rsidP="005D2052">
      <w:pPr>
        <w:pStyle w:val="Ttulo2"/>
        <w:numPr>
          <w:ilvl w:val="0"/>
          <w:numId w:val="2"/>
        </w:numPr>
      </w:pPr>
      <w:bookmarkStart w:id="30" w:name="_Toc106361329"/>
      <w:proofErr w:type="spellStart"/>
      <w:r w:rsidRPr="009302AD">
        <w:t>Identificación</w:t>
      </w:r>
      <w:proofErr w:type="spellEnd"/>
      <w:r w:rsidRPr="009302AD">
        <w:t xml:space="preserve"> de </w:t>
      </w:r>
      <w:proofErr w:type="spellStart"/>
      <w:r w:rsidR="005D2052">
        <w:t>actor</w:t>
      </w:r>
      <w:r w:rsidR="00D86B6B">
        <w:t>e</w:t>
      </w:r>
      <w:r w:rsidR="005D2052">
        <w:t>s</w:t>
      </w:r>
      <w:bookmarkEnd w:id="30"/>
      <w:proofErr w:type="spellEnd"/>
    </w:p>
    <w:p w14:paraId="16A5FB99" w14:textId="77777777" w:rsidR="005D2052" w:rsidRPr="005D2052" w:rsidRDefault="005D2052" w:rsidP="005D2052">
      <w:pPr>
        <w:rPr>
          <w:lang w:val="en-GB" w:eastAsia="zh-CN"/>
        </w:rPr>
      </w:pPr>
    </w:p>
    <w:p w14:paraId="60F03BEE" w14:textId="706024A7" w:rsidR="009302AD" w:rsidRDefault="009302AD" w:rsidP="0073735F">
      <w:pPr>
        <w:jc w:val="both"/>
        <w:rPr>
          <w:rFonts w:ascii="Arial" w:hAnsi="Arial" w:cs="Arial"/>
          <w:color w:val="000000" w:themeColor="text1"/>
          <w:sz w:val="24"/>
          <w:szCs w:val="24"/>
        </w:rPr>
      </w:pPr>
      <w:r>
        <w:rPr>
          <w:rFonts w:ascii="Arial" w:hAnsi="Arial" w:cs="Arial"/>
          <w:color w:val="000000" w:themeColor="text1"/>
          <w:sz w:val="24"/>
          <w:szCs w:val="24"/>
        </w:rPr>
        <w:t xml:space="preserve">Las dependencias de la entidad </w:t>
      </w:r>
      <w:r w:rsidRPr="009302AD">
        <w:rPr>
          <w:rFonts w:ascii="Arial" w:hAnsi="Arial" w:cs="Arial"/>
          <w:color w:val="000000" w:themeColor="text1"/>
          <w:sz w:val="24"/>
          <w:szCs w:val="24"/>
        </w:rPr>
        <w:t xml:space="preserve">identificaron los </w:t>
      </w:r>
      <w:r>
        <w:rPr>
          <w:rFonts w:ascii="Arial" w:hAnsi="Arial" w:cs="Arial"/>
          <w:color w:val="000000" w:themeColor="text1"/>
          <w:sz w:val="24"/>
          <w:szCs w:val="24"/>
        </w:rPr>
        <w:t>actores</w:t>
      </w:r>
      <w:r w:rsidRPr="009302AD">
        <w:rPr>
          <w:rFonts w:ascii="Arial" w:hAnsi="Arial" w:cs="Arial"/>
          <w:color w:val="000000" w:themeColor="text1"/>
          <w:sz w:val="24"/>
          <w:szCs w:val="24"/>
        </w:rPr>
        <w:t xml:space="preserve"> y grupos de interés a quienes se dirigir</w:t>
      </w:r>
      <w:r w:rsidR="00486F42">
        <w:rPr>
          <w:rFonts w:ascii="Arial" w:hAnsi="Arial" w:cs="Arial"/>
          <w:color w:val="000000" w:themeColor="text1"/>
          <w:sz w:val="24"/>
          <w:szCs w:val="24"/>
        </w:rPr>
        <w:t>ía</w:t>
      </w:r>
      <w:r w:rsidRPr="009302AD">
        <w:rPr>
          <w:rFonts w:ascii="Arial" w:hAnsi="Arial" w:cs="Arial"/>
          <w:color w:val="000000" w:themeColor="text1"/>
          <w:sz w:val="24"/>
          <w:szCs w:val="24"/>
        </w:rPr>
        <w:t xml:space="preserve"> la convocatoria. Para ello</w:t>
      </w:r>
      <w:r w:rsidR="00486F42">
        <w:rPr>
          <w:rFonts w:ascii="Arial" w:hAnsi="Arial" w:cs="Arial"/>
          <w:color w:val="000000" w:themeColor="text1"/>
          <w:sz w:val="24"/>
          <w:szCs w:val="24"/>
        </w:rPr>
        <w:t>,</w:t>
      </w:r>
      <w:r w:rsidRPr="009302AD">
        <w:rPr>
          <w:rFonts w:ascii="Arial" w:hAnsi="Arial" w:cs="Arial"/>
          <w:color w:val="000000" w:themeColor="text1"/>
          <w:sz w:val="24"/>
          <w:szCs w:val="24"/>
        </w:rPr>
        <w:t xml:space="preserve"> </w:t>
      </w:r>
      <w:r>
        <w:rPr>
          <w:rFonts w:ascii="Arial" w:hAnsi="Arial" w:cs="Arial"/>
          <w:color w:val="000000" w:themeColor="text1"/>
          <w:sz w:val="24"/>
          <w:szCs w:val="24"/>
        </w:rPr>
        <w:t xml:space="preserve">se </w:t>
      </w:r>
      <w:r w:rsidRPr="009302AD">
        <w:rPr>
          <w:rFonts w:ascii="Arial" w:hAnsi="Arial" w:cs="Arial"/>
          <w:color w:val="000000" w:themeColor="text1"/>
          <w:sz w:val="24"/>
          <w:szCs w:val="24"/>
        </w:rPr>
        <w:t xml:space="preserve">tuvieron en cuenta los lineamientos definidos por la Veeduría Distrital según los cuales, para ampliar el alcance del </w:t>
      </w:r>
      <w:r w:rsidRPr="009302AD">
        <w:rPr>
          <w:rFonts w:ascii="Arial" w:hAnsi="Arial" w:cs="Arial"/>
          <w:color w:val="000000" w:themeColor="text1"/>
          <w:sz w:val="24"/>
          <w:szCs w:val="24"/>
        </w:rPr>
        <w:lastRenderedPageBreak/>
        <w:t xml:space="preserve">ejercicio se privilegia la participación de instancias de participación ciudadana del sector y organizaciones de la sociedad civil, representantes de la academia o centros de pensamiento y </w:t>
      </w:r>
      <w:r>
        <w:rPr>
          <w:rFonts w:ascii="Arial" w:hAnsi="Arial" w:cs="Arial"/>
          <w:color w:val="000000" w:themeColor="text1"/>
          <w:sz w:val="24"/>
          <w:szCs w:val="24"/>
        </w:rPr>
        <w:t>órganos de control.</w:t>
      </w:r>
    </w:p>
    <w:p w14:paraId="0E46674F" w14:textId="336B02E5" w:rsidR="004B3E01" w:rsidRPr="00F15BBE" w:rsidRDefault="00486F42" w:rsidP="004B3E01">
      <w:pPr>
        <w:pStyle w:val="Prrafodelista"/>
        <w:ind w:left="0"/>
        <w:jc w:val="both"/>
        <w:rPr>
          <w:rFonts w:ascii="Arial" w:hAnsi="Arial" w:cs="Arial"/>
          <w:color w:val="000000" w:themeColor="text1"/>
          <w:sz w:val="24"/>
          <w:szCs w:val="24"/>
        </w:rPr>
      </w:pPr>
      <w:r>
        <w:rPr>
          <w:rFonts w:ascii="Arial" w:hAnsi="Arial" w:cs="Arial"/>
          <w:color w:val="000000" w:themeColor="text1"/>
          <w:sz w:val="24"/>
          <w:szCs w:val="24"/>
        </w:rPr>
        <w:tab/>
      </w:r>
    </w:p>
    <w:p w14:paraId="5CCCC8F8" w14:textId="0545BE68" w:rsidR="009302AD" w:rsidRDefault="005D2D74" w:rsidP="005D2052">
      <w:pPr>
        <w:pStyle w:val="Ttulo2"/>
        <w:numPr>
          <w:ilvl w:val="0"/>
          <w:numId w:val="2"/>
        </w:numPr>
      </w:pPr>
      <w:bookmarkStart w:id="31" w:name="_Toc106361330"/>
      <w:proofErr w:type="spellStart"/>
      <w:r>
        <w:t>Publicación</w:t>
      </w:r>
      <w:proofErr w:type="spellEnd"/>
      <w:r>
        <w:t xml:space="preserve"> de la </w:t>
      </w:r>
      <w:proofErr w:type="spellStart"/>
      <w:r>
        <w:t>Información</w:t>
      </w:r>
      <w:bookmarkEnd w:id="31"/>
      <w:proofErr w:type="spellEnd"/>
    </w:p>
    <w:p w14:paraId="5FA651BA" w14:textId="77777777" w:rsidR="006B6209" w:rsidRDefault="006B6209" w:rsidP="006B6209">
      <w:pPr>
        <w:pStyle w:val="Prrafodelista"/>
        <w:jc w:val="both"/>
        <w:rPr>
          <w:rFonts w:ascii="Tahoma" w:eastAsia="SimSun" w:hAnsi="Tahoma" w:cs="Tahoma"/>
          <w:b/>
          <w:lang w:val="en-GB" w:eastAsia="zh-CN"/>
        </w:rPr>
      </w:pPr>
    </w:p>
    <w:p w14:paraId="772E8F0B" w14:textId="5DB62019" w:rsidR="006B6209" w:rsidRPr="006B6209" w:rsidRDefault="006B6209" w:rsidP="000F15B6">
      <w:pPr>
        <w:pStyle w:val="Prrafodelista"/>
        <w:numPr>
          <w:ilvl w:val="1"/>
          <w:numId w:val="2"/>
        </w:numPr>
        <w:jc w:val="both"/>
        <w:rPr>
          <w:rFonts w:ascii="Tahoma" w:eastAsia="SimSun" w:hAnsi="Tahoma" w:cs="Tahoma"/>
          <w:u w:val="single"/>
          <w:lang w:val="en-GB" w:eastAsia="zh-CN"/>
        </w:rPr>
      </w:pPr>
      <w:r w:rsidRPr="006B6209">
        <w:rPr>
          <w:rFonts w:ascii="Tahoma" w:eastAsia="SimSun" w:hAnsi="Tahoma" w:cs="Tahoma"/>
          <w:u w:val="single"/>
          <w:lang w:val="en-GB" w:eastAsia="zh-CN"/>
        </w:rPr>
        <w:t xml:space="preserve">Consulta </w:t>
      </w:r>
      <w:proofErr w:type="spellStart"/>
      <w:r w:rsidRPr="006B6209">
        <w:rPr>
          <w:rFonts w:ascii="Tahoma" w:eastAsia="SimSun" w:hAnsi="Tahoma" w:cs="Tahoma"/>
          <w:u w:val="single"/>
          <w:lang w:val="en-GB" w:eastAsia="zh-CN"/>
        </w:rPr>
        <w:t>temas</w:t>
      </w:r>
      <w:proofErr w:type="spellEnd"/>
      <w:r w:rsidRPr="006B6209">
        <w:rPr>
          <w:rFonts w:ascii="Tahoma" w:eastAsia="SimSun" w:hAnsi="Tahoma" w:cs="Tahoma"/>
          <w:u w:val="single"/>
          <w:lang w:val="en-GB" w:eastAsia="zh-CN"/>
        </w:rPr>
        <w:t xml:space="preserve"> de </w:t>
      </w:r>
      <w:proofErr w:type="spellStart"/>
      <w:r w:rsidRPr="006B6209">
        <w:rPr>
          <w:rFonts w:ascii="Tahoma" w:eastAsia="SimSun" w:hAnsi="Tahoma" w:cs="Tahoma"/>
          <w:u w:val="single"/>
          <w:lang w:val="en-GB" w:eastAsia="zh-CN"/>
        </w:rPr>
        <w:t>interés</w:t>
      </w:r>
      <w:proofErr w:type="spellEnd"/>
      <w:r w:rsidRPr="006B6209">
        <w:rPr>
          <w:rFonts w:ascii="Tahoma" w:eastAsia="SimSun" w:hAnsi="Tahoma" w:cs="Tahoma"/>
          <w:u w:val="single"/>
          <w:lang w:val="en-GB" w:eastAsia="zh-CN"/>
        </w:rPr>
        <w:t xml:space="preserve"> </w:t>
      </w:r>
      <w:proofErr w:type="spellStart"/>
      <w:r w:rsidRPr="006B6209">
        <w:rPr>
          <w:rFonts w:ascii="Tahoma" w:eastAsia="SimSun" w:hAnsi="Tahoma" w:cs="Tahoma"/>
          <w:u w:val="single"/>
          <w:lang w:val="en-GB" w:eastAsia="zh-CN"/>
        </w:rPr>
        <w:t>rendición</w:t>
      </w:r>
      <w:proofErr w:type="spellEnd"/>
      <w:r w:rsidRPr="006B6209">
        <w:rPr>
          <w:rFonts w:ascii="Tahoma" w:eastAsia="SimSun" w:hAnsi="Tahoma" w:cs="Tahoma"/>
          <w:u w:val="single"/>
          <w:lang w:val="en-GB" w:eastAsia="zh-CN"/>
        </w:rPr>
        <w:t xml:space="preserve"> de </w:t>
      </w:r>
      <w:proofErr w:type="spellStart"/>
      <w:r w:rsidRPr="006B6209">
        <w:rPr>
          <w:rFonts w:ascii="Tahoma" w:eastAsia="SimSun" w:hAnsi="Tahoma" w:cs="Tahoma"/>
          <w:u w:val="single"/>
          <w:lang w:val="en-GB" w:eastAsia="zh-CN"/>
        </w:rPr>
        <w:t>cuentas</w:t>
      </w:r>
      <w:proofErr w:type="spellEnd"/>
    </w:p>
    <w:p w14:paraId="67B45831" w14:textId="7C92DD3D" w:rsidR="005D2D74" w:rsidRDefault="005D2D74" w:rsidP="005D2D74">
      <w:pPr>
        <w:pStyle w:val="Prrafodelista"/>
        <w:jc w:val="both"/>
        <w:rPr>
          <w:rFonts w:ascii="Tahoma" w:eastAsia="SimSun" w:hAnsi="Tahoma" w:cs="Tahoma"/>
          <w:b/>
          <w:lang w:val="en-GB" w:eastAsia="zh-CN"/>
        </w:rPr>
      </w:pPr>
    </w:p>
    <w:p w14:paraId="4A795333" w14:textId="0D8BBC86" w:rsidR="005D2D74" w:rsidRDefault="005D2D74" w:rsidP="00A11377">
      <w:pPr>
        <w:pStyle w:val="Prrafodelista"/>
        <w:ind w:left="0"/>
        <w:jc w:val="both"/>
        <w:rPr>
          <w:rFonts w:ascii="Arial" w:hAnsi="Arial" w:cs="Arial"/>
          <w:color w:val="000000" w:themeColor="text1"/>
          <w:sz w:val="24"/>
          <w:szCs w:val="24"/>
        </w:rPr>
      </w:pPr>
      <w:r w:rsidRPr="005D2D74">
        <w:rPr>
          <w:rFonts w:ascii="Arial" w:hAnsi="Arial" w:cs="Arial"/>
          <w:color w:val="000000" w:themeColor="text1"/>
          <w:sz w:val="24"/>
          <w:szCs w:val="24"/>
        </w:rPr>
        <w:t>Previo al evento, la Dirección con el apoyo de Comunicaciones y Prensa y la Oficina Asesora de Planeación realizó la con</w:t>
      </w:r>
      <w:r>
        <w:rPr>
          <w:rFonts w:ascii="Arial" w:hAnsi="Arial" w:cs="Arial"/>
          <w:color w:val="000000" w:themeColor="text1"/>
          <w:sz w:val="24"/>
          <w:szCs w:val="24"/>
        </w:rPr>
        <w:t>sulta</w:t>
      </w:r>
      <w:r w:rsidRPr="005D2D74">
        <w:rPr>
          <w:rFonts w:ascii="Arial" w:hAnsi="Arial" w:cs="Arial"/>
          <w:color w:val="000000" w:themeColor="text1"/>
          <w:sz w:val="24"/>
          <w:szCs w:val="24"/>
        </w:rPr>
        <w:t xml:space="preserve"> a través de una encuesta virtual, de los temas de interés de la ciudadanía y de los grupos de interés</w:t>
      </w:r>
      <w:r w:rsidR="00A11377">
        <w:rPr>
          <w:rFonts w:ascii="Arial" w:hAnsi="Arial" w:cs="Arial"/>
          <w:color w:val="000000" w:themeColor="text1"/>
          <w:sz w:val="24"/>
          <w:szCs w:val="24"/>
        </w:rPr>
        <w:t>.</w:t>
      </w:r>
      <w:r w:rsidRPr="005D2D74">
        <w:rPr>
          <w:rFonts w:ascii="Arial" w:hAnsi="Arial" w:cs="Arial"/>
          <w:color w:val="000000" w:themeColor="text1"/>
          <w:sz w:val="24"/>
          <w:szCs w:val="24"/>
        </w:rPr>
        <w:t xml:space="preserve"> </w:t>
      </w:r>
    </w:p>
    <w:p w14:paraId="0DCC1BD2" w14:textId="77777777" w:rsidR="00A11377" w:rsidRPr="00A11377" w:rsidRDefault="00A11377" w:rsidP="00A11377">
      <w:pPr>
        <w:spacing w:after="0" w:line="240" w:lineRule="auto"/>
        <w:jc w:val="both"/>
        <w:rPr>
          <w:rFonts w:ascii="Arial" w:eastAsia="Times New Roman" w:hAnsi="Arial" w:cs="Arial"/>
          <w:color w:val="000000"/>
          <w:sz w:val="24"/>
          <w:szCs w:val="24"/>
          <w:lang w:eastAsia="es-CO"/>
        </w:rPr>
      </w:pPr>
      <w:r w:rsidRPr="00A11377">
        <w:rPr>
          <w:rFonts w:ascii="Arial" w:eastAsia="Times New Roman" w:hAnsi="Arial" w:cs="Arial"/>
          <w:color w:val="000000"/>
          <w:sz w:val="24"/>
          <w:szCs w:val="24"/>
          <w:lang w:eastAsia="es-CO"/>
        </w:rPr>
        <w:t xml:space="preserve">La encuesta se aplicó por la red social Twitter, la cual permite realizar este tipo de interacción con la ciudadanía, con una participación de 88 personas, la cual se publicó el 5 de abril del 2022. </w:t>
      </w:r>
    </w:p>
    <w:p w14:paraId="6A53EE79" w14:textId="77777777" w:rsidR="00A11377" w:rsidRPr="00A11377" w:rsidRDefault="00A11377" w:rsidP="00A11377">
      <w:pPr>
        <w:spacing w:after="0" w:line="240" w:lineRule="auto"/>
        <w:jc w:val="both"/>
        <w:rPr>
          <w:rFonts w:ascii="Arial" w:eastAsia="Times New Roman" w:hAnsi="Arial" w:cs="Arial"/>
          <w:color w:val="000000"/>
          <w:sz w:val="24"/>
          <w:szCs w:val="24"/>
          <w:lang w:eastAsia="es-CO"/>
        </w:rPr>
      </w:pPr>
    </w:p>
    <w:p w14:paraId="30F09816" w14:textId="77777777" w:rsidR="00A11377" w:rsidRPr="00A11377" w:rsidRDefault="00A11377" w:rsidP="00A11377">
      <w:pPr>
        <w:spacing w:after="0" w:line="240" w:lineRule="auto"/>
        <w:jc w:val="both"/>
        <w:rPr>
          <w:rFonts w:ascii="Arial" w:eastAsia="Times New Roman" w:hAnsi="Arial" w:cs="Arial"/>
          <w:color w:val="000000"/>
          <w:sz w:val="24"/>
          <w:szCs w:val="24"/>
          <w:lang w:eastAsia="es-CO"/>
        </w:rPr>
      </w:pPr>
      <w:r w:rsidRPr="00A11377">
        <w:rPr>
          <w:rFonts w:ascii="Arial" w:eastAsia="Times New Roman" w:hAnsi="Arial" w:cs="Arial"/>
          <w:b/>
          <w:bCs/>
          <w:color w:val="000000"/>
          <w:sz w:val="24"/>
          <w:szCs w:val="24"/>
          <w:lang w:eastAsia="es-CO"/>
        </w:rPr>
        <w:t>Los temas fueron los siguientes:</w:t>
      </w:r>
      <w:r w:rsidRPr="00A11377">
        <w:rPr>
          <w:rFonts w:ascii="Arial" w:eastAsia="Times New Roman" w:hAnsi="Arial" w:cs="Arial"/>
          <w:color w:val="000000"/>
          <w:sz w:val="24"/>
          <w:szCs w:val="24"/>
          <w:lang w:eastAsia="es-CO"/>
        </w:rPr>
        <w:t xml:space="preserve"> Inversión, Atención de incidentes, Campaña para la comunidad, Capacitación bomberos.</w:t>
      </w:r>
    </w:p>
    <w:p w14:paraId="19074EB3" w14:textId="77777777" w:rsidR="00A11377" w:rsidRPr="00A11377" w:rsidRDefault="00A11377" w:rsidP="00A11377">
      <w:pPr>
        <w:spacing w:after="0" w:line="240" w:lineRule="auto"/>
        <w:jc w:val="both"/>
        <w:rPr>
          <w:rFonts w:ascii="Arial" w:eastAsia="Times New Roman" w:hAnsi="Arial" w:cs="Arial"/>
          <w:color w:val="000000"/>
          <w:sz w:val="24"/>
          <w:szCs w:val="24"/>
          <w:lang w:eastAsia="es-CO"/>
        </w:rPr>
      </w:pPr>
    </w:p>
    <w:p w14:paraId="4862E02D" w14:textId="77777777" w:rsidR="00A11377" w:rsidRPr="00A11377" w:rsidRDefault="00A11377" w:rsidP="00A11377">
      <w:pPr>
        <w:spacing w:after="0" w:line="240" w:lineRule="auto"/>
        <w:jc w:val="both"/>
        <w:rPr>
          <w:rFonts w:ascii="Arial" w:eastAsia="Times New Roman" w:hAnsi="Arial" w:cs="Arial"/>
          <w:color w:val="000000"/>
          <w:sz w:val="24"/>
          <w:szCs w:val="24"/>
          <w:lang w:eastAsia="es-CO"/>
        </w:rPr>
      </w:pPr>
      <w:r w:rsidRPr="00A11377">
        <w:rPr>
          <w:rFonts w:ascii="Arial" w:eastAsia="Times New Roman" w:hAnsi="Arial" w:cs="Arial"/>
          <w:color w:val="000000"/>
          <w:sz w:val="24"/>
          <w:szCs w:val="24"/>
          <w:lang w:eastAsia="es-CO"/>
        </w:rPr>
        <w:t>A continuación, el soporte con los resultados obtenidos.</w:t>
      </w:r>
    </w:p>
    <w:p w14:paraId="143EEC33" w14:textId="77777777" w:rsidR="00A11377" w:rsidRPr="00FF4DF1" w:rsidRDefault="00A11377" w:rsidP="00A11377">
      <w:pPr>
        <w:spacing w:after="0" w:line="240" w:lineRule="auto"/>
        <w:jc w:val="both"/>
        <w:rPr>
          <w:rFonts w:eastAsia="Times New Roman" w:cs="Calibri"/>
          <w:color w:val="000000"/>
          <w:sz w:val="24"/>
          <w:szCs w:val="24"/>
          <w:lang w:eastAsia="es-CO"/>
        </w:rPr>
      </w:pPr>
    </w:p>
    <w:p w14:paraId="4CF82FCD" w14:textId="5145E648" w:rsidR="00A11377" w:rsidRPr="00FF4DF1" w:rsidRDefault="00A11377" w:rsidP="00CC09AD">
      <w:pPr>
        <w:spacing w:after="0" w:line="240" w:lineRule="auto"/>
        <w:jc w:val="center"/>
        <w:rPr>
          <w:rFonts w:cs="Calibri"/>
          <w:sz w:val="24"/>
          <w:szCs w:val="24"/>
        </w:rPr>
      </w:pPr>
    </w:p>
    <w:p w14:paraId="684EAC0E" w14:textId="1C2B739A" w:rsidR="00A11377" w:rsidRDefault="00CC09AD" w:rsidP="00CC09AD">
      <w:pPr>
        <w:spacing w:after="0" w:line="240" w:lineRule="auto"/>
        <w:jc w:val="center"/>
        <w:rPr>
          <w:rFonts w:cs="Calibri"/>
          <w:sz w:val="24"/>
          <w:szCs w:val="24"/>
        </w:rPr>
      </w:pPr>
      <w:r>
        <w:rPr>
          <w:noProof/>
        </w:rPr>
        <w:drawing>
          <wp:inline distT="0" distB="0" distL="0" distR="0" wp14:anchorId="49FE94A4" wp14:editId="2C2C648A">
            <wp:extent cx="3302635" cy="4114800"/>
            <wp:effectExtent l="0" t="0" r="0" b="0"/>
            <wp:docPr id="19" name="Imagen 19" descr="Pantallazo de la publicación Tweeter con la encuesta sobre temas de interés previa a la audiencia de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Pantallazo de la publicación Tweeter con la encuesta sobre temas de interés previa a la audiencia de rendición de cuent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635" cy="4114800"/>
                    </a:xfrm>
                    <a:prstGeom prst="rect">
                      <a:avLst/>
                    </a:prstGeom>
                    <a:noFill/>
                  </pic:spPr>
                </pic:pic>
              </a:graphicData>
            </a:graphic>
          </wp:inline>
        </w:drawing>
      </w:r>
    </w:p>
    <w:p w14:paraId="3BB0C9BF" w14:textId="08387AA2" w:rsidR="00A11377" w:rsidRDefault="00A11377" w:rsidP="009D10D9">
      <w:pPr>
        <w:pStyle w:val="Prrafodelista"/>
        <w:ind w:left="1080"/>
        <w:jc w:val="both"/>
        <w:rPr>
          <w:lang w:val="es-MX"/>
        </w:rPr>
      </w:pPr>
    </w:p>
    <w:p w14:paraId="79C54EF2" w14:textId="77777777" w:rsidR="00A11377" w:rsidRDefault="00A11377" w:rsidP="009D10D9">
      <w:pPr>
        <w:pStyle w:val="Prrafodelista"/>
        <w:ind w:left="1080"/>
        <w:jc w:val="both"/>
        <w:rPr>
          <w:lang w:val="es-MX"/>
        </w:rPr>
      </w:pPr>
    </w:p>
    <w:tbl>
      <w:tblPr>
        <w:tblStyle w:val="Tablaconcuadrcula1clara"/>
        <w:tblpPr w:leftFromText="141" w:rightFromText="141" w:vertAnchor="text" w:horzAnchor="margin" w:tblpXSpec="center" w:tblpY="37"/>
        <w:tblW w:w="0" w:type="auto"/>
        <w:tblLook w:val="04A0" w:firstRow="1" w:lastRow="0" w:firstColumn="1" w:lastColumn="0" w:noHBand="0" w:noVBand="1"/>
      </w:tblPr>
      <w:tblGrid>
        <w:gridCol w:w="3116"/>
        <w:gridCol w:w="2197"/>
      </w:tblGrid>
      <w:tr w:rsidR="00A11377" w:rsidRPr="009D10D9" w14:paraId="1AF08FB4" w14:textId="77777777" w:rsidTr="00A11377">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116" w:type="dxa"/>
          </w:tcPr>
          <w:p w14:paraId="29D28792" w14:textId="0FEEEC2A" w:rsidR="00A11377" w:rsidRPr="009D10D9" w:rsidRDefault="00A11377" w:rsidP="009D10D9">
            <w:pPr>
              <w:rPr>
                <w:sz w:val="24"/>
                <w:szCs w:val="24"/>
                <w:lang w:val="es-MX"/>
              </w:rPr>
            </w:pPr>
            <w:r w:rsidRPr="00EF5776">
              <w:rPr>
                <w:color w:val="2E74B5" w:themeColor="accent5" w:themeShade="BF"/>
                <w:sz w:val="24"/>
                <w:szCs w:val="24"/>
                <w:lang w:val="es-MX"/>
              </w:rPr>
              <w:t>Inversión:</w:t>
            </w:r>
          </w:p>
        </w:tc>
        <w:tc>
          <w:tcPr>
            <w:tcW w:w="2197" w:type="dxa"/>
          </w:tcPr>
          <w:p w14:paraId="1A53C671" w14:textId="3E7C85A0" w:rsidR="00A11377" w:rsidRPr="009D10D9" w:rsidRDefault="00A11377" w:rsidP="009D10D9">
            <w:pPr>
              <w:contextualSpacing/>
              <w:jc w:val="center"/>
              <w:cnfStyle w:val="100000000000" w:firstRow="1" w:lastRow="0" w:firstColumn="0" w:lastColumn="0" w:oddVBand="0" w:evenVBand="0" w:oddHBand="0" w:evenHBand="0" w:firstRowFirstColumn="0" w:firstRowLastColumn="0" w:lastRowFirstColumn="0" w:lastRowLastColumn="0"/>
              <w:rPr>
                <w:sz w:val="24"/>
                <w:szCs w:val="24"/>
                <w:lang w:val="es-MX"/>
              </w:rPr>
            </w:pPr>
            <w:r w:rsidRPr="00EF5776">
              <w:rPr>
                <w:color w:val="2E74B5" w:themeColor="accent5" w:themeShade="BF"/>
                <w:sz w:val="24"/>
                <w:szCs w:val="24"/>
                <w:lang w:val="es-MX"/>
              </w:rPr>
              <w:t>31 %</w:t>
            </w:r>
          </w:p>
        </w:tc>
      </w:tr>
      <w:tr w:rsidR="00A11377" w:rsidRPr="009D10D9" w14:paraId="1C575CDB" w14:textId="77777777" w:rsidTr="00A11377">
        <w:trPr>
          <w:trHeight w:val="337"/>
        </w:trPr>
        <w:tc>
          <w:tcPr>
            <w:cnfStyle w:val="001000000000" w:firstRow="0" w:lastRow="0" w:firstColumn="1" w:lastColumn="0" w:oddVBand="0" w:evenVBand="0" w:oddHBand="0" w:evenHBand="0" w:firstRowFirstColumn="0" w:firstRowLastColumn="0" w:lastRowFirstColumn="0" w:lastRowLastColumn="0"/>
            <w:tcW w:w="3116" w:type="dxa"/>
          </w:tcPr>
          <w:p w14:paraId="19C5BE24" w14:textId="798DB4AD" w:rsidR="00A11377" w:rsidRPr="009D10D9" w:rsidRDefault="00A11377" w:rsidP="009D10D9">
            <w:pPr>
              <w:rPr>
                <w:sz w:val="24"/>
                <w:szCs w:val="24"/>
                <w:lang w:val="es-MX"/>
              </w:rPr>
            </w:pPr>
            <w:r>
              <w:rPr>
                <w:sz w:val="24"/>
                <w:szCs w:val="24"/>
                <w:lang w:val="es-MX"/>
              </w:rPr>
              <w:t>Atención de incidentes</w:t>
            </w:r>
          </w:p>
        </w:tc>
        <w:tc>
          <w:tcPr>
            <w:tcW w:w="2197" w:type="dxa"/>
          </w:tcPr>
          <w:p w14:paraId="1CC71402" w14:textId="05E64396" w:rsidR="00A11377" w:rsidRPr="009D10D9" w:rsidRDefault="00A11377" w:rsidP="009D10D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Pr>
                <w:sz w:val="24"/>
                <w:szCs w:val="24"/>
                <w:lang w:val="es-MX"/>
              </w:rPr>
              <w:t>24</w:t>
            </w:r>
            <w:r w:rsidRPr="009D10D9">
              <w:rPr>
                <w:sz w:val="24"/>
                <w:szCs w:val="24"/>
                <w:lang w:val="es-MX"/>
              </w:rPr>
              <w:t xml:space="preserve"> %</w:t>
            </w:r>
          </w:p>
        </w:tc>
      </w:tr>
      <w:tr w:rsidR="00A11377" w:rsidRPr="009D10D9" w14:paraId="6538B18C" w14:textId="77777777" w:rsidTr="00A11377">
        <w:trPr>
          <w:trHeight w:val="342"/>
        </w:trPr>
        <w:tc>
          <w:tcPr>
            <w:cnfStyle w:val="001000000000" w:firstRow="0" w:lastRow="0" w:firstColumn="1" w:lastColumn="0" w:oddVBand="0" w:evenVBand="0" w:oddHBand="0" w:evenHBand="0" w:firstRowFirstColumn="0" w:firstRowLastColumn="0" w:lastRowFirstColumn="0" w:lastRowLastColumn="0"/>
            <w:tcW w:w="3116" w:type="dxa"/>
          </w:tcPr>
          <w:p w14:paraId="5E920603" w14:textId="34A22E97" w:rsidR="00A11377" w:rsidRPr="009D10D9" w:rsidRDefault="00A11377" w:rsidP="009D10D9">
            <w:pPr>
              <w:rPr>
                <w:sz w:val="24"/>
                <w:szCs w:val="24"/>
                <w:lang w:val="es-MX"/>
              </w:rPr>
            </w:pPr>
            <w:r>
              <w:rPr>
                <w:sz w:val="24"/>
                <w:szCs w:val="24"/>
                <w:lang w:val="es-MX"/>
              </w:rPr>
              <w:t>Campaña para la comunidad</w:t>
            </w:r>
          </w:p>
        </w:tc>
        <w:tc>
          <w:tcPr>
            <w:tcW w:w="2197" w:type="dxa"/>
          </w:tcPr>
          <w:p w14:paraId="75194353" w14:textId="6FBEC221" w:rsidR="00A11377" w:rsidRPr="009D10D9" w:rsidRDefault="00A11377" w:rsidP="009D10D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9D10D9">
              <w:rPr>
                <w:sz w:val="24"/>
                <w:szCs w:val="24"/>
                <w:lang w:val="es-MX"/>
              </w:rPr>
              <w:t>19 %</w:t>
            </w:r>
          </w:p>
        </w:tc>
      </w:tr>
      <w:tr w:rsidR="00A11377" w:rsidRPr="009D10D9" w14:paraId="33EFDC9D" w14:textId="77777777" w:rsidTr="00A11377">
        <w:trPr>
          <w:trHeight w:val="335"/>
        </w:trPr>
        <w:tc>
          <w:tcPr>
            <w:cnfStyle w:val="001000000000" w:firstRow="0" w:lastRow="0" w:firstColumn="1" w:lastColumn="0" w:oddVBand="0" w:evenVBand="0" w:oddHBand="0" w:evenHBand="0" w:firstRowFirstColumn="0" w:firstRowLastColumn="0" w:lastRowFirstColumn="0" w:lastRowLastColumn="0"/>
            <w:tcW w:w="3116" w:type="dxa"/>
          </w:tcPr>
          <w:p w14:paraId="4B00455D" w14:textId="686163D5" w:rsidR="00A11377" w:rsidRPr="009D10D9" w:rsidRDefault="00A11377" w:rsidP="009D10D9">
            <w:pPr>
              <w:rPr>
                <w:sz w:val="24"/>
                <w:szCs w:val="24"/>
                <w:lang w:val="es-MX"/>
              </w:rPr>
            </w:pPr>
            <w:r>
              <w:rPr>
                <w:sz w:val="24"/>
                <w:szCs w:val="24"/>
                <w:lang w:val="es-MX"/>
              </w:rPr>
              <w:t>Capacitación bomberos</w:t>
            </w:r>
          </w:p>
        </w:tc>
        <w:tc>
          <w:tcPr>
            <w:tcW w:w="2197" w:type="dxa"/>
          </w:tcPr>
          <w:p w14:paraId="004A0D60" w14:textId="5971C781" w:rsidR="00A11377" w:rsidRPr="009D10D9" w:rsidRDefault="00A11377" w:rsidP="009D10D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9D10D9">
              <w:rPr>
                <w:sz w:val="24"/>
                <w:szCs w:val="24"/>
                <w:lang w:val="es-MX"/>
              </w:rPr>
              <w:t>26 %</w:t>
            </w:r>
          </w:p>
        </w:tc>
      </w:tr>
    </w:tbl>
    <w:p w14:paraId="776975D2" w14:textId="77777777" w:rsidR="009D10D9" w:rsidRDefault="009D10D9" w:rsidP="009D10D9">
      <w:pPr>
        <w:pStyle w:val="Prrafodelista"/>
        <w:ind w:left="1080"/>
        <w:jc w:val="both"/>
        <w:rPr>
          <w:lang w:val="es-MX"/>
        </w:rPr>
      </w:pPr>
    </w:p>
    <w:p w14:paraId="23D9ED0E" w14:textId="77777777" w:rsidR="009D10D9" w:rsidRDefault="009D10D9" w:rsidP="009D10D9">
      <w:pPr>
        <w:pStyle w:val="Prrafodelista"/>
        <w:ind w:left="1080"/>
        <w:jc w:val="both"/>
        <w:rPr>
          <w:lang w:val="es-MX"/>
        </w:rPr>
      </w:pPr>
    </w:p>
    <w:p w14:paraId="7A67FDFC" w14:textId="77777777" w:rsidR="009D10D9" w:rsidRDefault="009D10D9" w:rsidP="009D10D9">
      <w:pPr>
        <w:pStyle w:val="Prrafodelista"/>
        <w:ind w:left="1080"/>
        <w:jc w:val="both"/>
        <w:rPr>
          <w:lang w:val="es-MX"/>
        </w:rPr>
      </w:pPr>
    </w:p>
    <w:p w14:paraId="0287ACD4" w14:textId="77777777" w:rsidR="009D10D9" w:rsidRDefault="009D10D9" w:rsidP="009D10D9">
      <w:pPr>
        <w:pStyle w:val="Prrafodelista"/>
        <w:ind w:left="1080"/>
        <w:jc w:val="both"/>
        <w:rPr>
          <w:b/>
          <w:lang w:val="es-MX"/>
        </w:rPr>
      </w:pPr>
    </w:p>
    <w:p w14:paraId="29FDF34B" w14:textId="388D62C8" w:rsidR="009D10D9" w:rsidRDefault="009D10D9" w:rsidP="009D10D9">
      <w:pPr>
        <w:pStyle w:val="Prrafodelista"/>
        <w:ind w:left="1080"/>
        <w:jc w:val="both"/>
        <w:rPr>
          <w:b/>
          <w:lang w:val="es-MX"/>
        </w:rPr>
      </w:pPr>
    </w:p>
    <w:p w14:paraId="231357D1" w14:textId="381CB981" w:rsidR="00A11377" w:rsidRDefault="00A11377" w:rsidP="009D10D9">
      <w:pPr>
        <w:pStyle w:val="Prrafodelista"/>
        <w:ind w:left="1080"/>
        <w:jc w:val="both"/>
        <w:rPr>
          <w:b/>
          <w:lang w:val="es-MX"/>
        </w:rPr>
      </w:pPr>
    </w:p>
    <w:p w14:paraId="3997A395" w14:textId="53ED9BA8" w:rsidR="009D10D9" w:rsidRDefault="009D10D9" w:rsidP="009D10D9">
      <w:pPr>
        <w:pStyle w:val="Prrafodelista"/>
        <w:ind w:left="0"/>
        <w:jc w:val="both"/>
        <w:rPr>
          <w:b/>
          <w:bCs/>
          <w:lang w:val="es-MX"/>
        </w:rPr>
      </w:pPr>
    </w:p>
    <w:p w14:paraId="578C6BDC" w14:textId="071B7AAF" w:rsidR="005D2D74" w:rsidRPr="00003B46" w:rsidRDefault="006B6209" w:rsidP="000F15B6">
      <w:pPr>
        <w:pStyle w:val="Prrafodelista"/>
        <w:numPr>
          <w:ilvl w:val="1"/>
          <w:numId w:val="2"/>
        </w:numPr>
        <w:jc w:val="both"/>
        <w:rPr>
          <w:rFonts w:ascii="Arial" w:hAnsi="Arial" w:cs="Arial"/>
          <w:color w:val="000000" w:themeColor="text1"/>
          <w:sz w:val="24"/>
          <w:szCs w:val="24"/>
        </w:rPr>
      </w:pPr>
      <w:r>
        <w:rPr>
          <w:rFonts w:ascii="Arial" w:hAnsi="Arial" w:cs="Arial"/>
          <w:color w:val="000000" w:themeColor="text1"/>
          <w:sz w:val="24"/>
          <w:szCs w:val="24"/>
          <w:u w:val="single"/>
        </w:rPr>
        <w:t>Informe de Rendición de cuentas</w:t>
      </w:r>
    </w:p>
    <w:p w14:paraId="443E5108" w14:textId="38358B3E" w:rsidR="00003B46" w:rsidRPr="00003B46" w:rsidRDefault="00003B46" w:rsidP="00003B46">
      <w:pPr>
        <w:jc w:val="center"/>
        <w:rPr>
          <w:rFonts w:ascii="Arial" w:hAnsi="Arial" w:cs="Arial"/>
          <w:color w:val="000000" w:themeColor="text1"/>
          <w:sz w:val="24"/>
          <w:szCs w:val="24"/>
        </w:rPr>
      </w:pPr>
      <w:r>
        <w:rPr>
          <w:noProof/>
        </w:rPr>
        <w:drawing>
          <wp:inline distT="0" distB="0" distL="0" distR="0" wp14:anchorId="792B94D3" wp14:editId="6A80AEAE">
            <wp:extent cx="1746914" cy="2270760"/>
            <wp:effectExtent l="0" t="0" r="5715" b="0"/>
            <wp:docPr id="1" name="Imagen 1" descr="Caratula del infor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ratula del informe "/>
                    <pic:cNvPicPr/>
                  </pic:nvPicPr>
                  <pic:blipFill rotWithShape="1">
                    <a:blip r:embed="rId14"/>
                    <a:srcRect l="34413" t="21267" r="34427" b="3370"/>
                    <a:stretch/>
                  </pic:blipFill>
                  <pic:spPr bwMode="auto">
                    <a:xfrm>
                      <a:off x="0" y="0"/>
                      <a:ext cx="1748741" cy="2273135"/>
                    </a:xfrm>
                    <a:prstGeom prst="rect">
                      <a:avLst/>
                    </a:prstGeom>
                    <a:ln>
                      <a:noFill/>
                    </a:ln>
                    <a:extLst>
                      <a:ext uri="{53640926-AAD7-44D8-BBD7-CCE9431645EC}">
                        <a14:shadowObscured xmlns:a14="http://schemas.microsoft.com/office/drawing/2010/main"/>
                      </a:ext>
                    </a:extLst>
                  </pic:spPr>
                </pic:pic>
              </a:graphicData>
            </a:graphic>
          </wp:inline>
        </w:drawing>
      </w:r>
    </w:p>
    <w:p w14:paraId="3390B8DF" w14:textId="19488A13" w:rsidR="00A852EF" w:rsidRPr="006B6209" w:rsidRDefault="006B6209" w:rsidP="00A852EF">
      <w:pPr>
        <w:pStyle w:val="Prrafodelista"/>
        <w:ind w:left="0"/>
        <w:jc w:val="both"/>
        <w:rPr>
          <w:rFonts w:ascii="Arial" w:hAnsi="Arial" w:cs="Arial"/>
          <w:bCs/>
          <w:sz w:val="24"/>
          <w:szCs w:val="24"/>
        </w:rPr>
      </w:pPr>
      <w:r w:rsidRPr="006B6209">
        <w:rPr>
          <w:rFonts w:ascii="Arial" w:hAnsi="Arial" w:cs="Arial"/>
          <w:bCs/>
          <w:sz w:val="24"/>
          <w:szCs w:val="24"/>
        </w:rPr>
        <w:t xml:space="preserve">La </w:t>
      </w:r>
      <w:r>
        <w:rPr>
          <w:rFonts w:ascii="Arial" w:hAnsi="Arial" w:cs="Arial"/>
          <w:bCs/>
          <w:sz w:val="24"/>
          <w:szCs w:val="24"/>
        </w:rPr>
        <w:t>U</w:t>
      </w:r>
      <w:r w:rsidR="00003B46">
        <w:rPr>
          <w:rFonts w:ascii="Arial" w:hAnsi="Arial" w:cs="Arial"/>
          <w:bCs/>
          <w:sz w:val="24"/>
          <w:szCs w:val="24"/>
        </w:rPr>
        <w:t>nidad Administrativa Especial Cuerpo Oficial Bomberos de Bogotá</w:t>
      </w:r>
      <w:r w:rsidRPr="006B6209">
        <w:rPr>
          <w:rFonts w:ascii="Arial" w:hAnsi="Arial" w:cs="Arial"/>
          <w:bCs/>
          <w:sz w:val="24"/>
          <w:szCs w:val="24"/>
        </w:rPr>
        <w:t xml:space="preserve"> </w:t>
      </w:r>
      <w:proofErr w:type="spellStart"/>
      <w:r w:rsidR="00003B46">
        <w:rPr>
          <w:rFonts w:ascii="Arial" w:hAnsi="Arial" w:cs="Arial"/>
          <w:bCs/>
          <w:sz w:val="24"/>
          <w:szCs w:val="24"/>
        </w:rPr>
        <w:t>consolicó</w:t>
      </w:r>
      <w:proofErr w:type="spellEnd"/>
      <w:r w:rsidR="00003B46">
        <w:rPr>
          <w:rFonts w:ascii="Arial" w:hAnsi="Arial" w:cs="Arial"/>
          <w:bCs/>
          <w:sz w:val="24"/>
          <w:szCs w:val="24"/>
        </w:rPr>
        <w:t xml:space="preserve"> y presento a disposición de la ciudadanía</w:t>
      </w:r>
      <w:r w:rsidR="00BA2783">
        <w:rPr>
          <w:rFonts w:ascii="Arial" w:hAnsi="Arial" w:cs="Arial"/>
          <w:bCs/>
          <w:sz w:val="24"/>
          <w:szCs w:val="24"/>
        </w:rPr>
        <w:t xml:space="preserve"> </w:t>
      </w:r>
      <w:r w:rsidRPr="006B6209">
        <w:rPr>
          <w:rFonts w:ascii="Arial" w:hAnsi="Arial" w:cs="Arial"/>
          <w:bCs/>
          <w:sz w:val="24"/>
          <w:szCs w:val="24"/>
        </w:rPr>
        <w:t xml:space="preserve">el Informe de Rendición de Cuentas </w:t>
      </w:r>
      <w:r>
        <w:rPr>
          <w:rFonts w:ascii="Arial" w:hAnsi="Arial" w:cs="Arial"/>
          <w:bCs/>
          <w:sz w:val="24"/>
          <w:szCs w:val="24"/>
        </w:rPr>
        <w:t xml:space="preserve">correspondiente </w:t>
      </w:r>
      <w:r w:rsidR="00003B46">
        <w:rPr>
          <w:rFonts w:ascii="Arial" w:hAnsi="Arial" w:cs="Arial"/>
          <w:bCs/>
          <w:sz w:val="24"/>
          <w:szCs w:val="24"/>
        </w:rPr>
        <w:t>a la vigencia</w:t>
      </w:r>
      <w:r>
        <w:rPr>
          <w:rFonts w:ascii="Arial" w:hAnsi="Arial" w:cs="Arial"/>
          <w:bCs/>
          <w:sz w:val="24"/>
          <w:szCs w:val="24"/>
        </w:rPr>
        <w:t xml:space="preserve"> 2021</w:t>
      </w:r>
      <w:r w:rsidR="00BA2783">
        <w:rPr>
          <w:rFonts w:ascii="Arial" w:hAnsi="Arial" w:cs="Arial"/>
          <w:bCs/>
          <w:sz w:val="24"/>
          <w:szCs w:val="24"/>
        </w:rPr>
        <w:t xml:space="preserve"> siguiendo los lineamientos del DAFP, la Veeduría Distrital y el protocolo de rendición de cuentas de la Secretaria General</w:t>
      </w:r>
      <w:r w:rsidR="00003B46">
        <w:rPr>
          <w:rFonts w:ascii="Arial" w:hAnsi="Arial" w:cs="Arial"/>
          <w:bCs/>
          <w:sz w:val="24"/>
          <w:szCs w:val="24"/>
        </w:rPr>
        <w:t>.</w:t>
      </w:r>
      <w:r w:rsidR="00BA2783">
        <w:rPr>
          <w:rFonts w:ascii="Arial" w:hAnsi="Arial" w:cs="Arial"/>
          <w:bCs/>
          <w:sz w:val="24"/>
          <w:szCs w:val="24"/>
        </w:rPr>
        <w:t xml:space="preserve">  </w:t>
      </w:r>
      <w:r w:rsidR="00003B46">
        <w:rPr>
          <w:rFonts w:ascii="Arial" w:hAnsi="Arial" w:cs="Arial"/>
          <w:bCs/>
          <w:sz w:val="24"/>
          <w:szCs w:val="24"/>
        </w:rPr>
        <w:t>E</w:t>
      </w:r>
      <w:r w:rsidR="00BA2783">
        <w:rPr>
          <w:rFonts w:ascii="Arial" w:hAnsi="Arial" w:cs="Arial"/>
          <w:bCs/>
          <w:sz w:val="24"/>
          <w:szCs w:val="24"/>
        </w:rPr>
        <w:t>ste documento se publicó con la anterioridad establecida de 10 días hábiles antes de la audiencia</w:t>
      </w:r>
      <w:r>
        <w:rPr>
          <w:rFonts w:ascii="Arial" w:hAnsi="Arial" w:cs="Arial"/>
          <w:bCs/>
          <w:sz w:val="24"/>
          <w:szCs w:val="24"/>
        </w:rPr>
        <w:t xml:space="preserve"> en su página web y </w:t>
      </w:r>
      <w:r w:rsidR="00003B46">
        <w:rPr>
          <w:rFonts w:ascii="Arial" w:hAnsi="Arial" w:cs="Arial"/>
          <w:bCs/>
          <w:sz w:val="24"/>
          <w:szCs w:val="24"/>
        </w:rPr>
        <w:t>cumplió los criterios de accesibilidad y transparencia establecidos en la resolución 1519 de 2020.</w:t>
      </w:r>
    </w:p>
    <w:p w14:paraId="73CEEDFE" w14:textId="77777777" w:rsidR="00A852EF" w:rsidRDefault="00A852EF" w:rsidP="00A852EF">
      <w:pPr>
        <w:pStyle w:val="Prrafodelista"/>
        <w:ind w:left="0"/>
        <w:rPr>
          <w:rFonts w:ascii="Arial" w:hAnsi="Arial" w:cs="Arial"/>
          <w:bCs/>
          <w:sz w:val="24"/>
          <w:szCs w:val="24"/>
        </w:rPr>
      </w:pPr>
    </w:p>
    <w:p w14:paraId="107F8560" w14:textId="48D9E993" w:rsidR="00172665" w:rsidRDefault="006B6209" w:rsidP="00A852EF">
      <w:pPr>
        <w:pStyle w:val="Prrafodelista"/>
        <w:ind w:left="0"/>
      </w:pPr>
      <w:r w:rsidRPr="006B6209">
        <w:rPr>
          <w:rFonts w:ascii="Arial" w:hAnsi="Arial" w:cs="Arial"/>
          <w:bCs/>
          <w:sz w:val="24"/>
          <w:szCs w:val="24"/>
        </w:rPr>
        <w:t>Consultar el informe en:</w:t>
      </w:r>
      <w:r w:rsidR="00A852EF">
        <w:rPr>
          <w:rFonts w:ascii="Arial" w:hAnsi="Arial" w:cs="Arial"/>
          <w:bCs/>
          <w:sz w:val="24"/>
          <w:szCs w:val="24"/>
        </w:rPr>
        <w:t xml:space="preserve"> </w:t>
      </w:r>
      <w:hyperlink r:id="rId15" w:history="1">
        <w:r w:rsidR="00B91580" w:rsidRPr="00042286">
          <w:rPr>
            <w:rStyle w:val="Hipervnculo"/>
          </w:rPr>
          <w:t>https://www.bomberosbogota.gov.co/sites/default/files/archivos-adjuntos/Informe%20P%C3%BAblico%20de%20Rendici%C3%B3n%20de%20Cuentas%20a%20la%20Ciudadania%202021_0.docx</w:t>
        </w:r>
      </w:hyperlink>
    </w:p>
    <w:p w14:paraId="26C67255" w14:textId="4C5C5A18" w:rsidR="00B91580" w:rsidRDefault="00B91580" w:rsidP="00A852EF">
      <w:pPr>
        <w:pStyle w:val="Prrafodelista"/>
        <w:ind w:left="0"/>
      </w:pPr>
    </w:p>
    <w:p w14:paraId="2CDF00FB" w14:textId="14CBAE93" w:rsidR="00CF0E07" w:rsidRDefault="00CF0E07" w:rsidP="000F15B6">
      <w:pPr>
        <w:pStyle w:val="Prrafodelista"/>
        <w:numPr>
          <w:ilvl w:val="1"/>
          <w:numId w:val="2"/>
        </w:numPr>
        <w:jc w:val="both"/>
        <w:rPr>
          <w:rFonts w:ascii="Arial" w:hAnsi="Arial" w:cs="Arial"/>
          <w:bCs/>
          <w:sz w:val="24"/>
          <w:szCs w:val="24"/>
          <w:u w:val="single"/>
        </w:rPr>
      </w:pPr>
      <w:r>
        <w:rPr>
          <w:rFonts w:ascii="Arial" w:hAnsi="Arial" w:cs="Arial"/>
          <w:bCs/>
          <w:sz w:val="24"/>
          <w:szCs w:val="24"/>
          <w:u w:val="single"/>
        </w:rPr>
        <w:t xml:space="preserve">Invitación y </w:t>
      </w:r>
      <w:r w:rsidRPr="00CF0E07">
        <w:rPr>
          <w:rFonts w:ascii="Arial" w:hAnsi="Arial" w:cs="Arial"/>
          <w:bCs/>
          <w:sz w:val="24"/>
          <w:szCs w:val="24"/>
          <w:u w:val="single"/>
        </w:rPr>
        <w:t>Convocatoria</w:t>
      </w:r>
    </w:p>
    <w:p w14:paraId="4ED90853" w14:textId="77777777" w:rsidR="00CF0E07" w:rsidRPr="00CF0E07" w:rsidRDefault="00CF0E07" w:rsidP="00CF0E07">
      <w:pPr>
        <w:pStyle w:val="Prrafodelista"/>
        <w:jc w:val="both"/>
        <w:rPr>
          <w:rFonts w:ascii="Arial" w:hAnsi="Arial" w:cs="Arial"/>
          <w:bCs/>
          <w:sz w:val="24"/>
          <w:szCs w:val="24"/>
          <w:u w:val="single"/>
        </w:rPr>
      </w:pPr>
    </w:p>
    <w:p w14:paraId="78F4AB98" w14:textId="2F57085B" w:rsidR="00A852EF" w:rsidRDefault="00A852EF" w:rsidP="00A852EF">
      <w:pPr>
        <w:pStyle w:val="Prrafodelista"/>
        <w:ind w:left="0"/>
        <w:jc w:val="center"/>
        <w:rPr>
          <w:rFonts w:ascii="Arial" w:hAnsi="Arial" w:cs="Arial"/>
          <w:bCs/>
          <w:sz w:val="24"/>
          <w:szCs w:val="24"/>
        </w:rPr>
      </w:pPr>
    </w:p>
    <w:p w14:paraId="24CB960C" w14:textId="02502534" w:rsidR="00CF0E07" w:rsidRDefault="00CF0E07" w:rsidP="00CF0E07">
      <w:pPr>
        <w:pStyle w:val="Prrafodelista"/>
        <w:ind w:left="0"/>
        <w:rPr>
          <w:rFonts w:ascii="Arial" w:hAnsi="Arial" w:cs="Arial"/>
          <w:bCs/>
          <w:sz w:val="24"/>
          <w:szCs w:val="24"/>
        </w:rPr>
      </w:pPr>
      <w:r w:rsidRPr="00CF0E07">
        <w:rPr>
          <w:rFonts w:ascii="Arial" w:hAnsi="Arial" w:cs="Arial"/>
          <w:bCs/>
          <w:sz w:val="24"/>
          <w:szCs w:val="24"/>
        </w:rPr>
        <w:t xml:space="preserve">La </w:t>
      </w:r>
      <w:r>
        <w:rPr>
          <w:rFonts w:ascii="Arial" w:hAnsi="Arial" w:cs="Arial"/>
          <w:bCs/>
          <w:sz w:val="24"/>
          <w:szCs w:val="24"/>
        </w:rPr>
        <w:t xml:space="preserve">divulgación de invitaciones y convocatoria al evento de rendición de cuentas, se realizó por </w:t>
      </w:r>
      <w:r w:rsidR="00D272B7">
        <w:rPr>
          <w:rFonts w:ascii="Arial" w:hAnsi="Arial" w:cs="Arial"/>
          <w:bCs/>
          <w:sz w:val="24"/>
          <w:szCs w:val="24"/>
        </w:rPr>
        <w:t>tres</w:t>
      </w:r>
      <w:r>
        <w:rPr>
          <w:rFonts w:ascii="Arial" w:hAnsi="Arial" w:cs="Arial"/>
          <w:bCs/>
          <w:sz w:val="24"/>
          <w:szCs w:val="24"/>
        </w:rPr>
        <w:t xml:space="preserve"> vías:</w:t>
      </w:r>
    </w:p>
    <w:p w14:paraId="322BB34A" w14:textId="77777777" w:rsidR="00576629" w:rsidRDefault="00CF0E07" w:rsidP="008519A7">
      <w:pPr>
        <w:pStyle w:val="Prrafodelista"/>
        <w:numPr>
          <w:ilvl w:val="0"/>
          <w:numId w:val="4"/>
        </w:numPr>
        <w:rPr>
          <w:rFonts w:ascii="Arial" w:hAnsi="Arial" w:cs="Arial"/>
          <w:bCs/>
          <w:sz w:val="24"/>
          <w:szCs w:val="24"/>
        </w:rPr>
      </w:pPr>
      <w:r w:rsidRPr="00576629">
        <w:rPr>
          <w:rFonts w:ascii="Arial" w:hAnsi="Arial" w:cs="Arial"/>
          <w:bCs/>
          <w:sz w:val="24"/>
          <w:szCs w:val="24"/>
        </w:rPr>
        <w:t xml:space="preserve">La </w:t>
      </w:r>
      <w:r w:rsidR="00576629" w:rsidRPr="00576629">
        <w:rPr>
          <w:rFonts w:ascii="Arial" w:hAnsi="Arial" w:cs="Arial"/>
          <w:bCs/>
          <w:sz w:val="24"/>
          <w:szCs w:val="24"/>
        </w:rPr>
        <w:t>entidad</w:t>
      </w:r>
      <w:r w:rsidRPr="00576629">
        <w:rPr>
          <w:rFonts w:ascii="Arial" w:hAnsi="Arial" w:cs="Arial"/>
          <w:bCs/>
          <w:sz w:val="24"/>
          <w:szCs w:val="24"/>
        </w:rPr>
        <w:t xml:space="preserve"> </w:t>
      </w:r>
      <w:r w:rsidR="00576629" w:rsidRPr="00576629">
        <w:rPr>
          <w:rFonts w:ascii="Arial" w:hAnsi="Arial" w:cs="Arial"/>
          <w:bCs/>
          <w:sz w:val="24"/>
          <w:szCs w:val="24"/>
        </w:rPr>
        <w:t xml:space="preserve">envío invitación dirigida a los correos electrónicos (129) de los grupos de interés identificados </w:t>
      </w:r>
      <w:r w:rsidRPr="00576629">
        <w:rPr>
          <w:rFonts w:ascii="Arial" w:hAnsi="Arial" w:cs="Arial"/>
          <w:bCs/>
          <w:sz w:val="24"/>
          <w:szCs w:val="24"/>
        </w:rPr>
        <w:t xml:space="preserve">a través del correo </w:t>
      </w:r>
      <w:hyperlink r:id="rId16" w:history="1">
        <w:r w:rsidR="00576629" w:rsidRPr="00576629">
          <w:rPr>
            <w:rStyle w:val="Hipervnculo"/>
            <w:rFonts w:ascii="Arial" w:hAnsi="Arial" w:cs="Arial"/>
            <w:bCs/>
            <w:sz w:val="24"/>
            <w:szCs w:val="24"/>
          </w:rPr>
          <w:t>transparencia@bomberosbogota.gov.co</w:t>
        </w:r>
      </w:hyperlink>
      <w:r w:rsidR="00576629">
        <w:rPr>
          <w:rFonts w:ascii="Arial" w:hAnsi="Arial" w:cs="Arial"/>
          <w:bCs/>
          <w:sz w:val="24"/>
          <w:szCs w:val="24"/>
        </w:rPr>
        <w:t>.</w:t>
      </w:r>
    </w:p>
    <w:p w14:paraId="69120604" w14:textId="0E9C6EE4" w:rsidR="00CF0E07" w:rsidRDefault="00CF0E07" w:rsidP="00EB0125">
      <w:pPr>
        <w:pStyle w:val="Prrafodelista"/>
        <w:ind w:left="360"/>
        <w:rPr>
          <w:rFonts w:ascii="Arial" w:hAnsi="Arial" w:cs="Arial"/>
          <w:bCs/>
          <w:noProof/>
          <w:sz w:val="24"/>
          <w:szCs w:val="24"/>
          <w:lang w:eastAsia="es-CO"/>
        </w:rPr>
      </w:pPr>
    </w:p>
    <w:p w14:paraId="2256E893" w14:textId="747295E6" w:rsidR="00EB0125" w:rsidRDefault="00EB0125" w:rsidP="00EB0125">
      <w:pPr>
        <w:pStyle w:val="Prrafodelista"/>
        <w:ind w:left="360"/>
        <w:jc w:val="center"/>
        <w:rPr>
          <w:noProof/>
        </w:rPr>
      </w:pPr>
    </w:p>
    <w:p w14:paraId="6AED88CC" w14:textId="6D68C35F" w:rsidR="00EB0125" w:rsidRPr="00576629" w:rsidRDefault="00EB0125" w:rsidP="00EB0125">
      <w:pPr>
        <w:pStyle w:val="Prrafodelista"/>
        <w:ind w:left="360"/>
        <w:jc w:val="center"/>
        <w:rPr>
          <w:rFonts w:ascii="Arial" w:hAnsi="Arial" w:cs="Arial"/>
          <w:bCs/>
          <w:sz w:val="24"/>
          <w:szCs w:val="24"/>
        </w:rPr>
      </w:pPr>
      <w:r>
        <w:rPr>
          <w:noProof/>
        </w:rPr>
        <w:drawing>
          <wp:inline distT="0" distB="0" distL="0" distR="0" wp14:anchorId="671C0BD8" wp14:editId="53EAEEBC">
            <wp:extent cx="3619821" cy="2797791"/>
            <wp:effectExtent l="0" t="0" r="0" b="3175"/>
            <wp:docPr id="46" name="Imagen 46" descr="Captura correo electrónico invitación grupos de va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Captura correo electrónico invitación grupos de valor "/>
                    <pic:cNvPicPr/>
                  </pic:nvPicPr>
                  <pic:blipFill rotWithShape="1">
                    <a:blip r:embed="rId17"/>
                    <a:srcRect l="43043" t="14056" b="7676"/>
                    <a:stretch/>
                  </pic:blipFill>
                  <pic:spPr bwMode="auto">
                    <a:xfrm>
                      <a:off x="0" y="0"/>
                      <a:ext cx="3627108" cy="2803423"/>
                    </a:xfrm>
                    <a:prstGeom prst="rect">
                      <a:avLst/>
                    </a:prstGeom>
                    <a:ln>
                      <a:noFill/>
                    </a:ln>
                    <a:extLst>
                      <a:ext uri="{53640926-AAD7-44D8-BBD7-CCE9431645EC}">
                        <a14:shadowObscured xmlns:a14="http://schemas.microsoft.com/office/drawing/2010/main"/>
                      </a:ext>
                    </a:extLst>
                  </pic:spPr>
                </pic:pic>
              </a:graphicData>
            </a:graphic>
          </wp:inline>
        </w:drawing>
      </w:r>
    </w:p>
    <w:p w14:paraId="3BD31F51" w14:textId="77777777" w:rsidR="00127169" w:rsidRDefault="00127169" w:rsidP="00227252">
      <w:pPr>
        <w:pStyle w:val="Prrafodelista"/>
        <w:ind w:left="0"/>
        <w:rPr>
          <w:rFonts w:ascii="Arial" w:hAnsi="Arial" w:cs="Arial"/>
          <w:bCs/>
          <w:sz w:val="24"/>
          <w:szCs w:val="24"/>
        </w:rPr>
      </w:pPr>
    </w:p>
    <w:p w14:paraId="69F59BC7" w14:textId="1D7B4CF0" w:rsidR="00227252" w:rsidRPr="006B6209" w:rsidRDefault="00127169" w:rsidP="00227252">
      <w:pPr>
        <w:pStyle w:val="Prrafodelista"/>
        <w:ind w:left="0"/>
        <w:rPr>
          <w:rFonts w:ascii="Arial" w:hAnsi="Arial" w:cs="Arial"/>
          <w:bCs/>
          <w:sz w:val="24"/>
          <w:szCs w:val="24"/>
        </w:rPr>
      </w:pPr>
      <w:r>
        <w:rPr>
          <w:rFonts w:ascii="Arial" w:hAnsi="Arial" w:cs="Arial"/>
          <w:bCs/>
          <w:sz w:val="24"/>
          <w:szCs w:val="24"/>
        </w:rPr>
        <w:t>El</w:t>
      </w:r>
      <w:r w:rsidR="00D272B7">
        <w:rPr>
          <w:rFonts w:ascii="Arial" w:hAnsi="Arial" w:cs="Arial"/>
          <w:bCs/>
          <w:sz w:val="24"/>
          <w:szCs w:val="24"/>
        </w:rPr>
        <w:t xml:space="preserve"> Director </w:t>
      </w:r>
      <w:r w:rsidR="008D7331">
        <w:rPr>
          <w:rFonts w:ascii="Arial" w:hAnsi="Arial" w:cs="Arial"/>
          <w:bCs/>
          <w:sz w:val="24"/>
          <w:szCs w:val="24"/>
        </w:rPr>
        <w:t>envió</w:t>
      </w:r>
      <w:r w:rsidR="00D272B7">
        <w:rPr>
          <w:rFonts w:ascii="Arial" w:hAnsi="Arial" w:cs="Arial"/>
          <w:bCs/>
          <w:sz w:val="24"/>
          <w:szCs w:val="24"/>
        </w:rPr>
        <w:t xml:space="preserve"> comunicación inscrita mediante oficio por correspondencia a los órganos de control</w:t>
      </w:r>
      <w:r>
        <w:rPr>
          <w:rFonts w:ascii="Arial" w:hAnsi="Arial" w:cs="Arial"/>
          <w:bCs/>
          <w:sz w:val="24"/>
          <w:szCs w:val="24"/>
        </w:rPr>
        <w:t xml:space="preserve"> el 13 de mayo de 2021</w:t>
      </w:r>
      <w:r w:rsidR="00227252" w:rsidRPr="00CF0E07">
        <w:rPr>
          <w:rFonts w:ascii="Arial" w:hAnsi="Arial" w:cs="Arial"/>
          <w:bCs/>
          <w:sz w:val="24"/>
          <w:szCs w:val="24"/>
        </w:rPr>
        <w:t xml:space="preserve"> (la totalidad de evidencias reposan en el archivo digital de</w:t>
      </w:r>
      <w:r>
        <w:rPr>
          <w:rFonts w:ascii="Arial" w:hAnsi="Arial" w:cs="Arial"/>
          <w:bCs/>
          <w:sz w:val="24"/>
          <w:szCs w:val="24"/>
        </w:rPr>
        <w:t xml:space="preserve"> </w:t>
      </w:r>
      <w:r w:rsidR="00227252" w:rsidRPr="00CF0E07">
        <w:rPr>
          <w:rFonts w:ascii="Arial" w:hAnsi="Arial" w:cs="Arial"/>
          <w:bCs/>
          <w:sz w:val="24"/>
          <w:szCs w:val="24"/>
        </w:rPr>
        <w:t>la Oficina Asesora de planeación)</w:t>
      </w:r>
    </w:p>
    <w:p w14:paraId="063A7B12" w14:textId="7C31350B" w:rsidR="00D272B7" w:rsidRDefault="00D272B7" w:rsidP="00227252">
      <w:pPr>
        <w:pStyle w:val="Prrafodelista"/>
        <w:ind w:left="360"/>
        <w:rPr>
          <w:rFonts w:ascii="Arial" w:hAnsi="Arial" w:cs="Arial"/>
          <w:bCs/>
          <w:sz w:val="24"/>
          <w:szCs w:val="24"/>
        </w:rPr>
      </w:pPr>
    </w:p>
    <w:p w14:paraId="78201707" w14:textId="5DB03807" w:rsidR="00227252" w:rsidRPr="00127169" w:rsidRDefault="00D272B7" w:rsidP="000F15B6">
      <w:pPr>
        <w:pStyle w:val="Prrafodelista"/>
        <w:numPr>
          <w:ilvl w:val="0"/>
          <w:numId w:val="4"/>
        </w:numPr>
        <w:ind w:left="0"/>
        <w:rPr>
          <w:rFonts w:ascii="Arial" w:hAnsi="Arial" w:cs="Arial"/>
          <w:sz w:val="24"/>
          <w:szCs w:val="24"/>
        </w:rPr>
      </w:pPr>
      <w:r w:rsidRPr="00227252">
        <w:rPr>
          <w:rFonts w:ascii="Arial" w:hAnsi="Arial" w:cs="Arial"/>
          <w:bCs/>
          <w:sz w:val="24"/>
          <w:szCs w:val="24"/>
        </w:rPr>
        <w:t xml:space="preserve">La </w:t>
      </w:r>
      <w:r w:rsidR="00CF0E07" w:rsidRPr="00227252">
        <w:rPr>
          <w:rFonts w:ascii="Arial" w:hAnsi="Arial" w:cs="Arial"/>
          <w:bCs/>
          <w:sz w:val="24"/>
          <w:szCs w:val="24"/>
        </w:rPr>
        <w:t>Oficina Ases</w:t>
      </w:r>
      <w:r w:rsidR="00362CB0" w:rsidRPr="00227252">
        <w:rPr>
          <w:rFonts w:ascii="Arial" w:hAnsi="Arial" w:cs="Arial"/>
          <w:bCs/>
          <w:sz w:val="24"/>
          <w:szCs w:val="24"/>
        </w:rPr>
        <w:t>ora de Comunicaciones realizó</w:t>
      </w:r>
      <w:r w:rsidR="00CF0E07" w:rsidRPr="00227252">
        <w:rPr>
          <w:rFonts w:ascii="Arial" w:hAnsi="Arial" w:cs="Arial"/>
          <w:bCs/>
          <w:sz w:val="24"/>
          <w:szCs w:val="24"/>
        </w:rPr>
        <w:t xml:space="preserve"> convocatoria </w:t>
      </w:r>
      <w:r w:rsidR="00362CB0" w:rsidRPr="00227252">
        <w:rPr>
          <w:rFonts w:ascii="Arial" w:hAnsi="Arial" w:cs="Arial"/>
          <w:bCs/>
          <w:sz w:val="24"/>
          <w:szCs w:val="24"/>
        </w:rPr>
        <w:t>a la ciudadanía</w:t>
      </w:r>
      <w:r w:rsidR="00227252">
        <w:rPr>
          <w:rFonts w:ascii="Arial" w:hAnsi="Arial" w:cs="Arial"/>
          <w:bCs/>
          <w:sz w:val="24"/>
          <w:szCs w:val="24"/>
        </w:rPr>
        <w:t xml:space="preserve"> </w:t>
      </w:r>
      <w:r w:rsidR="00CF0E07" w:rsidRPr="00227252">
        <w:rPr>
          <w:rFonts w:ascii="Arial" w:hAnsi="Arial" w:cs="Arial"/>
          <w:bCs/>
          <w:sz w:val="24"/>
          <w:szCs w:val="24"/>
        </w:rPr>
        <w:t>del eve</w:t>
      </w:r>
      <w:r w:rsidR="00227252">
        <w:rPr>
          <w:rFonts w:ascii="Arial" w:hAnsi="Arial" w:cs="Arial"/>
          <w:bCs/>
          <w:sz w:val="24"/>
          <w:szCs w:val="24"/>
        </w:rPr>
        <w:t>nto a través de redes sociales,</w:t>
      </w:r>
      <w:r w:rsidR="00CF0E07" w:rsidRPr="00227252">
        <w:rPr>
          <w:rFonts w:ascii="Arial" w:hAnsi="Arial" w:cs="Arial"/>
          <w:bCs/>
          <w:sz w:val="24"/>
          <w:szCs w:val="24"/>
        </w:rPr>
        <w:t xml:space="preserve"> página web</w:t>
      </w:r>
      <w:r w:rsidR="00227252">
        <w:rPr>
          <w:rFonts w:ascii="Arial" w:hAnsi="Arial" w:cs="Arial"/>
          <w:bCs/>
          <w:sz w:val="24"/>
          <w:szCs w:val="24"/>
        </w:rPr>
        <w:t xml:space="preserve"> e intranet</w:t>
      </w:r>
      <w:r w:rsidR="00CF0E07" w:rsidRPr="00227252">
        <w:rPr>
          <w:rFonts w:ascii="Arial" w:hAnsi="Arial" w:cs="Arial"/>
          <w:bCs/>
          <w:sz w:val="24"/>
          <w:szCs w:val="24"/>
        </w:rPr>
        <w:t xml:space="preserve">. </w:t>
      </w:r>
    </w:p>
    <w:p w14:paraId="6C023200" w14:textId="0FB337B6" w:rsidR="00127169" w:rsidRPr="00127169" w:rsidRDefault="00127169" w:rsidP="00127169">
      <w:pPr>
        <w:spacing w:after="0" w:line="240" w:lineRule="auto"/>
        <w:jc w:val="both"/>
        <w:rPr>
          <w:rFonts w:cs="Calibri"/>
          <w:b/>
          <w:bCs/>
          <w:sz w:val="24"/>
          <w:szCs w:val="24"/>
        </w:rPr>
      </w:pPr>
      <w:r w:rsidRPr="00127169">
        <w:rPr>
          <w:rFonts w:cs="Calibri"/>
          <w:b/>
          <w:bCs/>
          <w:sz w:val="24"/>
          <w:szCs w:val="24"/>
        </w:rPr>
        <w:t>PÁGINA WEB INSTITUCIONAL</w:t>
      </w:r>
    </w:p>
    <w:p w14:paraId="2B452196" w14:textId="77777777" w:rsidR="00127169" w:rsidRPr="00127169" w:rsidRDefault="00127169" w:rsidP="00127169">
      <w:pPr>
        <w:pStyle w:val="Prrafodelista"/>
        <w:spacing w:after="0" w:line="240" w:lineRule="auto"/>
        <w:ind w:left="360"/>
        <w:jc w:val="both"/>
        <w:rPr>
          <w:rFonts w:cs="Calibri"/>
          <w:b/>
          <w:bCs/>
          <w:sz w:val="24"/>
          <w:szCs w:val="24"/>
        </w:rPr>
      </w:pPr>
    </w:p>
    <w:p w14:paraId="16264D70" w14:textId="1E8313DA" w:rsidR="00127169" w:rsidRDefault="00127169" w:rsidP="00676EEA">
      <w:pPr>
        <w:spacing w:after="0" w:line="240" w:lineRule="auto"/>
        <w:jc w:val="center"/>
        <w:rPr>
          <w:rFonts w:cs="Calibri"/>
          <w:sz w:val="24"/>
          <w:szCs w:val="24"/>
        </w:rPr>
      </w:pPr>
      <w:r w:rsidRPr="00845F38">
        <w:rPr>
          <w:noProof/>
          <w:lang w:eastAsia="es-CO"/>
        </w:rPr>
        <w:lastRenderedPageBreak/>
        <w:drawing>
          <wp:inline distT="0" distB="0" distL="0" distR="0" wp14:anchorId="6BF9FFFB" wp14:editId="79BC93DD">
            <wp:extent cx="2832100" cy="3637280"/>
            <wp:effectExtent l="0" t="0" r="6350" b="1270"/>
            <wp:docPr id="54" name="Imagen 54" descr="Pantallazo pub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Pantallazo publicació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2100" cy="3637280"/>
                    </a:xfrm>
                    <a:prstGeom prst="rect">
                      <a:avLst/>
                    </a:prstGeom>
                    <a:noFill/>
                    <a:ln>
                      <a:noFill/>
                    </a:ln>
                  </pic:spPr>
                </pic:pic>
              </a:graphicData>
            </a:graphic>
          </wp:inline>
        </w:drawing>
      </w:r>
    </w:p>
    <w:p w14:paraId="259D6525" w14:textId="223DF2D7" w:rsidR="00CF2BA5" w:rsidRDefault="00CF2BA5" w:rsidP="00676EEA">
      <w:pPr>
        <w:spacing w:after="0" w:line="240" w:lineRule="auto"/>
        <w:jc w:val="center"/>
        <w:rPr>
          <w:rFonts w:cs="Calibri"/>
          <w:sz w:val="24"/>
          <w:szCs w:val="24"/>
        </w:rPr>
      </w:pPr>
    </w:p>
    <w:p w14:paraId="3D99F700" w14:textId="38F186CE" w:rsidR="00CF2BA5" w:rsidRPr="00676EEA" w:rsidRDefault="00CF2BA5" w:rsidP="00676EEA">
      <w:pPr>
        <w:spacing w:after="0" w:line="240" w:lineRule="auto"/>
        <w:jc w:val="center"/>
        <w:rPr>
          <w:rFonts w:cs="Calibri"/>
          <w:sz w:val="24"/>
          <w:szCs w:val="24"/>
        </w:rPr>
      </w:pPr>
      <w:r w:rsidRPr="00CF2BA5">
        <w:rPr>
          <w:rFonts w:cs="Calibri"/>
          <w:noProof/>
          <w:sz w:val="24"/>
          <w:szCs w:val="24"/>
        </w:rPr>
        <w:drawing>
          <wp:inline distT="0" distB="0" distL="0" distR="0" wp14:anchorId="24CD524C" wp14:editId="130CE048">
            <wp:extent cx="5612130" cy="1496695"/>
            <wp:effectExtent l="0" t="0" r="7620" b="8255"/>
            <wp:docPr id="208" name="Imagen 208" descr="Captura de pantalla de las publicaciones en la página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descr="Captura de pantalla de las publicaciones en la página web"/>
                    <pic:cNvPicPr/>
                  </pic:nvPicPr>
                  <pic:blipFill>
                    <a:blip r:embed="rId19"/>
                    <a:stretch>
                      <a:fillRect/>
                    </a:stretch>
                  </pic:blipFill>
                  <pic:spPr>
                    <a:xfrm>
                      <a:off x="0" y="0"/>
                      <a:ext cx="5612130" cy="1496695"/>
                    </a:xfrm>
                    <a:prstGeom prst="rect">
                      <a:avLst/>
                    </a:prstGeom>
                  </pic:spPr>
                </pic:pic>
              </a:graphicData>
            </a:graphic>
          </wp:inline>
        </w:drawing>
      </w:r>
    </w:p>
    <w:p w14:paraId="56758246" w14:textId="12F21909" w:rsidR="00127169" w:rsidRPr="00127169" w:rsidRDefault="00127169" w:rsidP="00676EEA">
      <w:pPr>
        <w:pStyle w:val="Prrafodelista"/>
        <w:spacing w:after="0" w:line="240" w:lineRule="auto"/>
        <w:ind w:left="360"/>
        <w:jc w:val="center"/>
        <w:rPr>
          <w:rFonts w:cs="Calibri"/>
          <w:sz w:val="24"/>
          <w:szCs w:val="24"/>
        </w:rPr>
      </w:pPr>
    </w:p>
    <w:p w14:paraId="7513A74B" w14:textId="4C340A3D" w:rsidR="00127169" w:rsidRPr="00127169" w:rsidRDefault="00127169" w:rsidP="00676EEA">
      <w:pPr>
        <w:pStyle w:val="Prrafodelista"/>
        <w:spacing w:after="0" w:line="240" w:lineRule="auto"/>
        <w:ind w:left="360"/>
        <w:jc w:val="both"/>
        <w:rPr>
          <w:rFonts w:cs="Calibri"/>
          <w:sz w:val="24"/>
          <w:szCs w:val="24"/>
        </w:rPr>
      </w:pPr>
    </w:p>
    <w:p w14:paraId="39F8D4BF" w14:textId="6318CECA" w:rsidR="00127169" w:rsidRPr="00127169" w:rsidRDefault="00127169" w:rsidP="00676EEA">
      <w:pPr>
        <w:pStyle w:val="Prrafodelista"/>
        <w:spacing w:after="0" w:line="240" w:lineRule="auto"/>
        <w:ind w:left="360"/>
        <w:jc w:val="both"/>
        <w:rPr>
          <w:rFonts w:cs="Calibri"/>
          <w:b/>
          <w:bCs/>
          <w:sz w:val="24"/>
          <w:szCs w:val="24"/>
        </w:rPr>
      </w:pPr>
      <w:r w:rsidRPr="00127169">
        <w:rPr>
          <w:rFonts w:cs="Calibri"/>
          <w:b/>
          <w:bCs/>
          <w:sz w:val="24"/>
          <w:szCs w:val="24"/>
        </w:rPr>
        <w:t>PÚBLICO INTERNO</w:t>
      </w:r>
    </w:p>
    <w:p w14:paraId="1A068432" w14:textId="4D505DAF" w:rsidR="00127169" w:rsidRPr="00127169" w:rsidRDefault="00127169" w:rsidP="00676EEA">
      <w:pPr>
        <w:pStyle w:val="Prrafodelista"/>
        <w:spacing w:after="0" w:line="240" w:lineRule="auto"/>
        <w:ind w:left="360"/>
        <w:jc w:val="both"/>
        <w:rPr>
          <w:rFonts w:cs="Calibri"/>
          <w:b/>
          <w:bCs/>
          <w:sz w:val="24"/>
          <w:szCs w:val="24"/>
        </w:rPr>
      </w:pPr>
    </w:p>
    <w:p w14:paraId="070A3FB8" w14:textId="77777777" w:rsidR="00127169" w:rsidRPr="00127169" w:rsidRDefault="00127169" w:rsidP="007B5844">
      <w:pPr>
        <w:pStyle w:val="Prrafodelista"/>
        <w:numPr>
          <w:ilvl w:val="0"/>
          <w:numId w:val="35"/>
        </w:numPr>
        <w:spacing w:after="0" w:line="240" w:lineRule="auto"/>
        <w:jc w:val="both"/>
        <w:rPr>
          <w:rFonts w:cs="Calibri"/>
          <w:b/>
          <w:bCs/>
          <w:sz w:val="24"/>
          <w:szCs w:val="24"/>
        </w:rPr>
      </w:pPr>
      <w:r w:rsidRPr="00127169">
        <w:rPr>
          <w:rFonts w:cs="Calibri"/>
          <w:b/>
          <w:bCs/>
          <w:sz w:val="24"/>
          <w:szCs w:val="24"/>
        </w:rPr>
        <w:t>HIDRANTE (intranet)</w:t>
      </w:r>
    </w:p>
    <w:p w14:paraId="2F3B293F" w14:textId="47E7B594" w:rsidR="00127169" w:rsidRPr="00127169" w:rsidRDefault="00127169" w:rsidP="00676EEA">
      <w:pPr>
        <w:pStyle w:val="Prrafodelista"/>
        <w:spacing w:after="0" w:line="240" w:lineRule="auto"/>
        <w:ind w:left="360"/>
        <w:jc w:val="both"/>
        <w:rPr>
          <w:rFonts w:cs="Calibri"/>
          <w:sz w:val="24"/>
          <w:szCs w:val="24"/>
        </w:rPr>
      </w:pPr>
    </w:p>
    <w:p w14:paraId="6C153B14" w14:textId="711F0966" w:rsidR="00203E98" w:rsidRDefault="00203E98" w:rsidP="00203E98">
      <w:pPr>
        <w:pStyle w:val="Prrafodelista"/>
        <w:spacing w:after="0" w:line="240" w:lineRule="auto"/>
        <w:ind w:left="360" w:firstLine="348"/>
        <w:jc w:val="center"/>
        <w:rPr>
          <w:rFonts w:cs="Calibri"/>
          <w:b/>
          <w:bCs/>
          <w:sz w:val="24"/>
          <w:szCs w:val="24"/>
        </w:rPr>
      </w:pPr>
      <w:r w:rsidRPr="00845F38">
        <w:rPr>
          <w:noProof/>
          <w:lang w:eastAsia="es-CO"/>
        </w:rPr>
        <w:drawing>
          <wp:inline distT="0" distB="0" distL="0" distR="0" wp14:anchorId="7D63DCCE" wp14:editId="196A2054">
            <wp:extent cx="3042295" cy="1640939"/>
            <wp:effectExtent l="0" t="0" r="5715" b="0"/>
            <wp:docPr id="51" name="Imagen 51" descr="Pantallazo evidencia publicación en intranet de la entidad de la convocatoria a la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Pantallazo evidencia publicación en intranet de la entidad de la convocatoria a la rendición de cuen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9878" cy="1645029"/>
                    </a:xfrm>
                    <a:prstGeom prst="rect">
                      <a:avLst/>
                    </a:prstGeom>
                    <a:noFill/>
                    <a:ln>
                      <a:noFill/>
                    </a:ln>
                  </pic:spPr>
                </pic:pic>
              </a:graphicData>
            </a:graphic>
          </wp:inline>
        </w:drawing>
      </w:r>
    </w:p>
    <w:p w14:paraId="5F20C599" w14:textId="6FE4EF64" w:rsidR="007B5844" w:rsidRDefault="007B5844" w:rsidP="00203E98">
      <w:pPr>
        <w:spacing w:after="0" w:line="240" w:lineRule="auto"/>
        <w:ind w:firstLine="360"/>
        <w:rPr>
          <w:rFonts w:cs="Calibri"/>
          <w:b/>
          <w:bCs/>
          <w:sz w:val="24"/>
          <w:szCs w:val="24"/>
        </w:rPr>
      </w:pPr>
    </w:p>
    <w:p w14:paraId="50CC7CC0" w14:textId="27A85696" w:rsidR="00203E98" w:rsidRPr="007B5844" w:rsidRDefault="00127169" w:rsidP="007B5844">
      <w:pPr>
        <w:pStyle w:val="Prrafodelista"/>
        <w:numPr>
          <w:ilvl w:val="0"/>
          <w:numId w:val="35"/>
        </w:numPr>
        <w:spacing w:after="0" w:line="240" w:lineRule="auto"/>
        <w:rPr>
          <w:rFonts w:cs="Calibri"/>
          <w:sz w:val="24"/>
          <w:szCs w:val="24"/>
        </w:rPr>
      </w:pPr>
      <w:r w:rsidRPr="007B5844">
        <w:rPr>
          <w:rFonts w:cs="Calibri"/>
          <w:b/>
          <w:bCs/>
          <w:sz w:val="24"/>
          <w:szCs w:val="24"/>
        </w:rPr>
        <w:t xml:space="preserve">Correo Institucional </w:t>
      </w:r>
    </w:p>
    <w:p w14:paraId="111E26BD" w14:textId="5A8EFBC1" w:rsidR="00203E98" w:rsidRDefault="00203E98" w:rsidP="00203E98">
      <w:pPr>
        <w:pStyle w:val="Prrafodelista"/>
        <w:spacing w:after="0" w:line="240" w:lineRule="auto"/>
        <w:ind w:left="360"/>
        <w:jc w:val="both"/>
        <w:rPr>
          <w:rFonts w:cs="Calibri"/>
          <w:sz w:val="24"/>
          <w:szCs w:val="24"/>
        </w:rPr>
      </w:pPr>
    </w:p>
    <w:p w14:paraId="0CBDE3BD" w14:textId="629232A7" w:rsidR="00203E98" w:rsidRDefault="007B5844" w:rsidP="00203E98">
      <w:pPr>
        <w:pStyle w:val="Prrafodelista"/>
        <w:spacing w:after="0" w:line="240" w:lineRule="auto"/>
        <w:ind w:left="360"/>
        <w:jc w:val="both"/>
        <w:rPr>
          <w:rFonts w:cs="Calibri"/>
          <w:sz w:val="24"/>
          <w:szCs w:val="24"/>
        </w:rPr>
      </w:pPr>
      <w:r w:rsidRPr="00845F38">
        <w:rPr>
          <w:rFonts w:cs="Calibri"/>
          <w:noProof/>
          <w:sz w:val="24"/>
          <w:szCs w:val="24"/>
          <w:lang w:eastAsia="es-CO"/>
        </w:rPr>
        <w:drawing>
          <wp:inline distT="0" distB="0" distL="0" distR="0" wp14:anchorId="167F3237" wp14:editId="0960775E">
            <wp:extent cx="2136913" cy="2735686"/>
            <wp:effectExtent l="0" t="0" r="0" b="7620"/>
            <wp:docPr id="3" name="Imagen 3" descr="Toma pantalla correo electrónico enviado a los colaboradores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oma pantalla correo electrónico enviado a los colaboradores de la entid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6913" cy="2735686"/>
                    </a:xfrm>
                    <a:prstGeom prst="rect">
                      <a:avLst/>
                    </a:prstGeom>
                    <a:noFill/>
                    <a:ln>
                      <a:noFill/>
                    </a:ln>
                  </pic:spPr>
                </pic:pic>
              </a:graphicData>
            </a:graphic>
          </wp:inline>
        </w:drawing>
      </w:r>
      <w:r w:rsidRPr="00845F38">
        <w:rPr>
          <w:noProof/>
          <w:lang w:eastAsia="es-CO"/>
        </w:rPr>
        <w:drawing>
          <wp:inline distT="0" distB="0" distL="0" distR="0" wp14:anchorId="0872A1C6" wp14:editId="2DB97967">
            <wp:extent cx="2110105" cy="2698115"/>
            <wp:effectExtent l="0" t="0" r="4445" b="6985"/>
            <wp:docPr id="49" name="Imagen 49" descr="Toma pantalla correo electrónico enviado a los colaboradores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Toma pantalla correo electrónico enviado a los colaboradores de la entid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0105" cy="2698115"/>
                    </a:xfrm>
                    <a:prstGeom prst="rect">
                      <a:avLst/>
                    </a:prstGeom>
                    <a:noFill/>
                    <a:ln>
                      <a:noFill/>
                    </a:ln>
                  </pic:spPr>
                </pic:pic>
              </a:graphicData>
            </a:graphic>
          </wp:inline>
        </w:drawing>
      </w:r>
    </w:p>
    <w:p w14:paraId="1E8B7964" w14:textId="77777777" w:rsidR="00203E98" w:rsidRDefault="00203E98" w:rsidP="00203E98">
      <w:pPr>
        <w:pStyle w:val="Prrafodelista"/>
        <w:spacing w:after="0" w:line="240" w:lineRule="auto"/>
        <w:ind w:left="360"/>
        <w:jc w:val="both"/>
        <w:rPr>
          <w:rFonts w:cs="Calibri"/>
          <w:sz w:val="24"/>
          <w:szCs w:val="24"/>
        </w:rPr>
      </w:pPr>
    </w:p>
    <w:p w14:paraId="464ED238" w14:textId="77777777" w:rsidR="00203E98" w:rsidRPr="00203E98" w:rsidRDefault="00203E98" w:rsidP="00203E98">
      <w:pPr>
        <w:pStyle w:val="Prrafodelista"/>
        <w:spacing w:after="0" w:line="240" w:lineRule="auto"/>
        <w:ind w:left="360"/>
        <w:jc w:val="both"/>
        <w:rPr>
          <w:rFonts w:cs="Calibri"/>
          <w:sz w:val="24"/>
          <w:szCs w:val="24"/>
        </w:rPr>
      </w:pPr>
    </w:p>
    <w:p w14:paraId="7B7E1214" w14:textId="1E7B204B" w:rsidR="00127169" w:rsidRDefault="00127169" w:rsidP="007B5844">
      <w:pPr>
        <w:pStyle w:val="Prrafodelista"/>
        <w:numPr>
          <w:ilvl w:val="1"/>
          <w:numId w:val="4"/>
        </w:numPr>
        <w:spacing w:after="0" w:line="240" w:lineRule="auto"/>
        <w:jc w:val="both"/>
        <w:rPr>
          <w:rFonts w:cs="Calibri"/>
          <w:b/>
          <w:bCs/>
          <w:sz w:val="24"/>
          <w:szCs w:val="24"/>
        </w:rPr>
      </w:pPr>
      <w:r w:rsidRPr="00127169">
        <w:rPr>
          <w:rFonts w:cs="Calibri"/>
          <w:b/>
          <w:bCs/>
          <w:sz w:val="24"/>
          <w:szCs w:val="24"/>
        </w:rPr>
        <w:t>Fondo de Escritorio</w:t>
      </w:r>
    </w:p>
    <w:p w14:paraId="7492A04E" w14:textId="77777777" w:rsidR="007B5844" w:rsidRPr="00127169" w:rsidRDefault="007B5844" w:rsidP="007B5844">
      <w:pPr>
        <w:pStyle w:val="Prrafodelista"/>
        <w:spacing w:after="0" w:line="240" w:lineRule="auto"/>
        <w:ind w:left="360"/>
        <w:jc w:val="both"/>
        <w:rPr>
          <w:rFonts w:cs="Calibri"/>
          <w:b/>
          <w:bCs/>
          <w:sz w:val="24"/>
          <w:szCs w:val="24"/>
        </w:rPr>
      </w:pPr>
    </w:p>
    <w:p w14:paraId="2E887517" w14:textId="3948D692" w:rsidR="00127169" w:rsidRPr="00127169" w:rsidRDefault="00127169" w:rsidP="007B5844">
      <w:pPr>
        <w:pStyle w:val="Prrafodelista"/>
        <w:spacing w:after="0" w:line="240" w:lineRule="auto"/>
        <w:ind w:left="360"/>
        <w:rPr>
          <w:rFonts w:cs="Calibri"/>
          <w:b/>
          <w:bCs/>
          <w:sz w:val="24"/>
          <w:szCs w:val="24"/>
        </w:rPr>
      </w:pPr>
      <w:r w:rsidRPr="00845F38">
        <w:rPr>
          <w:noProof/>
          <w:lang w:eastAsia="es-CO"/>
        </w:rPr>
        <w:drawing>
          <wp:inline distT="0" distB="0" distL="0" distR="0" wp14:anchorId="4AF92406" wp14:editId="04884D94">
            <wp:extent cx="4339921" cy="2485707"/>
            <wp:effectExtent l="0" t="0" r="3810" b="0"/>
            <wp:docPr id="48" name="Imagen 48" descr="Toma de pantalla escritorio colaboradores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Toma de pantalla escritorio colaboradores de la entid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6964" cy="2495468"/>
                    </a:xfrm>
                    <a:prstGeom prst="rect">
                      <a:avLst/>
                    </a:prstGeom>
                    <a:noFill/>
                    <a:ln>
                      <a:noFill/>
                    </a:ln>
                  </pic:spPr>
                </pic:pic>
              </a:graphicData>
            </a:graphic>
          </wp:inline>
        </w:drawing>
      </w:r>
    </w:p>
    <w:p w14:paraId="384119EB" w14:textId="70A09FA6" w:rsidR="00CF2BA5" w:rsidRDefault="00CF2BA5">
      <w:pPr>
        <w:rPr>
          <w:rFonts w:cs="Calibri"/>
          <w:b/>
          <w:bCs/>
          <w:sz w:val="24"/>
          <w:szCs w:val="24"/>
        </w:rPr>
      </w:pPr>
      <w:r>
        <w:rPr>
          <w:rFonts w:cs="Calibri"/>
          <w:b/>
          <w:bCs/>
          <w:sz w:val="24"/>
          <w:szCs w:val="24"/>
        </w:rPr>
        <w:br w:type="page"/>
      </w:r>
    </w:p>
    <w:p w14:paraId="348C0DDC" w14:textId="45343A26" w:rsidR="00127169" w:rsidRPr="00CF2BA5" w:rsidRDefault="00C56DCA" w:rsidP="00CF2BA5">
      <w:pPr>
        <w:ind w:left="-360"/>
        <w:rPr>
          <w:rFonts w:ascii="Arial" w:hAnsi="Arial" w:cs="Arial"/>
          <w:sz w:val="24"/>
          <w:szCs w:val="24"/>
        </w:rPr>
      </w:pPr>
      <w:r>
        <w:rPr>
          <w:b/>
          <w:bCs/>
          <w:noProof/>
          <w:lang w:eastAsia="es-CO"/>
        </w:rPr>
        <w:lastRenderedPageBreak/>
        <w:drawing>
          <wp:inline distT="0" distB="0" distL="0" distR="0" wp14:anchorId="310A3D43" wp14:editId="0207142C">
            <wp:extent cx="438150" cy="438150"/>
            <wp:effectExtent l="0" t="0" r="0" b="0"/>
            <wp:docPr id="13" name="Imagen 13" descr="Logotipo twe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twee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inline>
        </w:drawing>
      </w:r>
      <w:r w:rsidRPr="005E7E28">
        <w:rPr>
          <w:rFonts w:ascii="Arial" w:hAnsi="Arial" w:cs="Arial"/>
          <w:b/>
          <w:color w:val="2E74B5" w:themeColor="accent5" w:themeShade="BF"/>
          <w:sz w:val="24"/>
          <w:szCs w:val="24"/>
        </w:rPr>
        <w:t>Publicaciones Twitter</w:t>
      </w:r>
    </w:p>
    <w:p w14:paraId="1859E966" w14:textId="194C5457" w:rsidR="00C56DCA" w:rsidRDefault="00C56DCA" w:rsidP="00C56DCA">
      <w:pPr>
        <w:ind w:left="-360"/>
        <w:rPr>
          <w:rFonts w:ascii="Arial" w:hAnsi="Arial" w:cs="Arial"/>
          <w:b/>
          <w:color w:val="2E74B5" w:themeColor="accent5" w:themeShade="BF"/>
          <w:sz w:val="24"/>
          <w:szCs w:val="24"/>
        </w:rPr>
      </w:pPr>
      <w:r>
        <w:rPr>
          <w:rFonts w:ascii="Arial" w:hAnsi="Arial" w:cs="Arial"/>
          <w:b/>
          <w:color w:val="2E74B5" w:themeColor="accent5" w:themeShade="BF"/>
          <w:sz w:val="24"/>
          <w:szCs w:val="24"/>
        </w:rPr>
        <w:t>1.</w:t>
      </w:r>
      <w:r>
        <w:rPr>
          <w:rFonts w:ascii="Arial" w:hAnsi="Arial" w:cs="Arial"/>
          <w:b/>
          <w:color w:val="2E74B5" w:themeColor="accent5" w:themeShade="BF"/>
          <w:sz w:val="24"/>
          <w:szCs w:val="24"/>
        </w:rPr>
        <w:tab/>
        <w:t xml:space="preserve"> </w:t>
      </w:r>
      <w:r w:rsidR="008314C3">
        <w:rPr>
          <w:rFonts w:ascii="Arial" w:hAnsi="Arial" w:cs="Arial"/>
          <w:b/>
          <w:color w:val="2E74B5" w:themeColor="accent5" w:themeShade="BF"/>
          <w:sz w:val="24"/>
          <w:szCs w:val="24"/>
        </w:rPr>
        <w:tab/>
      </w:r>
      <w:r w:rsidR="008314C3">
        <w:rPr>
          <w:rFonts w:ascii="Arial" w:hAnsi="Arial" w:cs="Arial"/>
          <w:b/>
          <w:color w:val="2E74B5" w:themeColor="accent5" w:themeShade="BF"/>
          <w:sz w:val="24"/>
          <w:szCs w:val="24"/>
        </w:rPr>
        <w:tab/>
      </w:r>
      <w:r w:rsidR="008314C3">
        <w:rPr>
          <w:rFonts w:ascii="Arial" w:hAnsi="Arial" w:cs="Arial"/>
          <w:b/>
          <w:color w:val="2E74B5" w:themeColor="accent5" w:themeShade="BF"/>
          <w:sz w:val="24"/>
          <w:szCs w:val="24"/>
        </w:rPr>
        <w:tab/>
      </w:r>
      <w:r w:rsidR="008314C3">
        <w:rPr>
          <w:rFonts w:ascii="Arial" w:hAnsi="Arial" w:cs="Arial"/>
          <w:b/>
          <w:color w:val="2E74B5" w:themeColor="accent5" w:themeShade="BF"/>
          <w:sz w:val="24"/>
          <w:szCs w:val="24"/>
        </w:rPr>
        <w:tab/>
      </w:r>
      <w:r w:rsidR="008314C3">
        <w:rPr>
          <w:rFonts w:ascii="Arial" w:hAnsi="Arial" w:cs="Arial"/>
          <w:b/>
          <w:color w:val="2E74B5" w:themeColor="accent5" w:themeShade="BF"/>
          <w:sz w:val="24"/>
          <w:szCs w:val="24"/>
        </w:rPr>
        <w:tab/>
        <w:t>2.</w:t>
      </w:r>
    </w:p>
    <w:p w14:paraId="2CF05587" w14:textId="66A9E1DD" w:rsidR="00C56DCA" w:rsidRPr="007B5844" w:rsidRDefault="008314C3" w:rsidP="00C56DCA">
      <w:pPr>
        <w:ind w:left="-360"/>
        <w:rPr>
          <w:rFonts w:cs="Calibri"/>
          <w:b/>
          <w:bCs/>
          <w:sz w:val="24"/>
          <w:szCs w:val="24"/>
        </w:rPr>
      </w:pPr>
      <w:r w:rsidRPr="00845F38">
        <w:rPr>
          <w:rFonts w:cs="Calibri"/>
          <w:noProof/>
          <w:sz w:val="24"/>
          <w:szCs w:val="24"/>
          <w:lang w:eastAsia="es-CO"/>
        </w:rPr>
        <w:drawing>
          <wp:inline distT="0" distB="0" distL="0" distR="0" wp14:anchorId="40110574" wp14:editId="7868195C">
            <wp:extent cx="2195493" cy="2792427"/>
            <wp:effectExtent l="0" t="0" r="0" b="8255"/>
            <wp:docPr id="6" name="Imagen 6" descr="Toma de pantalla de la publicación de la convocatoria en Tweeter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oma de pantalla de la publicación de la convocatoria en Tweeter de la entid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269" cy="2821396"/>
                    </a:xfrm>
                    <a:prstGeom prst="rect">
                      <a:avLst/>
                    </a:prstGeom>
                    <a:noFill/>
                    <a:ln>
                      <a:noFill/>
                    </a:ln>
                  </pic:spPr>
                </pic:pic>
              </a:graphicData>
            </a:graphic>
          </wp:inline>
        </w:drawing>
      </w:r>
      <w:r w:rsidR="00C56DCA" w:rsidRPr="00845F38">
        <w:rPr>
          <w:rFonts w:cs="Calibri"/>
          <w:noProof/>
          <w:sz w:val="24"/>
          <w:szCs w:val="24"/>
          <w:lang w:eastAsia="es-CO"/>
        </w:rPr>
        <w:drawing>
          <wp:inline distT="0" distB="0" distL="0" distR="0" wp14:anchorId="0E108893" wp14:editId="16865693">
            <wp:extent cx="2209800" cy="2819400"/>
            <wp:effectExtent l="0" t="0" r="0" b="0"/>
            <wp:docPr id="5" name="Imagen 5" descr="Toma de pantalla de la publicación de la convocatoria en Tweeter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oma de pantalla de la publicación de la convocatoria en Tweeter de la entid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2819400"/>
                    </a:xfrm>
                    <a:prstGeom prst="rect">
                      <a:avLst/>
                    </a:prstGeom>
                    <a:noFill/>
                    <a:ln>
                      <a:noFill/>
                    </a:ln>
                  </pic:spPr>
                </pic:pic>
              </a:graphicData>
            </a:graphic>
          </wp:inline>
        </w:drawing>
      </w:r>
    </w:p>
    <w:p w14:paraId="2A88DBDC" w14:textId="77777777" w:rsidR="008314C3" w:rsidRPr="008314C3" w:rsidRDefault="000D5484" w:rsidP="00C56DCA">
      <w:pPr>
        <w:numPr>
          <w:ilvl w:val="0"/>
          <w:numId w:val="36"/>
        </w:numPr>
        <w:shd w:val="clear" w:color="auto" w:fill="FFFFFF"/>
        <w:spacing w:beforeAutospacing="1" w:after="0" w:afterAutospacing="1" w:line="240" w:lineRule="auto"/>
        <w:jc w:val="both"/>
        <w:textAlignment w:val="baseline"/>
        <w:rPr>
          <w:rFonts w:eastAsia="Times New Roman" w:cs="Calibri"/>
          <w:color w:val="000000"/>
          <w:sz w:val="24"/>
          <w:szCs w:val="24"/>
          <w:lang w:eastAsia="es-CO"/>
        </w:rPr>
      </w:pPr>
      <w:hyperlink r:id="rId27" w:history="1">
        <w:r w:rsidR="00C56DCA" w:rsidRPr="00042286">
          <w:rPr>
            <w:rStyle w:val="Hipervnculo"/>
            <w:rFonts w:eastAsia="Times New Roman" w:cs="Calibri"/>
            <w:sz w:val="24"/>
            <w:szCs w:val="24"/>
            <w:bdr w:val="none" w:sz="0" w:space="0" w:color="auto" w:frame="1"/>
            <w:lang w:eastAsia="es-CO"/>
          </w:rPr>
          <w:t>https://twitter.com/bomberosbogota/status/1534561935080968193?s=21&amp;t=aF_0lZ454KchsiwYRF_Vmg</w:t>
        </w:r>
      </w:hyperlink>
    </w:p>
    <w:p w14:paraId="1A535345" w14:textId="378CD1DB" w:rsidR="008314C3" w:rsidRPr="00CF2BA5" w:rsidRDefault="000D5484" w:rsidP="00B51290">
      <w:pPr>
        <w:numPr>
          <w:ilvl w:val="0"/>
          <w:numId w:val="36"/>
        </w:numPr>
        <w:shd w:val="clear" w:color="auto" w:fill="FFFFFF"/>
        <w:tabs>
          <w:tab w:val="clear" w:pos="786"/>
          <w:tab w:val="num" w:pos="720"/>
        </w:tabs>
        <w:spacing w:beforeAutospacing="1" w:after="0" w:afterAutospacing="1" w:line="240" w:lineRule="auto"/>
        <w:ind w:left="720"/>
        <w:jc w:val="both"/>
        <w:textAlignment w:val="baseline"/>
        <w:rPr>
          <w:rFonts w:eastAsia="Times New Roman" w:cs="Calibri"/>
          <w:color w:val="000000"/>
          <w:sz w:val="24"/>
          <w:szCs w:val="24"/>
          <w:bdr w:val="none" w:sz="0" w:space="0" w:color="auto" w:frame="1"/>
          <w:lang w:eastAsia="es-CO"/>
        </w:rPr>
      </w:pPr>
      <w:hyperlink r:id="rId28" w:tgtFrame="_blank" w:history="1">
        <w:r w:rsidR="008314C3" w:rsidRPr="00CF2BA5">
          <w:rPr>
            <w:rFonts w:eastAsia="Times New Roman" w:cs="Calibri"/>
            <w:color w:val="0000FF"/>
            <w:sz w:val="24"/>
            <w:szCs w:val="24"/>
            <w:u w:val="single"/>
            <w:bdr w:val="none" w:sz="0" w:space="0" w:color="auto" w:frame="1"/>
            <w:lang w:eastAsia="es-CO"/>
          </w:rPr>
          <w:t>https://twitter.com/bomberosbogota/status/1534293671939653633?s=21&amp;t=aF_0lZ454KchsiwYRF_Vmg</w:t>
        </w:r>
      </w:hyperlink>
    </w:p>
    <w:p w14:paraId="58F570A4" w14:textId="219989C1" w:rsidR="009344AC" w:rsidRPr="009344AC" w:rsidRDefault="000D5484" w:rsidP="009344AC">
      <w:pPr>
        <w:pStyle w:val="Prrafodelista"/>
        <w:numPr>
          <w:ilvl w:val="0"/>
          <w:numId w:val="36"/>
        </w:numPr>
        <w:shd w:val="clear" w:color="auto" w:fill="FFFFFF"/>
        <w:spacing w:beforeAutospacing="1" w:after="0" w:afterAutospacing="1" w:line="240" w:lineRule="auto"/>
        <w:jc w:val="both"/>
        <w:textAlignment w:val="baseline"/>
        <w:rPr>
          <w:rFonts w:eastAsia="Times New Roman" w:cs="Calibri"/>
          <w:color w:val="000000"/>
          <w:sz w:val="24"/>
          <w:szCs w:val="24"/>
          <w:lang w:eastAsia="es-CO"/>
        </w:rPr>
      </w:pPr>
      <w:hyperlink r:id="rId29" w:history="1">
        <w:r w:rsidR="009344AC" w:rsidRPr="00042286">
          <w:rPr>
            <w:rStyle w:val="Hipervnculo"/>
            <w:rFonts w:eastAsia="Times New Roman" w:cs="Calibri"/>
            <w:sz w:val="24"/>
            <w:szCs w:val="24"/>
            <w:bdr w:val="none" w:sz="0" w:space="0" w:color="auto" w:frame="1"/>
            <w:lang w:eastAsia="es-CO"/>
          </w:rPr>
          <w:t>https://twitter.com/bomberosbogota/status/1533840239994740736?s=21&amp;t=aF_0lZ454KchsiwYRF_Vmg</w:t>
        </w:r>
      </w:hyperlink>
    </w:p>
    <w:p w14:paraId="053D7C0D" w14:textId="29352A4C" w:rsidR="009344AC" w:rsidRPr="009344AC" w:rsidRDefault="000D5484" w:rsidP="00210208">
      <w:pPr>
        <w:numPr>
          <w:ilvl w:val="0"/>
          <w:numId w:val="36"/>
        </w:numPr>
        <w:shd w:val="clear" w:color="auto" w:fill="FFFFFF"/>
        <w:tabs>
          <w:tab w:val="clear" w:pos="786"/>
          <w:tab w:val="num" w:pos="720"/>
        </w:tabs>
        <w:spacing w:beforeAutospacing="1" w:after="0" w:afterAutospacing="1" w:line="240" w:lineRule="auto"/>
        <w:ind w:left="720"/>
        <w:jc w:val="both"/>
        <w:textAlignment w:val="baseline"/>
        <w:rPr>
          <w:rFonts w:ascii="Arial" w:hAnsi="Arial" w:cs="Arial"/>
          <w:sz w:val="24"/>
          <w:szCs w:val="24"/>
        </w:rPr>
      </w:pPr>
      <w:hyperlink r:id="rId30" w:tgtFrame="_blank" w:history="1">
        <w:r w:rsidR="009344AC" w:rsidRPr="009344AC">
          <w:rPr>
            <w:rFonts w:eastAsia="Times New Roman" w:cs="Calibri"/>
            <w:color w:val="0000FF"/>
            <w:sz w:val="24"/>
            <w:szCs w:val="24"/>
            <w:u w:val="single"/>
            <w:bdr w:val="none" w:sz="0" w:space="0" w:color="auto" w:frame="1"/>
            <w:lang w:eastAsia="es-CO"/>
          </w:rPr>
          <w:t>https://twitter.com/bomberosbogota/status/1532766452599734274?s=21&amp;t=aF_0lZ454KchsiwYRF_Vmg</w:t>
        </w:r>
      </w:hyperlink>
    </w:p>
    <w:p w14:paraId="242C745F" w14:textId="1CF20DA2" w:rsidR="00CF2BA5" w:rsidRDefault="00A77D9A" w:rsidP="00227252">
      <w:pPr>
        <w:ind w:left="-360"/>
        <w:rPr>
          <w:rFonts w:ascii="Arial" w:hAnsi="Arial" w:cs="Arial"/>
          <w:sz w:val="24"/>
          <w:szCs w:val="24"/>
        </w:rPr>
      </w:pPr>
      <w:r>
        <w:rPr>
          <w:rFonts w:ascii="Arial" w:hAnsi="Arial" w:cs="Arial"/>
          <w:sz w:val="24"/>
          <w:szCs w:val="24"/>
        </w:rPr>
        <w:t xml:space="preserve"> </w:t>
      </w:r>
      <w:r>
        <w:rPr>
          <w:rFonts w:ascii="Arial" w:hAnsi="Arial" w:cs="Arial"/>
          <w:sz w:val="24"/>
          <w:szCs w:val="24"/>
        </w:rPr>
        <w:tab/>
      </w:r>
    </w:p>
    <w:p w14:paraId="4F5273C6" w14:textId="58379EA4" w:rsidR="00CF2BA5" w:rsidRDefault="00CF2BA5">
      <w:pPr>
        <w:rPr>
          <w:rFonts w:ascii="Arial" w:hAnsi="Arial" w:cs="Arial"/>
          <w:sz w:val="24"/>
          <w:szCs w:val="24"/>
        </w:rPr>
      </w:pPr>
      <w:r>
        <w:rPr>
          <w:rFonts w:ascii="Arial" w:hAnsi="Arial" w:cs="Arial"/>
          <w:sz w:val="24"/>
          <w:szCs w:val="24"/>
        </w:rPr>
        <w:br w:type="page"/>
      </w:r>
    </w:p>
    <w:p w14:paraId="60DCDA88" w14:textId="0325D294" w:rsidR="00A77D9A" w:rsidRPr="00CF2BA5" w:rsidRDefault="00CF2BA5" w:rsidP="00CF2BA5">
      <w:pPr>
        <w:ind w:left="-360"/>
        <w:rPr>
          <w:rFonts w:ascii="Arial" w:hAnsi="Arial" w:cs="Arial"/>
          <w:sz w:val="24"/>
          <w:szCs w:val="24"/>
        </w:rPr>
      </w:pPr>
      <w:r>
        <w:rPr>
          <w:noProof/>
          <w:lang w:eastAsia="es-CO"/>
        </w:rPr>
        <w:lastRenderedPageBreak/>
        <w:drawing>
          <wp:inline distT="0" distB="0" distL="0" distR="0" wp14:anchorId="6FFF402B" wp14:editId="02416065">
            <wp:extent cx="438150" cy="438150"/>
            <wp:effectExtent l="0" t="0" r="0" b="0"/>
            <wp:docPr id="15" name="Imagen 15" descr="Instagram - Iconos gratis de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 Iconos gratis de soci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00A77D9A" w:rsidRPr="00A77D9A">
        <w:rPr>
          <w:rFonts w:ascii="Arial" w:hAnsi="Arial" w:cs="Arial"/>
          <w:b/>
          <w:color w:val="D60093"/>
          <w:sz w:val="24"/>
          <w:szCs w:val="24"/>
        </w:rPr>
        <w:t>Convocatoria en Instagram</w:t>
      </w:r>
    </w:p>
    <w:p w14:paraId="30EED6DD" w14:textId="70C1CF2D" w:rsidR="00A77D9A" w:rsidRDefault="009344AC" w:rsidP="00A77D9A">
      <w:pPr>
        <w:jc w:val="center"/>
        <w:rPr>
          <w:rFonts w:ascii="Arial" w:hAnsi="Arial" w:cs="Arial"/>
          <w:sz w:val="24"/>
          <w:szCs w:val="24"/>
        </w:rPr>
      </w:pPr>
      <w:r w:rsidRPr="00845F38">
        <w:rPr>
          <w:rFonts w:eastAsia="Times New Roman" w:cs="Calibri"/>
          <w:noProof/>
          <w:color w:val="000000"/>
          <w:sz w:val="24"/>
          <w:szCs w:val="24"/>
          <w:lang w:eastAsia="es-CO"/>
        </w:rPr>
        <w:drawing>
          <wp:inline distT="0" distB="0" distL="0" distR="0" wp14:anchorId="3E86F530" wp14:editId="5D0B7B22">
            <wp:extent cx="4564380" cy="2974232"/>
            <wp:effectExtent l="0" t="0" r="7620" b="0"/>
            <wp:docPr id="10" name="Imagen 10" descr="Toma de pantalla de convocatoria en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oma de pantalla de convocatoria en Instag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204" cy="2985195"/>
                    </a:xfrm>
                    <a:prstGeom prst="rect">
                      <a:avLst/>
                    </a:prstGeom>
                    <a:noFill/>
                    <a:ln>
                      <a:noFill/>
                    </a:ln>
                  </pic:spPr>
                </pic:pic>
              </a:graphicData>
            </a:graphic>
          </wp:inline>
        </w:drawing>
      </w:r>
    </w:p>
    <w:p w14:paraId="5635F48C" w14:textId="3D7944EF" w:rsidR="009344AC" w:rsidRDefault="000D5484" w:rsidP="00A77D9A">
      <w:pPr>
        <w:jc w:val="center"/>
        <w:rPr>
          <w:rFonts w:eastAsia="Times New Roman" w:cs="Calibri"/>
          <w:color w:val="0000FF"/>
          <w:sz w:val="24"/>
          <w:szCs w:val="24"/>
          <w:u w:val="single"/>
          <w:bdr w:val="none" w:sz="0" w:space="0" w:color="auto" w:frame="1"/>
          <w:lang w:eastAsia="es-CO"/>
        </w:rPr>
      </w:pPr>
      <w:hyperlink r:id="rId33" w:tgtFrame="_blank" w:history="1">
        <w:r w:rsidR="009344AC" w:rsidRPr="00FF4DF1">
          <w:rPr>
            <w:rFonts w:eastAsia="Times New Roman" w:cs="Calibri"/>
            <w:color w:val="0000FF"/>
            <w:sz w:val="24"/>
            <w:szCs w:val="24"/>
            <w:u w:val="single"/>
            <w:bdr w:val="none" w:sz="0" w:space="0" w:color="auto" w:frame="1"/>
            <w:lang w:eastAsia="es-CO"/>
          </w:rPr>
          <w:t>https://www.instagram.com/p/CejOQ7rrCl7/?igshid=YzAyZWRlMzg=</w:t>
        </w:r>
      </w:hyperlink>
    </w:p>
    <w:p w14:paraId="0C80B353" w14:textId="77777777" w:rsidR="009344AC" w:rsidRPr="00E2366C" w:rsidRDefault="009344AC" w:rsidP="009344AC">
      <w:pPr>
        <w:numPr>
          <w:ilvl w:val="0"/>
          <w:numId w:val="41"/>
        </w:numPr>
        <w:shd w:val="clear" w:color="auto" w:fill="FFFFFF"/>
        <w:spacing w:before="100" w:beforeAutospacing="1" w:after="100" w:afterAutospacing="1" w:line="240" w:lineRule="auto"/>
        <w:jc w:val="both"/>
        <w:textAlignment w:val="baseline"/>
        <w:rPr>
          <w:rFonts w:eastAsia="Times New Roman" w:cs="Calibri"/>
          <w:color w:val="000000"/>
          <w:sz w:val="24"/>
          <w:szCs w:val="24"/>
          <w:lang w:eastAsia="es-CO"/>
        </w:rPr>
      </w:pPr>
      <w:r w:rsidRPr="00FF4DF1">
        <w:rPr>
          <w:rFonts w:eastAsia="Times New Roman" w:cs="Calibri"/>
          <w:color w:val="000000"/>
          <w:sz w:val="24"/>
          <w:szCs w:val="24"/>
          <w:lang w:eastAsia="es-CO"/>
        </w:rPr>
        <w:t xml:space="preserve">Historias (se borran cada 24 horas) </w:t>
      </w:r>
      <w:r>
        <w:rPr>
          <w:rFonts w:eastAsia="Times New Roman" w:cs="Calibri"/>
          <w:color w:val="000000"/>
          <w:sz w:val="24"/>
          <w:szCs w:val="24"/>
          <w:lang w:eastAsia="es-CO"/>
        </w:rPr>
        <w:t>se</w:t>
      </w:r>
      <w:r w:rsidRPr="00FF4DF1">
        <w:rPr>
          <w:rFonts w:eastAsia="Times New Roman" w:cs="Calibri"/>
          <w:color w:val="000000"/>
          <w:sz w:val="24"/>
          <w:szCs w:val="24"/>
          <w:lang w:eastAsia="es-CO"/>
        </w:rPr>
        <w:t xml:space="preserve"> publica</w:t>
      </w:r>
      <w:r>
        <w:rPr>
          <w:rFonts w:eastAsia="Times New Roman" w:cs="Calibri"/>
          <w:color w:val="000000"/>
          <w:sz w:val="24"/>
          <w:szCs w:val="24"/>
          <w:lang w:eastAsia="es-CO"/>
        </w:rPr>
        <w:t>ron 3 en total</w:t>
      </w:r>
    </w:p>
    <w:p w14:paraId="70566973" w14:textId="7A911AED" w:rsidR="009344AC" w:rsidRDefault="009344AC" w:rsidP="00A77D9A">
      <w:pPr>
        <w:jc w:val="center"/>
        <w:rPr>
          <w:rFonts w:eastAsia="Times New Roman" w:cs="Calibri"/>
          <w:color w:val="0000FF"/>
          <w:sz w:val="24"/>
          <w:szCs w:val="24"/>
          <w:u w:val="single"/>
          <w:bdr w:val="none" w:sz="0" w:space="0" w:color="auto" w:frame="1"/>
          <w:lang w:eastAsia="es-CO"/>
        </w:rPr>
      </w:pPr>
      <w:r w:rsidRPr="00845F38">
        <w:rPr>
          <w:rFonts w:eastAsia="Times New Roman" w:cs="Calibri"/>
          <w:noProof/>
          <w:color w:val="000000"/>
          <w:sz w:val="24"/>
          <w:szCs w:val="24"/>
          <w:lang w:eastAsia="es-CO"/>
        </w:rPr>
        <w:drawing>
          <wp:inline distT="0" distB="0" distL="0" distR="0" wp14:anchorId="60E488C7" wp14:editId="041BC293">
            <wp:extent cx="1316695" cy="2343150"/>
            <wp:effectExtent l="0" t="0" r="0" b="0"/>
            <wp:docPr id="11" name="Imagen 11" descr="Toma de pantalla de publicación de convocatoria en historias de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oma de pantalla de publicación de convocatoria en historias de Instagra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9217" cy="2347637"/>
                    </a:xfrm>
                    <a:prstGeom prst="rect">
                      <a:avLst/>
                    </a:prstGeom>
                    <a:noFill/>
                    <a:ln>
                      <a:noFill/>
                    </a:ln>
                  </pic:spPr>
                </pic:pic>
              </a:graphicData>
            </a:graphic>
          </wp:inline>
        </w:drawing>
      </w:r>
    </w:p>
    <w:p w14:paraId="47F9F2C1" w14:textId="5D0C1FB3" w:rsidR="00CF2BA5" w:rsidRDefault="00CF2BA5">
      <w:pPr>
        <w:rPr>
          <w:rFonts w:ascii="Arial" w:hAnsi="Arial" w:cs="Arial"/>
          <w:sz w:val="24"/>
          <w:szCs w:val="24"/>
        </w:rPr>
      </w:pPr>
      <w:r>
        <w:rPr>
          <w:rFonts w:ascii="Arial" w:hAnsi="Arial" w:cs="Arial"/>
          <w:sz w:val="24"/>
          <w:szCs w:val="24"/>
        </w:rPr>
        <w:br w:type="page"/>
      </w:r>
    </w:p>
    <w:p w14:paraId="0E302C8D" w14:textId="7A858B0F" w:rsidR="00A77D9A" w:rsidRDefault="006D3F7F" w:rsidP="006D3F7F">
      <w:pPr>
        <w:ind w:left="-360"/>
        <w:rPr>
          <w:rFonts w:ascii="Arial" w:hAnsi="Arial" w:cs="Arial"/>
          <w:b/>
          <w:sz w:val="24"/>
          <w:szCs w:val="24"/>
        </w:rPr>
      </w:pPr>
      <w:r w:rsidRPr="008D7331">
        <w:rPr>
          <w:b/>
          <w:noProof/>
          <w:color w:val="1F4E79" w:themeColor="accent5" w:themeShade="80"/>
          <w:lang w:eastAsia="es-CO"/>
        </w:rPr>
        <w:lastRenderedPageBreak/>
        <w:drawing>
          <wp:inline distT="0" distB="0" distL="0" distR="0" wp14:anchorId="7B12EBA1" wp14:editId="1518FBEE">
            <wp:extent cx="666750" cy="666750"/>
            <wp:effectExtent l="0" t="0" r="0" b="0"/>
            <wp:docPr id="14" name="Imagen 14" descr="Redes Sociales Logos Png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s Sociales Logos Png Faceboo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8D7331">
        <w:rPr>
          <w:rFonts w:ascii="Arial" w:hAnsi="Arial" w:cs="Arial"/>
          <w:b/>
          <w:color w:val="1F4E79" w:themeColor="accent5" w:themeShade="80"/>
          <w:sz w:val="24"/>
          <w:szCs w:val="24"/>
        </w:rPr>
        <w:t>Convocatoria en Facebook</w:t>
      </w:r>
    </w:p>
    <w:p w14:paraId="493D5142" w14:textId="16B880D1" w:rsidR="00A77D9A" w:rsidRDefault="006D3F7F" w:rsidP="006D3F7F">
      <w:pPr>
        <w:spacing w:line="240" w:lineRule="auto"/>
        <w:jc w:val="center"/>
        <w:rPr>
          <w:rFonts w:ascii="Arial" w:hAnsi="Arial" w:cs="Arial"/>
          <w:b/>
          <w:sz w:val="24"/>
          <w:szCs w:val="24"/>
        </w:rPr>
      </w:pPr>
      <w:r w:rsidRPr="00845F38">
        <w:rPr>
          <w:rFonts w:eastAsia="Times New Roman" w:cs="Calibri"/>
          <w:noProof/>
          <w:color w:val="000000"/>
          <w:sz w:val="24"/>
          <w:szCs w:val="24"/>
          <w:lang w:eastAsia="es-CO"/>
        </w:rPr>
        <w:drawing>
          <wp:inline distT="0" distB="0" distL="0" distR="0" wp14:anchorId="3CE474DF" wp14:editId="66A5F390">
            <wp:extent cx="4495800" cy="2333625"/>
            <wp:effectExtent l="0" t="0" r="0" b="9525"/>
            <wp:docPr id="12" name="Imagen 12" descr="Toma de pantalla de publicación de convocatoria en cuenta de facebook en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oma de pantalla de publicación de convocatoria en cuenta de facebook en la entid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0" cy="2333625"/>
                    </a:xfrm>
                    <a:prstGeom prst="rect">
                      <a:avLst/>
                    </a:prstGeom>
                    <a:noFill/>
                    <a:ln>
                      <a:noFill/>
                    </a:ln>
                  </pic:spPr>
                </pic:pic>
              </a:graphicData>
            </a:graphic>
          </wp:inline>
        </w:drawing>
      </w:r>
    </w:p>
    <w:p w14:paraId="0EE72118" w14:textId="4F5FB1F5" w:rsidR="006D3F7F" w:rsidRPr="006D3F7F" w:rsidRDefault="000D5484" w:rsidP="006D3F7F">
      <w:pPr>
        <w:numPr>
          <w:ilvl w:val="0"/>
          <w:numId w:val="42"/>
        </w:numPr>
        <w:shd w:val="clear" w:color="auto" w:fill="FFFFFF"/>
        <w:spacing w:beforeAutospacing="1" w:after="0" w:afterAutospacing="1" w:line="240" w:lineRule="auto"/>
        <w:jc w:val="both"/>
        <w:textAlignment w:val="baseline"/>
        <w:rPr>
          <w:rFonts w:eastAsia="Times New Roman" w:cs="Calibri"/>
          <w:color w:val="000000"/>
          <w:sz w:val="24"/>
          <w:szCs w:val="24"/>
          <w:lang w:eastAsia="es-CO"/>
        </w:rPr>
      </w:pPr>
      <w:hyperlink r:id="rId37" w:tgtFrame="_blank" w:history="1">
        <w:r w:rsidR="006D3F7F" w:rsidRPr="00FF4DF1">
          <w:rPr>
            <w:rFonts w:eastAsia="Times New Roman" w:cs="Calibri"/>
            <w:color w:val="0000FF"/>
            <w:sz w:val="24"/>
            <w:szCs w:val="24"/>
            <w:u w:val="single"/>
            <w:bdr w:val="none" w:sz="0" w:space="0" w:color="auto" w:frame="1"/>
            <w:lang w:eastAsia="es-CO"/>
          </w:rPr>
          <w:t>https://www.facebook.com/BomberosBogota/photos/a.3105413576136964/5524860074192290/?type=3</w:t>
        </w:r>
      </w:hyperlink>
    </w:p>
    <w:p w14:paraId="5E017D47" w14:textId="77777777" w:rsidR="006D3F7F" w:rsidRPr="00FF4DF1" w:rsidRDefault="000D5484" w:rsidP="006D3F7F">
      <w:pPr>
        <w:numPr>
          <w:ilvl w:val="0"/>
          <w:numId w:val="42"/>
        </w:numPr>
        <w:shd w:val="clear" w:color="auto" w:fill="FFFFFF"/>
        <w:spacing w:beforeAutospacing="1" w:after="0" w:afterAutospacing="1" w:line="240" w:lineRule="auto"/>
        <w:jc w:val="both"/>
        <w:textAlignment w:val="baseline"/>
        <w:rPr>
          <w:rFonts w:eastAsia="Times New Roman" w:cs="Calibri"/>
          <w:color w:val="000000"/>
          <w:sz w:val="24"/>
          <w:szCs w:val="24"/>
          <w:lang w:eastAsia="es-CO"/>
        </w:rPr>
      </w:pPr>
      <w:hyperlink r:id="rId38" w:tgtFrame="_blank" w:history="1">
        <w:r w:rsidR="006D3F7F" w:rsidRPr="00FF4DF1">
          <w:rPr>
            <w:rFonts w:eastAsia="Times New Roman" w:cs="Calibri"/>
            <w:color w:val="0000FF"/>
            <w:sz w:val="24"/>
            <w:szCs w:val="24"/>
            <w:u w:val="single"/>
            <w:bdr w:val="none" w:sz="0" w:space="0" w:color="auto" w:frame="1"/>
            <w:lang w:eastAsia="es-CO"/>
          </w:rPr>
          <w:t>https://www.facebook.com/BomberosBogota/photos/a.774685659209779/5524810160863948/?type=3</w:t>
        </w:r>
      </w:hyperlink>
    </w:p>
    <w:p w14:paraId="2DB662B9" w14:textId="77777777" w:rsidR="006D3F7F" w:rsidRPr="00FF4DF1" w:rsidRDefault="000D5484" w:rsidP="006D3F7F">
      <w:pPr>
        <w:numPr>
          <w:ilvl w:val="0"/>
          <w:numId w:val="42"/>
        </w:numPr>
        <w:shd w:val="clear" w:color="auto" w:fill="FFFFFF"/>
        <w:spacing w:beforeAutospacing="1" w:after="0" w:afterAutospacing="1" w:line="240" w:lineRule="auto"/>
        <w:jc w:val="both"/>
        <w:textAlignment w:val="baseline"/>
        <w:rPr>
          <w:rFonts w:eastAsia="Times New Roman" w:cs="Calibri"/>
          <w:color w:val="000000"/>
          <w:sz w:val="24"/>
          <w:szCs w:val="24"/>
          <w:lang w:eastAsia="es-CO"/>
        </w:rPr>
      </w:pPr>
      <w:hyperlink r:id="rId39" w:tgtFrame="_blank" w:history="1">
        <w:r w:rsidR="006D3F7F" w:rsidRPr="00FF4DF1">
          <w:rPr>
            <w:rFonts w:eastAsia="Times New Roman" w:cs="Calibri"/>
            <w:color w:val="0000FF"/>
            <w:sz w:val="24"/>
            <w:szCs w:val="24"/>
            <w:u w:val="single"/>
            <w:bdr w:val="none" w:sz="0" w:space="0" w:color="auto" w:frame="1"/>
            <w:lang w:eastAsia="es-CO"/>
          </w:rPr>
          <w:t>https://www.facebook.com/BomberosBogota/photos/a.774685659209779/5519048464773451/?type=3</w:t>
        </w:r>
      </w:hyperlink>
    </w:p>
    <w:p w14:paraId="1248605F" w14:textId="77777777" w:rsidR="006D3F7F" w:rsidRPr="00FF4DF1" w:rsidRDefault="000D5484" w:rsidP="006D3F7F">
      <w:pPr>
        <w:numPr>
          <w:ilvl w:val="0"/>
          <w:numId w:val="42"/>
        </w:numPr>
        <w:shd w:val="clear" w:color="auto" w:fill="FFFFFF"/>
        <w:spacing w:beforeAutospacing="1" w:after="0" w:afterAutospacing="1" w:line="240" w:lineRule="auto"/>
        <w:jc w:val="both"/>
        <w:textAlignment w:val="baseline"/>
        <w:rPr>
          <w:rFonts w:eastAsia="Times New Roman" w:cs="Calibri"/>
          <w:color w:val="000000"/>
          <w:sz w:val="24"/>
          <w:szCs w:val="24"/>
          <w:lang w:eastAsia="es-CO"/>
        </w:rPr>
      </w:pPr>
      <w:hyperlink r:id="rId40" w:tgtFrame="_blank" w:history="1">
        <w:r w:rsidR="006D3F7F" w:rsidRPr="00FF4DF1">
          <w:rPr>
            <w:rFonts w:eastAsia="Times New Roman" w:cs="Calibri"/>
            <w:color w:val="0000FF"/>
            <w:sz w:val="24"/>
            <w:szCs w:val="24"/>
            <w:u w:val="single"/>
            <w:bdr w:val="none" w:sz="0" w:space="0" w:color="auto" w:frame="1"/>
            <w:lang w:eastAsia="es-CO"/>
          </w:rPr>
          <w:t>https://www.facebook.com/BomberosBogota/photos/a.774685659209779/5510586005619697/?type=3</w:t>
        </w:r>
      </w:hyperlink>
    </w:p>
    <w:p w14:paraId="169510BA" w14:textId="5CE4184E" w:rsidR="006D3F7F" w:rsidRPr="008C36B8" w:rsidRDefault="000D5484" w:rsidP="006D3F7F">
      <w:pPr>
        <w:numPr>
          <w:ilvl w:val="0"/>
          <w:numId w:val="42"/>
        </w:numPr>
        <w:shd w:val="clear" w:color="auto" w:fill="FFFFFF"/>
        <w:spacing w:beforeAutospacing="1" w:after="0" w:afterAutospacing="1" w:line="240" w:lineRule="auto"/>
        <w:jc w:val="both"/>
        <w:textAlignment w:val="baseline"/>
        <w:rPr>
          <w:rFonts w:eastAsia="Times New Roman" w:cs="Calibri"/>
          <w:color w:val="000000"/>
          <w:sz w:val="24"/>
          <w:szCs w:val="24"/>
          <w:lang w:eastAsia="es-CO"/>
        </w:rPr>
      </w:pPr>
      <w:hyperlink r:id="rId41" w:tgtFrame="_blank" w:history="1">
        <w:r w:rsidR="006D3F7F" w:rsidRPr="00FF4DF1">
          <w:rPr>
            <w:rFonts w:eastAsia="Times New Roman" w:cs="Calibri"/>
            <w:color w:val="0000FF"/>
            <w:sz w:val="24"/>
            <w:szCs w:val="24"/>
            <w:u w:val="single"/>
            <w:bdr w:val="none" w:sz="0" w:space="0" w:color="auto" w:frame="1"/>
            <w:lang w:eastAsia="es-CO"/>
          </w:rPr>
          <w:t>https://www.facebook.com/413225412022474/posts/pfbid0SNM6sbemHuVxHHENHpDJPwPrfW9krAziwe23BzCtknVLZQ4fGo3b4Kz4dGC72x3Nl/?d=n</w:t>
        </w:r>
      </w:hyperlink>
    </w:p>
    <w:p w14:paraId="35854001" w14:textId="53F52DC5" w:rsidR="008C36B8" w:rsidRDefault="008C36B8">
      <w:pPr>
        <w:rPr>
          <w:rFonts w:eastAsia="Times New Roman" w:cs="Calibri"/>
          <w:color w:val="0000FF"/>
          <w:sz w:val="24"/>
          <w:szCs w:val="24"/>
          <w:u w:val="single"/>
          <w:bdr w:val="none" w:sz="0" w:space="0" w:color="auto" w:frame="1"/>
          <w:lang w:eastAsia="es-CO"/>
        </w:rPr>
      </w:pPr>
      <w:r>
        <w:rPr>
          <w:rFonts w:eastAsia="Times New Roman" w:cs="Calibri"/>
          <w:color w:val="0000FF"/>
          <w:sz w:val="24"/>
          <w:szCs w:val="24"/>
          <w:u w:val="single"/>
          <w:bdr w:val="none" w:sz="0" w:space="0" w:color="auto" w:frame="1"/>
          <w:lang w:eastAsia="es-CO"/>
        </w:rPr>
        <w:br w:type="page"/>
      </w:r>
    </w:p>
    <w:p w14:paraId="1E467A06" w14:textId="2874515E" w:rsidR="00860467" w:rsidRDefault="006D3F7F" w:rsidP="00042301">
      <w:pPr>
        <w:spacing w:line="240" w:lineRule="auto"/>
        <w:rPr>
          <w:rFonts w:ascii="Calibri" w:eastAsia="Times New Roman" w:hAnsi="Calibri" w:cs="Calibri"/>
          <w:color w:val="000000"/>
          <w:lang w:eastAsia="es-CO"/>
        </w:rPr>
      </w:pPr>
      <w:r>
        <w:rPr>
          <w:noProof/>
        </w:rPr>
        <w:lastRenderedPageBreak/>
        <w:drawing>
          <wp:inline distT="0" distB="0" distL="0" distR="0" wp14:anchorId="686F45A8" wp14:editId="5202F8C1">
            <wp:extent cx="508635" cy="339090"/>
            <wp:effectExtent l="0" t="0" r="0" b="3810"/>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r las imágenes de orig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8635" cy="339090"/>
                    </a:xfrm>
                    <a:prstGeom prst="rect">
                      <a:avLst/>
                    </a:prstGeom>
                    <a:noFill/>
                    <a:ln>
                      <a:noFill/>
                    </a:ln>
                  </pic:spPr>
                </pic:pic>
              </a:graphicData>
            </a:graphic>
          </wp:inline>
        </w:drawing>
      </w:r>
      <w:r w:rsidRPr="00860467">
        <w:rPr>
          <w:rFonts w:ascii="Arial" w:hAnsi="Arial" w:cs="Arial"/>
          <w:b/>
          <w:color w:val="2E74B5" w:themeColor="accent5" w:themeShade="BF"/>
          <w:sz w:val="24"/>
          <w:szCs w:val="24"/>
        </w:rPr>
        <w:t>Convocatoria en Linked</w:t>
      </w:r>
      <w:r w:rsidR="00860467" w:rsidRPr="00860467">
        <w:rPr>
          <w:rFonts w:ascii="Arial" w:hAnsi="Arial" w:cs="Arial"/>
          <w:b/>
          <w:color w:val="2E74B5" w:themeColor="accent5" w:themeShade="BF"/>
          <w:sz w:val="24"/>
          <w:szCs w:val="24"/>
        </w:rPr>
        <w:t>I</w:t>
      </w:r>
      <w:r w:rsidRPr="00860467">
        <w:rPr>
          <w:rFonts w:ascii="Arial" w:hAnsi="Arial" w:cs="Arial"/>
          <w:b/>
          <w:color w:val="2E74B5" w:themeColor="accent5" w:themeShade="BF"/>
          <w:sz w:val="24"/>
          <w:szCs w:val="24"/>
        </w:rPr>
        <w:t>n</w:t>
      </w:r>
    </w:p>
    <w:p w14:paraId="4F2992CF" w14:textId="127C3402" w:rsidR="00860467" w:rsidRDefault="00042301" w:rsidP="00EF5776">
      <w:pPr>
        <w:shd w:val="clear" w:color="auto" w:fill="FFFFFF"/>
        <w:spacing w:after="0" w:line="240" w:lineRule="auto"/>
        <w:jc w:val="center"/>
        <w:rPr>
          <w:rFonts w:ascii="Calibri" w:eastAsia="Times New Roman" w:hAnsi="Calibri" w:cs="Calibri"/>
          <w:color w:val="000000"/>
          <w:lang w:eastAsia="es-CO"/>
        </w:rPr>
      </w:pPr>
      <w:r w:rsidRPr="00845F38">
        <w:rPr>
          <w:rFonts w:eastAsia="Times New Roman" w:cs="Calibri"/>
          <w:noProof/>
          <w:sz w:val="24"/>
          <w:szCs w:val="24"/>
          <w:lang w:eastAsia="es-CO"/>
        </w:rPr>
        <w:drawing>
          <wp:inline distT="0" distB="0" distL="0" distR="0" wp14:anchorId="3628479C" wp14:editId="01D7DE27">
            <wp:extent cx="1895475" cy="2354580"/>
            <wp:effectExtent l="0" t="0" r="9525" b="7620"/>
            <wp:docPr id="42" name="Imagen 42" descr="Captura pantalla convocatoria publicada en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Captura pantalla convocatoria publicada en Linked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2354580"/>
                    </a:xfrm>
                    <a:prstGeom prst="rect">
                      <a:avLst/>
                    </a:prstGeom>
                    <a:noFill/>
                    <a:ln>
                      <a:noFill/>
                    </a:ln>
                  </pic:spPr>
                </pic:pic>
              </a:graphicData>
            </a:graphic>
          </wp:inline>
        </w:drawing>
      </w:r>
    </w:p>
    <w:p w14:paraId="44496D83" w14:textId="29B1B21F" w:rsidR="00860467" w:rsidRDefault="00860467" w:rsidP="00A77D9A">
      <w:pPr>
        <w:shd w:val="clear" w:color="auto" w:fill="FFFFFF"/>
        <w:spacing w:after="0" w:line="240" w:lineRule="auto"/>
        <w:rPr>
          <w:rFonts w:ascii="Calibri" w:eastAsia="Times New Roman" w:hAnsi="Calibri" w:cs="Calibri"/>
          <w:color w:val="000000"/>
          <w:lang w:eastAsia="es-CO"/>
        </w:rPr>
      </w:pPr>
    </w:p>
    <w:p w14:paraId="210B14A6" w14:textId="752C5125" w:rsidR="00860467" w:rsidRPr="00860467" w:rsidRDefault="000D5484" w:rsidP="00860467">
      <w:pPr>
        <w:pStyle w:val="Prrafodelista"/>
        <w:numPr>
          <w:ilvl w:val="0"/>
          <w:numId w:val="43"/>
        </w:numPr>
        <w:shd w:val="clear" w:color="auto" w:fill="FFFFFF"/>
        <w:spacing w:after="0" w:line="240" w:lineRule="auto"/>
        <w:rPr>
          <w:rFonts w:ascii="Calibri" w:eastAsia="Times New Roman" w:hAnsi="Calibri" w:cs="Calibri"/>
          <w:color w:val="000000"/>
          <w:lang w:eastAsia="es-CO"/>
        </w:rPr>
      </w:pPr>
      <w:hyperlink r:id="rId44" w:history="1">
        <w:r w:rsidR="00860467" w:rsidRPr="00042286">
          <w:rPr>
            <w:rStyle w:val="Hipervnculo"/>
            <w:rFonts w:eastAsia="Times New Roman" w:cs="Calibri"/>
            <w:sz w:val="24"/>
            <w:szCs w:val="24"/>
            <w:bdr w:val="none" w:sz="0" w:space="0" w:color="auto" w:frame="1"/>
            <w:lang w:eastAsia="es-CO"/>
          </w:rPr>
          <w:t>https://www.linkedin.com/posts/unidad-administrativa-especial-cuerpo-oficial-de-bomberos-de-bogot-_te-invitamos-a-participar-en-nuestra-rendici%C3%B3n-activity-6940332667989094400-lBGI?utm_source=linkedin_share&amp;utm_medium=ios_app</w:t>
        </w:r>
      </w:hyperlink>
    </w:p>
    <w:p w14:paraId="67DD8529" w14:textId="5EDB8BF7" w:rsidR="00860467" w:rsidRPr="00042301" w:rsidRDefault="000D5484" w:rsidP="00860467">
      <w:pPr>
        <w:numPr>
          <w:ilvl w:val="0"/>
          <w:numId w:val="43"/>
        </w:numPr>
        <w:spacing w:beforeAutospacing="1" w:after="0" w:afterAutospacing="1" w:line="240" w:lineRule="auto"/>
        <w:jc w:val="both"/>
        <w:textAlignment w:val="baseline"/>
        <w:rPr>
          <w:rFonts w:eastAsia="Times New Roman" w:cs="Calibri"/>
          <w:sz w:val="24"/>
          <w:szCs w:val="24"/>
          <w:lang w:eastAsia="es-CO"/>
        </w:rPr>
      </w:pPr>
      <w:hyperlink r:id="rId45" w:tgtFrame="_blank" w:history="1">
        <w:bookmarkStart w:id="32" w:name="_Hlk106350083"/>
        <w:r w:rsidR="00860467" w:rsidRPr="00FF4DF1">
          <w:rPr>
            <w:rFonts w:eastAsia="Times New Roman" w:cs="Calibri"/>
            <w:color w:val="0000FF"/>
            <w:sz w:val="24"/>
            <w:szCs w:val="24"/>
            <w:u w:val="single"/>
            <w:bdr w:val="none" w:sz="0" w:space="0" w:color="auto" w:frame="1"/>
            <w:lang w:eastAsia="es-CO"/>
          </w:rPr>
          <w:t>https://www.linkedin.com/posts/unidad-administrativa-especial-cuerpo-oficial-de-bomberos-de-bogot-_te-invitamos-a-participar-en-nuestra-rendici%C3%B3n-</w:t>
        </w:r>
        <w:bookmarkEnd w:id="32"/>
        <w:r w:rsidR="00860467" w:rsidRPr="00FF4DF1">
          <w:rPr>
            <w:rFonts w:eastAsia="Times New Roman" w:cs="Calibri"/>
            <w:color w:val="0000FF"/>
            <w:sz w:val="24"/>
            <w:szCs w:val="24"/>
            <w:u w:val="single"/>
            <w:bdr w:val="none" w:sz="0" w:space="0" w:color="auto" w:frame="1"/>
            <w:lang w:eastAsia="es-CO"/>
          </w:rPr>
          <w:t>activity-6939606227593158656-t_8k?utm_source=linkedin_share&amp;utm_medium=ios_app</w:t>
        </w:r>
      </w:hyperlink>
    </w:p>
    <w:p w14:paraId="2795791E" w14:textId="77777777" w:rsidR="00042301" w:rsidRPr="00FF4DF1" w:rsidRDefault="00042301" w:rsidP="00042301">
      <w:pPr>
        <w:spacing w:beforeAutospacing="1" w:after="0" w:afterAutospacing="1" w:line="240" w:lineRule="auto"/>
        <w:ind w:left="720"/>
        <w:jc w:val="both"/>
        <w:textAlignment w:val="baseline"/>
        <w:rPr>
          <w:rFonts w:eastAsia="Times New Roman" w:cs="Calibri"/>
          <w:sz w:val="24"/>
          <w:szCs w:val="24"/>
          <w:lang w:eastAsia="es-CO"/>
        </w:rPr>
      </w:pPr>
    </w:p>
    <w:p w14:paraId="0D6F67FC" w14:textId="113DF56E" w:rsidR="00542A12" w:rsidRPr="000E6FCF" w:rsidRDefault="00542A12" w:rsidP="000E6FCF">
      <w:pPr>
        <w:pStyle w:val="Ttulo3"/>
        <w:rPr>
          <w:b/>
          <w:sz w:val="32"/>
        </w:rPr>
      </w:pPr>
      <w:bookmarkStart w:id="33" w:name="_Toc83031211"/>
      <w:bookmarkStart w:id="34" w:name="_Toc106361331"/>
      <w:r w:rsidRPr="000E6FCF">
        <w:rPr>
          <w:b/>
          <w:sz w:val="32"/>
        </w:rPr>
        <w:t>Desarrollo de la jornada</w:t>
      </w:r>
      <w:r w:rsidR="008D331B" w:rsidRPr="000E6FCF">
        <w:rPr>
          <w:b/>
          <w:sz w:val="32"/>
        </w:rPr>
        <w:t xml:space="preserve"> (Durante)</w:t>
      </w:r>
      <w:bookmarkEnd w:id="33"/>
      <w:bookmarkEnd w:id="34"/>
    </w:p>
    <w:p w14:paraId="71F9ED68" w14:textId="37A1B4E6" w:rsidR="005D1DBC" w:rsidRDefault="005D1DBC" w:rsidP="00172665">
      <w:pPr>
        <w:pStyle w:val="Prrafodelista"/>
        <w:jc w:val="both"/>
        <w:rPr>
          <w:rFonts w:ascii="Arial" w:hAnsi="Arial" w:cs="Arial"/>
          <w:sz w:val="24"/>
          <w:szCs w:val="24"/>
        </w:rPr>
      </w:pPr>
    </w:p>
    <w:p w14:paraId="749350C7" w14:textId="77777777" w:rsidR="003721BF" w:rsidRDefault="00EF3F5F" w:rsidP="00600F9B">
      <w:pPr>
        <w:pStyle w:val="Prrafodelista"/>
        <w:ind w:left="0"/>
        <w:jc w:val="both"/>
        <w:rPr>
          <w:rFonts w:ascii="Arial" w:hAnsi="Arial" w:cs="Arial"/>
          <w:sz w:val="24"/>
          <w:szCs w:val="24"/>
        </w:rPr>
      </w:pPr>
      <w:r>
        <w:rPr>
          <w:rFonts w:ascii="Arial" w:hAnsi="Arial" w:cs="Arial"/>
          <w:sz w:val="24"/>
          <w:szCs w:val="24"/>
        </w:rPr>
        <w:t xml:space="preserve">La audiencia de rendición de cuentas de la Unidad Administrativa Especial Cuerpo Oficial Bomberos de Bogotá </w:t>
      </w:r>
      <w:r w:rsidR="00860467">
        <w:rPr>
          <w:rFonts w:ascii="Arial" w:hAnsi="Arial" w:cs="Arial"/>
          <w:sz w:val="24"/>
          <w:szCs w:val="24"/>
        </w:rPr>
        <w:t>de la vigencia 2021,</w:t>
      </w:r>
      <w:r>
        <w:rPr>
          <w:rFonts w:ascii="Arial" w:hAnsi="Arial" w:cs="Arial"/>
          <w:sz w:val="24"/>
          <w:szCs w:val="24"/>
        </w:rPr>
        <w:t xml:space="preserve"> s</w:t>
      </w:r>
      <w:r w:rsidRPr="00EF3F5F">
        <w:rPr>
          <w:rFonts w:ascii="Arial" w:hAnsi="Arial" w:cs="Arial"/>
          <w:sz w:val="24"/>
          <w:szCs w:val="24"/>
        </w:rPr>
        <w:t xml:space="preserve">e realizó </w:t>
      </w:r>
      <w:r>
        <w:rPr>
          <w:rFonts w:ascii="Arial" w:hAnsi="Arial" w:cs="Arial"/>
          <w:sz w:val="24"/>
          <w:szCs w:val="24"/>
        </w:rPr>
        <w:t xml:space="preserve">el día </w:t>
      </w:r>
      <w:r w:rsidR="00860467">
        <w:rPr>
          <w:rFonts w:ascii="Arial" w:hAnsi="Arial" w:cs="Arial"/>
          <w:sz w:val="24"/>
          <w:szCs w:val="24"/>
        </w:rPr>
        <w:t>9 de junio</w:t>
      </w:r>
      <w:r w:rsidRPr="00EF3F5F">
        <w:rPr>
          <w:rFonts w:ascii="Arial" w:hAnsi="Arial" w:cs="Arial"/>
          <w:sz w:val="24"/>
          <w:szCs w:val="24"/>
        </w:rPr>
        <w:t xml:space="preserve"> </w:t>
      </w:r>
      <w:r>
        <w:rPr>
          <w:rFonts w:ascii="Arial" w:hAnsi="Arial" w:cs="Arial"/>
          <w:sz w:val="24"/>
          <w:szCs w:val="24"/>
        </w:rPr>
        <w:t xml:space="preserve">a </w:t>
      </w:r>
      <w:r w:rsidRPr="00EF3F5F">
        <w:rPr>
          <w:rFonts w:ascii="Arial" w:hAnsi="Arial" w:cs="Arial"/>
          <w:sz w:val="24"/>
          <w:szCs w:val="24"/>
        </w:rPr>
        <w:t xml:space="preserve">las </w:t>
      </w:r>
      <w:r>
        <w:rPr>
          <w:rFonts w:ascii="Arial" w:hAnsi="Arial" w:cs="Arial"/>
          <w:sz w:val="24"/>
          <w:szCs w:val="24"/>
        </w:rPr>
        <w:t xml:space="preserve">10:00 </w:t>
      </w:r>
      <w:proofErr w:type="spellStart"/>
      <w:r>
        <w:rPr>
          <w:rFonts w:ascii="Arial" w:hAnsi="Arial" w:cs="Arial"/>
          <w:sz w:val="24"/>
          <w:szCs w:val="24"/>
        </w:rPr>
        <w:t>a.m</w:t>
      </w:r>
      <w:proofErr w:type="spellEnd"/>
      <w:r>
        <w:rPr>
          <w:rFonts w:ascii="Arial" w:hAnsi="Arial" w:cs="Arial"/>
          <w:sz w:val="24"/>
          <w:szCs w:val="24"/>
        </w:rPr>
        <w:t xml:space="preserve"> con trasmisión en vivo por YouTube </w:t>
      </w:r>
      <w:r w:rsidR="00860467">
        <w:rPr>
          <w:rFonts w:ascii="Arial" w:hAnsi="Arial" w:cs="Arial"/>
          <w:sz w:val="24"/>
          <w:szCs w:val="24"/>
        </w:rPr>
        <w:t>8</w:t>
      </w:r>
      <w:r w:rsidR="003721BF">
        <w:rPr>
          <w:rFonts w:ascii="Arial" w:hAnsi="Arial" w:cs="Arial"/>
          <w:sz w:val="24"/>
          <w:szCs w:val="24"/>
        </w:rPr>
        <w:t>83 visualizaciones y 122 usuarios conectados simultáneamente a la trasmisión y Facebook en vivo con 720 visualizaciones y 65 usuarios conectados simultáneamente a la trasmisión</w:t>
      </w:r>
      <w:r w:rsidRPr="00EF3F5F">
        <w:rPr>
          <w:rFonts w:ascii="Arial" w:hAnsi="Arial" w:cs="Arial"/>
          <w:sz w:val="24"/>
          <w:szCs w:val="24"/>
        </w:rPr>
        <w:t xml:space="preserve">, </w:t>
      </w:r>
      <w:r w:rsidR="003721BF">
        <w:rPr>
          <w:rFonts w:ascii="Arial" w:hAnsi="Arial" w:cs="Arial"/>
          <w:sz w:val="24"/>
          <w:szCs w:val="24"/>
        </w:rPr>
        <w:t>para un total de visualizaciones de 1603</w:t>
      </w:r>
      <w:r w:rsidRPr="00EF3F5F">
        <w:rPr>
          <w:rFonts w:ascii="Arial" w:hAnsi="Arial" w:cs="Arial"/>
          <w:sz w:val="24"/>
          <w:szCs w:val="24"/>
        </w:rPr>
        <w:t>.</w:t>
      </w:r>
      <w:r w:rsidR="00600F9B">
        <w:rPr>
          <w:rFonts w:ascii="Arial" w:hAnsi="Arial" w:cs="Arial"/>
          <w:sz w:val="24"/>
          <w:szCs w:val="24"/>
        </w:rPr>
        <w:t xml:space="preserve"> </w:t>
      </w:r>
      <w:r w:rsidRPr="00EF3F5F">
        <w:rPr>
          <w:rFonts w:ascii="Arial" w:hAnsi="Arial" w:cs="Arial"/>
          <w:sz w:val="24"/>
          <w:szCs w:val="24"/>
        </w:rPr>
        <w:t xml:space="preserve"> </w:t>
      </w:r>
    </w:p>
    <w:p w14:paraId="4D690155" w14:textId="77777777" w:rsidR="003721BF" w:rsidRDefault="003721BF" w:rsidP="00600F9B">
      <w:pPr>
        <w:pStyle w:val="Prrafodelista"/>
        <w:ind w:left="0"/>
        <w:jc w:val="both"/>
        <w:rPr>
          <w:rFonts w:ascii="Arial" w:hAnsi="Arial" w:cs="Arial"/>
          <w:sz w:val="24"/>
          <w:szCs w:val="24"/>
        </w:rPr>
      </w:pPr>
    </w:p>
    <w:p w14:paraId="126DF945" w14:textId="2C544D70" w:rsidR="003721BF" w:rsidRDefault="003721BF" w:rsidP="00600F9B">
      <w:pPr>
        <w:pStyle w:val="Prrafodelista"/>
        <w:ind w:left="0"/>
        <w:jc w:val="both"/>
        <w:rPr>
          <w:rFonts w:ascii="Arial" w:hAnsi="Arial" w:cs="Arial"/>
          <w:sz w:val="24"/>
          <w:szCs w:val="24"/>
        </w:rPr>
      </w:pPr>
      <w:r w:rsidRPr="003721BF">
        <w:rPr>
          <w:rFonts w:ascii="Arial" w:hAnsi="Arial" w:cs="Arial"/>
          <w:sz w:val="24"/>
          <w:szCs w:val="24"/>
        </w:rPr>
        <w:t>La audiencia de Rendición de cuentas tuvo una duración de 2 horas 36 minutos 1 segundo, iniciando a las 10:00 a.m. y finalizando a las 12:36 p.m.</w:t>
      </w:r>
    </w:p>
    <w:p w14:paraId="392B9DDA" w14:textId="700B7385" w:rsidR="00042301" w:rsidRDefault="00042301">
      <w:pPr>
        <w:rPr>
          <w:rFonts w:ascii="Arial" w:hAnsi="Arial" w:cs="Arial"/>
          <w:sz w:val="24"/>
          <w:szCs w:val="24"/>
        </w:rPr>
      </w:pPr>
      <w:r>
        <w:rPr>
          <w:rFonts w:ascii="Arial" w:hAnsi="Arial" w:cs="Arial"/>
          <w:sz w:val="24"/>
          <w:szCs w:val="24"/>
        </w:rPr>
        <w:br w:type="page"/>
      </w:r>
    </w:p>
    <w:p w14:paraId="025BAD6E" w14:textId="77777777" w:rsidR="00042301" w:rsidRDefault="00042301" w:rsidP="00600F9B">
      <w:pPr>
        <w:pStyle w:val="Prrafodelista"/>
        <w:ind w:left="0"/>
        <w:jc w:val="both"/>
        <w:rPr>
          <w:rFonts w:ascii="Arial" w:hAnsi="Arial" w:cs="Arial"/>
          <w:sz w:val="24"/>
          <w:szCs w:val="24"/>
        </w:rPr>
      </w:pPr>
    </w:p>
    <w:p w14:paraId="22BE1862" w14:textId="77777777" w:rsidR="003721BF" w:rsidRPr="00FF4DF1" w:rsidRDefault="003721BF" w:rsidP="003721BF">
      <w:pPr>
        <w:jc w:val="both"/>
        <w:rPr>
          <w:rStyle w:val="Hipervnculo"/>
          <w:rFonts w:cs="Calibri"/>
          <w:sz w:val="24"/>
          <w:szCs w:val="24"/>
          <w:lang w:val="en-US"/>
        </w:rPr>
      </w:pPr>
      <w:r w:rsidRPr="00FF4DF1">
        <w:rPr>
          <w:rFonts w:cs="Calibri"/>
          <w:b/>
          <w:bCs/>
          <w:sz w:val="24"/>
          <w:szCs w:val="24"/>
          <w:lang w:val="en-US"/>
        </w:rPr>
        <w:t>YouTube:</w:t>
      </w:r>
      <w:r w:rsidRPr="00FF4DF1">
        <w:rPr>
          <w:rFonts w:cs="Calibri"/>
          <w:sz w:val="24"/>
          <w:szCs w:val="24"/>
          <w:lang w:val="en-US"/>
        </w:rPr>
        <w:t xml:space="preserve"> </w:t>
      </w:r>
      <w:hyperlink r:id="rId46" w:history="1">
        <w:r w:rsidRPr="00FF4DF1">
          <w:rPr>
            <w:rStyle w:val="Hipervnculo"/>
            <w:rFonts w:cs="Calibri"/>
            <w:sz w:val="24"/>
            <w:szCs w:val="24"/>
            <w:lang w:val="en-US"/>
          </w:rPr>
          <w:t>https://www.youtube.com/watch?v=_1PKPiYzOTA</w:t>
        </w:r>
      </w:hyperlink>
    </w:p>
    <w:p w14:paraId="4F1E1E2D" w14:textId="77777777" w:rsidR="003721BF" w:rsidRDefault="003721BF" w:rsidP="00600F9B">
      <w:pPr>
        <w:pStyle w:val="Prrafodelista"/>
        <w:ind w:left="0"/>
        <w:jc w:val="both"/>
        <w:rPr>
          <w:rFonts w:ascii="Arial" w:hAnsi="Arial" w:cs="Arial"/>
          <w:sz w:val="24"/>
          <w:szCs w:val="24"/>
        </w:rPr>
      </w:pPr>
    </w:p>
    <w:p w14:paraId="07316299" w14:textId="781580B4" w:rsidR="00C4658D" w:rsidRDefault="003721BF" w:rsidP="00CC5BA8">
      <w:pPr>
        <w:pStyle w:val="Prrafodelista"/>
        <w:rPr>
          <w:rFonts w:ascii="Arial" w:hAnsi="Arial" w:cs="Arial"/>
          <w:sz w:val="24"/>
          <w:szCs w:val="24"/>
        </w:rPr>
      </w:pPr>
      <w:r w:rsidRPr="00845F38">
        <w:rPr>
          <w:rFonts w:cs="Calibri"/>
          <w:noProof/>
          <w:sz w:val="24"/>
          <w:szCs w:val="24"/>
          <w:lang w:eastAsia="es-CO"/>
        </w:rPr>
        <w:drawing>
          <wp:inline distT="0" distB="0" distL="0" distR="0" wp14:anchorId="189B39F4" wp14:editId="5672EE96">
            <wp:extent cx="4914900" cy="2676525"/>
            <wp:effectExtent l="0" t="0" r="0" b="9525"/>
            <wp:docPr id="45" name="Imagen 45" descr="Toma de pantalla de la trasmisión en vivo en el canal de Youtube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oma de pantalla de la trasmisión en vivo en el canal de Youtube de la entida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103"/>
                    <a:stretch/>
                  </pic:blipFill>
                  <pic:spPr bwMode="auto">
                    <a:xfrm>
                      <a:off x="0" y="0"/>
                      <a:ext cx="491490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3DA82C9A" w14:textId="75B896AA" w:rsidR="00C4658D" w:rsidRDefault="00C4658D" w:rsidP="00CC5BA8">
      <w:pPr>
        <w:pStyle w:val="Prrafodelista"/>
        <w:rPr>
          <w:rFonts w:ascii="Arial" w:hAnsi="Arial" w:cs="Arial"/>
          <w:sz w:val="24"/>
          <w:szCs w:val="24"/>
        </w:rPr>
      </w:pPr>
    </w:p>
    <w:p w14:paraId="3E0A0802" w14:textId="69ED97F8" w:rsidR="003721BF" w:rsidRPr="00725910" w:rsidRDefault="003721BF" w:rsidP="003721BF">
      <w:pPr>
        <w:jc w:val="both"/>
        <w:rPr>
          <w:rFonts w:cs="Calibri"/>
          <w:sz w:val="24"/>
          <w:szCs w:val="24"/>
          <w:lang w:val="en-US"/>
        </w:rPr>
      </w:pPr>
      <w:r w:rsidRPr="00FF4DF1">
        <w:rPr>
          <w:rFonts w:cs="Calibri"/>
          <w:b/>
          <w:bCs/>
          <w:sz w:val="24"/>
          <w:szCs w:val="24"/>
          <w:lang w:val="en-US"/>
        </w:rPr>
        <w:t>Facebook:</w:t>
      </w:r>
      <w:r w:rsidRPr="00FF4DF1">
        <w:rPr>
          <w:rFonts w:cs="Calibri"/>
          <w:sz w:val="24"/>
          <w:szCs w:val="24"/>
          <w:lang w:val="en-US"/>
        </w:rPr>
        <w:t xml:space="preserve"> </w:t>
      </w:r>
      <w:hyperlink r:id="rId48" w:history="1">
        <w:r w:rsidRPr="00FF4DF1">
          <w:rPr>
            <w:rStyle w:val="Hipervnculo"/>
            <w:rFonts w:cs="Calibri"/>
            <w:sz w:val="24"/>
            <w:szCs w:val="24"/>
            <w:lang w:val="en-US"/>
          </w:rPr>
          <w:t>https://www.facebook.com/BomberosBogota/videos/1172917413505738</w:t>
        </w:r>
      </w:hyperlink>
      <w:r w:rsidR="00042301" w:rsidRPr="00845F38">
        <w:rPr>
          <w:rFonts w:cs="Calibri"/>
          <w:noProof/>
          <w:sz w:val="24"/>
          <w:szCs w:val="24"/>
          <w:lang w:eastAsia="es-CO"/>
        </w:rPr>
        <w:drawing>
          <wp:inline distT="0" distB="0" distL="0" distR="0" wp14:anchorId="5AEBEA9F" wp14:editId="2794B453">
            <wp:extent cx="5610225" cy="3019425"/>
            <wp:effectExtent l="0" t="0" r="9525" b="9525"/>
            <wp:docPr id="55" name="Imagen 55" descr="Toma de pantalla de la trasmisión en vivo en el canal de Facebook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Toma de pantalla de la trasmisión en vivo en el canal de Facebook de la entida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229"/>
                    <a:stretch/>
                  </pic:blipFill>
                  <pic:spPr bwMode="auto">
                    <a:xfrm>
                      <a:off x="0" y="0"/>
                      <a:ext cx="561022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11244090" w14:textId="06FF661A" w:rsidR="003D4C7A" w:rsidRDefault="003D4C7A" w:rsidP="00CC5BA8">
      <w:pPr>
        <w:pStyle w:val="Prrafodelista"/>
        <w:rPr>
          <w:rFonts w:ascii="Arial" w:hAnsi="Arial" w:cs="Arial"/>
          <w:sz w:val="24"/>
          <w:szCs w:val="24"/>
        </w:rPr>
      </w:pPr>
    </w:p>
    <w:p w14:paraId="4F8EA0CA" w14:textId="62F572DD" w:rsidR="003D4C7A" w:rsidRDefault="003D4C7A" w:rsidP="00CC5BA8">
      <w:pPr>
        <w:pStyle w:val="Prrafodelista"/>
        <w:rPr>
          <w:rFonts w:ascii="Arial" w:hAnsi="Arial" w:cs="Arial"/>
          <w:sz w:val="24"/>
          <w:szCs w:val="24"/>
        </w:rPr>
      </w:pPr>
    </w:p>
    <w:p w14:paraId="1BA56ED7" w14:textId="0A6F7CE8" w:rsidR="003D4C7A" w:rsidRDefault="00F93FFE" w:rsidP="00F93FFE">
      <w:pPr>
        <w:pStyle w:val="Prrafodelista"/>
        <w:ind w:left="0"/>
        <w:jc w:val="both"/>
        <w:rPr>
          <w:rFonts w:ascii="Arial" w:hAnsi="Arial" w:cs="Arial"/>
          <w:sz w:val="24"/>
          <w:szCs w:val="24"/>
        </w:rPr>
      </w:pPr>
      <w:r>
        <w:rPr>
          <w:rFonts w:ascii="Arial" w:hAnsi="Arial" w:cs="Arial"/>
          <w:sz w:val="24"/>
          <w:szCs w:val="24"/>
        </w:rPr>
        <w:t>Durante la trasmisión de la audiencia de rendición de cuentas</w:t>
      </w:r>
      <w:r w:rsidRPr="00F93FFE">
        <w:t xml:space="preserve"> </w:t>
      </w:r>
      <w:r w:rsidRPr="00F93FFE">
        <w:rPr>
          <w:rFonts w:ascii="Arial" w:hAnsi="Arial" w:cs="Arial"/>
          <w:sz w:val="24"/>
          <w:szCs w:val="24"/>
        </w:rPr>
        <w:t xml:space="preserve">se compartió en varias ocasiones el link de asistencia y el de la encuesta de satisfacción, de tal forma que </w:t>
      </w:r>
      <w:r>
        <w:rPr>
          <w:rFonts w:ascii="Arial" w:hAnsi="Arial" w:cs="Arial"/>
          <w:sz w:val="24"/>
          <w:szCs w:val="24"/>
        </w:rPr>
        <w:t>se enterara a la ciudadanía en diferentes momentos</w:t>
      </w:r>
      <w:r w:rsidRPr="00F93FFE">
        <w:rPr>
          <w:rFonts w:ascii="Arial" w:hAnsi="Arial" w:cs="Arial"/>
          <w:sz w:val="24"/>
          <w:szCs w:val="24"/>
        </w:rPr>
        <w:t>.</w:t>
      </w:r>
      <w:r>
        <w:rPr>
          <w:rFonts w:ascii="Arial" w:hAnsi="Arial" w:cs="Arial"/>
          <w:sz w:val="24"/>
          <w:szCs w:val="24"/>
        </w:rPr>
        <w:t xml:space="preserve"> A continuación toma de pantallas del mensaje en el chat y donde también se puede evidenciar</w:t>
      </w:r>
      <w:r w:rsidRPr="00F93FFE">
        <w:rPr>
          <w:rFonts w:ascii="Arial" w:hAnsi="Arial" w:cs="Arial"/>
          <w:sz w:val="24"/>
          <w:szCs w:val="24"/>
        </w:rPr>
        <w:t xml:space="preserve"> que en todo </w:t>
      </w:r>
      <w:r w:rsidRPr="00F93FFE">
        <w:rPr>
          <w:rFonts w:ascii="Arial" w:hAnsi="Arial" w:cs="Arial"/>
          <w:sz w:val="24"/>
          <w:szCs w:val="24"/>
        </w:rPr>
        <w:lastRenderedPageBreak/>
        <w:t xml:space="preserve">momento </w:t>
      </w:r>
      <w:r>
        <w:rPr>
          <w:rFonts w:ascii="Arial" w:hAnsi="Arial" w:cs="Arial"/>
          <w:sz w:val="24"/>
          <w:szCs w:val="24"/>
        </w:rPr>
        <w:t>se contó con el apoyo</w:t>
      </w:r>
      <w:r w:rsidRPr="00F93FFE">
        <w:rPr>
          <w:rFonts w:ascii="Arial" w:hAnsi="Arial" w:cs="Arial"/>
          <w:sz w:val="24"/>
          <w:szCs w:val="24"/>
        </w:rPr>
        <w:t xml:space="preserve"> de la intérprete de lenguaje de señas, de tal forma que este fuera un espacio inclusivo.</w:t>
      </w:r>
    </w:p>
    <w:p w14:paraId="72178FD1" w14:textId="378454F2" w:rsidR="00EF5776" w:rsidRDefault="00EF5776" w:rsidP="00F93FFE">
      <w:pPr>
        <w:pStyle w:val="Prrafodelista"/>
        <w:ind w:left="0"/>
        <w:jc w:val="both"/>
        <w:rPr>
          <w:rFonts w:ascii="Arial" w:hAnsi="Arial" w:cs="Arial"/>
          <w:sz w:val="24"/>
          <w:szCs w:val="24"/>
        </w:rPr>
      </w:pPr>
      <w:r w:rsidRPr="00EF5776">
        <w:rPr>
          <w:rFonts w:ascii="Arial" w:hAnsi="Arial" w:cs="Arial"/>
          <w:noProof/>
          <w:sz w:val="24"/>
          <w:szCs w:val="24"/>
        </w:rPr>
        <w:drawing>
          <wp:inline distT="0" distB="0" distL="0" distR="0" wp14:anchorId="6ABBA233" wp14:editId="2212BB23">
            <wp:extent cx="5612130" cy="1593850"/>
            <wp:effectExtent l="0" t="0" r="7620" b="6350"/>
            <wp:docPr id="212" name="Imagen 212" descr="Captura de pantalla evidencia chat con mensajes de felicitaciones y apoyo del interprete de lenguaje de se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Captura de pantalla evidencia chat con mensajes de felicitaciones y apoyo del interprete de lenguaje de señas"/>
                    <pic:cNvPicPr/>
                  </pic:nvPicPr>
                  <pic:blipFill>
                    <a:blip r:embed="rId50"/>
                    <a:stretch>
                      <a:fillRect/>
                    </a:stretch>
                  </pic:blipFill>
                  <pic:spPr>
                    <a:xfrm>
                      <a:off x="0" y="0"/>
                      <a:ext cx="5612130" cy="1593850"/>
                    </a:xfrm>
                    <a:prstGeom prst="rect">
                      <a:avLst/>
                    </a:prstGeom>
                  </pic:spPr>
                </pic:pic>
              </a:graphicData>
            </a:graphic>
          </wp:inline>
        </w:drawing>
      </w:r>
    </w:p>
    <w:p w14:paraId="233B0273" w14:textId="0F1909CC" w:rsidR="003D4C7A" w:rsidRDefault="003D4C7A" w:rsidP="00CC5BA8">
      <w:pPr>
        <w:pStyle w:val="Prrafodelista"/>
        <w:rPr>
          <w:rFonts w:ascii="Arial" w:hAnsi="Arial" w:cs="Arial"/>
          <w:sz w:val="24"/>
          <w:szCs w:val="24"/>
        </w:rPr>
      </w:pPr>
    </w:p>
    <w:p w14:paraId="7F171963" w14:textId="0A499C10" w:rsidR="00A55B5C" w:rsidRDefault="0050264C" w:rsidP="000E6FCF">
      <w:pPr>
        <w:pStyle w:val="Ttulo1"/>
        <w:rPr>
          <w:b/>
        </w:rPr>
      </w:pPr>
      <w:bookmarkStart w:id="35" w:name="_Toc83031215"/>
      <w:bookmarkStart w:id="36" w:name="_Toc106361332"/>
      <w:r w:rsidRPr="000E6FCF">
        <w:rPr>
          <w:b/>
        </w:rPr>
        <w:t>I</w:t>
      </w:r>
      <w:r w:rsidR="00CC5BA8" w:rsidRPr="000E6FCF">
        <w:rPr>
          <w:b/>
        </w:rPr>
        <w:t>nquietudes y observaciones formuladas por la aud</w:t>
      </w:r>
      <w:r w:rsidRPr="000E6FCF">
        <w:rPr>
          <w:b/>
        </w:rPr>
        <w:t>iencia en la jornada de diálogo</w:t>
      </w:r>
      <w:bookmarkEnd w:id="35"/>
      <w:bookmarkEnd w:id="36"/>
    </w:p>
    <w:p w14:paraId="52EEBDDB" w14:textId="2BF66EC7" w:rsidR="0075436E" w:rsidRDefault="0075436E" w:rsidP="0075436E"/>
    <w:p w14:paraId="1E056874" w14:textId="0C49CB3D" w:rsidR="00042301" w:rsidRPr="00FF4DF1" w:rsidRDefault="0075436E" w:rsidP="0075436E">
      <w:pPr>
        <w:jc w:val="both"/>
        <w:rPr>
          <w:rFonts w:cs="Calibri"/>
          <w:sz w:val="24"/>
          <w:szCs w:val="24"/>
          <w:lang w:val="es-ES"/>
        </w:rPr>
      </w:pPr>
      <w:r>
        <w:rPr>
          <w:rFonts w:cs="Calibri"/>
          <w:sz w:val="24"/>
          <w:szCs w:val="24"/>
          <w:lang w:val="es-ES"/>
        </w:rPr>
        <w:t xml:space="preserve">En el desarrollo de la transmisión, no se recibieron preguntas de los ciudadanos asistentes, se adjunta toma de pantalla del chat de participación donde se observan los comentarios con felicitaciones por la realización de estos espacios y las actividades </w:t>
      </w:r>
      <w:r w:rsidR="00E512DA">
        <w:rPr>
          <w:rFonts w:cs="Calibri"/>
          <w:sz w:val="24"/>
          <w:szCs w:val="24"/>
          <w:lang w:val="es-ES"/>
        </w:rPr>
        <w:t>que desarrolla la entidad</w:t>
      </w:r>
      <w:r w:rsidR="00042301" w:rsidRPr="00042301">
        <w:rPr>
          <w:noProof/>
        </w:rPr>
        <w:t xml:space="preserve"> </w:t>
      </w:r>
    </w:p>
    <w:p w14:paraId="114022FF" w14:textId="1003A3B6" w:rsidR="00E512DA" w:rsidRDefault="00042301" w:rsidP="00E512DA">
      <w:pPr>
        <w:jc w:val="both"/>
        <w:rPr>
          <w:rFonts w:cs="Calibri"/>
          <w:sz w:val="24"/>
          <w:szCs w:val="24"/>
          <w:lang w:val="es-ES"/>
        </w:rPr>
      </w:pPr>
      <w:r w:rsidRPr="00042301">
        <w:rPr>
          <w:rFonts w:cs="Calibri"/>
          <w:noProof/>
          <w:sz w:val="24"/>
          <w:szCs w:val="24"/>
          <w:lang w:val="es-ES"/>
        </w:rPr>
        <w:drawing>
          <wp:inline distT="0" distB="0" distL="0" distR="0" wp14:anchorId="76AC2F17" wp14:editId="402FBB73">
            <wp:extent cx="3747908" cy="2405380"/>
            <wp:effectExtent l="0" t="0" r="5080" b="0"/>
            <wp:docPr id="211" name="Imagen 211" descr="Captura de pantalla de mensajes en el chat en v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Captura de pantalla de mensajes en el chat en vivo "/>
                    <pic:cNvPicPr/>
                  </pic:nvPicPr>
                  <pic:blipFill rotWithShape="1">
                    <a:blip r:embed="rId51"/>
                    <a:srcRect l="8455" t="8109" r="17562" b="4185"/>
                    <a:stretch/>
                  </pic:blipFill>
                  <pic:spPr bwMode="auto">
                    <a:xfrm>
                      <a:off x="0" y="0"/>
                      <a:ext cx="3749398" cy="2406336"/>
                    </a:xfrm>
                    <a:prstGeom prst="rect">
                      <a:avLst/>
                    </a:prstGeom>
                    <a:ln>
                      <a:noFill/>
                    </a:ln>
                    <a:extLst>
                      <a:ext uri="{53640926-AAD7-44D8-BBD7-CCE9431645EC}">
                        <a14:shadowObscured xmlns:a14="http://schemas.microsoft.com/office/drawing/2010/main"/>
                      </a:ext>
                    </a:extLst>
                  </pic:spPr>
                </pic:pic>
              </a:graphicData>
            </a:graphic>
          </wp:inline>
        </w:drawing>
      </w:r>
    </w:p>
    <w:p w14:paraId="28048835" w14:textId="50EA30C5" w:rsidR="0075436E" w:rsidRDefault="0075436E" w:rsidP="0075436E"/>
    <w:p w14:paraId="435DD566" w14:textId="01D0901C" w:rsidR="0075436E" w:rsidRDefault="0075436E" w:rsidP="0075436E"/>
    <w:p w14:paraId="393544C9" w14:textId="4B9C98DB" w:rsidR="0075436E" w:rsidRDefault="0075436E" w:rsidP="0075436E"/>
    <w:p w14:paraId="51A0DF20" w14:textId="2959F478" w:rsidR="0075436E" w:rsidRDefault="0075436E" w:rsidP="0075436E"/>
    <w:p w14:paraId="7B0462CD" w14:textId="577BE9C0" w:rsidR="00E512DA" w:rsidRDefault="00E512DA" w:rsidP="0075436E"/>
    <w:p w14:paraId="47C360E9" w14:textId="77777777" w:rsidR="00E512DA" w:rsidRDefault="00E512DA" w:rsidP="0075436E"/>
    <w:p w14:paraId="3964CA30" w14:textId="117137B8" w:rsidR="001E4ADC" w:rsidRPr="000E6FCF" w:rsidRDefault="001E4ADC" w:rsidP="001E4ADC">
      <w:pPr>
        <w:pStyle w:val="Ttulo1"/>
        <w:rPr>
          <w:b/>
        </w:rPr>
      </w:pPr>
      <w:bookmarkStart w:id="37" w:name="_Toc106361333"/>
      <w:r>
        <w:rPr>
          <w:b/>
        </w:rPr>
        <w:lastRenderedPageBreak/>
        <w:t>Preguntas y r</w:t>
      </w:r>
      <w:r w:rsidRPr="000E6FCF">
        <w:rPr>
          <w:b/>
        </w:rPr>
        <w:t>espuestas a las formuladas</w:t>
      </w:r>
      <w:r>
        <w:rPr>
          <w:b/>
        </w:rPr>
        <w:t xml:space="preserve"> y enviadas</w:t>
      </w:r>
      <w:r w:rsidRPr="000E6FCF">
        <w:rPr>
          <w:b/>
        </w:rPr>
        <w:t xml:space="preserve"> por la </w:t>
      </w:r>
      <w:r>
        <w:rPr>
          <w:b/>
        </w:rPr>
        <w:t>ciudadanía para la audiencia de rendición de cuentas</w:t>
      </w:r>
      <w:bookmarkEnd w:id="37"/>
    </w:p>
    <w:p w14:paraId="6AAD5F30" w14:textId="77777777" w:rsidR="001E4ADC" w:rsidRPr="00A55B5C" w:rsidRDefault="001E4ADC" w:rsidP="001E4ADC">
      <w:pPr>
        <w:pStyle w:val="Prrafodelista"/>
        <w:jc w:val="both"/>
        <w:rPr>
          <w:rFonts w:ascii="Arial" w:hAnsi="Arial" w:cs="Arial"/>
          <w:b/>
          <w:bCs/>
          <w:sz w:val="24"/>
          <w:szCs w:val="24"/>
        </w:rPr>
      </w:pPr>
    </w:p>
    <w:p w14:paraId="14F38B35" w14:textId="77777777" w:rsidR="001E4ADC" w:rsidRDefault="001E4ADC" w:rsidP="001E4ADC">
      <w:pPr>
        <w:jc w:val="both"/>
        <w:rPr>
          <w:rFonts w:ascii="Arial" w:hAnsi="Arial" w:cs="Arial"/>
          <w:bCs/>
          <w:sz w:val="24"/>
          <w:szCs w:val="24"/>
        </w:rPr>
      </w:pPr>
      <w:r>
        <w:rPr>
          <w:rFonts w:ascii="Arial" w:hAnsi="Arial" w:cs="Arial"/>
          <w:bCs/>
          <w:sz w:val="24"/>
          <w:szCs w:val="24"/>
        </w:rPr>
        <w:t xml:space="preserve">A continuación, se enuncian y se da respuesta a las preguntas o inquietudes formuladas </w:t>
      </w:r>
      <w:r w:rsidRPr="001E4ADC">
        <w:rPr>
          <w:rFonts w:ascii="Arial" w:hAnsi="Arial" w:cs="Arial"/>
          <w:bCs/>
          <w:sz w:val="24"/>
          <w:szCs w:val="24"/>
        </w:rPr>
        <w:t xml:space="preserve">y enviadas por la ciudadanía </w:t>
      </w:r>
      <w:r>
        <w:rPr>
          <w:rFonts w:ascii="Arial" w:hAnsi="Arial" w:cs="Arial"/>
          <w:bCs/>
          <w:sz w:val="24"/>
          <w:szCs w:val="24"/>
        </w:rPr>
        <w:t>para la audiencia de rendición de cuentas de la entidad, de la vigencia 2021:</w:t>
      </w:r>
    </w:p>
    <w:p w14:paraId="79A379E9" w14:textId="77777777" w:rsidR="001E4ADC" w:rsidRDefault="001E4ADC" w:rsidP="001E4ADC">
      <w:pPr>
        <w:jc w:val="both"/>
        <w:rPr>
          <w:rFonts w:ascii="Arial" w:hAnsi="Arial" w:cs="Arial"/>
          <w:bCs/>
          <w:sz w:val="24"/>
          <w:szCs w:val="24"/>
        </w:rPr>
      </w:pPr>
    </w:p>
    <w:p w14:paraId="6CDC7CC4" w14:textId="5E302FB7" w:rsidR="0075436E" w:rsidRPr="001E4ADC" w:rsidRDefault="0075436E" w:rsidP="001E4ADC">
      <w:pPr>
        <w:pStyle w:val="Prrafodelista"/>
        <w:numPr>
          <w:ilvl w:val="1"/>
          <w:numId w:val="4"/>
        </w:numPr>
        <w:jc w:val="both"/>
        <w:rPr>
          <w:rFonts w:cs="Calibri"/>
          <w:b/>
          <w:bCs/>
          <w:sz w:val="24"/>
          <w:szCs w:val="24"/>
          <w:lang w:val="es-ES"/>
        </w:rPr>
      </w:pPr>
      <w:r w:rsidRPr="001E4ADC">
        <w:rPr>
          <w:rFonts w:cs="Calibri"/>
          <w:b/>
          <w:bCs/>
          <w:sz w:val="24"/>
          <w:szCs w:val="24"/>
          <w:lang w:val="es-ES"/>
        </w:rPr>
        <w:t>¿Cómo fue la inversión de los recursos que el distrito entregó a Bomberos Bogotá durante el año 2021?</w:t>
      </w:r>
    </w:p>
    <w:p w14:paraId="61AB5467" w14:textId="0F968661" w:rsidR="0075436E" w:rsidRPr="00FF4DF1" w:rsidRDefault="001A06BB" w:rsidP="0075436E">
      <w:pPr>
        <w:jc w:val="both"/>
        <w:rPr>
          <w:rFonts w:cs="Calibri"/>
          <w:sz w:val="24"/>
          <w:szCs w:val="24"/>
        </w:rPr>
      </w:pPr>
      <w:r>
        <w:rPr>
          <w:rFonts w:cs="Calibri"/>
          <w:b/>
          <w:bCs/>
          <w:sz w:val="24"/>
          <w:szCs w:val="24"/>
        </w:rPr>
        <w:t>Respuesta</w:t>
      </w:r>
      <w:r w:rsidR="0075436E" w:rsidRPr="00FF4DF1">
        <w:rPr>
          <w:rFonts w:cs="Calibri"/>
          <w:b/>
          <w:bCs/>
          <w:sz w:val="24"/>
          <w:szCs w:val="24"/>
        </w:rPr>
        <w:t xml:space="preserve">: </w:t>
      </w:r>
      <w:r w:rsidR="0075436E" w:rsidRPr="00FF4DF1">
        <w:rPr>
          <w:rFonts w:cs="Calibri"/>
          <w:sz w:val="24"/>
          <w:szCs w:val="24"/>
        </w:rPr>
        <w:t xml:space="preserve">La </w:t>
      </w:r>
      <w:r w:rsidR="0075436E">
        <w:rPr>
          <w:rFonts w:cs="Calibri"/>
          <w:sz w:val="24"/>
          <w:szCs w:val="24"/>
        </w:rPr>
        <w:t>S</w:t>
      </w:r>
      <w:r w:rsidR="0075436E" w:rsidRPr="00FF4DF1">
        <w:rPr>
          <w:rFonts w:cs="Calibri"/>
          <w:sz w:val="24"/>
          <w:szCs w:val="24"/>
        </w:rPr>
        <w:t>ecretar</w:t>
      </w:r>
      <w:r w:rsidR="0075436E">
        <w:rPr>
          <w:rFonts w:cs="Calibri"/>
          <w:sz w:val="24"/>
          <w:szCs w:val="24"/>
        </w:rPr>
        <w:t>í</w:t>
      </w:r>
      <w:r w:rsidR="0075436E" w:rsidRPr="00FF4DF1">
        <w:rPr>
          <w:rFonts w:cs="Calibri"/>
          <w:sz w:val="24"/>
          <w:szCs w:val="24"/>
        </w:rPr>
        <w:t xml:space="preserve">a de </w:t>
      </w:r>
      <w:r w:rsidR="0075436E">
        <w:rPr>
          <w:rFonts w:cs="Calibri"/>
          <w:sz w:val="24"/>
          <w:szCs w:val="24"/>
        </w:rPr>
        <w:t>H</w:t>
      </w:r>
      <w:r w:rsidR="0075436E" w:rsidRPr="00FF4DF1">
        <w:rPr>
          <w:rFonts w:cs="Calibri"/>
          <w:sz w:val="24"/>
          <w:szCs w:val="24"/>
        </w:rPr>
        <w:t xml:space="preserve">acienda nos entregó recursos por inversión por </w:t>
      </w:r>
      <w:r w:rsidR="0075436E">
        <w:rPr>
          <w:rFonts w:cs="Calibri"/>
          <w:sz w:val="24"/>
          <w:szCs w:val="24"/>
        </w:rPr>
        <w:t>u</w:t>
      </w:r>
      <w:r w:rsidR="0075436E" w:rsidRPr="00FF4DF1">
        <w:rPr>
          <w:rFonts w:cs="Calibri"/>
          <w:sz w:val="24"/>
          <w:szCs w:val="24"/>
        </w:rPr>
        <w:t xml:space="preserve">n valor </w:t>
      </w:r>
      <w:r w:rsidR="0075436E">
        <w:rPr>
          <w:rFonts w:cs="Calibri"/>
          <w:sz w:val="24"/>
          <w:szCs w:val="24"/>
        </w:rPr>
        <w:t>de $</w:t>
      </w:r>
      <w:r w:rsidR="0075436E" w:rsidRPr="00FF4DF1">
        <w:rPr>
          <w:rFonts w:cs="Calibri"/>
          <w:sz w:val="24"/>
          <w:szCs w:val="24"/>
        </w:rPr>
        <w:t>47.630.000.000, los cuales fueron invertidos en los proyectos de inversión, apostándole a las metas del plan de desarrollo, lo que se logró con estos recursos, fue dar a la ciudad la nueva estación de Bellavista, la cual dará a los habitantes de San Cristóbal un mayor servicio, renovación y adaptación de la estación Puente Aranda para que nuestros perros puedas estar en mejores condiciones.</w:t>
      </w:r>
    </w:p>
    <w:p w14:paraId="04D1CE29" w14:textId="77777777" w:rsidR="0075436E" w:rsidRPr="00FF4DF1" w:rsidRDefault="0075436E" w:rsidP="0075436E">
      <w:pPr>
        <w:jc w:val="both"/>
        <w:rPr>
          <w:rFonts w:cs="Calibri"/>
          <w:sz w:val="24"/>
          <w:szCs w:val="24"/>
        </w:rPr>
      </w:pPr>
      <w:r w:rsidRPr="00FF4DF1">
        <w:rPr>
          <w:rFonts w:cs="Calibri"/>
          <w:sz w:val="24"/>
          <w:szCs w:val="24"/>
        </w:rPr>
        <w:t>Se termina el proyecto que se desarrolló con la universidad nacional, para mirar si en caso de un sismo de gran magnitud, cual es la capacidad de respuesta que tenemos.</w:t>
      </w:r>
    </w:p>
    <w:p w14:paraId="7FDEAD18" w14:textId="77777777" w:rsidR="0075436E" w:rsidRPr="00FF4DF1" w:rsidRDefault="0075436E" w:rsidP="0075436E">
      <w:pPr>
        <w:jc w:val="both"/>
        <w:rPr>
          <w:rFonts w:cs="Calibri"/>
          <w:sz w:val="24"/>
          <w:szCs w:val="24"/>
        </w:rPr>
      </w:pPr>
      <w:r w:rsidRPr="00FF4DF1">
        <w:rPr>
          <w:rFonts w:cs="Calibri"/>
          <w:sz w:val="24"/>
          <w:szCs w:val="24"/>
        </w:rPr>
        <w:t>Se realizo la caracterización de escenarios de riesgos en incendios estructurales, se realizaron actividades para la modernización y sostenibilidad de la Entidad para una respuesta efectiva.</w:t>
      </w:r>
    </w:p>
    <w:p w14:paraId="1CA36662" w14:textId="77777777" w:rsidR="0075436E" w:rsidRDefault="0075436E" w:rsidP="0075436E">
      <w:pPr>
        <w:jc w:val="both"/>
        <w:rPr>
          <w:rFonts w:cs="Calibri"/>
          <w:sz w:val="24"/>
          <w:szCs w:val="24"/>
        </w:rPr>
      </w:pPr>
      <w:r w:rsidRPr="00FF4DF1">
        <w:rPr>
          <w:rFonts w:cs="Calibri"/>
          <w:sz w:val="24"/>
          <w:szCs w:val="24"/>
        </w:rPr>
        <w:t>Se hizo el lanzamiento de programa segura, se hicieron los cursos de bomberitos, se adoptó el plan institucional de capacitación y se implementó la escuela de formación bomberil.</w:t>
      </w:r>
    </w:p>
    <w:p w14:paraId="439B9066" w14:textId="77777777" w:rsidR="0075436E" w:rsidRPr="00BD7C22" w:rsidRDefault="0075436E" w:rsidP="0075436E">
      <w:pPr>
        <w:jc w:val="both"/>
        <w:rPr>
          <w:rFonts w:cs="Calibri"/>
          <w:sz w:val="24"/>
          <w:szCs w:val="24"/>
        </w:rPr>
      </w:pPr>
    </w:p>
    <w:p w14:paraId="41FF67E1" w14:textId="77777777" w:rsidR="0075436E" w:rsidRPr="00FF4DF1" w:rsidRDefault="0075436E" w:rsidP="0075436E">
      <w:pPr>
        <w:numPr>
          <w:ilvl w:val="0"/>
          <w:numId w:val="45"/>
        </w:numPr>
        <w:jc w:val="both"/>
        <w:rPr>
          <w:rFonts w:cs="Calibri"/>
          <w:b/>
          <w:bCs/>
          <w:sz w:val="24"/>
          <w:szCs w:val="24"/>
        </w:rPr>
      </w:pPr>
      <w:r w:rsidRPr="00FF4DF1">
        <w:rPr>
          <w:rFonts w:cs="Calibri"/>
          <w:b/>
          <w:bCs/>
          <w:sz w:val="24"/>
          <w:szCs w:val="24"/>
          <w:lang w:val="es-ES"/>
        </w:rPr>
        <w:t>¿Es verdad que los bomberos deben hacer rifas de carros para poder subsistir?</w:t>
      </w:r>
    </w:p>
    <w:p w14:paraId="7E40FFDF" w14:textId="56406998" w:rsidR="0075436E" w:rsidRDefault="001A06BB" w:rsidP="0075436E">
      <w:pPr>
        <w:jc w:val="both"/>
        <w:rPr>
          <w:rFonts w:cs="Calibri"/>
          <w:sz w:val="24"/>
          <w:szCs w:val="24"/>
        </w:rPr>
      </w:pPr>
      <w:r>
        <w:rPr>
          <w:rFonts w:cs="Calibri"/>
          <w:b/>
          <w:bCs/>
          <w:sz w:val="24"/>
          <w:szCs w:val="24"/>
        </w:rPr>
        <w:t>Respuesta</w:t>
      </w:r>
      <w:r w:rsidR="0075436E" w:rsidRPr="00FF4DF1">
        <w:rPr>
          <w:rFonts w:cs="Calibri"/>
          <w:b/>
          <w:bCs/>
          <w:sz w:val="24"/>
          <w:szCs w:val="24"/>
        </w:rPr>
        <w:t xml:space="preserve">: </w:t>
      </w:r>
      <w:r w:rsidR="0075436E" w:rsidRPr="00FF4DF1">
        <w:rPr>
          <w:rFonts w:cs="Calibri"/>
          <w:sz w:val="24"/>
          <w:szCs w:val="24"/>
        </w:rPr>
        <w:t>La Alcaldía de Bogotá y la Secretaria de Hacienda nos dan unos recursos por inversión y otros por funcionamiento para poder prestan completamente el servicio a la ciudadanía.</w:t>
      </w:r>
    </w:p>
    <w:p w14:paraId="3BDA546B" w14:textId="77777777" w:rsidR="0075436E" w:rsidRPr="00FF4DF1" w:rsidRDefault="0075436E" w:rsidP="0075436E">
      <w:pPr>
        <w:numPr>
          <w:ilvl w:val="0"/>
          <w:numId w:val="45"/>
        </w:numPr>
        <w:jc w:val="both"/>
        <w:rPr>
          <w:rFonts w:cs="Calibri"/>
          <w:b/>
          <w:bCs/>
          <w:sz w:val="24"/>
          <w:szCs w:val="24"/>
          <w:lang w:val="es-ES"/>
        </w:rPr>
      </w:pPr>
      <w:r w:rsidRPr="00FF4DF1">
        <w:rPr>
          <w:rFonts w:cs="Calibri"/>
          <w:b/>
          <w:bCs/>
          <w:sz w:val="24"/>
          <w:szCs w:val="24"/>
          <w:lang w:val="es-ES"/>
        </w:rPr>
        <w:t>¿qué han hecho para mejorar los niveles de atención a la ciudadanía? Me refiero a tiempos de respuesta, ley anti trámites.</w:t>
      </w:r>
    </w:p>
    <w:p w14:paraId="41E55327" w14:textId="062B26E5" w:rsidR="0075436E" w:rsidRPr="00FF4DF1" w:rsidRDefault="001A06BB" w:rsidP="0075436E">
      <w:pPr>
        <w:jc w:val="both"/>
        <w:rPr>
          <w:rFonts w:cs="Calibri"/>
          <w:sz w:val="24"/>
          <w:szCs w:val="24"/>
        </w:rPr>
      </w:pPr>
      <w:r>
        <w:rPr>
          <w:rFonts w:cs="Calibri"/>
          <w:b/>
          <w:bCs/>
          <w:sz w:val="24"/>
          <w:szCs w:val="24"/>
        </w:rPr>
        <w:t>Respuesta</w:t>
      </w:r>
      <w:r w:rsidR="0075436E" w:rsidRPr="00FF4DF1">
        <w:rPr>
          <w:rFonts w:cs="Calibri"/>
          <w:b/>
          <w:bCs/>
          <w:sz w:val="24"/>
          <w:szCs w:val="24"/>
        </w:rPr>
        <w:t xml:space="preserve">: </w:t>
      </w:r>
      <w:r w:rsidR="0075436E" w:rsidRPr="00FF4DF1">
        <w:rPr>
          <w:rFonts w:cs="Calibri"/>
          <w:sz w:val="24"/>
          <w:szCs w:val="24"/>
        </w:rPr>
        <w:t>Nosotros con el liderazgo de nuestro director tuvimos dos objetivos estratégicos. Uno fo</w:t>
      </w:r>
      <w:r w:rsidR="00D86B6B">
        <w:rPr>
          <w:rFonts w:cs="Calibri"/>
          <w:sz w:val="24"/>
          <w:szCs w:val="24"/>
        </w:rPr>
        <w:t>r</w:t>
      </w:r>
      <w:r>
        <w:rPr>
          <w:rFonts w:cs="Calibri"/>
          <w:sz w:val="24"/>
          <w:szCs w:val="24"/>
        </w:rPr>
        <w:t>ta</w:t>
      </w:r>
      <w:r w:rsidR="0075436E" w:rsidRPr="00FF4DF1">
        <w:rPr>
          <w:rFonts w:cs="Calibri"/>
          <w:sz w:val="24"/>
          <w:szCs w:val="24"/>
        </w:rPr>
        <w:t>lecer la atención, ósea la respuesta y adicionalmente optimizar los procesos de preparativos, en cuento al primero lo estamos sopo</w:t>
      </w:r>
      <w:r w:rsidR="00D86B6B">
        <w:rPr>
          <w:rFonts w:cs="Calibri"/>
          <w:sz w:val="24"/>
          <w:szCs w:val="24"/>
        </w:rPr>
        <w:t>rta</w:t>
      </w:r>
      <w:r w:rsidR="0075436E" w:rsidRPr="00FF4DF1">
        <w:rPr>
          <w:rFonts w:cs="Calibri"/>
          <w:sz w:val="24"/>
          <w:szCs w:val="24"/>
        </w:rPr>
        <w:t>ndo en un pilar, en un atributo, que para las emergencias es muy impo</w:t>
      </w:r>
      <w:r w:rsidR="00D86B6B">
        <w:rPr>
          <w:rFonts w:cs="Calibri"/>
          <w:sz w:val="24"/>
          <w:szCs w:val="24"/>
        </w:rPr>
        <w:t>r</w:t>
      </w:r>
      <w:r>
        <w:rPr>
          <w:rFonts w:cs="Calibri"/>
          <w:sz w:val="24"/>
          <w:szCs w:val="24"/>
        </w:rPr>
        <w:t>ta</w:t>
      </w:r>
      <w:r w:rsidR="0075436E" w:rsidRPr="00FF4DF1">
        <w:rPr>
          <w:rFonts w:cs="Calibri"/>
          <w:sz w:val="24"/>
          <w:szCs w:val="24"/>
        </w:rPr>
        <w:t xml:space="preserve">nte , como lo es la oportunidad en la respuesta y hemos generado al interior comprometidos al 100% de nuestro personal a </w:t>
      </w:r>
      <w:r w:rsidR="0075436E" w:rsidRPr="00FF4DF1">
        <w:rPr>
          <w:rFonts w:cs="Calibri"/>
          <w:sz w:val="24"/>
          <w:szCs w:val="24"/>
        </w:rPr>
        <w:lastRenderedPageBreak/>
        <w:t>generar ejercicios de estimulación, de simulacros operativos, para mejorar las condiciones f</w:t>
      </w:r>
      <w:r w:rsidR="00D86B6B">
        <w:rPr>
          <w:rFonts w:cs="Calibri"/>
          <w:sz w:val="24"/>
          <w:szCs w:val="24"/>
        </w:rPr>
        <w:t>í</w:t>
      </w:r>
      <w:r w:rsidR="0075436E" w:rsidRPr="00FF4DF1">
        <w:rPr>
          <w:rFonts w:cs="Calibri"/>
          <w:sz w:val="24"/>
          <w:szCs w:val="24"/>
        </w:rPr>
        <w:t>sico-atl</w:t>
      </w:r>
      <w:r w:rsidR="00D86B6B">
        <w:rPr>
          <w:rFonts w:cs="Calibri"/>
          <w:sz w:val="24"/>
          <w:szCs w:val="24"/>
        </w:rPr>
        <w:t>é</w:t>
      </w:r>
      <w:r w:rsidR="0075436E" w:rsidRPr="00FF4DF1">
        <w:rPr>
          <w:rFonts w:cs="Calibri"/>
          <w:sz w:val="24"/>
          <w:szCs w:val="24"/>
        </w:rPr>
        <w:t>ticas, pero adicionalmente los ejercicios de activación y movilización, para los desplazamientos, en la ciudad para dar una respuesta con mayor prontitud y oportunidad y adicionalmente hemos generado al interior la optimización de preparativos para mejorar la estrategia, táctica, estructura operativa y adicionalmente las</w:t>
      </w:r>
    </w:p>
    <w:p w14:paraId="15B3E78C" w14:textId="77777777" w:rsidR="0075436E" w:rsidRDefault="0075436E" w:rsidP="0075436E">
      <w:pPr>
        <w:jc w:val="both"/>
        <w:rPr>
          <w:rFonts w:cs="Calibri"/>
          <w:sz w:val="24"/>
          <w:szCs w:val="24"/>
        </w:rPr>
      </w:pPr>
      <w:r w:rsidRPr="00FF4DF1">
        <w:rPr>
          <w:rFonts w:cs="Calibri"/>
          <w:sz w:val="24"/>
          <w:szCs w:val="24"/>
        </w:rPr>
        <w:t>externas para mejorar los niveles de coordinación con las demás entidades del Distrito Capital, que nos apoyan en la atención de la respuesta y fuera de eso estamos mejorando las dotaciones del equipo automotor y las dotaciones de equipo de protección personal, garantizando el mayor bienestar, mayor seguridad a nuestros bomberos para prestar un servicio con mayor efectividad, eficiencia y eficacia.</w:t>
      </w:r>
    </w:p>
    <w:p w14:paraId="2B1AA83C" w14:textId="77777777" w:rsidR="0075436E" w:rsidRPr="00FF4DF1" w:rsidRDefault="0075436E" w:rsidP="0075436E">
      <w:pPr>
        <w:numPr>
          <w:ilvl w:val="0"/>
          <w:numId w:val="45"/>
        </w:numPr>
        <w:jc w:val="both"/>
        <w:rPr>
          <w:rFonts w:cs="Calibri"/>
          <w:b/>
          <w:bCs/>
          <w:sz w:val="24"/>
          <w:szCs w:val="24"/>
          <w:lang w:val="es-ES"/>
        </w:rPr>
      </w:pPr>
      <w:r w:rsidRPr="00FF4DF1">
        <w:rPr>
          <w:rFonts w:cs="Calibri"/>
          <w:b/>
          <w:bCs/>
          <w:sz w:val="24"/>
          <w:szCs w:val="24"/>
          <w:lang w:val="es-ES"/>
        </w:rPr>
        <w:t xml:space="preserve">¿Es verdad que los bomberos cobran por la atención de las emergencias? </w:t>
      </w:r>
    </w:p>
    <w:p w14:paraId="38B4CFFA" w14:textId="7250FCC6" w:rsidR="0075436E" w:rsidRPr="00FF4DF1" w:rsidRDefault="001A06BB" w:rsidP="0075436E">
      <w:pPr>
        <w:jc w:val="both"/>
        <w:rPr>
          <w:rFonts w:cs="Calibri"/>
          <w:sz w:val="24"/>
          <w:szCs w:val="24"/>
        </w:rPr>
      </w:pPr>
      <w:r>
        <w:rPr>
          <w:rFonts w:cs="Calibri"/>
          <w:b/>
          <w:bCs/>
          <w:sz w:val="24"/>
          <w:szCs w:val="24"/>
        </w:rPr>
        <w:t>Respuesta</w:t>
      </w:r>
      <w:r w:rsidR="0075436E" w:rsidRPr="00FF4DF1">
        <w:rPr>
          <w:rFonts w:cs="Calibri"/>
          <w:b/>
          <w:bCs/>
          <w:sz w:val="24"/>
          <w:szCs w:val="24"/>
        </w:rPr>
        <w:t xml:space="preserve">: </w:t>
      </w:r>
      <w:r w:rsidR="0075436E" w:rsidRPr="00FF4DF1">
        <w:rPr>
          <w:rFonts w:cs="Calibri"/>
          <w:sz w:val="24"/>
          <w:szCs w:val="24"/>
        </w:rPr>
        <w:t xml:space="preserve">La Unidad administrativa especial Cuerpo Oficial Bomberos de Bogotá, es una unidad del orden distrital y pertenece a la Secretaria de Seguridad, </w:t>
      </w:r>
      <w:r w:rsidR="00E512DA" w:rsidRPr="00FF4DF1">
        <w:rPr>
          <w:rFonts w:cs="Calibri"/>
          <w:sz w:val="24"/>
          <w:szCs w:val="24"/>
        </w:rPr>
        <w:t>Convivencia</w:t>
      </w:r>
      <w:r w:rsidR="0075436E" w:rsidRPr="00FF4DF1">
        <w:rPr>
          <w:rFonts w:cs="Calibri"/>
          <w:sz w:val="24"/>
          <w:szCs w:val="24"/>
        </w:rPr>
        <w:t xml:space="preserve"> y Justicia, tenemos más de 127 años de historia, y estos 127 años de historia dan cuanta la atención de emergencias en las 24 horas del día, los 7 días de la semana y es nuestra misión proteger la vida, el ambiente y el patrimonio, en consecuencia todos, absolutamente todos, los servicios e incidentes de emergencias que atienen el Cuerpo Oficial bomberos de Bogotá son totalmente gratuitos. Primero al honor de nuestra misión, segundo inspirados el espirito de la ley 1575 de 2012 de Bomberos de Colombia, que en su artuculo29 taxativamente manifiesta, que los cuerpos de bomberos de Colombia, no deben cobrar por los servicios de emergencia que atienen a los ciudadanos</w:t>
      </w:r>
    </w:p>
    <w:p w14:paraId="0B9B7CEB" w14:textId="77777777" w:rsidR="0075436E" w:rsidRDefault="0075436E" w:rsidP="001A06BB">
      <w:pPr>
        <w:ind w:left="1416" w:hanging="1416"/>
        <w:jc w:val="both"/>
        <w:rPr>
          <w:rFonts w:cs="Calibri"/>
          <w:b/>
          <w:bCs/>
          <w:sz w:val="24"/>
          <w:szCs w:val="24"/>
          <w:lang w:val="es-ES"/>
        </w:rPr>
      </w:pPr>
    </w:p>
    <w:p w14:paraId="671407B4" w14:textId="7B4AEE60" w:rsidR="0075436E" w:rsidRPr="00FF4DF1" w:rsidRDefault="00D86B6B" w:rsidP="0075436E">
      <w:pPr>
        <w:numPr>
          <w:ilvl w:val="0"/>
          <w:numId w:val="45"/>
        </w:numPr>
        <w:jc w:val="both"/>
        <w:rPr>
          <w:rFonts w:cs="Calibri"/>
          <w:b/>
          <w:bCs/>
          <w:sz w:val="24"/>
          <w:szCs w:val="24"/>
          <w:lang w:val="es-ES"/>
        </w:rPr>
      </w:pPr>
      <w:r w:rsidRPr="00FF4DF1">
        <w:rPr>
          <w:rFonts w:cs="Calibri"/>
          <w:b/>
          <w:bCs/>
          <w:sz w:val="24"/>
          <w:szCs w:val="24"/>
          <w:lang w:val="es-ES"/>
        </w:rPr>
        <w:t>¿Es seguro rencauchar las llantas de los carros de Bomberos?</w:t>
      </w:r>
    </w:p>
    <w:p w14:paraId="06787769" w14:textId="620D949C" w:rsidR="0075436E" w:rsidRPr="00FF4DF1" w:rsidRDefault="001A06BB" w:rsidP="001A06BB">
      <w:pPr>
        <w:ind w:left="708" w:hanging="708"/>
        <w:jc w:val="both"/>
        <w:rPr>
          <w:rFonts w:cs="Calibri"/>
          <w:sz w:val="24"/>
          <w:szCs w:val="24"/>
        </w:rPr>
      </w:pPr>
      <w:r>
        <w:rPr>
          <w:rFonts w:cs="Calibri"/>
          <w:b/>
          <w:bCs/>
          <w:sz w:val="24"/>
          <w:szCs w:val="24"/>
        </w:rPr>
        <w:t>Respuesta</w:t>
      </w:r>
      <w:r w:rsidR="0075436E" w:rsidRPr="00FF4DF1">
        <w:rPr>
          <w:rFonts w:cs="Calibri"/>
          <w:b/>
          <w:bCs/>
          <w:sz w:val="24"/>
          <w:szCs w:val="24"/>
        </w:rPr>
        <w:t xml:space="preserve">: </w:t>
      </w:r>
      <w:r w:rsidR="0075436E" w:rsidRPr="00FF4DF1">
        <w:rPr>
          <w:rFonts w:cs="Calibri"/>
          <w:sz w:val="24"/>
          <w:szCs w:val="24"/>
        </w:rPr>
        <w:t xml:space="preserve">Excelente respuesta de nuestro ciudadano y las respuesta es Si, si es seguro, desde la Subdirección Logística efectuamos una evaluación técnica con nuestro proveedor y equipo de ingenieros y uniformados, asegurando que el proceso de </w:t>
      </w:r>
      <w:r w:rsidR="00E512DA" w:rsidRPr="00FF4DF1">
        <w:rPr>
          <w:rFonts w:cs="Calibri"/>
          <w:sz w:val="24"/>
          <w:szCs w:val="24"/>
        </w:rPr>
        <w:t>reencauche</w:t>
      </w:r>
      <w:r w:rsidR="0075436E" w:rsidRPr="00FF4DF1">
        <w:rPr>
          <w:rFonts w:cs="Calibri"/>
          <w:sz w:val="24"/>
          <w:szCs w:val="24"/>
        </w:rPr>
        <w:t xml:space="preserve"> de nuestro equipo automotor no afecte la dinámica y la operación a la hora de atender las emergencias, estamos cumpliendo la normatividad Distrital y además contribuimos con el ODS, acción por el clima, también disminuimos costos y garantizaos que el índice de velocidad y el índice de carga no se vean afectados.</w:t>
      </w:r>
    </w:p>
    <w:p w14:paraId="5689A3A7" w14:textId="77777777" w:rsidR="0075436E" w:rsidRDefault="0075436E" w:rsidP="0075436E">
      <w:pPr>
        <w:jc w:val="both"/>
        <w:rPr>
          <w:rFonts w:cs="Calibri"/>
          <w:b/>
          <w:bCs/>
          <w:sz w:val="24"/>
          <w:szCs w:val="24"/>
          <w:lang w:val="es-ES"/>
        </w:rPr>
      </w:pPr>
    </w:p>
    <w:p w14:paraId="79581375" w14:textId="0A0AFBC8" w:rsidR="0075436E" w:rsidRPr="00FF4DF1" w:rsidRDefault="0075436E" w:rsidP="0075436E">
      <w:pPr>
        <w:numPr>
          <w:ilvl w:val="0"/>
          <w:numId w:val="45"/>
        </w:numPr>
        <w:jc w:val="both"/>
        <w:rPr>
          <w:rFonts w:cs="Calibri"/>
          <w:b/>
          <w:bCs/>
          <w:sz w:val="24"/>
          <w:szCs w:val="24"/>
          <w:lang w:val="es-ES"/>
        </w:rPr>
      </w:pPr>
      <w:r w:rsidRPr="00FF4DF1">
        <w:rPr>
          <w:rFonts w:cs="Calibri"/>
          <w:b/>
          <w:bCs/>
          <w:sz w:val="24"/>
          <w:szCs w:val="24"/>
          <w:lang w:val="es-ES"/>
        </w:rPr>
        <w:t>Vi que hicieron un trabajo con la localidad de Kennedy para prevenir emergencias ¿lo piensan hacer en toda Bogotá? Y si así es… ¿Cuándo podemos acceder a este programa los que vivimos?</w:t>
      </w:r>
    </w:p>
    <w:p w14:paraId="42EF6EE2" w14:textId="48C402E3" w:rsidR="0075436E" w:rsidRPr="00FF4DF1" w:rsidRDefault="001A06BB" w:rsidP="0075436E">
      <w:pPr>
        <w:jc w:val="both"/>
        <w:rPr>
          <w:rFonts w:cs="Calibri"/>
          <w:sz w:val="24"/>
          <w:szCs w:val="24"/>
        </w:rPr>
      </w:pPr>
      <w:r>
        <w:rPr>
          <w:rFonts w:cs="Calibri"/>
          <w:b/>
          <w:bCs/>
          <w:sz w:val="24"/>
          <w:szCs w:val="24"/>
        </w:rPr>
        <w:t>Respuesta</w:t>
      </w:r>
      <w:r w:rsidR="0075436E" w:rsidRPr="00FF4DF1">
        <w:rPr>
          <w:rFonts w:cs="Calibri"/>
          <w:b/>
          <w:bCs/>
          <w:sz w:val="24"/>
          <w:szCs w:val="24"/>
        </w:rPr>
        <w:t xml:space="preserve">: </w:t>
      </w:r>
      <w:r w:rsidR="0075436E" w:rsidRPr="00FF4DF1">
        <w:rPr>
          <w:rFonts w:cs="Calibri"/>
          <w:sz w:val="24"/>
          <w:szCs w:val="24"/>
        </w:rPr>
        <w:t xml:space="preserve">El programa de vivienda segura lo hemos venido realizando en la localidad de Kennedy, dado que es la localidad con mayor número de incendios que en viviendas se han </w:t>
      </w:r>
      <w:r w:rsidR="0075436E" w:rsidRPr="00FF4DF1">
        <w:rPr>
          <w:rFonts w:cs="Calibri"/>
          <w:sz w:val="24"/>
          <w:szCs w:val="24"/>
        </w:rPr>
        <w:lastRenderedPageBreak/>
        <w:t>presentado,  no obstante lo anterior, ya teneos mapeada la ciudad y sabemos en qué otras localidades hay unos requerimientos específicos, para la realización de nuestro programa, en este año 2022 se realizara un trabajo en conjunto con la responsabilidad de la comunidad para poder llevar nuestro programa de vivienda segura a las localidades de Suba, Engativá, Fontibón, Bosa, Ciudad Bolívar</w:t>
      </w:r>
    </w:p>
    <w:p w14:paraId="767DA5D8" w14:textId="77777777" w:rsidR="0075436E" w:rsidRPr="00FF4DF1" w:rsidRDefault="0075436E" w:rsidP="0075436E">
      <w:pPr>
        <w:jc w:val="both"/>
        <w:rPr>
          <w:rFonts w:cs="Calibri"/>
          <w:sz w:val="24"/>
          <w:szCs w:val="24"/>
        </w:rPr>
      </w:pPr>
    </w:p>
    <w:p w14:paraId="4D505630" w14:textId="7E5E7DBF" w:rsidR="0075436E" w:rsidRPr="00FF4DF1" w:rsidRDefault="00E512DA" w:rsidP="0075436E">
      <w:pPr>
        <w:numPr>
          <w:ilvl w:val="0"/>
          <w:numId w:val="45"/>
        </w:numPr>
        <w:jc w:val="both"/>
        <w:rPr>
          <w:rFonts w:cs="Calibri"/>
          <w:b/>
          <w:bCs/>
          <w:sz w:val="24"/>
          <w:szCs w:val="24"/>
          <w:lang w:val="es-ES"/>
        </w:rPr>
      </w:pPr>
      <w:r w:rsidRPr="00FF4DF1">
        <w:rPr>
          <w:rFonts w:cs="Calibri"/>
          <w:b/>
          <w:bCs/>
          <w:sz w:val="24"/>
          <w:szCs w:val="24"/>
          <w:lang w:val="es-ES"/>
        </w:rPr>
        <w:t>¿Como han trabajo para dar respuesta a las solicitudes de conceptos hechos por la comunidad?</w:t>
      </w:r>
    </w:p>
    <w:p w14:paraId="1E07600F" w14:textId="47C5BF3D" w:rsidR="0075436E" w:rsidRPr="00FF4DF1" w:rsidRDefault="001A06BB" w:rsidP="0075436E">
      <w:pPr>
        <w:jc w:val="both"/>
        <w:rPr>
          <w:rFonts w:cs="Calibri"/>
          <w:sz w:val="24"/>
          <w:szCs w:val="24"/>
        </w:rPr>
      </w:pPr>
      <w:r>
        <w:rPr>
          <w:rFonts w:cs="Calibri"/>
          <w:b/>
          <w:bCs/>
          <w:sz w:val="24"/>
          <w:szCs w:val="24"/>
        </w:rPr>
        <w:t>Respuesta</w:t>
      </w:r>
      <w:r w:rsidR="0075436E" w:rsidRPr="00FF4DF1">
        <w:rPr>
          <w:rFonts w:cs="Calibri"/>
          <w:b/>
          <w:bCs/>
          <w:sz w:val="24"/>
          <w:szCs w:val="24"/>
        </w:rPr>
        <w:t xml:space="preserve">: </w:t>
      </w:r>
      <w:r w:rsidR="0075436E" w:rsidRPr="00FF4DF1">
        <w:rPr>
          <w:rFonts w:cs="Calibri"/>
          <w:sz w:val="24"/>
          <w:szCs w:val="24"/>
        </w:rPr>
        <w:t>De otra parte, los tramites de Bomberos, hemos venido desarrollando una serie de estrategias que incluyen ferias de servicios al ciudadano, a través del principio de corresponsabilidad, los usuarios se acercan a nosotros, brindamos una capacitación, les damos el conocimiento a los usuarios para que ellos a su vez puedan hacer la auto gestión del riesgo en su establecimiento y con ello puedan tener rápidamente su concepto. Estamos buscando como reducir los tiempos, la estrategia es la virtualización completa del trámite que es poder tener en septiembre el botón de PSE, va a darle una ganancia en tiempo y servicio al ciudadano.</w:t>
      </w:r>
    </w:p>
    <w:p w14:paraId="1BFCD327" w14:textId="77777777" w:rsidR="0075436E" w:rsidRPr="00FF4DF1" w:rsidRDefault="0075436E" w:rsidP="0075436E">
      <w:pPr>
        <w:jc w:val="both"/>
        <w:rPr>
          <w:rFonts w:cs="Calibri"/>
          <w:b/>
          <w:bCs/>
          <w:sz w:val="24"/>
          <w:szCs w:val="24"/>
          <w:lang w:val="es-ES"/>
        </w:rPr>
      </w:pPr>
    </w:p>
    <w:p w14:paraId="4D3D3F62" w14:textId="10760B22" w:rsidR="0075436E" w:rsidRPr="00FF4DF1" w:rsidRDefault="00E512DA" w:rsidP="0075436E">
      <w:pPr>
        <w:numPr>
          <w:ilvl w:val="0"/>
          <w:numId w:val="45"/>
        </w:numPr>
        <w:jc w:val="both"/>
        <w:rPr>
          <w:rFonts w:cs="Calibri"/>
          <w:b/>
          <w:bCs/>
          <w:sz w:val="24"/>
          <w:szCs w:val="24"/>
          <w:lang w:val="es-ES"/>
        </w:rPr>
      </w:pPr>
      <w:r>
        <w:rPr>
          <w:rFonts w:cs="Calibri"/>
          <w:b/>
          <w:bCs/>
          <w:sz w:val="24"/>
          <w:szCs w:val="24"/>
          <w:lang w:val="es-ES"/>
        </w:rPr>
        <w:t>T</w:t>
      </w:r>
      <w:r w:rsidR="0075436E" w:rsidRPr="00FF4DF1">
        <w:rPr>
          <w:rFonts w:cs="Calibri"/>
          <w:b/>
          <w:bCs/>
          <w:sz w:val="24"/>
          <w:szCs w:val="24"/>
          <w:lang w:val="es-ES"/>
        </w:rPr>
        <w:t>engo entendido que tienen un programa de mascotas ¿cómo puedo acceder a este y cómo nos podemos ver beneficiados?</w:t>
      </w:r>
    </w:p>
    <w:p w14:paraId="41B55FA1" w14:textId="7C3AF1EA" w:rsidR="0075436E" w:rsidRPr="00FF4DF1" w:rsidRDefault="001A06BB" w:rsidP="0075436E">
      <w:pPr>
        <w:jc w:val="both"/>
        <w:rPr>
          <w:rFonts w:cs="Calibri"/>
          <w:sz w:val="24"/>
          <w:szCs w:val="24"/>
        </w:rPr>
      </w:pPr>
      <w:r>
        <w:rPr>
          <w:rFonts w:cs="Calibri"/>
          <w:b/>
          <w:bCs/>
          <w:sz w:val="24"/>
          <w:szCs w:val="24"/>
        </w:rPr>
        <w:t>Respuesta</w:t>
      </w:r>
      <w:r w:rsidR="0075436E" w:rsidRPr="00FF4DF1">
        <w:rPr>
          <w:rFonts w:cs="Calibri"/>
          <w:b/>
          <w:bCs/>
          <w:sz w:val="24"/>
          <w:szCs w:val="24"/>
        </w:rPr>
        <w:t xml:space="preserve">: </w:t>
      </w:r>
      <w:r w:rsidR="0075436E" w:rsidRPr="00FF4DF1">
        <w:rPr>
          <w:rFonts w:cs="Calibri"/>
          <w:sz w:val="24"/>
          <w:szCs w:val="24"/>
        </w:rPr>
        <w:t>Y de otra parte tenemos nuestra campaña Salvando Patas, esto lo habíamos comentado también  esto es una plataforma en la cual la mascota se llega encontrar en una situación peligrosa dentro del hogar y repo</w:t>
      </w:r>
      <w:r w:rsidR="00D86B6B">
        <w:rPr>
          <w:rFonts w:cs="Calibri"/>
          <w:sz w:val="24"/>
          <w:szCs w:val="24"/>
        </w:rPr>
        <w:t>r</w:t>
      </w:r>
      <w:r>
        <w:rPr>
          <w:rFonts w:cs="Calibri"/>
          <w:sz w:val="24"/>
          <w:szCs w:val="24"/>
        </w:rPr>
        <w:t>ta</w:t>
      </w:r>
      <w:r w:rsidR="0075436E" w:rsidRPr="00FF4DF1">
        <w:rPr>
          <w:rFonts w:cs="Calibri"/>
          <w:sz w:val="24"/>
          <w:szCs w:val="24"/>
        </w:rPr>
        <w:t>da para un servicio nuestro y la calcomanía está en la pue</w:t>
      </w:r>
      <w:r w:rsidR="00D86B6B">
        <w:rPr>
          <w:rFonts w:cs="Calibri"/>
          <w:sz w:val="24"/>
          <w:szCs w:val="24"/>
        </w:rPr>
        <w:t>r</w:t>
      </w:r>
      <w:r>
        <w:rPr>
          <w:rFonts w:cs="Calibri"/>
          <w:sz w:val="24"/>
          <w:szCs w:val="24"/>
        </w:rPr>
        <w:t>ta</w:t>
      </w:r>
      <w:r w:rsidR="0075436E" w:rsidRPr="00FF4DF1">
        <w:rPr>
          <w:rFonts w:cs="Calibri"/>
          <w:sz w:val="24"/>
          <w:szCs w:val="24"/>
        </w:rPr>
        <w:t xml:space="preserve">, sabemos que el personal operativo e identifican que se encuentran perritos y pueden darla la atención inmediata, atreves de esta campaña estamos llegando a los animalitos y también estamos llegando a todos los temas de prevención en el hogar donde se encuentra nuestro animal de compañía, son estrategias que estamos adoptando en veneficios de los Bogotanos, buscado la ciudad sea más segura cada día </w:t>
      </w:r>
    </w:p>
    <w:p w14:paraId="662272D6" w14:textId="77777777" w:rsidR="0075436E" w:rsidRDefault="0075436E" w:rsidP="0075436E">
      <w:pPr>
        <w:jc w:val="both"/>
        <w:rPr>
          <w:rFonts w:cs="Calibri"/>
          <w:b/>
          <w:bCs/>
          <w:sz w:val="24"/>
          <w:szCs w:val="24"/>
          <w:lang w:val="es-ES"/>
        </w:rPr>
      </w:pPr>
    </w:p>
    <w:p w14:paraId="529C634B" w14:textId="77777777" w:rsidR="0075436E" w:rsidRPr="00FF4DF1" w:rsidRDefault="0075436E" w:rsidP="0075436E">
      <w:pPr>
        <w:numPr>
          <w:ilvl w:val="0"/>
          <w:numId w:val="45"/>
        </w:numPr>
        <w:jc w:val="both"/>
        <w:rPr>
          <w:rFonts w:cs="Calibri"/>
          <w:b/>
          <w:bCs/>
          <w:sz w:val="24"/>
          <w:szCs w:val="24"/>
          <w:lang w:val="es-ES"/>
        </w:rPr>
      </w:pPr>
      <w:r w:rsidRPr="00FF4DF1">
        <w:rPr>
          <w:rFonts w:cs="Calibri"/>
          <w:b/>
          <w:bCs/>
          <w:sz w:val="24"/>
          <w:szCs w:val="24"/>
          <w:lang w:val="es-ES"/>
        </w:rPr>
        <w:t xml:space="preserve">¿Tienen pensado construir más estaciones de bomberos en la ciudad?   </w:t>
      </w:r>
    </w:p>
    <w:p w14:paraId="549A0F22" w14:textId="062AA961" w:rsidR="0075436E" w:rsidRDefault="001A06BB" w:rsidP="0075436E">
      <w:pPr>
        <w:jc w:val="both"/>
        <w:rPr>
          <w:rFonts w:cs="Calibri"/>
          <w:sz w:val="24"/>
          <w:szCs w:val="24"/>
        </w:rPr>
      </w:pPr>
      <w:r>
        <w:rPr>
          <w:rFonts w:cs="Calibri"/>
          <w:b/>
          <w:bCs/>
          <w:sz w:val="24"/>
          <w:szCs w:val="24"/>
        </w:rPr>
        <w:t>Respuesta</w:t>
      </w:r>
      <w:r w:rsidR="0075436E" w:rsidRPr="00FF4DF1">
        <w:rPr>
          <w:rFonts w:cs="Calibri"/>
          <w:b/>
          <w:bCs/>
          <w:sz w:val="24"/>
          <w:szCs w:val="24"/>
        </w:rPr>
        <w:t xml:space="preserve">: </w:t>
      </w:r>
      <w:r w:rsidR="0075436E" w:rsidRPr="00FF4DF1">
        <w:rPr>
          <w:rFonts w:cs="Calibri"/>
          <w:sz w:val="24"/>
          <w:szCs w:val="24"/>
        </w:rPr>
        <w:t>Claro que si, en este momento nosotros nos encontramos adelantando el proyecto de Sumapaz, que además de ofrecer servicios de diferentes Entidades del Distrito también contara con una estación de Bomberos en la localidad y estamos adelantado diferentes alianzas con entidades públicas para lograr adquirir los predios que nos permitan expandir nuestros servicios y construir más estaciones en Bogotá</w:t>
      </w:r>
    </w:p>
    <w:p w14:paraId="12AB5332" w14:textId="6CE06B66" w:rsidR="00A55B5C" w:rsidRDefault="00A55B5C" w:rsidP="00A55B5C">
      <w:pPr>
        <w:jc w:val="both"/>
        <w:rPr>
          <w:rFonts w:ascii="Arial" w:hAnsi="Arial" w:cs="Arial"/>
          <w:sz w:val="24"/>
          <w:szCs w:val="24"/>
        </w:rPr>
      </w:pPr>
    </w:p>
    <w:p w14:paraId="78852BC7" w14:textId="27ED631C" w:rsidR="001A06BB" w:rsidRDefault="001A06BB" w:rsidP="00A55B5C">
      <w:pPr>
        <w:jc w:val="both"/>
        <w:rPr>
          <w:rFonts w:ascii="Arial" w:hAnsi="Arial" w:cs="Arial"/>
          <w:sz w:val="24"/>
          <w:szCs w:val="24"/>
        </w:rPr>
      </w:pPr>
    </w:p>
    <w:p w14:paraId="58FFFFB6" w14:textId="7001E173" w:rsidR="001A06BB" w:rsidRDefault="001A06BB" w:rsidP="00A55B5C">
      <w:pPr>
        <w:jc w:val="both"/>
        <w:rPr>
          <w:rFonts w:ascii="Arial" w:hAnsi="Arial" w:cs="Arial"/>
          <w:sz w:val="24"/>
          <w:szCs w:val="24"/>
        </w:rPr>
      </w:pPr>
    </w:p>
    <w:p w14:paraId="1332EE0B" w14:textId="23E2D9D0" w:rsidR="001A06BB" w:rsidRDefault="001A06BB" w:rsidP="00A55B5C">
      <w:pPr>
        <w:jc w:val="both"/>
        <w:rPr>
          <w:rFonts w:ascii="Arial" w:hAnsi="Arial" w:cs="Arial"/>
          <w:sz w:val="24"/>
          <w:szCs w:val="24"/>
        </w:rPr>
      </w:pPr>
    </w:p>
    <w:p w14:paraId="50CAD4C8" w14:textId="1051DCCB" w:rsidR="001A06BB" w:rsidRDefault="001A06BB" w:rsidP="00A55B5C">
      <w:pPr>
        <w:jc w:val="both"/>
        <w:rPr>
          <w:rFonts w:ascii="Arial" w:hAnsi="Arial" w:cs="Arial"/>
          <w:sz w:val="24"/>
          <w:szCs w:val="24"/>
        </w:rPr>
      </w:pPr>
    </w:p>
    <w:p w14:paraId="2F900CF2" w14:textId="444D7868" w:rsidR="001A06BB" w:rsidRDefault="001A06BB" w:rsidP="00A55B5C">
      <w:pPr>
        <w:jc w:val="both"/>
        <w:rPr>
          <w:rFonts w:ascii="Arial" w:hAnsi="Arial" w:cs="Arial"/>
          <w:sz w:val="24"/>
          <w:szCs w:val="24"/>
        </w:rPr>
      </w:pPr>
    </w:p>
    <w:p w14:paraId="6B10F51C" w14:textId="04983062" w:rsidR="001A06BB" w:rsidRDefault="001A06BB" w:rsidP="00A55B5C">
      <w:pPr>
        <w:jc w:val="both"/>
        <w:rPr>
          <w:rFonts w:ascii="Arial" w:hAnsi="Arial" w:cs="Arial"/>
          <w:sz w:val="24"/>
          <w:szCs w:val="24"/>
        </w:rPr>
      </w:pPr>
    </w:p>
    <w:p w14:paraId="5D84C0CB" w14:textId="48E5177E" w:rsidR="001A06BB" w:rsidRDefault="001A06BB" w:rsidP="00A55B5C">
      <w:pPr>
        <w:jc w:val="both"/>
        <w:rPr>
          <w:rFonts w:ascii="Arial" w:hAnsi="Arial" w:cs="Arial"/>
          <w:sz w:val="24"/>
          <w:szCs w:val="24"/>
        </w:rPr>
      </w:pPr>
    </w:p>
    <w:p w14:paraId="17C31E42" w14:textId="336C8984" w:rsidR="001A06BB" w:rsidRDefault="001A06BB" w:rsidP="00A55B5C">
      <w:pPr>
        <w:jc w:val="both"/>
        <w:rPr>
          <w:rFonts w:ascii="Arial" w:hAnsi="Arial" w:cs="Arial"/>
          <w:sz w:val="24"/>
          <w:szCs w:val="24"/>
        </w:rPr>
      </w:pPr>
    </w:p>
    <w:p w14:paraId="65E467FD" w14:textId="0676495A" w:rsidR="001A06BB" w:rsidRDefault="001A06BB" w:rsidP="00A55B5C">
      <w:pPr>
        <w:jc w:val="both"/>
        <w:rPr>
          <w:rFonts w:ascii="Arial" w:hAnsi="Arial" w:cs="Arial"/>
          <w:sz w:val="24"/>
          <w:szCs w:val="24"/>
        </w:rPr>
      </w:pPr>
    </w:p>
    <w:p w14:paraId="02E8BF84" w14:textId="3607D8CF" w:rsidR="001A06BB" w:rsidRDefault="001A06BB" w:rsidP="00A55B5C">
      <w:pPr>
        <w:jc w:val="both"/>
        <w:rPr>
          <w:rFonts w:ascii="Arial" w:hAnsi="Arial" w:cs="Arial"/>
          <w:sz w:val="24"/>
          <w:szCs w:val="24"/>
        </w:rPr>
      </w:pPr>
    </w:p>
    <w:p w14:paraId="66155D55" w14:textId="5CAA7871" w:rsidR="001A06BB" w:rsidRDefault="001A06BB" w:rsidP="00A55B5C">
      <w:pPr>
        <w:jc w:val="both"/>
        <w:rPr>
          <w:rFonts w:ascii="Arial" w:hAnsi="Arial" w:cs="Arial"/>
          <w:sz w:val="24"/>
          <w:szCs w:val="24"/>
        </w:rPr>
      </w:pPr>
    </w:p>
    <w:p w14:paraId="12DB7CD7" w14:textId="77777777" w:rsidR="001A06BB" w:rsidRDefault="001A06BB" w:rsidP="00A55B5C">
      <w:pPr>
        <w:jc w:val="both"/>
        <w:rPr>
          <w:rFonts w:ascii="Arial" w:hAnsi="Arial" w:cs="Arial"/>
          <w:sz w:val="24"/>
          <w:szCs w:val="24"/>
        </w:rPr>
      </w:pPr>
    </w:p>
    <w:p w14:paraId="27B21FD8" w14:textId="77777777" w:rsidR="00215234" w:rsidRPr="00215234" w:rsidRDefault="00215234" w:rsidP="00215234">
      <w:pPr>
        <w:jc w:val="both"/>
        <w:rPr>
          <w:rFonts w:ascii="Arial" w:hAnsi="Arial" w:cs="Arial"/>
          <w:b/>
          <w:bCs/>
          <w:sz w:val="24"/>
          <w:szCs w:val="24"/>
        </w:rPr>
      </w:pPr>
    </w:p>
    <w:p w14:paraId="7CFED142" w14:textId="1523E5F3" w:rsidR="00215234" w:rsidRDefault="00215234" w:rsidP="000E6FCF">
      <w:pPr>
        <w:pStyle w:val="Ttulo1"/>
        <w:rPr>
          <w:b/>
        </w:rPr>
      </w:pPr>
      <w:bookmarkStart w:id="38" w:name="_Toc83031232"/>
      <w:bookmarkStart w:id="39" w:name="_Toc106361334"/>
      <w:r w:rsidRPr="000E6FCF">
        <w:rPr>
          <w:b/>
        </w:rPr>
        <w:t xml:space="preserve">Resultados de la Encuesta aplicada durante la transmisión sobre evaluación de la jornada de audiencia de </w:t>
      </w:r>
      <w:bookmarkEnd w:id="38"/>
      <w:r w:rsidR="001A06BB">
        <w:rPr>
          <w:b/>
        </w:rPr>
        <w:t>rendición de cuentas.</w:t>
      </w:r>
      <w:bookmarkEnd w:id="39"/>
    </w:p>
    <w:p w14:paraId="6043F179" w14:textId="29939430" w:rsidR="001A06BB" w:rsidRDefault="001A06BB" w:rsidP="001A06BB"/>
    <w:p w14:paraId="6CAC706D" w14:textId="0FC0A6BD" w:rsidR="001A06BB" w:rsidRPr="001A06BB" w:rsidRDefault="001A06BB" w:rsidP="001A06BB">
      <w:pPr>
        <w:jc w:val="both"/>
        <w:rPr>
          <w:rFonts w:ascii="Arial" w:hAnsi="Arial" w:cs="Arial"/>
          <w:sz w:val="24"/>
          <w:szCs w:val="24"/>
          <w:lang w:val="es-MX"/>
        </w:rPr>
      </w:pPr>
      <w:r w:rsidRPr="001A06BB">
        <w:rPr>
          <w:rFonts w:ascii="Arial" w:hAnsi="Arial" w:cs="Arial"/>
          <w:sz w:val="24"/>
          <w:szCs w:val="24"/>
          <w:lang w:val="es-MX"/>
        </w:rPr>
        <w:t xml:space="preserve">A continuación, se presentan los resultados de la encuesta de evaluación de la audiencia pública de la Unidad Administrativa Especial Cuerpo Oficial Bomberos de Bogotá, la cual fue compartida mediante el chat de YouTube y Facebook, en </w:t>
      </w:r>
      <w:r w:rsidR="00C57A80">
        <w:rPr>
          <w:rFonts w:ascii="Arial" w:hAnsi="Arial" w:cs="Arial"/>
          <w:sz w:val="24"/>
          <w:szCs w:val="24"/>
          <w:lang w:val="es-MX"/>
        </w:rPr>
        <w:t>el desarrollo</w:t>
      </w:r>
      <w:r w:rsidRPr="001A06BB">
        <w:rPr>
          <w:rFonts w:ascii="Arial" w:hAnsi="Arial" w:cs="Arial"/>
          <w:sz w:val="24"/>
          <w:szCs w:val="24"/>
          <w:lang w:val="es-MX"/>
        </w:rPr>
        <w:t xml:space="preserve"> de la transmisión:</w:t>
      </w:r>
    </w:p>
    <w:p w14:paraId="3D781886" w14:textId="0A19E6A1" w:rsidR="00C57A80" w:rsidRPr="00FF4DF1" w:rsidRDefault="00C57A80" w:rsidP="00C57A80">
      <w:pPr>
        <w:jc w:val="both"/>
        <w:rPr>
          <w:rFonts w:cs="Calibri"/>
          <w:sz w:val="24"/>
          <w:szCs w:val="24"/>
        </w:rPr>
      </w:pPr>
      <w:r w:rsidRPr="00845F38">
        <w:rPr>
          <w:rFonts w:cs="Calibri"/>
          <w:noProof/>
          <w:sz w:val="24"/>
          <w:szCs w:val="24"/>
          <w:lang w:eastAsia="es-CO"/>
        </w:rPr>
        <w:drawing>
          <wp:inline distT="0" distB="0" distL="0" distR="0" wp14:anchorId="5FA5A4E8" wp14:editId="3C66B2ED">
            <wp:extent cx="5612130" cy="1955165"/>
            <wp:effectExtent l="0" t="0" r="7620" b="6985"/>
            <wp:docPr id="207" name="Imagen 207" descr="Encabezado de la encuesta aplicada durante la transmisión sobre evaluación de la jornada de audiencia de rendición de cuentas.&#10;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descr="Encabezado de la encuesta aplicada durante la transmisión sobre evaluación de la jornada de audiencia de rendición de cuentas.&#10; 50 respuest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1955165"/>
                    </a:xfrm>
                    <a:prstGeom prst="rect">
                      <a:avLst/>
                    </a:prstGeom>
                    <a:noFill/>
                    <a:ln>
                      <a:noFill/>
                    </a:ln>
                  </pic:spPr>
                </pic:pic>
              </a:graphicData>
            </a:graphic>
          </wp:inline>
        </w:drawing>
      </w:r>
    </w:p>
    <w:p w14:paraId="3946FB29" w14:textId="3F7308F0" w:rsidR="00C57A80" w:rsidRPr="00FF4DF1" w:rsidRDefault="00C57A80" w:rsidP="00C57A80">
      <w:pPr>
        <w:jc w:val="both"/>
        <w:rPr>
          <w:rFonts w:cs="Calibri"/>
          <w:b/>
          <w:bCs/>
          <w:sz w:val="24"/>
          <w:szCs w:val="24"/>
        </w:rPr>
      </w:pPr>
    </w:p>
    <w:p w14:paraId="731E26B0" w14:textId="4A3BD62D" w:rsidR="00C57A80" w:rsidRPr="00FF4DF1" w:rsidRDefault="00C57A80" w:rsidP="00C57A80">
      <w:pPr>
        <w:jc w:val="both"/>
        <w:rPr>
          <w:rFonts w:cs="Calibri"/>
          <w:b/>
          <w:bCs/>
          <w:sz w:val="24"/>
          <w:szCs w:val="24"/>
        </w:rPr>
      </w:pPr>
      <w:r w:rsidRPr="00FF4DF1">
        <w:rPr>
          <w:rFonts w:cs="Calibri"/>
          <w:b/>
          <w:bCs/>
          <w:sz w:val="24"/>
          <w:szCs w:val="24"/>
        </w:rPr>
        <w:t>¿Cómo se enteró de la realización de la jornada de diálogo?</w:t>
      </w:r>
    </w:p>
    <w:p w14:paraId="66BF2320" w14:textId="2E53ACFD" w:rsidR="00C57A80" w:rsidRPr="00FF4DF1" w:rsidRDefault="00C57A80" w:rsidP="00C57A80">
      <w:pPr>
        <w:jc w:val="both"/>
        <w:rPr>
          <w:rFonts w:cs="Calibri"/>
          <w:b/>
          <w:bCs/>
          <w:sz w:val="24"/>
          <w:szCs w:val="24"/>
        </w:rPr>
      </w:pPr>
      <w:r w:rsidRPr="00845F38">
        <w:rPr>
          <w:rFonts w:cs="Calibri"/>
          <w:noProof/>
          <w:sz w:val="24"/>
          <w:szCs w:val="24"/>
          <w:lang w:eastAsia="es-CO"/>
        </w:rPr>
        <w:lastRenderedPageBreak/>
        <w:drawing>
          <wp:inline distT="0" distB="0" distL="0" distR="0" wp14:anchorId="6BFE6E5C" wp14:editId="4990278B">
            <wp:extent cx="5153025" cy="1685925"/>
            <wp:effectExtent l="0" t="0" r="9525" b="9525"/>
            <wp:docPr id="202" name="Imagen 202" descr="Toma de pantalla  respuestas lo¿Cómo se enteró de la realización de la jornada de diálogo?&#10;Publicación en web 9&#10;Invitación directa     24&#10;Redes sociales          15&#10;Otr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descr="Toma de pantalla  respuestas lo¿Cómo se enteró de la realización de la jornada de diálogo?&#10;Publicación en web 9&#10;Invitación directa     24&#10;Redes sociales          15&#10;Otras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3025" cy="1685925"/>
                    </a:xfrm>
                    <a:prstGeom prst="rect">
                      <a:avLst/>
                    </a:prstGeom>
                    <a:noFill/>
                    <a:ln>
                      <a:noFill/>
                    </a:ln>
                  </pic:spPr>
                </pic:pic>
              </a:graphicData>
            </a:graphic>
          </wp:inline>
        </w:drawing>
      </w:r>
    </w:p>
    <w:p w14:paraId="4DB35FC3" w14:textId="74944866" w:rsidR="00C57A80" w:rsidRPr="00FF4DF1" w:rsidRDefault="00C57A80" w:rsidP="00C57A80">
      <w:pPr>
        <w:jc w:val="both"/>
        <w:rPr>
          <w:rFonts w:cs="Calibri"/>
          <w:b/>
          <w:bCs/>
          <w:sz w:val="24"/>
          <w:szCs w:val="24"/>
        </w:rPr>
      </w:pPr>
      <w:r w:rsidRPr="00FF4DF1">
        <w:rPr>
          <w:rFonts w:cs="Calibri"/>
          <w:b/>
          <w:bCs/>
          <w:sz w:val="24"/>
          <w:szCs w:val="24"/>
        </w:rPr>
        <w:t>En una escala de 1 a 5 (siendo 1 deficiente y 5 excelente)</w:t>
      </w:r>
    </w:p>
    <w:p w14:paraId="756D8D36" w14:textId="39B19719" w:rsidR="00C57A80" w:rsidRDefault="00C57A80" w:rsidP="00C57A80">
      <w:pPr>
        <w:jc w:val="both"/>
        <w:rPr>
          <w:rFonts w:cs="Calibri"/>
          <w:b/>
          <w:bCs/>
          <w:sz w:val="24"/>
          <w:szCs w:val="24"/>
        </w:rPr>
      </w:pPr>
      <w:r w:rsidRPr="00845F38">
        <w:rPr>
          <w:rFonts w:cs="Calibri"/>
          <w:noProof/>
          <w:sz w:val="24"/>
          <w:szCs w:val="24"/>
          <w:lang w:eastAsia="es-CO"/>
        </w:rPr>
        <w:drawing>
          <wp:inline distT="0" distB="0" distL="0" distR="0" wp14:anchorId="1ADC9D4F" wp14:editId="222D2A04">
            <wp:extent cx="5172075" cy="1371600"/>
            <wp:effectExtent l="0" t="0" r="9525" b="0"/>
            <wp:docPr id="201" name="Imagen 201" descr="Toma de pantalla respuestas a la pregunta: En una escala de 1 a 5 (siendo 1 deficiente y 5 excelente)&#10;50 respuestas, clasificación medi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descr="Toma de pantalla respuestas a la pregunta: En una escala de 1 a 5 (siendo 1 deficiente y 5 excelente)&#10;50 respuestas, clasificación media 4.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2075" cy="1371600"/>
                    </a:xfrm>
                    <a:prstGeom prst="rect">
                      <a:avLst/>
                    </a:prstGeom>
                    <a:noFill/>
                    <a:ln>
                      <a:noFill/>
                    </a:ln>
                  </pic:spPr>
                </pic:pic>
              </a:graphicData>
            </a:graphic>
          </wp:inline>
        </w:drawing>
      </w:r>
    </w:p>
    <w:p w14:paraId="6CFE6409" w14:textId="77777777" w:rsidR="001C21AF" w:rsidRPr="00FF4DF1" w:rsidRDefault="001C21AF" w:rsidP="00C57A80">
      <w:pPr>
        <w:jc w:val="both"/>
        <w:rPr>
          <w:rFonts w:cs="Calibri"/>
          <w:b/>
          <w:bCs/>
          <w:sz w:val="24"/>
          <w:szCs w:val="24"/>
        </w:rPr>
      </w:pPr>
    </w:p>
    <w:p w14:paraId="06CF3480" w14:textId="70F811C3" w:rsidR="00C57A80" w:rsidRPr="00FF4DF1" w:rsidRDefault="00C57A80" w:rsidP="00C57A80">
      <w:pPr>
        <w:jc w:val="both"/>
        <w:rPr>
          <w:rFonts w:cs="Calibri"/>
          <w:b/>
          <w:bCs/>
          <w:sz w:val="24"/>
          <w:szCs w:val="24"/>
        </w:rPr>
      </w:pPr>
      <w:r w:rsidRPr="00FF4DF1">
        <w:rPr>
          <w:rFonts w:cs="Calibri"/>
          <w:b/>
          <w:bCs/>
          <w:sz w:val="24"/>
          <w:szCs w:val="24"/>
        </w:rPr>
        <w:t>Considera que el evento se desarrolló de manera</w:t>
      </w:r>
    </w:p>
    <w:p w14:paraId="561DCAEC" w14:textId="40394E2B" w:rsidR="00C57A80" w:rsidRPr="00FF4DF1" w:rsidRDefault="00C57A80" w:rsidP="00C57A80">
      <w:pPr>
        <w:jc w:val="both"/>
        <w:rPr>
          <w:rFonts w:cs="Calibri"/>
          <w:b/>
          <w:bCs/>
          <w:sz w:val="24"/>
          <w:szCs w:val="24"/>
        </w:rPr>
      </w:pPr>
      <w:r w:rsidRPr="00845F38">
        <w:rPr>
          <w:rFonts w:cs="Calibri"/>
          <w:noProof/>
          <w:sz w:val="24"/>
          <w:szCs w:val="24"/>
          <w:lang w:eastAsia="es-CO"/>
        </w:rPr>
        <w:drawing>
          <wp:inline distT="0" distB="0" distL="0" distR="0" wp14:anchorId="1C8BAA1B" wp14:editId="3BA1FA2C">
            <wp:extent cx="5429250" cy="1752600"/>
            <wp:effectExtent l="0" t="0" r="0" b="0"/>
            <wp:docPr id="200" name="Imagen 200" descr="Toma de pantalla respuestas a la pregunta: Considera que el evento se desarrolló de manera:&#10;Bien organizada 49&#10;Regularmente organizada 1&#10;Mal organizad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descr="Toma de pantalla respuestas a la pregunta: Considera que el evento se desarrolló de manera:&#10;Bien organizada 49&#10;Regularmente organizada 1&#10;Mal organizada  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0" cy="1752600"/>
                    </a:xfrm>
                    <a:prstGeom prst="rect">
                      <a:avLst/>
                    </a:prstGeom>
                    <a:noFill/>
                    <a:ln>
                      <a:noFill/>
                    </a:ln>
                  </pic:spPr>
                </pic:pic>
              </a:graphicData>
            </a:graphic>
          </wp:inline>
        </w:drawing>
      </w:r>
    </w:p>
    <w:p w14:paraId="4FFE90F5" w14:textId="77CE6477" w:rsidR="00C57A80" w:rsidRPr="00FF4DF1" w:rsidRDefault="00C57A80" w:rsidP="00C57A80">
      <w:pPr>
        <w:jc w:val="both"/>
        <w:rPr>
          <w:rFonts w:cs="Calibri"/>
          <w:b/>
          <w:bCs/>
          <w:sz w:val="24"/>
          <w:szCs w:val="24"/>
        </w:rPr>
      </w:pPr>
      <w:r w:rsidRPr="00FF4DF1">
        <w:rPr>
          <w:rFonts w:cs="Calibri"/>
          <w:b/>
          <w:bCs/>
          <w:sz w:val="24"/>
          <w:szCs w:val="24"/>
        </w:rPr>
        <w:t>La oportunidad para que los asistentes inscritos opinen durante la jornada de diálogo fue:</w:t>
      </w:r>
    </w:p>
    <w:p w14:paraId="740BDCF2" w14:textId="1F0A81E5" w:rsidR="00C57A80" w:rsidRPr="00FF4DF1" w:rsidRDefault="00C57A80" w:rsidP="00C57A80">
      <w:pPr>
        <w:jc w:val="both"/>
        <w:rPr>
          <w:rFonts w:cs="Calibri"/>
          <w:b/>
          <w:bCs/>
          <w:sz w:val="24"/>
          <w:szCs w:val="24"/>
        </w:rPr>
      </w:pPr>
      <w:r w:rsidRPr="00845F38">
        <w:rPr>
          <w:rFonts w:cs="Calibri"/>
          <w:noProof/>
          <w:sz w:val="24"/>
          <w:szCs w:val="24"/>
          <w:lang w:eastAsia="es-CO"/>
        </w:rPr>
        <w:drawing>
          <wp:inline distT="0" distB="0" distL="0" distR="0" wp14:anchorId="35098F72" wp14:editId="72EF4C10">
            <wp:extent cx="5438775" cy="1724025"/>
            <wp:effectExtent l="0" t="0" r="9525" b="9525"/>
            <wp:docPr id="199" name="Imagen 199" descr="Toma de pantalla respuestas a la pregunta: La oportunidad para que los asistentes inscritos opinen durante la jornada de diálogo fue:&#10;Adecuada 49&#10;Insuficien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Toma de pantalla respuestas a la pregunta: La oportunidad para que los asistentes inscritos opinen durante la jornada de diálogo fue:&#10;Adecuada 49&#10;Insuficient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8775" cy="1724025"/>
                    </a:xfrm>
                    <a:prstGeom prst="rect">
                      <a:avLst/>
                    </a:prstGeom>
                    <a:noFill/>
                    <a:ln>
                      <a:noFill/>
                    </a:ln>
                  </pic:spPr>
                </pic:pic>
              </a:graphicData>
            </a:graphic>
          </wp:inline>
        </w:drawing>
      </w:r>
    </w:p>
    <w:p w14:paraId="062816DF" w14:textId="43F12889" w:rsidR="00C57A80" w:rsidRPr="00FF4DF1" w:rsidRDefault="00C57A80" w:rsidP="00C57A80">
      <w:pPr>
        <w:jc w:val="both"/>
        <w:rPr>
          <w:rFonts w:cs="Calibri"/>
          <w:b/>
          <w:bCs/>
          <w:sz w:val="24"/>
          <w:szCs w:val="24"/>
        </w:rPr>
      </w:pPr>
      <w:r w:rsidRPr="00FF4DF1">
        <w:rPr>
          <w:rFonts w:cs="Calibri"/>
          <w:b/>
          <w:bCs/>
          <w:sz w:val="24"/>
          <w:szCs w:val="24"/>
        </w:rPr>
        <w:lastRenderedPageBreak/>
        <w:t>El tiempo de exposición con el informe de la gestión institucional fue:</w:t>
      </w:r>
    </w:p>
    <w:p w14:paraId="4B020C4D" w14:textId="26F9424C" w:rsidR="00C57A80" w:rsidRDefault="00C57A80" w:rsidP="00C57A80">
      <w:pPr>
        <w:jc w:val="both"/>
        <w:rPr>
          <w:rFonts w:cs="Calibri"/>
          <w:b/>
          <w:bCs/>
          <w:sz w:val="24"/>
          <w:szCs w:val="24"/>
        </w:rPr>
      </w:pPr>
      <w:r w:rsidRPr="00845F38">
        <w:rPr>
          <w:rFonts w:cs="Calibri"/>
          <w:noProof/>
          <w:sz w:val="24"/>
          <w:szCs w:val="24"/>
          <w:lang w:eastAsia="es-CO"/>
        </w:rPr>
        <w:drawing>
          <wp:inline distT="0" distB="0" distL="0" distR="0" wp14:anchorId="4AD0E6C0" wp14:editId="1D2B7376">
            <wp:extent cx="5172075" cy="1628775"/>
            <wp:effectExtent l="0" t="0" r="9525" b="9525"/>
            <wp:docPr id="198" name="Imagen 198" descr="Toma de pantalla respuestas a la pregunta: El tiempo de exposición con el informe de la gestión institucional fue:&#10;Muy largo 1&#10;Adecuado 49&#10;Cort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descr="Toma de pantalla respuestas a la pregunta: El tiempo de exposición con el informe de la gestión institucional fue:&#10;Muy largo 1&#10;Adecuado 49&#10;Corto 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2075" cy="1628775"/>
                    </a:xfrm>
                    <a:prstGeom prst="rect">
                      <a:avLst/>
                    </a:prstGeom>
                    <a:noFill/>
                    <a:ln>
                      <a:noFill/>
                    </a:ln>
                  </pic:spPr>
                </pic:pic>
              </a:graphicData>
            </a:graphic>
          </wp:inline>
        </w:drawing>
      </w:r>
    </w:p>
    <w:p w14:paraId="3E228524" w14:textId="77777777" w:rsidR="008F5E1B" w:rsidRDefault="008F5E1B" w:rsidP="00C57A80">
      <w:pPr>
        <w:jc w:val="both"/>
        <w:rPr>
          <w:rFonts w:cs="Calibri"/>
          <w:b/>
          <w:bCs/>
          <w:sz w:val="24"/>
          <w:szCs w:val="24"/>
        </w:rPr>
      </w:pPr>
    </w:p>
    <w:p w14:paraId="22F76296" w14:textId="77777777" w:rsidR="008F5E1B" w:rsidRDefault="008F5E1B" w:rsidP="00C57A80">
      <w:pPr>
        <w:jc w:val="both"/>
        <w:rPr>
          <w:rFonts w:cs="Calibri"/>
          <w:b/>
          <w:bCs/>
          <w:sz w:val="24"/>
          <w:szCs w:val="24"/>
        </w:rPr>
      </w:pPr>
    </w:p>
    <w:p w14:paraId="653D46C3" w14:textId="77777777" w:rsidR="008F5E1B" w:rsidRDefault="008F5E1B" w:rsidP="00C57A80">
      <w:pPr>
        <w:jc w:val="both"/>
        <w:rPr>
          <w:rFonts w:cs="Calibri"/>
          <w:b/>
          <w:bCs/>
          <w:sz w:val="24"/>
          <w:szCs w:val="24"/>
        </w:rPr>
      </w:pPr>
    </w:p>
    <w:p w14:paraId="3193E372" w14:textId="77777777" w:rsidR="008F5E1B" w:rsidRDefault="008F5E1B" w:rsidP="00C57A80">
      <w:pPr>
        <w:jc w:val="both"/>
        <w:rPr>
          <w:rFonts w:cs="Calibri"/>
          <w:b/>
          <w:bCs/>
          <w:sz w:val="24"/>
          <w:szCs w:val="24"/>
        </w:rPr>
      </w:pPr>
    </w:p>
    <w:p w14:paraId="5D083599" w14:textId="77777777" w:rsidR="008F5E1B" w:rsidRDefault="008F5E1B" w:rsidP="00C57A80">
      <w:pPr>
        <w:jc w:val="both"/>
        <w:rPr>
          <w:rFonts w:cs="Calibri"/>
          <w:b/>
          <w:bCs/>
          <w:sz w:val="24"/>
          <w:szCs w:val="24"/>
        </w:rPr>
      </w:pPr>
    </w:p>
    <w:p w14:paraId="6D471CBF" w14:textId="77777777" w:rsidR="008F5E1B" w:rsidRDefault="008F5E1B" w:rsidP="00C57A80">
      <w:pPr>
        <w:jc w:val="both"/>
        <w:rPr>
          <w:rFonts w:cs="Calibri"/>
          <w:b/>
          <w:bCs/>
          <w:sz w:val="24"/>
          <w:szCs w:val="24"/>
        </w:rPr>
      </w:pPr>
    </w:p>
    <w:p w14:paraId="289ED505" w14:textId="1EFD0F77" w:rsidR="00C57A80" w:rsidRPr="00FF4DF1" w:rsidRDefault="00C57A80" w:rsidP="00C57A80">
      <w:pPr>
        <w:jc w:val="both"/>
        <w:rPr>
          <w:rFonts w:cs="Calibri"/>
          <w:b/>
          <w:bCs/>
          <w:sz w:val="24"/>
          <w:szCs w:val="24"/>
        </w:rPr>
      </w:pPr>
      <w:r w:rsidRPr="00FF4DF1">
        <w:rPr>
          <w:rFonts w:cs="Calibri"/>
          <w:b/>
          <w:bCs/>
          <w:sz w:val="24"/>
          <w:szCs w:val="24"/>
        </w:rPr>
        <w:t>¿La información presentada en la jornada de diálogo responde a sus intereses?</w:t>
      </w:r>
    </w:p>
    <w:p w14:paraId="705EDBA2" w14:textId="08D31F03" w:rsidR="00C57A80" w:rsidRPr="00FF4DF1" w:rsidRDefault="00C57A80" w:rsidP="00C57A80">
      <w:pPr>
        <w:jc w:val="both"/>
        <w:rPr>
          <w:rFonts w:cs="Calibri"/>
          <w:b/>
          <w:bCs/>
          <w:sz w:val="24"/>
          <w:szCs w:val="24"/>
        </w:rPr>
      </w:pPr>
      <w:r w:rsidRPr="00845F38">
        <w:rPr>
          <w:rFonts w:cs="Calibri"/>
          <w:noProof/>
          <w:sz w:val="24"/>
          <w:szCs w:val="24"/>
          <w:lang w:eastAsia="es-CO"/>
        </w:rPr>
        <w:drawing>
          <wp:inline distT="0" distB="0" distL="0" distR="0" wp14:anchorId="4B312186" wp14:editId="50296BBD">
            <wp:extent cx="5153025" cy="1628775"/>
            <wp:effectExtent l="0" t="0" r="9525" b="9525"/>
            <wp:docPr id="197" name="Imagen 197" descr="Toma de pantalla respuestas a la pregunta: ¿La información presentada en la jornada de diálogo responde a sus intereses?&#10;Si   50&#10;No  0&#10;Otra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Toma de pantalla respuestas a la pregunta: ¿La información presentada en la jornada de diálogo responde a sus intereses?&#10;Si   50&#10;No  0&#10;Otras 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3025" cy="1628775"/>
                    </a:xfrm>
                    <a:prstGeom prst="rect">
                      <a:avLst/>
                    </a:prstGeom>
                    <a:noFill/>
                    <a:ln>
                      <a:noFill/>
                    </a:ln>
                  </pic:spPr>
                </pic:pic>
              </a:graphicData>
            </a:graphic>
          </wp:inline>
        </w:drawing>
      </w:r>
    </w:p>
    <w:p w14:paraId="021CC640" w14:textId="5C26C764" w:rsidR="00C57A80" w:rsidRPr="00FF4DF1" w:rsidRDefault="00C57A80" w:rsidP="00C57A80">
      <w:pPr>
        <w:jc w:val="both"/>
        <w:rPr>
          <w:rFonts w:cs="Calibri"/>
          <w:b/>
          <w:bCs/>
          <w:sz w:val="24"/>
          <w:szCs w:val="24"/>
        </w:rPr>
      </w:pPr>
      <w:r w:rsidRPr="00FF4DF1">
        <w:rPr>
          <w:rFonts w:cs="Calibri"/>
          <w:b/>
          <w:bCs/>
          <w:sz w:val="24"/>
          <w:szCs w:val="24"/>
        </w:rPr>
        <w:t>Considera que los temas del evento fueron discutidos de manera</w:t>
      </w:r>
    </w:p>
    <w:p w14:paraId="24EE240C" w14:textId="62068607" w:rsidR="00C57A80" w:rsidRPr="00FF4DF1" w:rsidRDefault="00C57A80" w:rsidP="00C57A80">
      <w:pPr>
        <w:jc w:val="both"/>
        <w:rPr>
          <w:rFonts w:cs="Calibri"/>
          <w:b/>
          <w:bCs/>
          <w:sz w:val="24"/>
          <w:szCs w:val="24"/>
        </w:rPr>
      </w:pPr>
      <w:r w:rsidRPr="00845F38">
        <w:rPr>
          <w:rFonts w:cs="Calibri"/>
          <w:noProof/>
          <w:sz w:val="24"/>
          <w:szCs w:val="24"/>
          <w:lang w:eastAsia="es-CO"/>
        </w:rPr>
        <w:drawing>
          <wp:inline distT="0" distB="0" distL="0" distR="0" wp14:anchorId="36E0005A" wp14:editId="4BCF2E55">
            <wp:extent cx="4953000" cy="1552575"/>
            <wp:effectExtent l="0" t="0" r="0" b="9525"/>
            <wp:docPr id="196" name="Imagen 196" descr="Toma de pantalla respuestas a la pregunta: Considera que los temas del evento fueron discutidos de manera&#10;Amplia y suficiente   38&#10;Moderadamente amplia 12&#10;Superficialmen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Toma de pantalla respuestas a la pregunta: Considera que los temas del evento fueron discutidos de manera&#10;Amplia y suficiente   38&#10;Moderadamente amplia 12&#10;Superficialmente   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3000" cy="1552575"/>
                    </a:xfrm>
                    <a:prstGeom prst="rect">
                      <a:avLst/>
                    </a:prstGeom>
                    <a:noFill/>
                    <a:ln>
                      <a:noFill/>
                    </a:ln>
                  </pic:spPr>
                </pic:pic>
              </a:graphicData>
            </a:graphic>
          </wp:inline>
        </w:drawing>
      </w:r>
    </w:p>
    <w:p w14:paraId="5EE9ACF0" w14:textId="56BC38D8" w:rsidR="00C57A80" w:rsidRPr="00FF4DF1" w:rsidRDefault="00C57A80" w:rsidP="00C57A80">
      <w:pPr>
        <w:jc w:val="both"/>
        <w:rPr>
          <w:rFonts w:cs="Calibri"/>
          <w:b/>
          <w:bCs/>
          <w:sz w:val="24"/>
          <w:szCs w:val="24"/>
        </w:rPr>
      </w:pPr>
      <w:r w:rsidRPr="00FF4DF1">
        <w:rPr>
          <w:rFonts w:cs="Calibri"/>
          <w:b/>
          <w:bCs/>
          <w:sz w:val="24"/>
          <w:szCs w:val="24"/>
        </w:rPr>
        <w:lastRenderedPageBreak/>
        <w:t>¿La jornada de diálogo dio a conocer los resultados de la gestión de la gestión de la entidad?</w:t>
      </w:r>
    </w:p>
    <w:p w14:paraId="459C5618" w14:textId="7C51F6F9" w:rsidR="00C57A80" w:rsidRPr="00FF4DF1" w:rsidRDefault="00C57A80" w:rsidP="00C57A80">
      <w:pPr>
        <w:jc w:val="both"/>
        <w:rPr>
          <w:rFonts w:cs="Calibri"/>
          <w:b/>
          <w:bCs/>
          <w:sz w:val="24"/>
          <w:szCs w:val="24"/>
        </w:rPr>
      </w:pPr>
      <w:r w:rsidRPr="00845F38">
        <w:rPr>
          <w:rFonts w:cs="Calibri"/>
          <w:noProof/>
          <w:sz w:val="24"/>
          <w:szCs w:val="24"/>
          <w:lang w:eastAsia="es-CO"/>
        </w:rPr>
        <w:drawing>
          <wp:inline distT="0" distB="0" distL="0" distR="0" wp14:anchorId="4A7A3B09" wp14:editId="0A859570">
            <wp:extent cx="4924425" cy="1628775"/>
            <wp:effectExtent l="0" t="0" r="9525" b="9525"/>
            <wp:docPr id="195" name="Imagen 195" descr="Toma de pantalla respuestas a la pregunta: ¿La jornada de diálogo dio a conocer los resultados de la gestión de la gestión de la entidad?&#10;Si     50&#10;No     0&#10;Otra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descr="Toma de pantalla respuestas a la pregunta: ¿La jornada de diálogo dio a conocer los resultados de la gestión de la gestión de la entidad?&#10;Si     50&#10;No     0&#10;Otras 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4425" cy="1628775"/>
                    </a:xfrm>
                    <a:prstGeom prst="rect">
                      <a:avLst/>
                    </a:prstGeom>
                    <a:noFill/>
                    <a:ln>
                      <a:noFill/>
                    </a:ln>
                  </pic:spPr>
                </pic:pic>
              </a:graphicData>
            </a:graphic>
          </wp:inline>
        </w:drawing>
      </w:r>
    </w:p>
    <w:p w14:paraId="199FA792" w14:textId="0DDD976E" w:rsidR="00C57A80" w:rsidRPr="00FF4DF1" w:rsidRDefault="00C57A80" w:rsidP="00C57A80">
      <w:pPr>
        <w:jc w:val="both"/>
        <w:rPr>
          <w:rFonts w:cs="Calibri"/>
          <w:b/>
          <w:bCs/>
          <w:sz w:val="24"/>
          <w:szCs w:val="24"/>
        </w:rPr>
      </w:pPr>
      <w:r w:rsidRPr="00FF4DF1">
        <w:rPr>
          <w:rFonts w:cs="Calibri"/>
          <w:b/>
          <w:bCs/>
          <w:sz w:val="24"/>
          <w:szCs w:val="24"/>
        </w:rPr>
        <w:t>¿Consultó información sobre la gestión de la entidad antes de la jornada de diálogo?</w:t>
      </w:r>
    </w:p>
    <w:p w14:paraId="1CEC3F25" w14:textId="33377C7C" w:rsidR="00C57A80" w:rsidRPr="00FF4DF1" w:rsidRDefault="00C57A80" w:rsidP="00C57A80">
      <w:pPr>
        <w:jc w:val="both"/>
        <w:rPr>
          <w:rFonts w:cs="Calibri"/>
          <w:b/>
          <w:bCs/>
          <w:sz w:val="24"/>
          <w:szCs w:val="24"/>
        </w:rPr>
      </w:pPr>
      <w:r w:rsidRPr="00845F38">
        <w:rPr>
          <w:rFonts w:cs="Calibri"/>
          <w:noProof/>
          <w:sz w:val="24"/>
          <w:szCs w:val="24"/>
          <w:lang w:eastAsia="es-CO"/>
        </w:rPr>
        <w:drawing>
          <wp:inline distT="0" distB="0" distL="0" distR="0" wp14:anchorId="4E37A6E7" wp14:editId="3DDAB686">
            <wp:extent cx="4924425" cy="1533525"/>
            <wp:effectExtent l="0" t="0" r="9525" b="9525"/>
            <wp:docPr id="194" name="Imagen 194" descr="Toma de pantalla respuestas a la pregunta: ¿Consultó información sobre la gestión de la entidad antes de la jornada de diálogo?&#10;S1   28&#10;No  22&#10;Otra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Toma de pantalla respuestas a la pregunta: ¿Consultó información sobre la gestión de la entidad antes de la jornada de diálogo?&#10;S1   28&#10;No  22&#10;Otras 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4425" cy="1533525"/>
                    </a:xfrm>
                    <a:prstGeom prst="rect">
                      <a:avLst/>
                    </a:prstGeom>
                    <a:noFill/>
                    <a:ln>
                      <a:noFill/>
                    </a:ln>
                  </pic:spPr>
                </pic:pic>
              </a:graphicData>
            </a:graphic>
          </wp:inline>
        </w:drawing>
      </w:r>
    </w:p>
    <w:p w14:paraId="2E3F1D46" w14:textId="09070C17" w:rsidR="00C57A80" w:rsidRPr="00FF4DF1" w:rsidRDefault="00C57A80" w:rsidP="00C57A80">
      <w:pPr>
        <w:jc w:val="both"/>
        <w:rPr>
          <w:rFonts w:cs="Calibri"/>
          <w:b/>
          <w:bCs/>
          <w:sz w:val="24"/>
          <w:szCs w:val="24"/>
        </w:rPr>
      </w:pPr>
      <w:r w:rsidRPr="00FF4DF1">
        <w:rPr>
          <w:rFonts w:cs="Calibri"/>
          <w:b/>
          <w:bCs/>
          <w:sz w:val="24"/>
          <w:szCs w:val="24"/>
        </w:rPr>
        <w:t>Según su experiencia, primordialmente, la jornada de diálogo permite a ciudadanos o usuarios de los servicios de la entidad:</w:t>
      </w:r>
      <w:r w:rsidRPr="00DD1098">
        <w:rPr>
          <w:rFonts w:cs="Calibri"/>
          <w:noProof/>
          <w:sz w:val="24"/>
          <w:szCs w:val="24"/>
          <w:lang w:eastAsia="es-CO"/>
        </w:rPr>
        <w:t xml:space="preserve"> </w:t>
      </w:r>
      <w:r w:rsidRPr="00845F38">
        <w:rPr>
          <w:rFonts w:cs="Calibri"/>
          <w:noProof/>
          <w:sz w:val="24"/>
          <w:szCs w:val="24"/>
          <w:lang w:eastAsia="es-CO"/>
        </w:rPr>
        <w:drawing>
          <wp:inline distT="0" distB="0" distL="0" distR="0" wp14:anchorId="480AD591" wp14:editId="5E7D7C5B">
            <wp:extent cx="4724400" cy="1609725"/>
            <wp:effectExtent l="0" t="0" r="0" b="9525"/>
            <wp:docPr id="193" name="Imagen 193" descr="Toma de pantalla respuestas a la pregunta: Según su experiencia, primordialmente, la jornada de diálogo permite a ciudadanos o usuarios de los servicios de la entidad: &#10;Evaluar la gestión:  19&#10;Informarse de la gestión anual 29&#10;Proponer mejoras a los servicio 2&#10;Presentar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Toma de pantalla respuestas a la pregunta: Según su experiencia, primordialmente, la jornada de diálogo permite a ciudadanos o usuarios de los servicios de la entidad: &#10;Evaluar la gestión:  19&#10;Informarse de la gestión anual 29&#10;Proponer mejoras a los servicio 2&#10;Presentar 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4400" cy="1609725"/>
                    </a:xfrm>
                    <a:prstGeom prst="rect">
                      <a:avLst/>
                    </a:prstGeom>
                    <a:noFill/>
                    <a:ln>
                      <a:noFill/>
                    </a:ln>
                  </pic:spPr>
                </pic:pic>
              </a:graphicData>
            </a:graphic>
          </wp:inline>
        </w:drawing>
      </w:r>
    </w:p>
    <w:p w14:paraId="4652CE10" w14:textId="77777777" w:rsidR="00C57A80" w:rsidRPr="00FF4DF1" w:rsidRDefault="00C57A80" w:rsidP="00C57A80">
      <w:pPr>
        <w:jc w:val="both"/>
        <w:rPr>
          <w:rFonts w:cs="Calibri"/>
          <w:b/>
          <w:bCs/>
          <w:sz w:val="24"/>
          <w:szCs w:val="24"/>
        </w:rPr>
      </w:pPr>
    </w:p>
    <w:p w14:paraId="71B80829" w14:textId="6E677983" w:rsidR="00C57A80" w:rsidRPr="00FF4DF1" w:rsidRDefault="00C57A80" w:rsidP="00C57A80">
      <w:pPr>
        <w:shd w:val="clear" w:color="auto" w:fill="FFFFFF"/>
        <w:spacing w:line="330" w:lineRule="atLeast"/>
        <w:jc w:val="both"/>
        <w:rPr>
          <w:rFonts w:cs="Calibri"/>
          <w:b/>
          <w:bCs/>
          <w:sz w:val="24"/>
          <w:szCs w:val="24"/>
        </w:rPr>
      </w:pPr>
      <w:r w:rsidRPr="00FF4DF1">
        <w:rPr>
          <w:rFonts w:cs="Calibri"/>
          <w:b/>
          <w:bCs/>
          <w:sz w:val="24"/>
          <w:szCs w:val="24"/>
        </w:rPr>
        <w:t>Considera que su participación en el control social sobre la gestión pública es:</w:t>
      </w:r>
    </w:p>
    <w:p w14:paraId="3C1E109E" w14:textId="6468ED1B" w:rsidR="00C57A80" w:rsidRPr="00FF4DF1" w:rsidRDefault="00C57A80" w:rsidP="00C57A80">
      <w:pPr>
        <w:shd w:val="clear" w:color="auto" w:fill="FFFFFF"/>
        <w:spacing w:line="330" w:lineRule="atLeast"/>
        <w:jc w:val="both"/>
        <w:rPr>
          <w:rFonts w:cs="Calibri"/>
          <w:b/>
          <w:bCs/>
          <w:sz w:val="24"/>
          <w:szCs w:val="24"/>
        </w:rPr>
      </w:pPr>
      <w:r w:rsidRPr="00845F38">
        <w:rPr>
          <w:rFonts w:cs="Calibri"/>
          <w:noProof/>
          <w:sz w:val="24"/>
          <w:szCs w:val="24"/>
          <w:lang w:eastAsia="es-CO"/>
        </w:rPr>
        <w:lastRenderedPageBreak/>
        <w:drawing>
          <wp:inline distT="0" distB="0" distL="0" distR="0" wp14:anchorId="62AFF9DC" wp14:editId="558F769A">
            <wp:extent cx="4733925" cy="1476375"/>
            <wp:effectExtent l="0" t="0" r="9525" b="9525"/>
            <wp:docPr id="192" name="Imagen 192" descr="Toma de pantalla respuestas a la pregunta: Considera que su participación en el control social sobre la gestión pública es:&#10;Muy importante 42&#10;Parcialmente importante 7&#10;Poco important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Toma de pantalla respuestas a la pregunta: Considera que su participación en el control social sobre la gestión pública es:&#10;Muy importante 42&#10;Parcialmente importante 7&#10;Poco importante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33925" cy="1476375"/>
                    </a:xfrm>
                    <a:prstGeom prst="rect">
                      <a:avLst/>
                    </a:prstGeom>
                    <a:noFill/>
                    <a:ln>
                      <a:noFill/>
                    </a:ln>
                  </pic:spPr>
                </pic:pic>
              </a:graphicData>
            </a:graphic>
          </wp:inline>
        </w:drawing>
      </w:r>
    </w:p>
    <w:p w14:paraId="687063D3" w14:textId="12AD8869" w:rsidR="00C57A80" w:rsidRPr="00FF4DF1" w:rsidRDefault="00C57A80" w:rsidP="00C57A80">
      <w:pPr>
        <w:shd w:val="clear" w:color="auto" w:fill="FFFFFF"/>
        <w:spacing w:line="330" w:lineRule="atLeast"/>
        <w:jc w:val="both"/>
        <w:rPr>
          <w:rFonts w:cs="Calibri"/>
          <w:b/>
          <w:bCs/>
          <w:sz w:val="24"/>
          <w:szCs w:val="24"/>
        </w:rPr>
      </w:pPr>
      <w:r w:rsidRPr="00FF4DF1">
        <w:rPr>
          <w:rFonts w:cs="Calibri"/>
          <w:b/>
          <w:bCs/>
          <w:sz w:val="24"/>
          <w:szCs w:val="24"/>
        </w:rPr>
        <w:t>Volvería a participar en otra jornada de diálogo de esta entidad:</w:t>
      </w:r>
    </w:p>
    <w:p w14:paraId="3AB27B1B" w14:textId="63F10FD0" w:rsidR="00C57A80" w:rsidRPr="00FF4DF1" w:rsidRDefault="00C57A80" w:rsidP="00C57A80">
      <w:pPr>
        <w:shd w:val="clear" w:color="auto" w:fill="FFFFFF"/>
        <w:spacing w:line="330" w:lineRule="atLeast"/>
        <w:jc w:val="both"/>
        <w:rPr>
          <w:rFonts w:cs="Calibri"/>
          <w:b/>
          <w:bCs/>
          <w:sz w:val="24"/>
          <w:szCs w:val="24"/>
        </w:rPr>
      </w:pPr>
      <w:r w:rsidRPr="00845F38">
        <w:rPr>
          <w:rFonts w:cs="Calibri"/>
          <w:noProof/>
          <w:sz w:val="24"/>
          <w:szCs w:val="24"/>
          <w:lang w:eastAsia="es-CO"/>
        </w:rPr>
        <w:drawing>
          <wp:inline distT="0" distB="0" distL="0" distR="0" wp14:anchorId="14115321" wp14:editId="67FEBB22">
            <wp:extent cx="4733925" cy="1476375"/>
            <wp:effectExtent l="0" t="0" r="9525" b="9525"/>
            <wp:docPr id="63" name="Imagen 63" descr="Toma de pantalla respuestas a la pregunta: Volvería a participar en otra jornada de diálogo de esta entidad:&#10;Si 50&#10;No 0&#10;Otra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Toma de pantalla respuestas a la pregunta: Volvería a participar en otra jornada de diálogo de esta entidad:&#10;Si 50&#10;No 0&#10;Otras 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3925" cy="1476375"/>
                    </a:xfrm>
                    <a:prstGeom prst="rect">
                      <a:avLst/>
                    </a:prstGeom>
                    <a:noFill/>
                    <a:ln>
                      <a:noFill/>
                    </a:ln>
                  </pic:spPr>
                </pic:pic>
              </a:graphicData>
            </a:graphic>
          </wp:inline>
        </w:drawing>
      </w:r>
    </w:p>
    <w:p w14:paraId="6C299266" w14:textId="2656D453" w:rsidR="00C57A80" w:rsidRPr="00FF4DF1" w:rsidRDefault="00C57A80" w:rsidP="00C57A80">
      <w:pPr>
        <w:shd w:val="clear" w:color="auto" w:fill="FFFFFF"/>
        <w:spacing w:line="330" w:lineRule="atLeast"/>
        <w:jc w:val="both"/>
        <w:rPr>
          <w:rFonts w:cs="Calibri"/>
          <w:b/>
          <w:bCs/>
          <w:sz w:val="24"/>
          <w:szCs w:val="24"/>
        </w:rPr>
      </w:pPr>
      <w:r w:rsidRPr="00FF4DF1">
        <w:rPr>
          <w:rFonts w:cs="Calibri"/>
          <w:b/>
          <w:bCs/>
          <w:sz w:val="24"/>
          <w:szCs w:val="24"/>
        </w:rPr>
        <w:t>Por favor proponga un tema de su interés sobre la gestión de esta entidad para próximas jornadas de diálogo:</w:t>
      </w:r>
    </w:p>
    <w:p w14:paraId="11E239DC" w14:textId="4AEB66A9" w:rsidR="00C57A80" w:rsidRPr="00FF4DF1" w:rsidRDefault="00C57A80" w:rsidP="00C57A80">
      <w:pPr>
        <w:shd w:val="clear" w:color="auto" w:fill="FFFFFF"/>
        <w:spacing w:line="330" w:lineRule="atLeast"/>
        <w:jc w:val="both"/>
        <w:rPr>
          <w:rFonts w:cs="Calibri"/>
          <w:b/>
          <w:bCs/>
          <w:sz w:val="24"/>
          <w:szCs w:val="24"/>
        </w:rPr>
      </w:pPr>
      <w:r w:rsidRPr="00845F38">
        <w:rPr>
          <w:rFonts w:cs="Calibri"/>
          <w:noProof/>
          <w:sz w:val="24"/>
          <w:szCs w:val="24"/>
          <w:lang w:eastAsia="es-CO"/>
        </w:rPr>
        <w:drawing>
          <wp:inline distT="0" distB="0" distL="0" distR="0" wp14:anchorId="77AEC32B" wp14:editId="1BA57C52">
            <wp:extent cx="4791075" cy="1371600"/>
            <wp:effectExtent l="0" t="0" r="9525" b="0"/>
            <wp:docPr id="62" name="Imagen 62" descr="Toma de pantalla respuestas a la pregunta: Por favor proponga un tema de su interés sobre la gestión de esta entidad para próximas jornadas de diálogo:&#10;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Toma de pantalla respuestas a la pregunta: Por favor proponga un tema de su interés sobre la gestión de esta entidad para próximas jornadas de diálogo:&#10;50 respuesta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91075" cy="1371600"/>
                    </a:xfrm>
                    <a:prstGeom prst="rect">
                      <a:avLst/>
                    </a:prstGeom>
                    <a:noFill/>
                    <a:ln>
                      <a:noFill/>
                    </a:ln>
                  </pic:spPr>
                </pic:pic>
              </a:graphicData>
            </a:graphic>
          </wp:inline>
        </w:drawing>
      </w:r>
    </w:p>
    <w:p w14:paraId="2ED2687E" w14:textId="6C1C461F" w:rsidR="00C57A80" w:rsidRPr="00FF4DF1" w:rsidRDefault="00C57A80" w:rsidP="00C57A80">
      <w:pPr>
        <w:shd w:val="clear" w:color="auto" w:fill="FFFFFF"/>
        <w:spacing w:line="330" w:lineRule="atLeast"/>
        <w:jc w:val="both"/>
        <w:rPr>
          <w:rFonts w:cs="Calibri"/>
          <w:b/>
          <w:bCs/>
          <w:sz w:val="24"/>
          <w:szCs w:val="24"/>
        </w:rPr>
      </w:pPr>
      <w:r w:rsidRPr="00FF4DF1">
        <w:rPr>
          <w:rFonts w:cs="Calibri"/>
          <w:b/>
          <w:bCs/>
          <w:sz w:val="24"/>
          <w:szCs w:val="24"/>
        </w:rPr>
        <w:t>Enumere, en orden prioritario, tres aspectos que podrían mejorar el proceso de rendición de cuentas de la UAECOB:</w:t>
      </w:r>
    </w:p>
    <w:p w14:paraId="58FF6CC2" w14:textId="694CE3A2" w:rsidR="00C57A80" w:rsidRPr="00FF4DF1" w:rsidRDefault="00C57A80" w:rsidP="00C57A80">
      <w:pPr>
        <w:shd w:val="clear" w:color="auto" w:fill="FFFFFF"/>
        <w:spacing w:line="330" w:lineRule="atLeast"/>
        <w:jc w:val="both"/>
        <w:rPr>
          <w:rFonts w:cs="Calibri"/>
          <w:b/>
          <w:bCs/>
          <w:sz w:val="24"/>
          <w:szCs w:val="24"/>
        </w:rPr>
      </w:pPr>
      <w:r w:rsidRPr="00845F38">
        <w:rPr>
          <w:rFonts w:cs="Calibri"/>
          <w:noProof/>
          <w:sz w:val="24"/>
          <w:szCs w:val="24"/>
          <w:lang w:eastAsia="es-CO"/>
        </w:rPr>
        <w:drawing>
          <wp:inline distT="0" distB="0" distL="0" distR="0" wp14:anchorId="068252F1" wp14:editId="07917230">
            <wp:extent cx="4838700" cy="1409700"/>
            <wp:effectExtent l="0" t="0" r="0" b="0"/>
            <wp:docPr id="61" name="Imagen 61" descr="Toma de pantalla respuestas a la pregunta: Enumere, en orden prioritario, tres aspectos que podrían mejorar el proceso de rendición de cuentas de la UAECOB:&#10;49 respuestas: Ninguno y mejor hor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Toma de pantalla respuestas a la pregunta: Enumere, en orden prioritario, tres aspectos que podrían mejorar el proceso de rendición de cuentas de la UAECOB:&#10;49 respuestas: Ninguno y mejor horari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8700" cy="1409700"/>
                    </a:xfrm>
                    <a:prstGeom prst="rect">
                      <a:avLst/>
                    </a:prstGeom>
                    <a:noFill/>
                    <a:ln>
                      <a:noFill/>
                    </a:ln>
                  </pic:spPr>
                </pic:pic>
              </a:graphicData>
            </a:graphic>
          </wp:inline>
        </w:drawing>
      </w:r>
    </w:p>
    <w:p w14:paraId="3BDCA37E" w14:textId="71D644DF" w:rsidR="00C57A80" w:rsidRPr="00FF4DF1" w:rsidRDefault="00C57A80" w:rsidP="00C57A80">
      <w:pPr>
        <w:jc w:val="both"/>
        <w:rPr>
          <w:rFonts w:cs="Calibri"/>
          <w:b/>
          <w:bCs/>
          <w:sz w:val="24"/>
          <w:szCs w:val="24"/>
        </w:rPr>
      </w:pPr>
    </w:p>
    <w:p w14:paraId="1DA8B820" w14:textId="4F2F68EF" w:rsidR="001A06BB" w:rsidRPr="001A06BB" w:rsidRDefault="001A06BB" w:rsidP="001A06BB"/>
    <w:sectPr w:rsidR="001A06BB" w:rsidRPr="001A06BB">
      <w:footerReference w:type="default" r:id="rId6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CDFC6" w14:textId="77777777" w:rsidR="000D5484" w:rsidRDefault="000D5484" w:rsidP="00F71181">
      <w:pPr>
        <w:spacing w:after="0" w:line="240" w:lineRule="auto"/>
      </w:pPr>
      <w:r>
        <w:separator/>
      </w:r>
    </w:p>
  </w:endnote>
  <w:endnote w:type="continuationSeparator" w:id="0">
    <w:p w14:paraId="6CF474A2" w14:textId="77777777" w:rsidR="000D5484" w:rsidRDefault="000D5484" w:rsidP="00F71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262349"/>
      <w:docPartObj>
        <w:docPartGallery w:val="Page Numbers (Bottom of Page)"/>
        <w:docPartUnique/>
      </w:docPartObj>
    </w:sdtPr>
    <w:sdtEndPr/>
    <w:sdtContent>
      <w:sdt>
        <w:sdtPr>
          <w:id w:val="-1769616900"/>
          <w:docPartObj>
            <w:docPartGallery w:val="Page Numbers (Top of Page)"/>
            <w:docPartUnique/>
          </w:docPartObj>
        </w:sdtPr>
        <w:sdtEndPr/>
        <w:sdtContent>
          <w:p w14:paraId="5A821BB3" w14:textId="7CB995B1" w:rsidR="000D7B30" w:rsidRDefault="000D7B3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05F22">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05F22">
              <w:rPr>
                <w:b/>
                <w:bCs/>
                <w:noProof/>
              </w:rPr>
              <w:t>34</w:t>
            </w:r>
            <w:r>
              <w:rPr>
                <w:b/>
                <w:bCs/>
                <w:sz w:val="24"/>
                <w:szCs w:val="24"/>
              </w:rPr>
              <w:fldChar w:fldCharType="end"/>
            </w:r>
          </w:p>
        </w:sdtContent>
      </w:sdt>
    </w:sdtContent>
  </w:sdt>
  <w:p w14:paraId="431867CB" w14:textId="77777777" w:rsidR="000D7B30" w:rsidRDefault="000D7B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3E78E" w14:textId="77777777" w:rsidR="000D5484" w:rsidRDefault="000D5484" w:rsidP="00F71181">
      <w:pPr>
        <w:spacing w:after="0" w:line="240" w:lineRule="auto"/>
      </w:pPr>
      <w:r>
        <w:separator/>
      </w:r>
    </w:p>
  </w:footnote>
  <w:footnote w:type="continuationSeparator" w:id="0">
    <w:p w14:paraId="1E812D2C" w14:textId="77777777" w:rsidR="000D5484" w:rsidRDefault="000D5484" w:rsidP="00F71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69" type="#_x0000_t75" style="width:61.5pt;height:65.25pt" o:bullet="t">
        <v:imagedata r:id="rId1" o:title="Escudo 1"/>
      </v:shape>
    </w:pict>
  </w:numPicBullet>
  <w:abstractNum w:abstractNumId="0" w15:restartNumberingAfterBreak="0">
    <w:nsid w:val="0220370D"/>
    <w:multiLevelType w:val="multilevel"/>
    <w:tmpl w:val="4828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1189F"/>
    <w:multiLevelType w:val="hybridMultilevel"/>
    <w:tmpl w:val="A7B679EA"/>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3D6E37"/>
    <w:multiLevelType w:val="hybridMultilevel"/>
    <w:tmpl w:val="F8E06BD8"/>
    <w:lvl w:ilvl="0" w:tplc="DCA2F2BE">
      <w:start w:val="1"/>
      <w:numFmt w:val="decimal"/>
      <w:lvlText w:val="%1."/>
      <w:lvlJc w:val="left"/>
      <w:pPr>
        <w:ind w:left="720" w:hanging="360"/>
      </w:pPr>
      <w:rPr>
        <w:rFonts w:asciiTheme="minorHAnsi" w:eastAsiaTheme="minorHAnsi" w:hAnsiTheme="minorHAnsi"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76583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FB2CBB"/>
    <w:multiLevelType w:val="hybridMultilevel"/>
    <w:tmpl w:val="8A36D60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B13E34"/>
    <w:multiLevelType w:val="hybridMultilevel"/>
    <w:tmpl w:val="137CED24"/>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B9675F"/>
    <w:multiLevelType w:val="hybridMultilevel"/>
    <w:tmpl w:val="3A58B8E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139D2E2C"/>
    <w:multiLevelType w:val="hybridMultilevel"/>
    <w:tmpl w:val="43E2AC36"/>
    <w:lvl w:ilvl="0" w:tplc="13120046">
      <w:start w:val="8"/>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894D33"/>
    <w:multiLevelType w:val="hybridMultilevel"/>
    <w:tmpl w:val="A4B68078"/>
    <w:lvl w:ilvl="0" w:tplc="D7F678A6">
      <w:start w:val="1"/>
      <w:numFmt w:val="bullet"/>
      <w:lvlText w:val=""/>
      <w:lvlPicBulletId w:val="0"/>
      <w:lvlJc w:val="left"/>
      <w:pPr>
        <w:ind w:left="720"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8871AA"/>
    <w:multiLevelType w:val="hybridMultilevel"/>
    <w:tmpl w:val="935492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A067E31"/>
    <w:multiLevelType w:val="hybridMultilevel"/>
    <w:tmpl w:val="657814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C4474B"/>
    <w:multiLevelType w:val="hybridMultilevel"/>
    <w:tmpl w:val="07AA5A22"/>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C77D58"/>
    <w:multiLevelType w:val="hybridMultilevel"/>
    <w:tmpl w:val="66542E28"/>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3762FA5"/>
    <w:multiLevelType w:val="multilevel"/>
    <w:tmpl w:val="2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23B516EE"/>
    <w:multiLevelType w:val="hybridMultilevel"/>
    <w:tmpl w:val="A5206BA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4C01BB8"/>
    <w:multiLevelType w:val="multilevel"/>
    <w:tmpl w:val="2A94F236"/>
    <w:lvl w:ilvl="0">
      <w:start w:val="1"/>
      <w:numFmt w:val="decimal"/>
      <w:lvlText w:val="%1."/>
      <w:lvlJc w:val="left"/>
      <w:pPr>
        <w:tabs>
          <w:tab w:val="num" w:pos="786"/>
        </w:tabs>
        <w:ind w:left="786" w:hanging="360"/>
      </w:pPr>
      <w:rPr>
        <w:rFonts w:ascii="Arial" w:hAnsi="Arial" w:cs="Arial" w:hint="default"/>
        <w:b w:val="0"/>
        <w:color w:val="000000"/>
        <w:sz w:val="25"/>
      </w:r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25F03433"/>
    <w:multiLevelType w:val="hybridMultilevel"/>
    <w:tmpl w:val="5ABC3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8D82708"/>
    <w:multiLevelType w:val="multilevel"/>
    <w:tmpl w:val="260603C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29CA68C8"/>
    <w:multiLevelType w:val="multilevel"/>
    <w:tmpl w:val="3E50D98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2E983A9B"/>
    <w:multiLevelType w:val="hybridMultilevel"/>
    <w:tmpl w:val="15106F48"/>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F773328"/>
    <w:multiLevelType w:val="hybridMultilevel"/>
    <w:tmpl w:val="0F548672"/>
    <w:lvl w:ilvl="0" w:tplc="D7F678A6">
      <w:start w:val="1"/>
      <w:numFmt w:val="bullet"/>
      <w:lvlText w:val=""/>
      <w:lvlPicBulletId w:val="0"/>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0EA41DB"/>
    <w:multiLevelType w:val="hybridMultilevel"/>
    <w:tmpl w:val="822C64F2"/>
    <w:lvl w:ilvl="0" w:tplc="CA8860DE">
      <w:start w:val="1"/>
      <w:numFmt w:val="decimal"/>
      <w:lvlText w:val="%1."/>
      <w:lvlJc w:val="left"/>
      <w:pPr>
        <w:ind w:left="720" w:hanging="360"/>
      </w:pPr>
      <w:rPr>
        <w:rFonts w:hint="default"/>
      </w:rPr>
    </w:lvl>
    <w:lvl w:ilvl="1" w:tplc="1840C970">
      <w:start w:val="2"/>
      <w:numFmt w:val="bullet"/>
      <w:lvlText w:val="-"/>
      <w:lvlJc w:val="left"/>
      <w:pPr>
        <w:ind w:left="1785" w:hanging="705"/>
      </w:pPr>
      <w:rPr>
        <w:rFonts w:ascii="Calibri" w:eastAsiaTheme="minorHAnsi" w:hAnsi="Calibri" w:cs="Calibri" w:hint="default"/>
        <w:sz w:val="22"/>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3C602F0"/>
    <w:multiLevelType w:val="multilevel"/>
    <w:tmpl w:val="CA129B7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39F11F28"/>
    <w:multiLevelType w:val="multilevel"/>
    <w:tmpl w:val="3E0E26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3F2B2352"/>
    <w:multiLevelType w:val="multilevel"/>
    <w:tmpl w:val="663A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9E6A3F"/>
    <w:multiLevelType w:val="multilevel"/>
    <w:tmpl w:val="2A94F236"/>
    <w:lvl w:ilvl="0">
      <w:start w:val="1"/>
      <w:numFmt w:val="decimal"/>
      <w:lvlText w:val="%1."/>
      <w:lvlJc w:val="left"/>
      <w:pPr>
        <w:tabs>
          <w:tab w:val="num" w:pos="786"/>
        </w:tabs>
        <w:ind w:left="786" w:hanging="360"/>
      </w:pPr>
      <w:rPr>
        <w:rFonts w:ascii="Arial" w:hAnsi="Arial" w:cs="Arial" w:hint="default"/>
        <w:b w:val="0"/>
        <w:color w:val="000000"/>
        <w:sz w:val="25"/>
      </w:r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473D3643"/>
    <w:multiLevelType w:val="hybridMultilevel"/>
    <w:tmpl w:val="E09C6D2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4D0E63E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B95CB6"/>
    <w:multiLevelType w:val="multilevel"/>
    <w:tmpl w:val="3E0E26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5046558B"/>
    <w:multiLevelType w:val="hybridMultilevel"/>
    <w:tmpl w:val="199E2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3ED0453"/>
    <w:multiLevelType w:val="multilevel"/>
    <w:tmpl w:val="2A94F236"/>
    <w:lvl w:ilvl="0">
      <w:start w:val="1"/>
      <w:numFmt w:val="decimal"/>
      <w:lvlText w:val="%1."/>
      <w:lvlJc w:val="left"/>
      <w:pPr>
        <w:tabs>
          <w:tab w:val="num" w:pos="786"/>
        </w:tabs>
        <w:ind w:left="786" w:hanging="360"/>
      </w:pPr>
      <w:rPr>
        <w:rFonts w:ascii="Arial" w:hAnsi="Arial" w:cs="Arial" w:hint="default"/>
        <w:b w:val="0"/>
        <w:color w:val="000000"/>
        <w:sz w:val="25"/>
      </w:r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59D5048D"/>
    <w:multiLevelType w:val="multilevel"/>
    <w:tmpl w:val="7A685F5A"/>
    <w:lvl w:ilvl="0">
      <w:start w:val="1"/>
      <w:numFmt w:val="decimal"/>
      <w:lvlText w:val="%1."/>
      <w:lvlJc w:val="left"/>
      <w:pPr>
        <w:tabs>
          <w:tab w:val="num" w:pos="786"/>
        </w:tabs>
        <w:ind w:left="786"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5B466756"/>
    <w:multiLevelType w:val="hybridMultilevel"/>
    <w:tmpl w:val="4E78D2E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1BF2F6E"/>
    <w:multiLevelType w:val="hybridMultilevel"/>
    <w:tmpl w:val="01662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C65C7E"/>
    <w:multiLevelType w:val="multilevel"/>
    <w:tmpl w:val="2A94F236"/>
    <w:lvl w:ilvl="0">
      <w:start w:val="1"/>
      <w:numFmt w:val="decimal"/>
      <w:lvlText w:val="%1."/>
      <w:lvlJc w:val="left"/>
      <w:pPr>
        <w:tabs>
          <w:tab w:val="num" w:pos="360"/>
        </w:tabs>
        <w:ind w:left="360" w:hanging="360"/>
      </w:pPr>
      <w:rPr>
        <w:rFonts w:ascii="Arial" w:hAnsi="Arial" w:cs="Arial" w:hint="default"/>
        <w:b w:val="0"/>
        <w:color w:val="000000"/>
        <w:sz w:val="25"/>
      </w:rPr>
    </w:lvl>
    <w:lvl w:ilvl="1">
      <w:numFmt w:val="decimal"/>
      <w:lvlText w:val="%2."/>
      <w:lvlJc w:val="left"/>
      <w:pPr>
        <w:tabs>
          <w:tab w:val="num" w:pos="1014"/>
        </w:tabs>
        <w:ind w:left="1014" w:hanging="360"/>
      </w:pPr>
    </w:lvl>
    <w:lvl w:ilvl="2" w:tentative="1">
      <w:numFmt w:val="decimal"/>
      <w:lvlText w:val="%3."/>
      <w:lvlJc w:val="left"/>
      <w:pPr>
        <w:tabs>
          <w:tab w:val="num" w:pos="1734"/>
        </w:tabs>
        <w:ind w:left="1734" w:hanging="360"/>
      </w:pPr>
    </w:lvl>
    <w:lvl w:ilvl="3" w:tentative="1">
      <w:numFmt w:val="decimal"/>
      <w:lvlText w:val="%4."/>
      <w:lvlJc w:val="left"/>
      <w:pPr>
        <w:tabs>
          <w:tab w:val="num" w:pos="2454"/>
        </w:tabs>
        <w:ind w:left="2454" w:hanging="360"/>
      </w:pPr>
    </w:lvl>
    <w:lvl w:ilvl="4" w:tentative="1">
      <w:numFmt w:val="decimal"/>
      <w:lvlText w:val="%5."/>
      <w:lvlJc w:val="left"/>
      <w:pPr>
        <w:tabs>
          <w:tab w:val="num" w:pos="3174"/>
        </w:tabs>
        <w:ind w:left="3174" w:hanging="360"/>
      </w:pPr>
    </w:lvl>
    <w:lvl w:ilvl="5" w:tentative="1">
      <w:numFmt w:val="decimal"/>
      <w:lvlText w:val="%6."/>
      <w:lvlJc w:val="left"/>
      <w:pPr>
        <w:tabs>
          <w:tab w:val="num" w:pos="3894"/>
        </w:tabs>
        <w:ind w:left="3894" w:hanging="360"/>
      </w:pPr>
    </w:lvl>
    <w:lvl w:ilvl="6" w:tentative="1">
      <w:numFmt w:val="decimal"/>
      <w:lvlText w:val="%7."/>
      <w:lvlJc w:val="left"/>
      <w:pPr>
        <w:tabs>
          <w:tab w:val="num" w:pos="4614"/>
        </w:tabs>
        <w:ind w:left="4614" w:hanging="360"/>
      </w:pPr>
    </w:lvl>
    <w:lvl w:ilvl="7" w:tentative="1">
      <w:numFmt w:val="decimal"/>
      <w:lvlText w:val="%8."/>
      <w:lvlJc w:val="left"/>
      <w:pPr>
        <w:tabs>
          <w:tab w:val="num" w:pos="5334"/>
        </w:tabs>
        <w:ind w:left="5334" w:hanging="360"/>
      </w:pPr>
    </w:lvl>
    <w:lvl w:ilvl="8" w:tentative="1">
      <w:numFmt w:val="decimal"/>
      <w:lvlText w:val="%9."/>
      <w:lvlJc w:val="left"/>
      <w:pPr>
        <w:tabs>
          <w:tab w:val="num" w:pos="6054"/>
        </w:tabs>
        <w:ind w:left="6054" w:hanging="360"/>
      </w:pPr>
    </w:lvl>
  </w:abstractNum>
  <w:abstractNum w:abstractNumId="35" w15:restartNumberingAfterBreak="0">
    <w:nsid w:val="64CF1905"/>
    <w:multiLevelType w:val="hybridMultilevel"/>
    <w:tmpl w:val="D28CE5E6"/>
    <w:lvl w:ilvl="0" w:tplc="D7F678A6">
      <w:start w:val="1"/>
      <w:numFmt w:val="bullet"/>
      <w:lvlText w:val=""/>
      <w:lvlPicBulletId w:val="0"/>
      <w:lvlJc w:val="left"/>
      <w:pPr>
        <w:ind w:left="360" w:hanging="360"/>
      </w:pPr>
      <w:rPr>
        <w:rFonts w:ascii="Symbol" w:hAnsi="Symbol" w:hint="default"/>
        <w:color w:val="auto"/>
      </w:rPr>
    </w:lvl>
    <w:lvl w:ilvl="1" w:tplc="240A0001">
      <w:start w:val="1"/>
      <w:numFmt w:val="bullet"/>
      <w:lvlText w:val=""/>
      <w:lvlJc w:val="left"/>
      <w:pPr>
        <w:ind w:left="1068"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5774A35"/>
    <w:multiLevelType w:val="hybridMultilevel"/>
    <w:tmpl w:val="537403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64F44B6"/>
    <w:multiLevelType w:val="hybridMultilevel"/>
    <w:tmpl w:val="4850A49A"/>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0822A2"/>
    <w:multiLevelType w:val="hybridMultilevel"/>
    <w:tmpl w:val="17CE8EA0"/>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A8A7029"/>
    <w:multiLevelType w:val="hybridMultilevel"/>
    <w:tmpl w:val="370E8BF0"/>
    <w:lvl w:ilvl="0" w:tplc="240A0001">
      <w:start w:val="1"/>
      <w:numFmt w:val="bullet"/>
      <w:lvlText w:val=""/>
      <w:lvlJc w:val="left"/>
      <w:pPr>
        <w:ind w:left="1068"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0817A7"/>
    <w:multiLevelType w:val="multilevel"/>
    <w:tmpl w:val="3E0E26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1" w15:restartNumberingAfterBreak="0">
    <w:nsid w:val="6F1C6451"/>
    <w:multiLevelType w:val="multilevel"/>
    <w:tmpl w:val="9720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6663AE"/>
    <w:multiLevelType w:val="hybridMultilevel"/>
    <w:tmpl w:val="737831E8"/>
    <w:lvl w:ilvl="0" w:tplc="D7F678A6">
      <w:start w:val="1"/>
      <w:numFmt w:val="bullet"/>
      <w:lvlText w:val=""/>
      <w:lvlPicBulletId w:val="0"/>
      <w:lvlJc w:val="left"/>
      <w:pPr>
        <w:ind w:left="360" w:hanging="360"/>
      </w:pPr>
      <w:rPr>
        <w:rFonts w:ascii="Symbol" w:hAnsi="Symbol" w:hint="default"/>
        <w:color w:val="auto"/>
      </w:rPr>
    </w:lvl>
    <w:lvl w:ilvl="1" w:tplc="B6985D34">
      <w:start w:val="2"/>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5A92819"/>
    <w:multiLevelType w:val="hybridMultilevel"/>
    <w:tmpl w:val="E36C403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DA0204"/>
    <w:multiLevelType w:val="hybridMultilevel"/>
    <w:tmpl w:val="16701768"/>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859777486">
    <w:abstractNumId w:val="40"/>
  </w:num>
  <w:num w:numId="2" w16cid:durableId="1116828285">
    <w:abstractNumId w:val="11"/>
  </w:num>
  <w:num w:numId="3" w16cid:durableId="120268614">
    <w:abstractNumId w:val="9"/>
  </w:num>
  <w:num w:numId="4" w16cid:durableId="343286470">
    <w:abstractNumId w:val="35"/>
  </w:num>
  <w:num w:numId="5" w16cid:durableId="1835679568">
    <w:abstractNumId w:val="21"/>
  </w:num>
  <w:num w:numId="6" w16cid:durableId="2046982439">
    <w:abstractNumId w:val="42"/>
  </w:num>
  <w:num w:numId="7" w16cid:durableId="441850034">
    <w:abstractNumId w:val="20"/>
  </w:num>
  <w:num w:numId="8" w16cid:durableId="1949778551">
    <w:abstractNumId w:val="38"/>
  </w:num>
  <w:num w:numId="9" w16cid:durableId="1229998596">
    <w:abstractNumId w:val="37"/>
  </w:num>
  <w:num w:numId="10" w16cid:durableId="1876192411">
    <w:abstractNumId w:val="1"/>
  </w:num>
  <w:num w:numId="11" w16cid:durableId="110633442">
    <w:abstractNumId w:val="5"/>
  </w:num>
  <w:num w:numId="12" w16cid:durableId="309096556">
    <w:abstractNumId w:val="7"/>
  </w:num>
  <w:num w:numId="13" w16cid:durableId="1545171261">
    <w:abstractNumId w:val="28"/>
  </w:num>
  <w:num w:numId="14" w16cid:durableId="29111035">
    <w:abstractNumId w:val="23"/>
  </w:num>
  <w:num w:numId="15" w16cid:durableId="304897580">
    <w:abstractNumId w:val="24"/>
  </w:num>
  <w:num w:numId="16" w16cid:durableId="2051151965">
    <w:abstractNumId w:val="0"/>
  </w:num>
  <w:num w:numId="17" w16cid:durableId="370611677">
    <w:abstractNumId w:val="41"/>
  </w:num>
  <w:num w:numId="18" w16cid:durableId="9260477">
    <w:abstractNumId w:val="29"/>
  </w:num>
  <w:num w:numId="19" w16cid:durableId="995843595">
    <w:abstractNumId w:val="10"/>
  </w:num>
  <w:num w:numId="20" w16cid:durableId="840242120">
    <w:abstractNumId w:val="26"/>
  </w:num>
  <w:num w:numId="21" w16cid:durableId="1079062186">
    <w:abstractNumId w:val="16"/>
  </w:num>
  <w:num w:numId="22" w16cid:durableId="1472597214">
    <w:abstractNumId w:val="19"/>
  </w:num>
  <w:num w:numId="23" w16cid:durableId="404914168">
    <w:abstractNumId w:val="4"/>
  </w:num>
  <w:num w:numId="24" w16cid:durableId="1070276148">
    <w:abstractNumId w:val="8"/>
  </w:num>
  <w:num w:numId="25" w16cid:durableId="1727340180">
    <w:abstractNumId w:val="43"/>
  </w:num>
  <w:num w:numId="26" w16cid:durableId="1971783895">
    <w:abstractNumId w:val="36"/>
  </w:num>
  <w:num w:numId="27" w16cid:durableId="83110270">
    <w:abstractNumId w:val="13"/>
  </w:num>
  <w:num w:numId="28" w16cid:durableId="1299872020">
    <w:abstractNumId w:val="27"/>
  </w:num>
  <w:num w:numId="29" w16cid:durableId="596789960">
    <w:abstractNumId w:val="3"/>
  </w:num>
  <w:num w:numId="30" w16cid:durableId="974064358">
    <w:abstractNumId w:val="32"/>
  </w:num>
  <w:num w:numId="31" w16cid:durableId="254673039">
    <w:abstractNumId w:val="14"/>
  </w:num>
  <w:num w:numId="32" w16cid:durableId="2045785441">
    <w:abstractNumId w:val="6"/>
  </w:num>
  <w:num w:numId="33" w16cid:durableId="701397074">
    <w:abstractNumId w:val="12"/>
  </w:num>
  <w:num w:numId="34" w16cid:durableId="2121948245">
    <w:abstractNumId w:val="44"/>
  </w:num>
  <w:num w:numId="35" w16cid:durableId="1510094944">
    <w:abstractNumId w:val="39"/>
  </w:num>
  <w:num w:numId="36" w16cid:durableId="1189366473">
    <w:abstractNumId w:val="31"/>
  </w:num>
  <w:num w:numId="37" w16cid:durableId="372385258">
    <w:abstractNumId w:val="15"/>
  </w:num>
  <w:num w:numId="38" w16cid:durableId="88476891">
    <w:abstractNumId w:val="30"/>
  </w:num>
  <w:num w:numId="39" w16cid:durableId="772822925">
    <w:abstractNumId w:val="25"/>
  </w:num>
  <w:num w:numId="40" w16cid:durableId="192159713">
    <w:abstractNumId w:val="34"/>
  </w:num>
  <w:num w:numId="41" w16cid:durableId="60562817">
    <w:abstractNumId w:val="18"/>
  </w:num>
  <w:num w:numId="42" w16cid:durableId="975449855">
    <w:abstractNumId w:val="22"/>
  </w:num>
  <w:num w:numId="43" w16cid:durableId="1007750974">
    <w:abstractNumId w:val="2"/>
  </w:num>
  <w:num w:numId="44" w16cid:durableId="753623684">
    <w:abstractNumId w:val="17"/>
  </w:num>
  <w:num w:numId="45" w16cid:durableId="1791893083">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711"/>
    <w:rsid w:val="00003B46"/>
    <w:rsid w:val="00007FE3"/>
    <w:rsid w:val="000247A0"/>
    <w:rsid w:val="00042301"/>
    <w:rsid w:val="000449E4"/>
    <w:rsid w:val="00092347"/>
    <w:rsid w:val="00094F18"/>
    <w:rsid w:val="000B1C7C"/>
    <w:rsid w:val="000D0507"/>
    <w:rsid w:val="000D5484"/>
    <w:rsid w:val="000D7B30"/>
    <w:rsid w:val="000E0286"/>
    <w:rsid w:val="000E6FCF"/>
    <w:rsid w:val="000F15B6"/>
    <w:rsid w:val="000F4F70"/>
    <w:rsid w:val="00127169"/>
    <w:rsid w:val="0014062C"/>
    <w:rsid w:val="0015627C"/>
    <w:rsid w:val="00172665"/>
    <w:rsid w:val="00177B03"/>
    <w:rsid w:val="001A06BB"/>
    <w:rsid w:val="001B32EF"/>
    <w:rsid w:val="001B615D"/>
    <w:rsid w:val="001B640A"/>
    <w:rsid w:val="001C21AF"/>
    <w:rsid w:val="001C6EBC"/>
    <w:rsid w:val="001C6FAA"/>
    <w:rsid w:val="001D055A"/>
    <w:rsid w:val="001D5C0C"/>
    <w:rsid w:val="001E4ADC"/>
    <w:rsid w:val="001E7CE2"/>
    <w:rsid w:val="001F50E4"/>
    <w:rsid w:val="00203E98"/>
    <w:rsid w:val="002144A3"/>
    <w:rsid w:val="00215234"/>
    <w:rsid w:val="00227252"/>
    <w:rsid w:val="002326F1"/>
    <w:rsid w:val="002536DD"/>
    <w:rsid w:val="00296303"/>
    <w:rsid w:val="002D447D"/>
    <w:rsid w:val="003102B5"/>
    <w:rsid w:val="0033273C"/>
    <w:rsid w:val="00362CB0"/>
    <w:rsid w:val="003721BF"/>
    <w:rsid w:val="0039198C"/>
    <w:rsid w:val="003A2312"/>
    <w:rsid w:val="003B28A4"/>
    <w:rsid w:val="003C6D8C"/>
    <w:rsid w:val="003C7282"/>
    <w:rsid w:val="003D4C7A"/>
    <w:rsid w:val="00420DBB"/>
    <w:rsid w:val="004357F3"/>
    <w:rsid w:val="00472811"/>
    <w:rsid w:val="00486F42"/>
    <w:rsid w:val="004A29ED"/>
    <w:rsid w:val="004B3E01"/>
    <w:rsid w:val="004B7617"/>
    <w:rsid w:val="004E7E30"/>
    <w:rsid w:val="0050264C"/>
    <w:rsid w:val="00510D72"/>
    <w:rsid w:val="005246A6"/>
    <w:rsid w:val="00526900"/>
    <w:rsid w:val="00533CD3"/>
    <w:rsid w:val="00537573"/>
    <w:rsid w:val="00542A12"/>
    <w:rsid w:val="00565BBC"/>
    <w:rsid w:val="0057182F"/>
    <w:rsid w:val="00576629"/>
    <w:rsid w:val="00590C51"/>
    <w:rsid w:val="005A7F41"/>
    <w:rsid w:val="005B7658"/>
    <w:rsid w:val="005C6A7F"/>
    <w:rsid w:val="005D1DBC"/>
    <w:rsid w:val="005D2052"/>
    <w:rsid w:val="005D2D74"/>
    <w:rsid w:val="005D3715"/>
    <w:rsid w:val="005E1E94"/>
    <w:rsid w:val="005E5E99"/>
    <w:rsid w:val="005E7E28"/>
    <w:rsid w:val="005F2540"/>
    <w:rsid w:val="00600F9B"/>
    <w:rsid w:val="00651DF3"/>
    <w:rsid w:val="00676EEA"/>
    <w:rsid w:val="00685D17"/>
    <w:rsid w:val="006B6209"/>
    <w:rsid w:val="006C14C4"/>
    <w:rsid w:val="006D3F7F"/>
    <w:rsid w:val="00700F71"/>
    <w:rsid w:val="007233DB"/>
    <w:rsid w:val="00732B4A"/>
    <w:rsid w:val="0073735F"/>
    <w:rsid w:val="0075436E"/>
    <w:rsid w:val="007A2DE0"/>
    <w:rsid w:val="007B4989"/>
    <w:rsid w:val="007B5844"/>
    <w:rsid w:val="007C369B"/>
    <w:rsid w:val="007F7684"/>
    <w:rsid w:val="00811711"/>
    <w:rsid w:val="00812000"/>
    <w:rsid w:val="00813FED"/>
    <w:rsid w:val="008314C3"/>
    <w:rsid w:val="00837A2B"/>
    <w:rsid w:val="00860467"/>
    <w:rsid w:val="008755E2"/>
    <w:rsid w:val="008A151B"/>
    <w:rsid w:val="008C154A"/>
    <w:rsid w:val="008C36B8"/>
    <w:rsid w:val="008C5DB0"/>
    <w:rsid w:val="008D331B"/>
    <w:rsid w:val="008D4E95"/>
    <w:rsid w:val="008D5F13"/>
    <w:rsid w:val="008D7331"/>
    <w:rsid w:val="008E0368"/>
    <w:rsid w:val="008F5E1B"/>
    <w:rsid w:val="00903C22"/>
    <w:rsid w:val="009076ED"/>
    <w:rsid w:val="00915363"/>
    <w:rsid w:val="00921BA4"/>
    <w:rsid w:val="0092430B"/>
    <w:rsid w:val="00924744"/>
    <w:rsid w:val="009302AD"/>
    <w:rsid w:val="009344AC"/>
    <w:rsid w:val="009C0EF6"/>
    <w:rsid w:val="009D10D9"/>
    <w:rsid w:val="009E431C"/>
    <w:rsid w:val="009F5035"/>
    <w:rsid w:val="00A11377"/>
    <w:rsid w:val="00A2141F"/>
    <w:rsid w:val="00A55B5C"/>
    <w:rsid w:val="00A5690C"/>
    <w:rsid w:val="00A77D9A"/>
    <w:rsid w:val="00A852EF"/>
    <w:rsid w:val="00A93C7F"/>
    <w:rsid w:val="00A949FB"/>
    <w:rsid w:val="00A97D65"/>
    <w:rsid w:val="00AB2B1B"/>
    <w:rsid w:val="00AB78D4"/>
    <w:rsid w:val="00AB7C52"/>
    <w:rsid w:val="00AE7C48"/>
    <w:rsid w:val="00B36777"/>
    <w:rsid w:val="00B426BA"/>
    <w:rsid w:val="00B43A0A"/>
    <w:rsid w:val="00B478FC"/>
    <w:rsid w:val="00B5718B"/>
    <w:rsid w:val="00B72DD7"/>
    <w:rsid w:val="00B91580"/>
    <w:rsid w:val="00BA2783"/>
    <w:rsid w:val="00BA2C5A"/>
    <w:rsid w:val="00BC1B3F"/>
    <w:rsid w:val="00C05F22"/>
    <w:rsid w:val="00C4658D"/>
    <w:rsid w:val="00C56DCA"/>
    <w:rsid w:val="00C57A80"/>
    <w:rsid w:val="00C82B96"/>
    <w:rsid w:val="00C977D2"/>
    <w:rsid w:val="00CA7BE3"/>
    <w:rsid w:val="00CC09AD"/>
    <w:rsid w:val="00CC5BA8"/>
    <w:rsid w:val="00CF0E07"/>
    <w:rsid w:val="00CF2BA5"/>
    <w:rsid w:val="00D272B7"/>
    <w:rsid w:val="00D51D0C"/>
    <w:rsid w:val="00D632D5"/>
    <w:rsid w:val="00D64E17"/>
    <w:rsid w:val="00D86B6B"/>
    <w:rsid w:val="00D969FB"/>
    <w:rsid w:val="00DA6888"/>
    <w:rsid w:val="00DA6EF5"/>
    <w:rsid w:val="00DB0000"/>
    <w:rsid w:val="00DD27DC"/>
    <w:rsid w:val="00DF0B7D"/>
    <w:rsid w:val="00E16726"/>
    <w:rsid w:val="00E512DA"/>
    <w:rsid w:val="00E70082"/>
    <w:rsid w:val="00EB0125"/>
    <w:rsid w:val="00EF3F5F"/>
    <w:rsid w:val="00EF5776"/>
    <w:rsid w:val="00F15BBE"/>
    <w:rsid w:val="00F20BE6"/>
    <w:rsid w:val="00F2485C"/>
    <w:rsid w:val="00F32F0A"/>
    <w:rsid w:val="00F65AE4"/>
    <w:rsid w:val="00F71181"/>
    <w:rsid w:val="00F93FFE"/>
    <w:rsid w:val="00FC0509"/>
    <w:rsid w:val="00FE44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F9F6A"/>
  <w15:chartTrackingRefBased/>
  <w15:docId w15:val="{716E5664-650A-47D0-BCE6-F9D7BBDF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302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C6EBC"/>
    <w:pPr>
      <w:spacing w:after="0" w:line="240" w:lineRule="auto"/>
      <w:outlineLvl w:val="1"/>
    </w:pPr>
    <w:rPr>
      <w:rFonts w:ascii="Tahoma" w:eastAsia="SimSun" w:hAnsi="Tahoma" w:cs="Tahoma"/>
      <w:b/>
      <w:lang w:val="en-GB" w:eastAsia="zh-CN"/>
    </w:rPr>
  </w:style>
  <w:style w:type="paragraph" w:styleId="Ttulo3">
    <w:name w:val="heading 3"/>
    <w:basedOn w:val="Normal"/>
    <w:next w:val="Normal"/>
    <w:link w:val="Ttulo3Car"/>
    <w:uiPriority w:val="9"/>
    <w:unhideWhenUsed/>
    <w:qFormat/>
    <w:rsid w:val="00B72D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1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1181"/>
  </w:style>
  <w:style w:type="paragraph" w:styleId="Piedepgina">
    <w:name w:val="footer"/>
    <w:basedOn w:val="Normal"/>
    <w:link w:val="PiedepginaCar"/>
    <w:uiPriority w:val="99"/>
    <w:unhideWhenUsed/>
    <w:rsid w:val="00F711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1181"/>
  </w:style>
  <w:style w:type="paragraph" w:styleId="Prrafodelista">
    <w:name w:val="List Paragraph"/>
    <w:aliases w:val="List,LISTA,Párrafo de lista2,Ha,Resume Title,Bullet List,FooterText,numbered,List Paragraph1,Paragraphe de liste1,lp1,HOJA,Colorful List Accent 1,Colorful List - Accent 11,titulo 3,Bullets,Fluvial1,Normal. Viñetas,Figuras,Cita textual"/>
    <w:basedOn w:val="Normal"/>
    <w:link w:val="PrrafodelistaCar"/>
    <w:uiPriority w:val="34"/>
    <w:qFormat/>
    <w:rsid w:val="005F2540"/>
    <w:pPr>
      <w:ind w:left="720"/>
      <w:contextualSpacing/>
    </w:pPr>
  </w:style>
  <w:style w:type="paragraph" w:styleId="Textonotapie">
    <w:name w:val="footnote text"/>
    <w:basedOn w:val="Normal"/>
    <w:link w:val="TextonotapieCar"/>
    <w:uiPriority w:val="99"/>
    <w:semiHidden/>
    <w:unhideWhenUsed/>
    <w:rsid w:val="000449E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49E4"/>
    <w:rPr>
      <w:sz w:val="20"/>
      <w:szCs w:val="20"/>
    </w:rPr>
  </w:style>
  <w:style w:type="character" w:styleId="Refdenotaalpie">
    <w:name w:val="footnote reference"/>
    <w:basedOn w:val="Fuentedeprrafopredeter"/>
    <w:uiPriority w:val="99"/>
    <w:semiHidden/>
    <w:unhideWhenUsed/>
    <w:rsid w:val="000449E4"/>
    <w:rPr>
      <w:vertAlign w:val="superscript"/>
    </w:rPr>
  </w:style>
  <w:style w:type="character" w:styleId="Hipervnculo">
    <w:name w:val="Hyperlink"/>
    <w:basedOn w:val="Fuentedeprrafopredeter"/>
    <w:uiPriority w:val="99"/>
    <w:unhideWhenUsed/>
    <w:rsid w:val="000449E4"/>
    <w:rPr>
      <w:color w:val="0000FF"/>
      <w:u w:val="single"/>
    </w:rPr>
  </w:style>
  <w:style w:type="character" w:customStyle="1" w:styleId="Ttulo2Car">
    <w:name w:val="Título 2 Car"/>
    <w:basedOn w:val="Fuentedeprrafopredeter"/>
    <w:link w:val="Ttulo2"/>
    <w:rsid w:val="001C6EBC"/>
    <w:rPr>
      <w:rFonts w:ascii="Tahoma" w:eastAsia="SimSun" w:hAnsi="Tahoma" w:cs="Tahoma"/>
      <w:b/>
      <w:lang w:val="en-GB" w:eastAsia="zh-CN"/>
    </w:rPr>
  </w:style>
  <w:style w:type="paragraph" w:customStyle="1" w:styleId="Lugar">
    <w:name w:val="Lugar"/>
    <w:basedOn w:val="Normal"/>
    <w:rsid w:val="001C6EBC"/>
    <w:pPr>
      <w:spacing w:after="0" w:line="240" w:lineRule="auto"/>
      <w:jc w:val="right"/>
    </w:pPr>
    <w:rPr>
      <w:rFonts w:ascii="Tahoma" w:eastAsia="Times New Roman" w:hAnsi="Tahoma" w:cs="Tahoma"/>
      <w:sz w:val="20"/>
      <w:szCs w:val="20"/>
      <w:lang w:val="es-ES" w:eastAsia="es-ES" w:bidi="es-ES"/>
    </w:rPr>
  </w:style>
  <w:style w:type="table" w:customStyle="1" w:styleId="Tablanormal1">
    <w:name w:val="Tabla normal1"/>
    <w:semiHidden/>
    <w:rsid w:val="001C6EBC"/>
    <w:pPr>
      <w:spacing w:after="0" w:line="240" w:lineRule="auto"/>
    </w:pPr>
    <w:rPr>
      <w:rFonts w:ascii="Times New Roman" w:eastAsia="SimSun" w:hAnsi="Times New Roman" w:cs="Times New Roman"/>
      <w:sz w:val="20"/>
      <w:szCs w:val="20"/>
      <w:lang w:val="en-US"/>
    </w:rPr>
    <w:tblPr>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302AD"/>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435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LISTA Car,Párrafo de lista2 Car,Ha Car,Resume Title Car,Bullet List Car,FooterText Car,numbered Car,List Paragraph1 Car,Paragraphe de liste1 Car,lp1 Car,HOJA Car,Colorful List Accent 1 Car,Colorful List - Accent 11 Car"/>
    <w:basedOn w:val="Fuentedeprrafopredeter"/>
    <w:link w:val="Prrafodelista"/>
    <w:uiPriority w:val="34"/>
    <w:qFormat/>
    <w:rsid w:val="005D2D74"/>
  </w:style>
  <w:style w:type="table" w:customStyle="1" w:styleId="Tablaconcuadrcula1">
    <w:name w:val="Tabla con cuadrícula1"/>
    <w:basedOn w:val="Tablanormal"/>
    <w:next w:val="Tablaconcuadrcula"/>
    <w:uiPriority w:val="39"/>
    <w:rsid w:val="009D1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6B62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nfasis2">
    <w:name w:val="List Table 3 Accent 2"/>
    <w:basedOn w:val="Tablanormal"/>
    <w:uiPriority w:val="48"/>
    <w:rsid w:val="00A55B5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NormalWeb">
    <w:name w:val="Normal (Web)"/>
    <w:basedOn w:val="Normal"/>
    <w:uiPriority w:val="99"/>
    <w:unhideWhenUsed/>
    <w:rsid w:val="00B478F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ab1sdhuqy">
    <w:name w:val="markab1sdhuqy"/>
    <w:basedOn w:val="Fuentedeprrafopredeter"/>
    <w:rsid w:val="00B478FC"/>
  </w:style>
  <w:style w:type="character" w:customStyle="1" w:styleId="mark96jbzt2t4">
    <w:name w:val="mark96jbzt2t4"/>
    <w:basedOn w:val="Fuentedeprrafopredeter"/>
    <w:rsid w:val="00B478FC"/>
  </w:style>
  <w:style w:type="character" w:customStyle="1" w:styleId="markon93d5uw2">
    <w:name w:val="markon93d5uw2"/>
    <w:basedOn w:val="Fuentedeprrafopredeter"/>
    <w:rsid w:val="00B478FC"/>
  </w:style>
  <w:style w:type="character" w:customStyle="1" w:styleId="markg8j517u4r">
    <w:name w:val="markg8j517u4r"/>
    <w:basedOn w:val="Fuentedeprrafopredeter"/>
    <w:rsid w:val="00B478FC"/>
  </w:style>
  <w:style w:type="character" w:customStyle="1" w:styleId="markjgmprtbp0">
    <w:name w:val="markjgmprtbp0"/>
    <w:basedOn w:val="Fuentedeprrafopredeter"/>
    <w:rsid w:val="00DB0000"/>
  </w:style>
  <w:style w:type="character" w:customStyle="1" w:styleId="marksvn9yx5v4">
    <w:name w:val="marksvn9yx5v4"/>
    <w:basedOn w:val="Fuentedeprrafopredeter"/>
    <w:rsid w:val="00DB0000"/>
  </w:style>
  <w:style w:type="character" w:customStyle="1" w:styleId="markefcw6u236">
    <w:name w:val="markefcw6u236"/>
    <w:basedOn w:val="Fuentedeprrafopredeter"/>
    <w:rsid w:val="00215234"/>
  </w:style>
  <w:style w:type="character" w:customStyle="1" w:styleId="markqd5bbgzhs">
    <w:name w:val="markqd5bbgzhs"/>
    <w:basedOn w:val="Fuentedeprrafopredeter"/>
    <w:rsid w:val="00215234"/>
  </w:style>
  <w:style w:type="character" w:customStyle="1" w:styleId="mark167c484ih">
    <w:name w:val="mark167c484ih"/>
    <w:basedOn w:val="Fuentedeprrafopredeter"/>
    <w:rsid w:val="00215234"/>
  </w:style>
  <w:style w:type="paragraph" w:styleId="Textodeglobo">
    <w:name w:val="Balloon Text"/>
    <w:basedOn w:val="Normal"/>
    <w:link w:val="TextodegloboCar"/>
    <w:uiPriority w:val="99"/>
    <w:semiHidden/>
    <w:unhideWhenUsed/>
    <w:rsid w:val="000F15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15B6"/>
    <w:rPr>
      <w:rFonts w:ascii="Segoe UI" w:hAnsi="Segoe UI" w:cs="Segoe UI"/>
      <w:sz w:val="18"/>
      <w:szCs w:val="18"/>
    </w:rPr>
  </w:style>
  <w:style w:type="character" w:customStyle="1" w:styleId="Ttulo3Car">
    <w:name w:val="Título 3 Car"/>
    <w:basedOn w:val="Fuentedeprrafopredeter"/>
    <w:link w:val="Ttulo3"/>
    <w:uiPriority w:val="9"/>
    <w:rsid w:val="00B72DD7"/>
    <w:rPr>
      <w:rFonts w:asciiTheme="majorHAnsi" w:eastAsiaTheme="majorEastAsia" w:hAnsiTheme="majorHAnsi" w:cstheme="majorBidi"/>
      <w:color w:val="1F3763" w:themeColor="accent1" w:themeShade="7F"/>
      <w:sz w:val="24"/>
      <w:szCs w:val="24"/>
    </w:rPr>
  </w:style>
  <w:style w:type="paragraph" w:customStyle="1" w:styleId="Default">
    <w:name w:val="Default"/>
    <w:link w:val="DefaultCar"/>
    <w:qFormat/>
    <w:rsid w:val="000D7B30"/>
    <w:pPr>
      <w:autoSpaceDE w:val="0"/>
      <w:autoSpaceDN w:val="0"/>
      <w:adjustRightInd w:val="0"/>
      <w:spacing w:after="0" w:line="240" w:lineRule="auto"/>
    </w:pPr>
    <w:rPr>
      <w:rFonts w:ascii="Arial" w:eastAsia="Times New Roman" w:hAnsi="Arial" w:cs="Arial"/>
      <w:sz w:val="24"/>
      <w:szCs w:val="24"/>
      <w:lang w:eastAsia="es-ES"/>
    </w:rPr>
  </w:style>
  <w:style w:type="character" w:customStyle="1" w:styleId="DefaultCar">
    <w:name w:val="Default Car"/>
    <w:link w:val="Default"/>
    <w:locked/>
    <w:rsid w:val="000D7B30"/>
    <w:rPr>
      <w:rFonts w:ascii="Arial" w:eastAsia="Times New Roman" w:hAnsi="Arial" w:cs="Arial"/>
      <w:sz w:val="24"/>
      <w:szCs w:val="24"/>
      <w:lang w:eastAsia="es-ES"/>
    </w:rPr>
  </w:style>
  <w:style w:type="paragraph" w:styleId="TtuloTDC">
    <w:name w:val="TOC Heading"/>
    <w:basedOn w:val="Ttulo1"/>
    <w:next w:val="Normal"/>
    <w:uiPriority w:val="39"/>
    <w:unhideWhenUsed/>
    <w:qFormat/>
    <w:rsid w:val="00C82B96"/>
    <w:pPr>
      <w:outlineLvl w:val="9"/>
    </w:pPr>
    <w:rPr>
      <w:lang w:eastAsia="es-CO"/>
    </w:rPr>
  </w:style>
  <w:style w:type="paragraph" w:styleId="TDC1">
    <w:name w:val="toc 1"/>
    <w:basedOn w:val="Normal"/>
    <w:next w:val="Normal"/>
    <w:autoRedefine/>
    <w:uiPriority w:val="39"/>
    <w:unhideWhenUsed/>
    <w:rsid w:val="00C82B96"/>
    <w:pPr>
      <w:spacing w:after="100"/>
    </w:pPr>
  </w:style>
  <w:style w:type="paragraph" w:styleId="TDC2">
    <w:name w:val="toc 2"/>
    <w:basedOn w:val="Normal"/>
    <w:next w:val="Normal"/>
    <w:autoRedefine/>
    <w:uiPriority w:val="39"/>
    <w:unhideWhenUsed/>
    <w:rsid w:val="00C82B96"/>
    <w:pPr>
      <w:spacing w:after="100"/>
      <w:ind w:left="220"/>
    </w:pPr>
  </w:style>
  <w:style w:type="paragraph" w:styleId="TDC3">
    <w:name w:val="toc 3"/>
    <w:basedOn w:val="Normal"/>
    <w:next w:val="Normal"/>
    <w:autoRedefine/>
    <w:uiPriority w:val="39"/>
    <w:unhideWhenUsed/>
    <w:rsid w:val="00C82B96"/>
    <w:pPr>
      <w:spacing w:after="100"/>
      <w:ind w:left="440"/>
    </w:pPr>
  </w:style>
  <w:style w:type="paragraph" w:styleId="Ttulo">
    <w:name w:val="Title"/>
    <w:basedOn w:val="Normal"/>
    <w:next w:val="Normal"/>
    <w:link w:val="TtuloCar"/>
    <w:uiPriority w:val="10"/>
    <w:qFormat/>
    <w:rsid w:val="000E6F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E6FCF"/>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907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30582">
      <w:bodyDiv w:val="1"/>
      <w:marLeft w:val="0"/>
      <w:marRight w:val="0"/>
      <w:marTop w:val="0"/>
      <w:marBottom w:val="0"/>
      <w:divBdr>
        <w:top w:val="none" w:sz="0" w:space="0" w:color="auto"/>
        <w:left w:val="none" w:sz="0" w:space="0" w:color="auto"/>
        <w:bottom w:val="none" w:sz="0" w:space="0" w:color="auto"/>
        <w:right w:val="none" w:sz="0" w:space="0" w:color="auto"/>
      </w:divBdr>
    </w:div>
    <w:div w:id="713894587">
      <w:bodyDiv w:val="1"/>
      <w:marLeft w:val="0"/>
      <w:marRight w:val="0"/>
      <w:marTop w:val="0"/>
      <w:marBottom w:val="0"/>
      <w:divBdr>
        <w:top w:val="none" w:sz="0" w:space="0" w:color="auto"/>
        <w:left w:val="none" w:sz="0" w:space="0" w:color="auto"/>
        <w:bottom w:val="none" w:sz="0" w:space="0" w:color="auto"/>
        <w:right w:val="none" w:sz="0" w:space="0" w:color="auto"/>
      </w:divBdr>
    </w:div>
    <w:div w:id="722757897">
      <w:bodyDiv w:val="1"/>
      <w:marLeft w:val="0"/>
      <w:marRight w:val="0"/>
      <w:marTop w:val="0"/>
      <w:marBottom w:val="0"/>
      <w:divBdr>
        <w:top w:val="none" w:sz="0" w:space="0" w:color="auto"/>
        <w:left w:val="none" w:sz="0" w:space="0" w:color="auto"/>
        <w:bottom w:val="none" w:sz="0" w:space="0" w:color="auto"/>
        <w:right w:val="none" w:sz="0" w:space="0" w:color="auto"/>
      </w:divBdr>
      <w:divsChild>
        <w:div w:id="1478107548">
          <w:marLeft w:val="0"/>
          <w:marRight w:val="0"/>
          <w:marTop w:val="0"/>
          <w:marBottom w:val="0"/>
          <w:divBdr>
            <w:top w:val="none" w:sz="0" w:space="0" w:color="auto"/>
            <w:left w:val="none" w:sz="0" w:space="0" w:color="auto"/>
            <w:bottom w:val="none" w:sz="0" w:space="0" w:color="auto"/>
            <w:right w:val="none" w:sz="0" w:space="0" w:color="auto"/>
          </w:divBdr>
        </w:div>
        <w:div w:id="1735616945">
          <w:marLeft w:val="0"/>
          <w:marRight w:val="0"/>
          <w:marTop w:val="0"/>
          <w:marBottom w:val="0"/>
          <w:divBdr>
            <w:top w:val="none" w:sz="0" w:space="0" w:color="auto"/>
            <w:left w:val="none" w:sz="0" w:space="0" w:color="auto"/>
            <w:bottom w:val="none" w:sz="0" w:space="0" w:color="auto"/>
            <w:right w:val="none" w:sz="0" w:space="0" w:color="auto"/>
          </w:divBdr>
        </w:div>
        <w:div w:id="1531380514">
          <w:marLeft w:val="0"/>
          <w:marRight w:val="0"/>
          <w:marTop w:val="0"/>
          <w:marBottom w:val="0"/>
          <w:divBdr>
            <w:top w:val="none" w:sz="0" w:space="0" w:color="auto"/>
            <w:left w:val="none" w:sz="0" w:space="0" w:color="auto"/>
            <w:bottom w:val="none" w:sz="0" w:space="0" w:color="auto"/>
            <w:right w:val="none" w:sz="0" w:space="0" w:color="auto"/>
          </w:divBdr>
        </w:div>
      </w:divsChild>
    </w:div>
    <w:div w:id="773206389">
      <w:bodyDiv w:val="1"/>
      <w:marLeft w:val="0"/>
      <w:marRight w:val="0"/>
      <w:marTop w:val="0"/>
      <w:marBottom w:val="0"/>
      <w:divBdr>
        <w:top w:val="none" w:sz="0" w:space="0" w:color="auto"/>
        <w:left w:val="none" w:sz="0" w:space="0" w:color="auto"/>
        <w:bottom w:val="none" w:sz="0" w:space="0" w:color="auto"/>
        <w:right w:val="none" w:sz="0" w:space="0" w:color="auto"/>
      </w:divBdr>
    </w:div>
    <w:div w:id="981236116">
      <w:bodyDiv w:val="1"/>
      <w:marLeft w:val="0"/>
      <w:marRight w:val="0"/>
      <w:marTop w:val="0"/>
      <w:marBottom w:val="0"/>
      <w:divBdr>
        <w:top w:val="none" w:sz="0" w:space="0" w:color="auto"/>
        <w:left w:val="none" w:sz="0" w:space="0" w:color="auto"/>
        <w:bottom w:val="none" w:sz="0" w:space="0" w:color="auto"/>
        <w:right w:val="none" w:sz="0" w:space="0" w:color="auto"/>
      </w:divBdr>
    </w:div>
    <w:div w:id="1078402667">
      <w:bodyDiv w:val="1"/>
      <w:marLeft w:val="0"/>
      <w:marRight w:val="0"/>
      <w:marTop w:val="0"/>
      <w:marBottom w:val="0"/>
      <w:divBdr>
        <w:top w:val="none" w:sz="0" w:space="0" w:color="auto"/>
        <w:left w:val="none" w:sz="0" w:space="0" w:color="auto"/>
        <w:bottom w:val="none" w:sz="0" w:space="0" w:color="auto"/>
        <w:right w:val="none" w:sz="0" w:space="0" w:color="auto"/>
      </w:divBdr>
    </w:div>
    <w:div w:id="1323002415">
      <w:bodyDiv w:val="1"/>
      <w:marLeft w:val="0"/>
      <w:marRight w:val="0"/>
      <w:marTop w:val="0"/>
      <w:marBottom w:val="0"/>
      <w:divBdr>
        <w:top w:val="none" w:sz="0" w:space="0" w:color="auto"/>
        <w:left w:val="none" w:sz="0" w:space="0" w:color="auto"/>
        <w:bottom w:val="none" w:sz="0" w:space="0" w:color="auto"/>
        <w:right w:val="none" w:sz="0" w:space="0" w:color="auto"/>
      </w:divBdr>
    </w:div>
    <w:div w:id="1433088406">
      <w:bodyDiv w:val="1"/>
      <w:marLeft w:val="0"/>
      <w:marRight w:val="0"/>
      <w:marTop w:val="0"/>
      <w:marBottom w:val="0"/>
      <w:divBdr>
        <w:top w:val="none" w:sz="0" w:space="0" w:color="auto"/>
        <w:left w:val="none" w:sz="0" w:space="0" w:color="auto"/>
        <w:bottom w:val="none" w:sz="0" w:space="0" w:color="auto"/>
        <w:right w:val="none" w:sz="0" w:space="0" w:color="auto"/>
      </w:divBdr>
    </w:div>
    <w:div w:id="1706716637">
      <w:bodyDiv w:val="1"/>
      <w:marLeft w:val="0"/>
      <w:marRight w:val="0"/>
      <w:marTop w:val="0"/>
      <w:marBottom w:val="0"/>
      <w:divBdr>
        <w:top w:val="none" w:sz="0" w:space="0" w:color="auto"/>
        <w:left w:val="none" w:sz="0" w:space="0" w:color="auto"/>
        <w:bottom w:val="none" w:sz="0" w:space="0" w:color="auto"/>
        <w:right w:val="none" w:sz="0" w:space="0" w:color="auto"/>
      </w:divBdr>
    </w:div>
    <w:div w:id="173127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1.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ransparencia@bomberosbogota.gov.co" TargetMode="External"/><Relationship Id="rId29" Type="http://schemas.openxmlformats.org/officeDocument/2006/relationships/hyperlink" Target="https://twitter.com/bomberosbogota/status/1533840239994740736?s=21&amp;t=aF_0lZ454KchsiwYRF_Vmg" TargetMode="External"/><Relationship Id="rId11" Type="http://schemas.openxmlformats.org/officeDocument/2006/relationships/hyperlink" Target="https://www.bomberosbogota.gov.co/content/participa-rendicion-de-cuentas"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www.facebook.com/BomberosBogota/photos/a.3105413576136964/5524860074192290/?type=3" TargetMode="External"/><Relationship Id="rId40" Type="http://schemas.openxmlformats.org/officeDocument/2006/relationships/hyperlink" Target="https://www.facebook.com/BomberosBogota/photos/a.774685659209779/5510586005619697/?type=3" TargetMode="External"/><Relationship Id="rId45" Type="http://schemas.openxmlformats.org/officeDocument/2006/relationships/hyperlink" Target="https://www.linkedin.com/posts/unidad-administrativa-especial-cuerpo-oficial-de-bomberos-de-bogot-_te-invitamos-a-participar-en-nuestra-rendici%C3%B3n-activity-6939606227593158656-t_8k?utm_source=linkedin_share&amp;utm_medium=ios_app"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twitter.com/bomberosbogota/status/1534561935080968193?s=21&amp;t=aF_0lZ454KchsiwYRF_Vmg" TargetMode="External"/><Relationship Id="rId30" Type="http://schemas.openxmlformats.org/officeDocument/2006/relationships/hyperlink" Target="https://twitter.com/bomberosbogota/status/1532766452599734274?s=21&amp;t=aF_0lZ454KchsiwYRF_Vmg" TargetMode="External"/><Relationship Id="rId35" Type="http://schemas.openxmlformats.org/officeDocument/2006/relationships/image" Target="media/image19.png"/><Relationship Id="rId43" Type="http://schemas.openxmlformats.org/officeDocument/2006/relationships/image" Target="media/image22.png"/><Relationship Id="rId48" Type="http://schemas.openxmlformats.org/officeDocument/2006/relationships/hyperlink" Target="https://www.facebook.com/BomberosBogota/videos/1172917413505738" TargetMode="External"/><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instagram.com/p/CejOQ7rrCl7/?igshid=YzAyZWRlMzg=" TargetMode="External"/><Relationship Id="rId38" Type="http://schemas.openxmlformats.org/officeDocument/2006/relationships/hyperlink" Target="https://www.facebook.com/BomberosBogota/photos/a.774685659209779/5524810160863948/?type=3" TargetMode="External"/><Relationship Id="rId46" Type="http://schemas.openxmlformats.org/officeDocument/2006/relationships/hyperlink" Target="https://www.youtube.com/watch?v=_1PKPiYzOTA" TargetMode="External"/><Relationship Id="rId59" Type="http://schemas.openxmlformats.org/officeDocument/2006/relationships/image" Target="media/image34.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www.facebook.com/413225412022474/posts/pfbid0SNM6sbemHuVxHHENHpDJPwPrfW9krAziwe23BzCtknVLZQ4fGo3b4Kz4dGC72x3Nl/?d=n" TargetMode="External"/><Relationship Id="rId54" Type="http://schemas.openxmlformats.org/officeDocument/2006/relationships/image" Target="media/image29.png"/><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omberosbogota.gov.co/sites/default/files/archivos-adjuntos/Informe%20P%C3%BAblico%20de%20Rendici%C3%B3n%20de%20Cuentas%20a%20la%20Ciudadania%202021_0.docx" TargetMode="External"/><Relationship Id="rId23" Type="http://schemas.openxmlformats.org/officeDocument/2006/relationships/image" Target="media/image12.png"/><Relationship Id="rId28" Type="http://schemas.openxmlformats.org/officeDocument/2006/relationships/hyperlink" Target="https://twitter.com/bomberosbogota/status/1534293671939653633?s=21&amp;t=aF_0lZ454KchsiwYRF_Vmg" TargetMode="External"/><Relationship Id="rId36" Type="http://schemas.openxmlformats.org/officeDocument/2006/relationships/image" Target="media/image20.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https://www.facebook.com/BomberosBogota/videos/1172917413505738/" TargetMode="External"/><Relationship Id="rId31" Type="http://schemas.openxmlformats.org/officeDocument/2006/relationships/image" Target="media/image16.png"/><Relationship Id="rId44" Type="http://schemas.openxmlformats.org/officeDocument/2006/relationships/hyperlink" Target="https://www.linkedin.com/posts/unidad-administrativa-especial-cuerpo-oficial-de-bomberos-de-bogot-_te-invitamos-a-participar-en-nuestra-rendici%C3%B3n-activity-6940332667989094400-lBGI?utm_source=linkedin_share&amp;utm_medium=ios_app"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s://youtu.be/_1PKPiYzOTA"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www.facebook.com/BomberosBogota/photos/a.774685659209779/5519048464773451/?type=3" TargetMode="External"/><Relationship Id="rId34" Type="http://schemas.openxmlformats.org/officeDocument/2006/relationships/image" Target="media/image18.jpeg"/><Relationship Id="rId50" Type="http://schemas.openxmlformats.org/officeDocument/2006/relationships/image" Target="media/image25.png"/><Relationship Id="rId55"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F6CC6-CF97-4C10-8EDB-B05E46A9B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27</Pages>
  <Words>4290</Words>
  <Characters>23600</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Patricia Cruz Ortega</dc:creator>
  <cp:keywords/>
  <dc:description/>
  <cp:lastModifiedBy>Iveet Saudy Rojas Paez</cp:lastModifiedBy>
  <cp:revision>7</cp:revision>
  <dcterms:created xsi:type="dcterms:W3CDTF">2022-06-15T20:50:00Z</dcterms:created>
  <dcterms:modified xsi:type="dcterms:W3CDTF">2022-06-17T20:54:00Z</dcterms:modified>
</cp:coreProperties>
</file>