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379"/>
      </w:tblGrid>
      <w:tr w:rsidR="0078378E" w:rsidRPr="00345C3B" w14:paraId="39C4A4AA" w14:textId="77777777" w:rsidTr="5BCECC98">
        <w:trPr>
          <w:jc w:val="center"/>
        </w:trPr>
        <w:tc>
          <w:tcPr>
            <w:tcW w:w="2547" w:type="dxa"/>
            <w:vAlign w:val="center"/>
          </w:tcPr>
          <w:p w14:paraId="667AECB6"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Dependencia:</w:t>
            </w:r>
          </w:p>
        </w:tc>
        <w:tc>
          <w:tcPr>
            <w:tcW w:w="6379" w:type="dxa"/>
            <w:vAlign w:val="center"/>
          </w:tcPr>
          <w:p w14:paraId="14D7E6F9"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Oficina Jurídica</w:t>
            </w:r>
          </w:p>
        </w:tc>
      </w:tr>
      <w:tr w:rsidR="0078378E" w:rsidRPr="00345C3B" w14:paraId="3D8A1FF6" w14:textId="77777777" w:rsidTr="5BCECC98">
        <w:trPr>
          <w:jc w:val="center"/>
        </w:trPr>
        <w:tc>
          <w:tcPr>
            <w:tcW w:w="2547" w:type="dxa"/>
            <w:vAlign w:val="center"/>
          </w:tcPr>
          <w:p w14:paraId="47EDEF2A"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Investigado(a):</w:t>
            </w:r>
          </w:p>
        </w:tc>
        <w:tc>
          <w:tcPr>
            <w:tcW w:w="6379" w:type="dxa"/>
            <w:vAlign w:val="center"/>
          </w:tcPr>
          <w:p w14:paraId="0DFCFD32"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p>
        </w:tc>
      </w:tr>
      <w:tr w:rsidR="0078378E" w:rsidRPr="00345C3B" w14:paraId="7E061F32" w14:textId="77777777" w:rsidTr="5BCECC98">
        <w:trPr>
          <w:jc w:val="center"/>
        </w:trPr>
        <w:tc>
          <w:tcPr>
            <w:tcW w:w="2547" w:type="dxa"/>
            <w:vAlign w:val="center"/>
          </w:tcPr>
          <w:p w14:paraId="76F8EE11"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Cédula de ciudadanía:</w:t>
            </w:r>
          </w:p>
        </w:tc>
        <w:tc>
          <w:tcPr>
            <w:tcW w:w="6379" w:type="dxa"/>
            <w:vAlign w:val="center"/>
          </w:tcPr>
          <w:p w14:paraId="46D1E9E0"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p>
        </w:tc>
      </w:tr>
      <w:tr w:rsidR="0078378E" w:rsidRPr="00345C3B" w14:paraId="0DEFECF9" w14:textId="77777777" w:rsidTr="5BCECC98">
        <w:trPr>
          <w:jc w:val="center"/>
        </w:trPr>
        <w:tc>
          <w:tcPr>
            <w:tcW w:w="2547" w:type="dxa"/>
            <w:vAlign w:val="center"/>
          </w:tcPr>
          <w:p w14:paraId="4BE7C5C9"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Cargo:</w:t>
            </w:r>
          </w:p>
        </w:tc>
        <w:tc>
          <w:tcPr>
            <w:tcW w:w="6379" w:type="dxa"/>
            <w:vAlign w:val="center"/>
          </w:tcPr>
          <w:p w14:paraId="159B9D58"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p>
        </w:tc>
      </w:tr>
      <w:tr w:rsidR="0078378E" w:rsidRPr="00BF20C9" w14:paraId="5DA21B3F" w14:textId="77777777" w:rsidTr="5BCECC98">
        <w:trPr>
          <w:jc w:val="center"/>
        </w:trPr>
        <w:tc>
          <w:tcPr>
            <w:tcW w:w="2547" w:type="dxa"/>
            <w:vAlign w:val="center"/>
          </w:tcPr>
          <w:p w14:paraId="4862C22E" w14:textId="77777777" w:rsidR="007611A9" w:rsidRPr="00551841" w:rsidRDefault="007611A9" w:rsidP="00345C3B">
            <w:pPr>
              <w:pBdr>
                <w:top w:val="nil"/>
                <w:left w:val="nil"/>
                <w:bottom w:val="nil"/>
                <w:right w:val="nil"/>
                <w:between w:val="nil"/>
              </w:pBdr>
              <w:rPr>
                <w:rFonts w:ascii="Arial Narrow" w:eastAsia="Arial" w:hAnsi="Arial Narrow" w:cs="Arial"/>
                <w:b/>
                <w:sz w:val="18"/>
                <w:szCs w:val="18"/>
                <w:lang w:val="pt-BR"/>
              </w:rPr>
            </w:pPr>
            <w:r w:rsidRPr="00551841">
              <w:rPr>
                <w:rFonts w:ascii="Arial Narrow" w:eastAsia="Arial" w:hAnsi="Arial Narrow" w:cs="Arial"/>
                <w:b/>
                <w:sz w:val="18"/>
                <w:szCs w:val="18"/>
                <w:lang w:val="pt-BR"/>
              </w:rPr>
              <w:t>Apoderado(a) o Defensor(a)</w:t>
            </w:r>
          </w:p>
        </w:tc>
        <w:tc>
          <w:tcPr>
            <w:tcW w:w="6379" w:type="dxa"/>
            <w:vAlign w:val="center"/>
          </w:tcPr>
          <w:p w14:paraId="0FC0419F" w14:textId="77777777" w:rsidR="007611A9" w:rsidRPr="00551841" w:rsidRDefault="007611A9" w:rsidP="00345C3B">
            <w:pPr>
              <w:pBdr>
                <w:top w:val="nil"/>
                <w:left w:val="nil"/>
                <w:bottom w:val="nil"/>
                <w:right w:val="nil"/>
                <w:between w:val="nil"/>
              </w:pBdr>
              <w:rPr>
                <w:rFonts w:ascii="Arial Narrow" w:eastAsia="Arial" w:hAnsi="Arial Narrow" w:cs="Arial"/>
                <w:b/>
                <w:sz w:val="18"/>
                <w:szCs w:val="18"/>
                <w:lang w:val="pt-BR"/>
              </w:rPr>
            </w:pPr>
          </w:p>
        </w:tc>
      </w:tr>
      <w:tr w:rsidR="0078378E" w:rsidRPr="00345C3B" w14:paraId="05290077" w14:textId="77777777" w:rsidTr="5BCECC98">
        <w:trPr>
          <w:jc w:val="center"/>
        </w:trPr>
        <w:tc>
          <w:tcPr>
            <w:tcW w:w="2547" w:type="dxa"/>
            <w:vAlign w:val="center"/>
          </w:tcPr>
          <w:p w14:paraId="2EFC195A"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 xml:space="preserve">Origen: </w:t>
            </w:r>
          </w:p>
        </w:tc>
        <w:tc>
          <w:tcPr>
            <w:tcW w:w="6379" w:type="dxa"/>
            <w:vAlign w:val="center"/>
          </w:tcPr>
          <w:p w14:paraId="186566E4"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hAnsi="Arial Narrow" w:cs="Arial"/>
                <w:b/>
                <w:sz w:val="18"/>
                <w:szCs w:val="18"/>
              </w:rPr>
              <w:t>Queja / informe / de oficio</w:t>
            </w:r>
          </w:p>
        </w:tc>
      </w:tr>
      <w:tr w:rsidR="0078378E" w:rsidRPr="00345C3B" w14:paraId="4C110FAB" w14:textId="77777777" w:rsidTr="5BCECC98">
        <w:trPr>
          <w:jc w:val="center"/>
        </w:trPr>
        <w:tc>
          <w:tcPr>
            <w:tcW w:w="2547" w:type="dxa"/>
            <w:vAlign w:val="center"/>
          </w:tcPr>
          <w:p w14:paraId="11037B39"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Conducta - hechos:</w:t>
            </w:r>
          </w:p>
        </w:tc>
        <w:tc>
          <w:tcPr>
            <w:tcW w:w="6379" w:type="dxa"/>
            <w:vAlign w:val="center"/>
          </w:tcPr>
          <w:p w14:paraId="4D9AF0B4"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hAnsi="Arial Narrow" w:cs="Arial"/>
                <w:b/>
                <w:sz w:val="18"/>
                <w:szCs w:val="18"/>
              </w:rPr>
              <w:t>(Presuntas irregularidades. Breve descripción)</w:t>
            </w:r>
          </w:p>
        </w:tc>
      </w:tr>
      <w:tr w:rsidR="0078378E" w:rsidRPr="00345C3B" w14:paraId="2E25656A" w14:textId="77777777" w:rsidTr="5BCECC98">
        <w:trPr>
          <w:jc w:val="center"/>
        </w:trPr>
        <w:tc>
          <w:tcPr>
            <w:tcW w:w="2547" w:type="dxa"/>
            <w:vAlign w:val="center"/>
          </w:tcPr>
          <w:p w14:paraId="4592EAA3"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Fecha de los hechos</w:t>
            </w:r>
          </w:p>
        </w:tc>
        <w:tc>
          <w:tcPr>
            <w:tcW w:w="6379" w:type="dxa"/>
            <w:vAlign w:val="center"/>
          </w:tcPr>
          <w:p w14:paraId="30404F0D"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p>
        </w:tc>
      </w:tr>
      <w:tr w:rsidR="00B26680" w:rsidRPr="00345C3B" w14:paraId="6D37E2A5" w14:textId="77777777" w:rsidTr="00933C5F">
        <w:trPr>
          <w:jc w:val="center"/>
        </w:trPr>
        <w:tc>
          <w:tcPr>
            <w:tcW w:w="2547" w:type="dxa"/>
            <w:vAlign w:val="center"/>
          </w:tcPr>
          <w:p w14:paraId="6BB0561E" w14:textId="77777777" w:rsidR="00B26680" w:rsidRPr="00345C3B" w:rsidRDefault="00B26680"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Asunto:</w:t>
            </w:r>
          </w:p>
        </w:tc>
        <w:tc>
          <w:tcPr>
            <w:tcW w:w="6379" w:type="dxa"/>
          </w:tcPr>
          <w:p w14:paraId="66E4A918" w14:textId="174F7AF8" w:rsidR="00B26680" w:rsidRPr="00345C3B" w:rsidRDefault="00EE0EC3" w:rsidP="00345C3B">
            <w:pPr>
              <w:pBdr>
                <w:top w:val="nil"/>
                <w:left w:val="nil"/>
                <w:bottom w:val="nil"/>
                <w:right w:val="nil"/>
                <w:between w:val="nil"/>
              </w:pBdr>
              <w:jc w:val="both"/>
              <w:rPr>
                <w:rFonts w:ascii="Arial Narrow" w:eastAsia="Arial" w:hAnsi="Arial Narrow" w:cs="Arial"/>
                <w:b/>
                <w:bCs/>
                <w:sz w:val="18"/>
                <w:szCs w:val="18"/>
              </w:rPr>
            </w:pPr>
            <w:r w:rsidRPr="00345C3B">
              <w:rPr>
                <w:rFonts w:ascii="Arial Narrow" w:hAnsi="Arial Narrow" w:cs="Arial Narrow"/>
                <w:b/>
                <w:color w:val="000000"/>
                <w:sz w:val="22"/>
                <w:szCs w:val="22"/>
              </w:rPr>
              <w:t>ACTA</w:t>
            </w:r>
            <w:r w:rsidR="00B26680" w:rsidRPr="00345C3B">
              <w:rPr>
                <w:rFonts w:ascii="Arial Narrow" w:hAnsi="Arial Narrow" w:cs="Arial Narrow"/>
                <w:b/>
                <w:color w:val="000000"/>
                <w:sz w:val="22"/>
                <w:szCs w:val="22"/>
              </w:rPr>
              <w:t xml:space="preserve"> </w:t>
            </w:r>
            <w:r w:rsidR="00421FC3" w:rsidRPr="00345C3B">
              <w:rPr>
                <w:rFonts w:ascii="Arial Narrow" w:hAnsi="Arial Narrow" w:cs="Arial Narrow"/>
                <w:b/>
                <w:color w:val="000000"/>
                <w:sz w:val="22"/>
                <w:szCs w:val="22"/>
              </w:rPr>
              <w:t>ACEPTACIÓN DE CARGOS</w:t>
            </w:r>
            <w:r w:rsidR="00B26680" w:rsidRPr="00345C3B">
              <w:rPr>
                <w:rFonts w:ascii="Arial Narrow" w:hAnsi="Arial Narrow" w:cs="Arial Narrow"/>
                <w:b/>
                <w:color w:val="000000"/>
                <w:sz w:val="22"/>
                <w:szCs w:val="22"/>
              </w:rPr>
              <w:t xml:space="preserve">, </w:t>
            </w:r>
            <w:r w:rsidR="00DF20E5" w:rsidRPr="00345C3B">
              <w:rPr>
                <w:rFonts w:ascii="Arial Narrow" w:hAnsi="Arial Narrow" w:cs="Arial Narrow"/>
                <w:color w:val="000000"/>
                <w:sz w:val="22"/>
                <w:szCs w:val="22"/>
              </w:rPr>
              <w:t>artí</w:t>
            </w:r>
            <w:r w:rsidR="00B26680" w:rsidRPr="00345C3B">
              <w:rPr>
                <w:rFonts w:ascii="Arial Narrow" w:hAnsi="Arial Narrow" w:cs="Arial Narrow"/>
                <w:color w:val="000000"/>
                <w:sz w:val="22"/>
                <w:szCs w:val="22"/>
              </w:rPr>
              <w:t>culo</w:t>
            </w:r>
            <w:r w:rsidR="00AE7CCE" w:rsidRPr="00345C3B">
              <w:rPr>
                <w:rFonts w:ascii="Arial Narrow" w:hAnsi="Arial Narrow" w:cs="Arial Narrow"/>
                <w:color w:val="000000"/>
                <w:sz w:val="22"/>
                <w:szCs w:val="22"/>
              </w:rPr>
              <w:t>s 161</w:t>
            </w:r>
            <w:r w:rsidR="00BB035B" w:rsidRPr="00345C3B">
              <w:rPr>
                <w:rStyle w:val="Refdenotaalfinal"/>
                <w:rFonts w:ascii="Arial Narrow" w:hAnsi="Arial Narrow" w:cs="Arial Narrow"/>
                <w:color w:val="000000"/>
                <w:sz w:val="22"/>
                <w:szCs w:val="22"/>
              </w:rPr>
              <w:endnoteReference w:id="1"/>
            </w:r>
            <w:r w:rsidR="00BB035B">
              <w:rPr>
                <w:rFonts w:ascii="Arial Narrow" w:hAnsi="Arial Narrow" w:cs="Arial Narrow"/>
                <w:color w:val="000000"/>
                <w:sz w:val="22"/>
                <w:szCs w:val="22"/>
              </w:rPr>
              <w:t>,</w:t>
            </w:r>
            <w:r w:rsidR="00B26680" w:rsidRPr="00345C3B">
              <w:rPr>
                <w:rFonts w:ascii="Arial Narrow" w:hAnsi="Arial Narrow" w:cs="Arial Narrow"/>
                <w:color w:val="000000"/>
                <w:sz w:val="22"/>
                <w:szCs w:val="22"/>
              </w:rPr>
              <w:t xml:space="preserve"> 1</w:t>
            </w:r>
            <w:r w:rsidR="00FA5AF5" w:rsidRPr="00345C3B">
              <w:rPr>
                <w:rFonts w:ascii="Arial Narrow" w:hAnsi="Arial Narrow" w:cs="Arial Narrow"/>
                <w:color w:val="000000"/>
                <w:sz w:val="22"/>
                <w:szCs w:val="22"/>
              </w:rPr>
              <w:t>62</w:t>
            </w:r>
            <w:r w:rsidR="00BB035B">
              <w:rPr>
                <w:rStyle w:val="Refdenotaalfinal"/>
                <w:rFonts w:ascii="Arial Narrow" w:hAnsi="Arial Narrow" w:cs="Arial Narrow"/>
                <w:color w:val="000000"/>
                <w:sz w:val="22"/>
                <w:szCs w:val="22"/>
              </w:rPr>
              <w:endnoteReference w:id="2"/>
            </w:r>
            <w:r w:rsidR="00BB035B">
              <w:rPr>
                <w:rFonts w:ascii="Arial Narrow" w:hAnsi="Arial Narrow" w:cs="Arial Narrow"/>
                <w:color w:val="000000"/>
                <w:sz w:val="22"/>
                <w:szCs w:val="22"/>
              </w:rPr>
              <w:t xml:space="preserve"> y 163</w:t>
            </w:r>
            <w:r w:rsidR="00BB035B">
              <w:rPr>
                <w:rStyle w:val="Refdenotaalfinal"/>
                <w:rFonts w:ascii="Arial Narrow" w:hAnsi="Arial Narrow" w:cs="Arial Narrow"/>
                <w:color w:val="000000"/>
                <w:sz w:val="22"/>
                <w:szCs w:val="22"/>
              </w:rPr>
              <w:endnoteReference w:id="3"/>
            </w:r>
            <w:r w:rsidR="00B26680" w:rsidRPr="00345C3B">
              <w:rPr>
                <w:rFonts w:ascii="Arial Narrow" w:hAnsi="Arial Narrow" w:cs="Arial Narrow"/>
                <w:color w:val="000000"/>
                <w:sz w:val="22"/>
                <w:szCs w:val="22"/>
              </w:rPr>
              <w:t xml:space="preserve"> de la Ley 1952</w:t>
            </w:r>
            <w:r w:rsidR="008E5B92">
              <w:rPr>
                <w:rFonts w:ascii="Arial Narrow" w:hAnsi="Arial Narrow" w:cs="Arial Narrow"/>
                <w:color w:val="000000"/>
                <w:sz w:val="22"/>
                <w:szCs w:val="22"/>
              </w:rPr>
              <w:t xml:space="preserve"> de 2019</w:t>
            </w:r>
            <w:r w:rsidR="00AE7CCE" w:rsidRPr="00345C3B">
              <w:rPr>
                <w:rFonts w:ascii="Arial Narrow" w:hAnsi="Arial Narrow" w:cs="Arial Narrow"/>
                <w:color w:val="000000"/>
                <w:sz w:val="22"/>
                <w:szCs w:val="22"/>
              </w:rPr>
              <w:t xml:space="preserve"> modificados los</w:t>
            </w:r>
            <w:r w:rsidR="00F1126C">
              <w:rPr>
                <w:rFonts w:ascii="Arial Narrow" w:hAnsi="Arial Narrow" w:cs="Arial Narrow"/>
                <w:color w:val="000000"/>
                <w:sz w:val="22"/>
                <w:szCs w:val="22"/>
              </w:rPr>
              <w:t xml:space="preserve"> dos primeros por los</w:t>
            </w:r>
            <w:r w:rsidR="00AE7CCE" w:rsidRPr="00345C3B">
              <w:rPr>
                <w:rFonts w:ascii="Arial Narrow" w:hAnsi="Arial Narrow" w:cs="Arial Narrow"/>
                <w:color w:val="000000"/>
                <w:sz w:val="22"/>
                <w:szCs w:val="22"/>
              </w:rPr>
              <w:t xml:space="preserve"> artículos 29 y 30 de la Ley 2094 de 2021</w:t>
            </w:r>
          </w:p>
        </w:tc>
      </w:tr>
    </w:tbl>
    <w:p w14:paraId="1A35D73F" w14:textId="59359A87" w:rsidR="00AE7CCE" w:rsidRDefault="00AE7CCE" w:rsidP="00345C3B">
      <w:pPr>
        <w:tabs>
          <w:tab w:val="left" w:pos="12191"/>
        </w:tabs>
        <w:ind w:right="40"/>
        <w:jc w:val="both"/>
        <w:rPr>
          <w:rFonts w:ascii="Arial" w:eastAsia="Arial" w:hAnsi="Arial" w:cs="Arial"/>
          <w:bCs/>
          <w:sz w:val="20"/>
        </w:rPr>
      </w:pPr>
    </w:p>
    <w:p w14:paraId="6B5D6526" w14:textId="77777777" w:rsidR="00E90CE5" w:rsidRDefault="00E90CE5" w:rsidP="00E90CE5">
      <w:pPr>
        <w:tabs>
          <w:tab w:val="left" w:pos="12191"/>
        </w:tabs>
        <w:ind w:right="40"/>
        <w:rPr>
          <w:rFonts w:ascii="Arial" w:eastAsia="Arial" w:hAnsi="Arial" w:cs="Arial"/>
          <w:sz w:val="22"/>
        </w:rPr>
      </w:pPr>
      <w:r w:rsidRPr="004B77C9">
        <w:rPr>
          <w:rFonts w:ascii="Arial" w:eastAsia="Arial" w:hAnsi="Arial" w:cs="Arial"/>
          <w:sz w:val="22"/>
        </w:rPr>
        <w:t xml:space="preserve">Bogotá D.C., XX de </w:t>
      </w:r>
      <w:proofErr w:type="spellStart"/>
      <w:r w:rsidRPr="004B77C9">
        <w:rPr>
          <w:rFonts w:ascii="Arial" w:eastAsia="Arial" w:hAnsi="Arial" w:cs="Arial"/>
          <w:sz w:val="22"/>
          <w:highlight w:val="lightGray"/>
        </w:rPr>
        <w:t>xxx</w:t>
      </w:r>
      <w:proofErr w:type="spellEnd"/>
      <w:r w:rsidRPr="004B77C9">
        <w:rPr>
          <w:rFonts w:ascii="Arial" w:eastAsia="Arial" w:hAnsi="Arial" w:cs="Arial"/>
          <w:sz w:val="22"/>
          <w:highlight w:val="lightGray"/>
        </w:rPr>
        <w:t xml:space="preserve"> de 202x</w:t>
      </w:r>
    </w:p>
    <w:p w14:paraId="78FE5A76" w14:textId="4C091911" w:rsidR="00E90CE5" w:rsidRDefault="00E90CE5" w:rsidP="00E90CE5">
      <w:pPr>
        <w:tabs>
          <w:tab w:val="left" w:pos="12191"/>
        </w:tabs>
        <w:ind w:right="40"/>
        <w:rPr>
          <w:rFonts w:ascii="Arial" w:eastAsia="Arial" w:hAnsi="Arial" w:cs="Arial"/>
          <w:sz w:val="22"/>
        </w:rPr>
      </w:pPr>
    </w:p>
    <w:p w14:paraId="4C88216C" w14:textId="77777777" w:rsidR="00E90CE5" w:rsidRPr="004B77C9" w:rsidRDefault="00E90CE5" w:rsidP="00E90CE5">
      <w:pPr>
        <w:tabs>
          <w:tab w:val="left" w:pos="12191"/>
        </w:tabs>
        <w:ind w:right="40"/>
        <w:rPr>
          <w:rFonts w:ascii="Arial" w:eastAsia="Arial" w:hAnsi="Arial" w:cs="Arial"/>
          <w:b/>
          <w:bCs/>
          <w:sz w:val="22"/>
        </w:rPr>
      </w:pPr>
    </w:p>
    <w:p w14:paraId="16D7AEE6" w14:textId="77777777" w:rsidR="00E90CE5" w:rsidRPr="00345C3B" w:rsidRDefault="00E90CE5" w:rsidP="00345C3B">
      <w:pPr>
        <w:tabs>
          <w:tab w:val="left" w:pos="12191"/>
        </w:tabs>
        <w:ind w:right="40"/>
        <w:jc w:val="both"/>
        <w:rPr>
          <w:rFonts w:ascii="Arial" w:eastAsia="Arial" w:hAnsi="Arial" w:cs="Arial"/>
          <w:bCs/>
          <w:sz w:val="20"/>
        </w:rPr>
      </w:pPr>
    </w:p>
    <w:p w14:paraId="02D137EC" w14:textId="4F2A1DD8" w:rsidR="00EE0EC3" w:rsidRPr="00E978C5" w:rsidRDefault="00EE0EC3" w:rsidP="00E978C5">
      <w:pPr>
        <w:numPr>
          <w:ilvl w:val="0"/>
          <w:numId w:val="8"/>
        </w:numPr>
        <w:tabs>
          <w:tab w:val="left" w:pos="-720"/>
        </w:tabs>
        <w:suppressAutoHyphens/>
        <w:ind w:left="0" w:firstLine="0"/>
        <w:jc w:val="center"/>
        <w:rPr>
          <w:rFonts w:ascii="Arial" w:eastAsia="Arial" w:hAnsi="Arial" w:cs="Arial"/>
          <w:sz w:val="22"/>
          <w:szCs w:val="22"/>
        </w:rPr>
      </w:pPr>
      <w:r w:rsidRPr="00E978C5">
        <w:rPr>
          <w:rFonts w:ascii="Arial" w:eastAsia="Arial" w:hAnsi="Arial" w:cs="Arial"/>
          <w:b/>
          <w:sz w:val="22"/>
          <w:szCs w:val="22"/>
        </w:rPr>
        <w:t>OBJETO</w:t>
      </w:r>
    </w:p>
    <w:p w14:paraId="1DC7D23E" w14:textId="77777777" w:rsidR="00E978C5" w:rsidRPr="00E978C5" w:rsidRDefault="00E978C5" w:rsidP="00E978C5">
      <w:pPr>
        <w:tabs>
          <w:tab w:val="left" w:pos="-720"/>
        </w:tabs>
        <w:suppressAutoHyphens/>
        <w:rPr>
          <w:rFonts w:ascii="Arial" w:eastAsia="Arial" w:hAnsi="Arial" w:cs="Arial"/>
          <w:sz w:val="22"/>
          <w:szCs w:val="22"/>
        </w:rPr>
      </w:pPr>
    </w:p>
    <w:p w14:paraId="2F5AFC40" w14:textId="7FB5449A" w:rsidR="00EE0EC3" w:rsidRPr="00345C3B" w:rsidRDefault="00EE0EC3" w:rsidP="00345C3B">
      <w:pPr>
        <w:jc w:val="both"/>
        <w:rPr>
          <w:rFonts w:ascii="Arial" w:eastAsia="Arial" w:hAnsi="Arial" w:cs="Arial"/>
          <w:sz w:val="22"/>
          <w:szCs w:val="22"/>
        </w:rPr>
      </w:pPr>
      <w:r w:rsidRPr="00345C3B">
        <w:rPr>
          <w:rFonts w:ascii="Arial" w:eastAsia="Arial" w:hAnsi="Arial" w:cs="Arial"/>
          <w:sz w:val="22"/>
          <w:szCs w:val="22"/>
        </w:rPr>
        <w:t xml:space="preserve">Procede el despacho a evaluar la manifestación de aceptación de cargos hecha por el </w:t>
      </w:r>
      <w:r w:rsidR="00345C3B" w:rsidRPr="00345C3B">
        <w:rPr>
          <w:rFonts w:ascii="Arial" w:eastAsia="Arial" w:hAnsi="Arial" w:cs="Arial"/>
          <w:sz w:val="22"/>
          <w:szCs w:val="22"/>
        </w:rPr>
        <w:t>disciplinado</w:t>
      </w:r>
      <w:r w:rsidRPr="00345C3B">
        <w:rPr>
          <w:rFonts w:ascii="Arial" w:eastAsia="Arial" w:hAnsi="Arial" w:cs="Arial"/>
          <w:sz w:val="22"/>
          <w:szCs w:val="22"/>
        </w:rPr>
        <w:t xml:space="preserve"> (a) </w:t>
      </w:r>
      <w:r w:rsidR="00345C3B" w:rsidRPr="00345C3B">
        <w:rPr>
          <w:rFonts w:ascii="Arial" w:eastAsia="Arial" w:hAnsi="Arial" w:cs="Arial"/>
          <w:b/>
          <w:sz w:val="22"/>
          <w:szCs w:val="22"/>
        </w:rPr>
        <w:t>NOMBRES Y APELLIDOS</w:t>
      </w:r>
      <w:r w:rsidRPr="00345C3B">
        <w:rPr>
          <w:rFonts w:ascii="Arial" w:eastAsia="Arial" w:hAnsi="Arial" w:cs="Arial"/>
          <w:sz w:val="22"/>
          <w:szCs w:val="22"/>
        </w:rPr>
        <w:t xml:space="preserve">, identificado(a) con la cédula de ciudadanía </w:t>
      </w:r>
      <w:proofErr w:type="spellStart"/>
      <w:r w:rsidRPr="00345C3B">
        <w:rPr>
          <w:rFonts w:ascii="Arial" w:eastAsia="Arial" w:hAnsi="Arial" w:cs="Arial"/>
          <w:sz w:val="22"/>
          <w:szCs w:val="22"/>
        </w:rPr>
        <w:t>N</w:t>
      </w:r>
      <w:r w:rsidR="00345C3B" w:rsidRPr="00345C3B">
        <w:rPr>
          <w:rFonts w:ascii="Arial" w:eastAsia="Arial" w:hAnsi="Arial" w:cs="Arial"/>
          <w:sz w:val="22"/>
          <w:szCs w:val="22"/>
        </w:rPr>
        <w:t>°</w:t>
      </w:r>
      <w:proofErr w:type="spellEnd"/>
      <w:r w:rsidR="00345C3B" w:rsidRPr="00345C3B">
        <w:rPr>
          <w:rFonts w:ascii="Arial" w:eastAsia="Arial" w:hAnsi="Arial" w:cs="Arial"/>
          <w:sz w:val="22"/>
          <w:szCs w:val="22"/>
        </w:rPr>
        <w:t xml:space="preserve"> </w:t>
      </w:r>
      <w:proofErr w:type="spellStart"/>
      <w:r w:rsidR="00345C3B" w:rsidRPr="00345C3B">
        <w:rPr>
          <w:rFonts w:ascii="Arial" w:eastAsia="Arial" w:hAnsi="Arial" w:cs="Arial"/>
          <w:sz w:val="22"/>
          <w:szCs w:val="22"/>
        </w:rPr>
        <w:t>xxxxx</w:t>
      </w:r>
      <w:proofErr w:type="spellEnd"/>
      <w:r w:rsidRPr="00345C3B">
        <w:rPr>
          <w:rFonts w:ascii="Arial" w:eastAsia="Arial" w:hAnsi="Arial" w:cs="Arial"/>
          <w:sz w:val="22"/>
          <w:szCs w:val="22"/>
        </w:rPr>
        <w:t xml:space="preserve"> de </w:t>
      </w:r>
      <w:proofErr w:type="spellStart"/>
      <w:r w:rsidR="000145DE">
        <w:rPr>
          <w:rFonts w:ascii="Arial" w:eastAsia="Arial" w:hAnsi="Arial" w:cs="Arial"/>
          <w:sz w:val="22"/>
          <w:szCs w:val="22"/>
        </w:rPr>
        <w:t>xxxx</w:t>
      </w:r>
      <w:proofErr w:type="spellEnd"/>
      <w:r w:rsidRPr="00345C3B">
        <w:rPr>
          <w:rFonts w:ascii="Arial" w:eastAsia="Arial" w:hAnsi="Arial" w:cs="Arial"/>
          <w:sz w:val="22"/>
          <w:szCs w:val="22"/>
        </w:rPr>
        <w:t>, según constancia de confesión o aceptación de cargos de fecha</w:t>
      </w:r>
      <w:r w:rsidR="00345C3B" w:rsidRPr="00345C3B">
        <w:rPr>
          <w:rFonts w:ascii="Arial" w:eastAsia="Arial" w:hAnsi="Arial" w:cs="Arial"/>
          <w:sz w:val="22"/>
          <w:szCs w:val="22"/>
        </w:rPr>
        <w:t xml:space="preserve"> </w:t>
      </w:r>
      <w:r w:rsidR="000145DE" w:rsidRPr="00551841">
        <w:rPr>
          <w:rFonts w:ascii="Arial" w:eastAsia="Arial" w:hAnsi="Arial" w:cs="Arial"/>
          <w:color w:val="A20000"/>
          <w:sz w:val="22"/>
          <w:szCs w:val="22"/>
        </w:rPr>
        <w:t>(día)</w:t>
      </w:r>
      <w:r w:rsidR="00345C3B" w:rsidRPr="00551841">
        <w:rPr>
          <w:rFonts w:ascii="Arial" w:eastAsia="Arial" w:hAnsi="Arial" w:cs="Arial"/>
          <w:color w:val="A20000"/>
          <w:sz w:val="22"/>
          <w:szCs w:val="22"/>
        </w:rPr>
        <w:t xml:space="preserve"> </w:t>
      </w:r>
      <w:r w:rsidR="000145DE">
        <w:rPr>
          <w:rFonts w:ascii="Arial" w:eastAsia="Arial" w:hAnsi="Arial" w:cs="Arial"/>
          <w:sz w:val="22"/>
          <w:szCs w:val="22"/>
        </w:rPr>
        <w:t xml:space="preserve">de </w:t>
      </w:r>
      <w:r w:rsidR="000145DE" w:rsidRPr="00551841">
        <w:rPr>
          <w:rFonts w:ascii="Arial" w:eastAsia="Arial" w:hAnsi="Arial" w:cs="Arial"/>
          <w:color w:val="A20000"/>
          <w:sz w:val="22"/>
          <w:szCs w:val="22"/>
        </w:rPr>
        <w:t xml:space="preserve">(mes) </w:t>
      </w:r>
      <w:r w:rsidR="000145DE" w:rsidRPr="000145DE">
        <w:rPr>
          <w:rFonts w:ascii="Arial" w:eastAsia="Arial" w:hAnsi="Arial" w:cs="Arial"/>
          <w:sz w:val="22"/>
          <w:szCs w:val="22"/>
        </w:rPr>
        <w:t>de</w:t>
      </w:r>
      <w:r w:rsidR="000145DE">
        <w:rPr>
          <w:rFonts w:ascii="Arial" w:eastAsia="Arial" w:hAnsi="Arial" w:cs="Arial"/>
          <w:color w:val="FF0000"/>
          <w:sz w:val="22"/>
          <w:szCs w:val="22"/>
        </w:rPr>
        <w:t xml:space="preserve"> </w:t>
      </w:r>
      <w:r w:rsidR="00345C3B" w:rsidRPr="00345C3B">
        <w:rPr>
          <w:rFonts w:ascii="Arial" w:eastAsia="Arial" w:hAnsi="Arial" w:cs="Arial"/>
          <w:sz w:val="22"/>
          <w:szCs w:val="22"/>
        </w:rPr>
        <w:t xml:space="preserve"> </w:t>
      </w:r>
      <w:r w:rsidR="000145DE" w:rsidRPr="00551841">
        <w:rPr>
          <w:rFonts w:ascii="Arial" w:eastAsia="Arial" w:hAnsi="Arial" w:cs="Arial"/>
          <w:color w:val="A20000"/>
          <w:sz w:val="22"/>
          <w:szCs w:val="22"/>
        </w:rPr>
        <w:t>(año)</w:t>
      </w:r>
      <w:r w:rsidRPr="00345C3B">
        <w:rPr>
          <w:rFonts w:ascii="Arial" w:eastAsia="Arial" w:hAnsi="Arial" w:cs="Arial"/>
          <w:sz w:val="22"/>
          <w:szCs w:val="22"/>
        </w:rPr>
        <w:t>, de acuerdo con lo señalado en el capítulo I del título VI de la Ley 1952 de 2019 (modificada por la Ley 2094 de 2021), Código General Disciplinario (CGD), artículos 161, 162 y 163</w:t>
      </w:r>
      <w:r w:rsidR="002A69FD">
        <w:rPr>
          <w:rFonts w:ascii="Arial" w:eastAsia="Arial" w:hAnsi="Arial" w:cs="Arial"/>
          <w:sz w:val="22"/>
          <w:szCs w:val="22"/>
        </w:rPr>
        <w:t>.</w:t>
      </w:r>
      <w:r w:rsidRPr="00345C3B">
        <w:rPr>
          <w:rFonts w:ascii="Arial" w:eastAsia="Arial" w:hAnsi="Arial" w:cs="Arial"/>
          <w:sz w:val="22"/>
          <w:szCs w:val="22"/>
        </w:rPr>
        <w:t xml:space="preserve"> </w:t>
      </w:r>
    </w:p>
    <w:p w14:paraId="508C00D6" w14:textId="3AA3133E" w:rsidR="00EE0EC3" w:rsidRPr="00345C3B" w:rsidRDefault="00EE0EC3" w:rsidP="00345C3B">
      <w:pPr>
        <w:tabs>
          <w:tab w:val="left" w:pos="-720"/>
        </w:tabs>
        <w:jc w:val="both"/>
        <w:rPr>
          <w:rFonts w:ascii="Arial" w:eastAsia="Arial" w:hAnsi="Arial" w:cs="Arial"/>
          <w:sz w:val="22"/>
          <w:szCs w:val="22"/>
        </w:rPr>
      </w:pPr>
    </w:p>
    <w:p w14:paraId="1D25F69C" w14:textId="77777777" w:rsidR="00345C3B" w:rsidRPr="00345C3B" w:rsidRDefault="00345C3B" w:rsidP="00345C3B">
      <w:pPr>
        <w:tabs>
          <w:tab w:val="left" w:pos="-720"/>
        </w:tabs>
        <w:jc w:val="both"/>
        <w:rPr>
          <w:rFonts w:ascii="Arial" w:eastAsia="Arial" w:hAnsi="Arial" w:cs="Arial"/>
          <w:sz w:val="22"/>
          <w:szCs w:val="22"/>
        </w:rPr>
      </w:pPr>
    </w:p>
    <w:p w14:paraId="2608FD91" w14:textId="77777777" w:rsidR="00EE0EC3" w:rsidRPr="00345C3B" w:rsidRDefault="00EE0EC3" w:rsidP="00345C3B">
      <w:pPr>
        <w:numPr>
          <w:ilvl w:val="0"/>
          <w:numId w:val="9"/>
        </w:numPr>
        <w:suppressAutoHyphens/>
        <w:jc w:val="center"/>
        <w:rPr>
          <w:rFonts w:ascii="Arial" w:eastAsia="Arial" w:hAnsi="Arial" w:cs="Arial"/>
          <w:b/>
          <w:sz w:val="22"/>
          <w:szCs w:val="22"/>
        </w:rPr>
      </w:pPr>
      <w:r w:rsidRPr="00345C3B">
        <w:rPr>
          <w:rFonts w:ascii="Arial" w:eastAsia="Arial" w:hAnsi="Arial" w:cs="Arial"/>
          <w:b/>
          <w:sz w:val="22"/>
          <w:szCs w:val="22"/>
        </w:rPr>
        <w:t>ANTECEDENTES</w:t>
      </w:r>
    </w:p>
    <w:p w14:paraId="41F465C3" w14:textId="77777777" w:rsidR="00EE0EC3" w:rsidRPr="00345C3B" w:rsidRDefault="00EE0EC3" w:rsidP="00345C3B">
      <w:pPr>
        <w:jc w:val="both"/>
        <w:rPr>
          <w:rFonts w:ascii="Arial" w:eastAsia="Arial" w:hAnsi="Arial" w:cs="Arial"/>
          <w:sz w:val="22"/>
          <w:szCs w:val="22"/>
        </w:rPr>
      </w:pPr>
    </w:p>
    <w:p w14:paraId="57F0CB9F" w14:textId="2F53BDBF" w:rsidR="00EE0EC3" w:rsidRPr="00551841" w:rsidRDefault="00EE0EC3" w:rsidP="00345C3B">
      <w:pPr>
        <w:ind w:left="567" w:hanging="567"/>
        <w:jc w:val="both"/>
        <w:rPr>
          <w:rFonts w:ascii="Arial" w:eastAsia="Arial" w:hAnsi="Arial" w:cs="Arial"/>
          <w:b/>
          <w:sz w:val="22"/>
          <w:szCs w:val="22"/>
          <w:lang w:val="pt-BR"/>
        </w:rPr>
      </w:pPr>
      <w:r w:rsidRPr="00551841">
        <w:rPr>
          <w:rFonts w:ascii="Arial" w:eastAsia="Arial" w:hAnsi="Arial" w:cs="Arial"/>
          <w:b/>
          <w:sz w:val="22"/>
          <w:szCs w:val="22"/>
          <w:lang w:val="pt-BR"/>
        </w:rPr>
        <w:t xml:space="preserve">2.1. </w:t>
      </w:r>
      <w:r w:rsidR="00345C3B" w:rsidRPr="00551841">
        <w:rPr>
          <w:rFonts w:ascii="Arial" w:eastAsia="Arial" w:hAnsi="Arial" w:cs="Arial"/>
          <w:b/>
          <w:sz w:val="22"/>
          <w:szCs w:val="22"/>
          <w:lang w:val="pt-BR"/>
        </w:rPr>
        <w:tab/>
      </w:r>
      <w:r w:rsidRPr="00551841">
        <w:rPr>
          <w:rFonts w:ascii="Arial" w:eastAsia="Arial" w:hAnsi="Arial" w:cs="Arial"/>
          <w:b/>
          <w:sz w:val="22"/>
          <w:szCs w:val="22"/>
          <w:u w:val="single"/>
          <w:lang w:val="pt-BR"/>
        </w:rPr>
        <w:t>Queja o informe de servidor público</w:t>
      </w:r>
      <w:r w:rsidRPr="00551841">
        <w:rPr>
          <w:rFonts w:ascii="Arial" w:eastAsia="Arial" w:hAnsi="Arial" w:cs="Arial"/>
          <w:b/>
          <w:sz w:val="22"/>
          <w:szCs w:val="22"/>
          <w:lang w:val="pt-BR"/>
        </w:rPr>
        <w:t>.</w:t>
      </w:r>
    </w:p>
    <w:p w14:paraId="4BC06E2D" w14:textId="77777777" w:rsidR="00EE0EC3" w:rsidRPr="00551841" w:rsidRDefault="00EE0EC3" w:rsidP="00345C3B">
      <w:pPr>
        <w:jc w:val="both"/>
        <w:rPr>
          <w:rFonts w:ascii="Arial" w:eastAsia="Arial" w:hAnsi="Arial" w:cs="Arial"/>
          <w:b/>
          <w:sz w:val="22"/>
          <w:szCs w:val="22"/>
          <w:lang w:val="pt-BR"/>
        </w:rPr>
      </w:pPr>
    </w:p>
    <w:p w14:paraId="304F7EE7" w14:textId="5FB2115A" w:rsidR="00EE0EC3" w:rsidRPr="00345C3B" w:rsidRDefault="00EE0EC3" w:rsidP="00345C3B">
      <w:pPr>
        <w:jc w:val="both"/>
        <w:rPr>
          <w:rFonts w:ascii="Arial" w:eastAsia="Arial" w:hAnsi="Arial" w:cs="Arial"/>
          <w:sz w:val="22"/>
          <w:szCs w:val="22"/>
        </w:rPr>
      </w:pPr>
      <w:r w:rsidRPr="00345C3B">
        <w:rPr>
          <w:rFonts w:ascii="Arial" w:eastAsia="Arial" w:hAnsi="Arial" w:cs="Arial"/>
          <w:sz w:val="22"/>
          <w:szCs w:val="22"/>
        </w:rPr>
        <w:t>El</w:t>
      </w:r>
      <w:r w:rsidR="00345C3B">
        <w:rPr>
          <w:rFonts w:ascii="Arial" w:eastAsia="Arial" w:hAnsi="Arial" w:cs="Arial"/>
          <w:sz w:val="22"/>
          <w:szCs w:val="22"/>
        </w:rPr>
        <w:t>(</w:t>
      </w:r>
      <w:r w:rsidR="000145DE">
        <w:rPr>
          <w:rFonts w:ascii="Arial" w:eastAsia="Arial" w:hAnsi="Arial" w:cs="Arial"/>
          <w:sz w:val="22"/>
          <w:szCs w:val="22"/>
        </w:rPr>
        <w:t>l</w:t>
      </w:r>
      <w:r w:rsidR="00345C3B">
        <w:rPr>
          <w:rFonts w:ascii="Arial" w:eastAsia="Arial" w:hAnsi="Arial" w:cs="Arial"/>
          <w:sz w:val="22"/>
          <w:szCs w:val="22"/>
        </w:rPr>
        <w:t xml:space="preserve">a) </w:t>
      </w:r>
      <w:r w:rsidRPr="00345C3B">
        <w:rPr>
          <w:rFonts w:ascii="Arial" w:eastAsia="Arial" w:hAnsi="Arial" w:cs="Arial"/>
          <w:sz w:val="22"/>
          <w:szCs w:val="22"/>
        </w:rPr>
        <w:t>Señor</w:t>
      </w:r>
      <w:r w:rsidR="00345C3B">
        <w:rPr>
          <w:rFonts w:ascii="Arial" w:eastAsia="Arial" w:hAnsi="Arial" w:cs="Arial"/>
          <w:sz w:val="22"/>
          <w:szCs w:val="22"/>
        </w:rPr>
        <w:t xml:space="preserve">(a) </w:t>
      </w:r>
      <w:r w:rsidR="00345C3B" w:rsidRPr="00345C3B">
        <w:rPr>
          <w:rFonts w:ascii="Arial" w:eastAsia="Arial" w:hAnsi="Arial" w:cs="Arial"/>
          <w:b/>
          <w:sz w:val="22"/>
          <w:szCs w:val="22"/>
        </w:rPr>
        <w:t>NOMBRES Y APELLIDOS</w:t>
      </w:r>
      <w:r w:rsidRPr="00345C3B">
        <w:rPr>
          <w:rFonts w:ascii="Arial" w:eastAsia="Arial" w:hAnsi="Arial" w:cs="Arial"/>
          <w:sz w:val="22"/>
          <w:szCs w:val="22"/>
        </w:rPr>
        <w:t xml:space="preserve"> </w:t>
      </w:r>
      <w:r w:rsidRPr="00345C3B">
        <w:rPr>
          <w:rFonts w:ascii="Arial" w:eastAsia="Arial" w:hAnsi="Arial" w:cs="Arial"/>
          <w:sz w:val="22"/>
          <w:szCs w:val="22"/>
          <w:highlight w:val="lightGray"/>
        </w:rPr>
        <w:t>quejoso o informante</w:t>
      </w:r>
      <w:r w:rsidRPr="00345C3B">
        <w:rPr>
          <w:rFonts w:ascii="Arial" w:eastAsia="Arial" w:hAnsi="Arial" w:cs="Arial"/>
          <w:sz w:val="22"/>
          <w:szCs w:val="22"/>
        </w:rPr>
        <w:t>, mediante queja radicada en</w:t>
      </w:r>
      <w:r w:rsidR="00345C3B">
        <w:rPr>
          <w:rFonts w:ascii="Arial" w:eastAsia="Arial" w:hAnsi="Arial" w:cs="Arial"/>
          <w:sz w:val="22"/>
          <w:szCs w:val="22"/>
        </w:rPr>
        <w:t xml:space="preserve"> </w:t>
      </w:r>
      <w:r w:rsidRPr="00345C3B">
        <w:rPr>
          <w:rFonts w:ascii="Arial" w:eastAsia="Arial" w:hAnsi="Arial" w:cs="Arial"/>
          <w:sz w:val="22"/>
          <w:szCs w:val="22"/>
          <w:highlight w:val="lightGray"/>
        </w:rPr>
        <w:t>(fecha queja o informe),</w:t>
      </w:r>
      <w:r w:rsidRPr="00345C3B">
        <w:rPr>
          <w:rFonts w:ascii="Arial" w:eastAsia="Arial" w:hAnsi="Arial" w:cs="Arial"/>
          <w:sz w:val="22"/>
          <w:szCs w:val="22"/>
        </w:rPr>
        <w:t xml:space="preserve"> solicitó se adelantara acción disciplinaria por la ocurrencia de presuntas irregularidades cometidas por el señor</w:t>
      </w:r>
      <w:r w:rsidR="008E2474">
        <w:rPr>
          <w:rFonts w:ascii="Arial" w:eastAsia="Arial" w:hAnsi="Arial" w:cs="Arial"/>
          <w:sz w:val="22"/>
          <w:szCs w:val="22"/>
        </w:rPr>
        <w:t xml:space="preserve"> </w:t>
      </w:r>
      <w:r w:rsidR="008E2474" w:rsidRPr="00345C3B">
        <w:rPr>
          <w:rFonts w:ascii="Arial" w:eastAsia="Arial" w:hAnsi="Arial" w:cs="Arial"/>
          <w:b/>
          <w:sz w:val="22"/>
          <w:szCs w:val="22"/>
        </w:rPr>
        <w:t>NOMBRES Y APELLIDOS</w:t>
      </w:r>
      <w:r w:rsidR="008E2474" w:rsidRPr="00345C3B">
        <w:rPr>
          <w:rFonts w:ascii="Arial" w:eastAsia="Arial" w:hAnsi="Arial" w:cs="Arial"/>
          <w:sz w:val="22"/>
          <w:szCs w:val="22"/>
        </w:rPr>
        <w:t xml:space="preserve"> </w:t>
      </w:r>
      <w:r w:rsidR="008E2474" w:rsidRPr="008E2474">
        <w:rPr>
          <w:rFonts w:ascii="Arial" w:eastAsia="Arial" w:hAnsi="Arial" w:cs="Arial"/>
          <w:b/>
          <w:sz w:val="22"/>
          <w:szCs w:val="22"/>
        </w:rPr>
        <w:t>DISCIPLINADO</w:t>
      </w:r>
      <w:r w:rsidR="008E2474">
        <w:rPr>
          <w:rFonts w:ascii="Arial" w:eastAsia="Arial" w:hAnsi="Arial" w:cs="Arial"/>
          <w:sz w:val="22"/>
          <w:szCs w:val="22"/>
        </w:rPr>
        <w:t>(a</w:t>
      </w:r>
      <w:r w:rsidRPr="00345C3B">
        <w:rPr>
          <w:rFonts w:ascii="Arial" w:eastAsia="Arial" w:hAnsi="Arial" w:cs="Arial"/>
          <w:sz w:val="22"/>
          <w:szCs w:val="22"/>
        </w:rPr>
        <w:t>), quien desempeña el cargo de</w:t>
      </w:r>
      <w:r w:rsidR="008E2474">
        <w:rPr>
          <w:rFonts w:ascii="Arial" w:eastAsia="Arial" w:hAnsi="Arial" w:cs="Arial"/>
          <w:sz w:val="22"/>
          <w:szCs w:val="22"/>
        </w:rPr>
        <w:t xml:space="preserve"> </w:t>
      </w:r>
      <w:r w:rsidRPr="008E2474">
        <w:rPr>
          <w:rFonts w:ascii="Arial" w:eastAsia="Arial" w:hAnsi="Arial" w:cs="Arial"/>
          <w:sz w:val="22"/>
          <w:szCs w:val="22"/>
          <w:highlight w:val="lightGray"/>
        </w:rPr>
        <w:t>(cargo Disciplinado),</w:t>
      </w:r>
      <w:r w:rsidRPr="00345C3B">
        <w:rPr>
          <w:rFonts w:ascii="Arial" w:eastAsia="Arial" w:hAnsi="Arial" w:cs="Arial"/>
          <w:sz w:val="22"/>
          <w:szCs w:val="22"/>
        </w:rPr>
        <w:t xml:space="preserve"> consistentes en</w:t>
      </w:r>
      <w:r w:rsidR="008E2474">
        <w:rPr>
          <w:rFonts w:ascii="Arial" w:eastAsia="Arial" w:hAnsi="Arial" w:cs="Arial"/>
          <w:sz w:val="22"/>
          <w:szCs w:val="22"/>
        </w:rPr>
        <w:t xml:space="preserve"> </w:t>
      </w:r>
      <w:r w:rsidRPr="00345C3B">
        <w:rPr>
          <w:rFonts w:ascii="Arial" w:eastAsia="Arial" w:hAnsi="Arial" w:cs="Arial"/>
          <w:sz w:val="22"/>
          <w:szCs w:val="22"/>
        </w:rPr>
        <w:t>(precisa</w:t>
      </w:r>
      <w:r w:rsidR="008E2474">
        <w:rPr>
          <w:rFonts w:ascii="Arial" w:eastAsia="Arial" w:hAnsi="Arial" w:cs="Arial"/>
          <w:sz w:val="22"/>
          <w:szCs w:val="22"/>
        </w:rPr>
        <w:t>r</w:t>
      </w:r>
      <w:r w:rsidRPr="00345C3B">
        <w:rPr>
          <w:rFonts w:ascii="Arial" w:eastAsia="Arial" w:hAnsi="Arial" w:cs="Arial"/>
          <w:sz w:val="22"/>
          <w:szCs w:val="22"/>
        </w:rPr>
        <w:t xml:space="preserve"> descripción de hechos denunciados) (</w:t>
      </w:r>
      <w:r w:rsidR="000145DE">
        <w:rPr>
          <w:rFonts w:ascii="Arial" w:eastAsia="Arial" w:hAnsi="Arial" w:cs="Arial"/>
          <w:sz w:val="22"/>
          <w:szCs w:val="22"/>
        </w:rPr>
        <w:t>f</w:t>
      </w:r>
      <w:r w:rsidRPr="00345C3B">
        <w:rPr>
          <w:rFonts w:ascii="Arial" w:eastAsia="Arial" w:hAnsi="Arial" w:cs="Arial"/>
          <w:sz w:val="22"/>
          <w:szCs w:val="22"/>
        </w:rPr>
        <w:t>olios</w:t>
      </w:r>
      <w:r w:rsidR="008E2474">
        <w:rPr>
          <w:rFonts w:ascii="Arial" w:eastAsia="Arial" w:hAnsi="Arial" w:cs="Arial"/>
          <w:sz w:val="22"/>
          <w:szCs w:val="22"/>
        </w:rPr>
        <w:t xml:space="preserve"> </w:t>
      </w:r>
      <w:r w:rsidR="000145DE">
        <w:rPr>
          <w:rFonts w:ascii="Arial" w:eastAsia="Arial" w:hAnsi="Arial" w:cs="Arial"/>
          <w:sz w:val="22"/>
          <w:szCs w:val="22"/>
        </w:rPr>
        <w:t>…</w:t>
      </w:r>
      <w:r w:rsidRPr="00345C3B">
        <w:rPr>
          <w:rFonts w:ascii="Arial" w:eastAsia="Arial" w:hAnsi="Arial" w:cs="Arial"/>
          <w:sz w:val="22"/>
          <w:szCs w:val="22"/>
        </w:rPr>
        <w:t>).</w:t>
      </w:r>
    </w:p>
    <w:p w14:paraId="74C4337D" w14:textId="77777777" w:rsidR="00EE0EC3" w:rsidRPr="00345C3B" w:rsidRDefault="00EE0EC3" w:rsidP="00345C3B">
      <w:pPr>
        <w:jc w:val="both"/>
        <w:rPr>
          <w:rFonts w:ascii="Arial" w:eastAsia="Arial" w:hAnsi="Arial" w:cs="Arial"/>
          <w:sz w:val="22"/>
          <w:szCs w:val="22"/>
        </w:rPr>
      </w:pPr>
    </w:p>
    <w:p w14:paraId="25F83EDE" w14:textId="12D26BA6" w:rsidR="00EE0EC3" w:rsidRPr="00345C3B" w:rsidRDefault="00EE0EC3" w:rsidP="00345C3B">
      <w:pPr>
        <w:tabs>
          <w:tab w:val="left" w:pos="-720"/>
        </w:tabs>
        <w:ind w:left="567" w:hanging="567"/>
        <w:jc w:val="both"/>
        <w:rPr>
          <w:rFonts w:ascii="Arial" w:eastAsia="Arial" w:hAnsi="Arial" w:cs="Arial"/>
          <w:b/>
          <w:bCs/>
          <w:sz w:val="22"/>
          <w:szCs w:val="22"/>
          <w:u w:val="single"/>
        </w:rPr>
      </w:pPr>
      <w:r w:rsidRPr="00345C3B">
        <w:rPr>
          <w:rFonts w:ascii="Arial" w:eastAsia="Arial" w:hAnsi="Arial" w:cs="Arial"/>
          <w:b/>
          <w:bCs/>
          <w:sz w:val="22"/>
          <w:szCs w:val="22"/>
          <w:u w:val="single"/>
        </w:rPr>
        <w:t xml:space="preserve">2.2. </w:t>
      </w:r>
      <w:r w:rsidR="00345C3B" w:rsidRPr="00345C3B">
        <w:rPr>
          <w:rFonts w:ascii="Arial" w:eastAsia="Arial" w:hAnsi="Arial" w:cs="Arial"/>
          <w:b/>
          <w:bCs/>
          <w:sz w:val="22"/>
          <w:szCs w:val="22"/>
          <w:u w:val="single"/>
        </w:rPr>
        <w:tab/>
      </w:r>
      <w:r w:rsidRPr="00345C3B">
        <w:rPr>
          <w:rFonts w:ascii="Arial" w:eastAsia="Arial" w:hAnsi="Arial" w:cs="Arial"/>
          <w:b/>
          <w:bCs/>
          <w:sz w:val="22"/>
          <w:szCs w:val="22"/>
          <w:u w:val="single"/>
        </w:rPr>
        <w:t>Indagación previa.</w:t>
      </w:r>
    </w:p>
    <w:p w14:paraId="3F909940" w14:textId="77777777" w:rsidR="00EE0EC3" w:rsidRPr="00345C3B" w:rsidRDefault="00EE0EC3" w:rsidP="00345C3B">
      <w:pPr>
        <w:tabs>
          <w:tab w:val="left" w:pos="-720"/>
        </w:tabs>
        <w:jc w:val="both"/>
        <w:rPr>
          <w:rFonts w:ascii="Arial" w:eastAsia="Arial" w:hAnsi="Arial" w:cs="Arial"/>
          <w:sz w:val="22"/>
          <w:szCs w:val="22"/>
          <w:u w:val="single"/>
        </w:rPr>
      </w:pPr>
    </w:p>
    <w:p w14:paraId="2953F47C" w14:textId="05886F7A" w:rsidR="00EE0EC3" w:rsidRPr="00345C3B" w:rsidRDefault="00EE0EC3" w:rsidP="00345C3B">
      <w:pPr>
        <w:tabs>
          <w:tab w:val="left" w:pos="-720"/>
        </w:tabs>
        <w:jc w:val="both"/>
        <w:rPr>
          <w:rFonts w:ascii="Arial" w:eastAsia="Arial" w:hAnsi="Arial" w:cs="Arial"/>
          <w:sz w:val="22"/>
          <w:szCs w:val="22"/>
        </w:rPr>
      </w:pPr>
      <w:r w:rsidRPr="00345C3B">
        <w:rPr>
          <w:rFonts w:ascii="Arial" w:eastAsia="Arial" w:hAnsi="Arial" w:cs="Arial"/>
          <w:iCs/>
          <w:sz w:val="22"/>
          <w:szCs w:val="22"/>
        </w:rPr>
        <w:t>(</w:t>
      </w:r>
      <w:r w:rsidR="002A69FD" w:rsidRPr="00551841">
        <w:rPr>
          <w:rFonts w:ascii="Arial" w:eastAsia="Arial" w:hAnsi="Arial" w:cs="Arial"/>
          <w:iCs/>
          <w:color w:val="710000"/>
          <w:sz w:val="22"/>
          <w:szCs w:val="22"/>
          <w:highlight w:val="lightGray"/>
        </w:rPr>
        <w:t>Se</w:t>
      </w:r>
      <w:r w:rsidRPr="00551841">
        <w:rPr>
          <w:rFonts w:ascii="Arial" w:eastAsia="Arial" w:hAnsi="Arial" w:cs="Arial"/>
          <w:iCs/>
          <w:color w:val="710000"/>
          <w:sz w:val="22"/>
          <w:szCs w:val="22"/>
          <w:highlight w:val="lightGray"/>
        </w:rPr>
        <w:t>ñalar los datos bási</w:t>
      </w:r>
      <w:r w:rsidR="002A69FD" w:rsidRPr="00551841">
        <w:rPr>
          <w:rFonts w:ascii="Arial" w:eastAsia="Arial" w:hAnsi="Arial" w:cs="Arial"/>
          <w:iCs/>
          <w:color w:val="710000"/>
          <w:sz w:val="22"/>
          <w:szCs w:val="22"/>
          <w:highlight w:val="lightGray"/>
        </w:rPr>
        <w:t>cos indicando mediante qué auto se ordenó su apertura de indagación previa)</w:t>
      </w:r>
    </w:p>
    <w:p w14:paraId="14D6F06C" w14:textId="77777777" w:rsidR="00EE0EC3" w:rsidRPr="00345C3B" w:rsidRDefault="00EE0EC3" w:rsidP="00345C3B">
      <w:pPr>
        <w:tabs>
          <w:tab w:val="left" w:pos="-720"/>
        </w:tabs>
        <w:jc w:val="both"/>
        <w:rPr>
          <w:rFonts w:ascii="Arial" w:eastAsia="Arial" w:hAnsi="Arial" w:cs="Arial"/>
          <w:sz w:val="22"/>
          <w:szCs w:val="22"/>
          <w:u w:val="single"/>
        </w:rPr>
      </w:pPr>
    </w:p>
    <w:p w14:paraId="14D21BA1" w14:textId="52B20567" w:rsidR="00EE0EC3" w:rsidRPr="00345C3B" w:rsidRDefault="00EE0EC3" w:rsidP="00345C3B">
      <w:pPr>
        <w:tabs>
          <w:tab w:val="left" w:pos="-720"/>
        </w:tabs>
        <w:ind w:left="567" w:hanging="567"/>
        <w:jc w:val="both"/>
        <w:rPr>
          <w:rFonts w:ascii="Arial" w:eastAsia="Arial" w:hAnsi="Arial" w:cs="Arial"/>
          <w:b/>
          <w:bCs/>
          <w:sz w:val="22"/>
          <w:szCs w:val="22"/>
          <w:u w:val="single"/>
        </w:rPr>
      </w:pPr>
      <w:r w:rsidRPr="00345C3B">
        <w:rPr>
          <w:rFonts w:ascii="Arial" w:eastAsia="Arial" w:hAnsi="Arial" w:cs="Arial"/>
          <w:b/>
          <w:bCs/>
          <w:sz w:val="22"/>
          <w:szCs w:val="22"/>
          <w:u w:val="single"/>
        </w:rPr>
        <w:t xml:space="preserve">2.3. </w:t>
      </w:r>
      <w:r w:rsidR="00345C3B" w:rsidRPr="00345C3B">
        <w:rPr>
          <w:rFonts w:ascii="Arial" w:eastAsia="Arial" w:hAnsi="Arial" w:cs="Arial"/>
          <w:b/>
          <w:bCs/>
          <w:sz w:val="22"/>
          <w:szCs w:val="22"/>
          <w:u w:val="single"/>
        </w:rPr>
        <w:tab/>
      </w:r>
      <w:r w:rsidRPr="00345C3B">
        <w:rPr>
          <w:rFonts w:ascii="Arial" w:eastAsia="Arial" w:hAnsi="Arial" w:cs="Arial"/>
          <w:b/>
          <w:bCs/>
          <w:sz w:val="22"/>
          <w:szCs w:val="22"/>
          <w:u w:val="single"/>
        </w:rPr>
        <w:t>Investigación disciplinaria.</w:t>
      </w:r>
    </w:p>
    <w:p w14:paraId="5B7AB266" w14:textId="77777777" w:rsidR="00EE0EC3" w:rsidRPr="00345C3B" w:rsidRDefault="00EE0EC3" w:rsidP="00345C3B">
      <w:pPr>
        <w:tabs>
          <w:tab w:val="left" w:pos="-720"/>
        </w:tabs>
        <w:jc w:val="both"/>
        <w:rPr>
          <w:rFonts w:ascii="Arial" w:eastAsia="Arial" w:hAnsi="Arial" w:cs="Arial"/>
          <w:sz w:val="22"/>
          <w:szCs w:val="22"/>
          <w:u w:val="single"/>
        </w:rPr>
      </w:pPr>
    </w:p>
    <w:p w14:paraId="0D1AD4C4" w14:textId="2915B42C" w:rsidR="00EE0EC3" w:rsidRPr="00345C3B" w:rsidRDefault="00EE0EC3" w:rsidP="00345C3B">
      <w:pPr>
        <w:tabs>
          <w:tab w:val="left" w:pos="-720"/>
        </w:tabs>
        <w:jc w:val="both"/>
        <w:rPr>
          <w:rFonts w:ascii="Arial" w:eastAsia="Arial" w:hAnsi="Arial" w:cs="Arial"/>
          <w:sz w:val="22"/>
          <w:szCs w:val="22"/>
        </w:rPr>
      </w:pPr>
      <w:r w:rsidRPr="00345C3B">
        <w:rPr>
          <w:rFonts w:ascii="Arial" w:eastAsia="Arial" w:hAnsi="Arial" w:cs="Arial"/>
          <w:iCs/>
          <w:sz w:val="22"/>
          <w:szCs w:val="22"/>
        </w:rPr>
        <w:t>(</w:t>
      </w:r>
      <w:r w:rsidR="008E2474" w:rsidRPr="00551841">
        <w:rPr>
          <w:rFonts w:ascii="Arial" w:eastAsia="Arial" w:hAnsi="Arial" w:cs="Arial"/>
          <w:iCs/>
          <w:color w:val="710000"/>
          <w:sz w:val="22"/>
          <w:szCs w:val="22"/>
          <w:highlight w:val="lightGray"/>
        </w:rPr>
        <w:t>S</w:t>
      </w:r>
      <w:r w:rsidRPr="00551841">
        <w:rPr>
          <w:rFonts w:ascii="Arial" w:eastAsia="Arial" w:hAnsi="Arial" w:cs="Arial"/>
          <w:iCs/>
          <w:color w:val="710000"/>
          <w:sz w:val="22"/>
          <w:szCs w:val="22"/>
          <w:highlight w:val="lightGray"/>
        </w:rPr>
        <w:t>eñalar los datos básicos indicando mediante auto</w:t>
      </w:r>
      <w:r w:rsidR="008E2474" w:rsidRPr="00551841">
        <w:rPr>
          <w:rFonts w:ascii="Arial" w:eastAsia="Arial" w:hAnsi="Arial" w:cs="Arial"/>
          <w:iCs/>
          <w:color w:val="710000"/>
          <w:sz w:val="22"/>
          <w:szCs w:val="22"/>
          <w:highlight w:val="lightGray"/>
        </w:rPr>
        <w:t xml:space="preserve"> que</w:t>
      </w:r>
      <w:r w:rsidRPr="00551841">
        <w:rPr>
          <w:rFonts w:ascii="Arial" w:eastAsia="Arial" w:hAnsi="Arial" w:cs="Arial"/>
          <w:iCs/>
          <w:color w:val="710000"/>
          <w:sz w:val="22"/>
          <w:szCs w:val="22"/>
          <w:highlight w:val="lightGray"/>
        </w:rPr>
        <w:t xml:space="preserve"> ordenó su apertura</w:t>
      </w:r>
      <w:r w:rsidR="00345C3B" w:rsidRPr="00551841">
        <w:rPr>
          <w:rFonts w:ascii="Arial" w:eastAsia="Arial" w:hAnsi="Arial" w:cs="Arial"/>
          <w:iCs/>
          <w:color w:val="710000"/>
          <w:sz w:val="22"/>
          <w:szCs w:val="22"/>
          <w:highlight w:val="lightGray"/>
        </w:rPr>
        <w:t xml:space="preserve"> y la notificación</w:t>
      </w:r>
      <w:r w:rsidRPr="00345C3B">
        <w:rPr>
          <w:rFonts w:ascii="Arial" w:eastAsia="Arial" w:hAnsi="Arial" w:cs="Arial"/>
          <w:sz w:val="22"/>
          <w:szCs w:val="22"/>
        </w:rPr>
        <w:t>)</w:t>
      </w:r>
    </w:p>
    <w:p w14:paraId="59611148" w14:textId="40ADC4F7" w:rsidR="00EE0EC3" w:rsidRDefault="00EE0EC3" w:rsidP="00345C3B">
      <w:pPr>
        <w:tabs>
          <w:tab w:val="left" w:pos="-720"/>
        </w:tabs>
        <w:jc w:val="both"/>
        <w:rPr>
          <w:rFonts w:ascii="Arial" w:eastAsia="Arial" w:hAnsi="Arial" w:cs="Arial"/>
          <w:sz w:val="22"/>
          <w:szCs w:val="22"/>
        </w:rPr>
      </w:pPr>
    </w:p>
    <w:p w14:paraId="7BE0EC31" w14:textId="77777777" w:rsidR="00EE0EC3" w:rsidRPr="00345C3B" w:rsidRDefault="00EE0EC3" w:rsidP="00345C3B">
      <w:pPr>
        <w:pStyle w:val="Sangradetextonormal"/>
        <w:spacing w:after="0"/>
        <w:ind w:left="0" w:right="141"/>
        <w:jc w:val="center"/>
        <w:rPr>
          <w:rFonts w:ascii="Arial" w:hAnsi="Arial" w:cs="Arial"/>
          <w:b/>
          <w:sz w:val="22"/>
          <w:szCs w:val="22"/>
        </w:rPr>
      </w:pPr>
      <w:r w:rsidRPr="00345C3B">
        <w:rPr>
          <w:rFonts w:ascii="Arial" w:hAnsi="Arial" w:cs="Arial"/>
          <w:b/>
          <w:sz w:val="22"/>
          <w:szCs w:val="22"/>
        </w:rPr>
        <w:lastRenderedPageBreak/>
        <w:t>III.</w:t>
      </w:r>
      <w:r w:rsidRPr="00345C3B">
        <w:rPr>
          <w:rFonts w:ascii="Arial" w:hAnsi="Arial" w:cs="Arial"/>
          <w:b/>
          <w:sz w:val="22"/>
          <w:szCs w:val="22"/>
        </w:rPr>
        <w:tab/>
        <w:t>IDENTIFICACIÓN DE LOS AUTORES DE LAS FALTAS Y CARGO DESEMPEÑADO</w:t>
      </w:r>
    </w:p>
    <w:p w14:paraId="7ED2095C" w14:textId="77777777" w:rsidR="00EE0EC3" w:rsidRPr="00345C3B" w:rsidRDefault="00EE0EC3" w:rsidP="00345C3B">
      <w:pPr>
        <w:pStyle w:val="Sangradetextonormal"/>
        <w:spacing w:after="0"/>
        <w:ind w:left="0" w:right="141"/>
        <w:jc w:val="both"/>
        <w:rPr>
          <w:rFonts w:ascii="Arial" w:hAnsi="Arial" w:cs="Arial"/>
          <w:sz w:val="22"/>
          <w:szCs w:val="22"/>
        </w:rPr>
      </w:pPr>
    </w:p>
    <w:p w14:paraId="5ABE0E79" w14:textId="2F127132" w:rsidR="00EE0EC3" w:rsidRPr="00345C3B" w:rsidRDefault="00EE0EC3" w:rsidP="00345C3B">
      <w:pPr>
        <w:pStyle w:val="Sangradetextonormal"/>
        <w:spacing w:after="0"/>
        <w:ind w:left="0" w:right="141"/>
        <w:jc w:val="both"/>
        <w:rPr>
          <w:rFonts w:ascii="Arial" w:hAnsi="Arial" w:cs="Arial"/>
          <w:sz w:val="22"/>
          <w:szCs w:val="22"/>
        </w:rPr>
      </w:pPr>
      <w:r w:rsidRPr="00345C3B">
        <w:rPr>
          <w:rFonts w:ascii="Arial" w:hAnsi="Arial" w:cs="Arial"/>
          <w:sz w:val="22"/>
          <w:szCs w:val="22"/>
        </w:rPr>
        <w:t xml:space="preserve">El posible autor de la falta disciplinaria es el (la) señor (a) </w:t>
      </w:r>
      <w:r w:rsidRPr="00B26F71">
        <w:rPr>
          <w:rFonts w:ascii="Arial" w:hAnsi="Arial" w:cs="Arial"/>
          <w:sz w:val="22"/>
          <w:szCs w:val="22"/>
          <w:highlight w:val="lightGray"/>
        </w:rPr>
        <w:t>(</w:t>
      </w:r>
      <w:r w:rsidR="008E2474" w:rsidRPr="00B26F71">
        <w:rPr>
          <w:rFonts w:ascii="Arial" w:hAnsi="Arial" w:cs="Arial"/>
          <w:b/>
          <w:sz w:val="22"/>
          <w:szCs w:val="22"/>
          <w:highlight w:val="lightGray"/>
        </w:rPr>
        <w:t>NOMBRES Y APELLIDOS COMPLETOS</w:t>
      </w:r>
      <w:r w:rsidRPr="00B26F71">
        <w:rPr>
          <w:rFonts w:ascii="Arial" w:hAnsi="Arial" w:cs="Arial"/>
          <w:sz w:val="22"/>
          <w:szCs w:val="22"/>
          <w:highlight w:val="lightGray"/>
        </w:rPr>
        <w:t>)</w:t>
      </w:r>
      <w:r w:rsidRPr="00345C3B">
        <w:rPr>
          <w:rFonts w:ascii="Arial" w:hAnsi="Arial" w:cs="Arial"/>
          <w:sz w:val="22"/>
          <w:szCs w:val="22"/>
        </w:rPr>
        <w:t>, identificado</w:t>
      </w:r>
      <w:r w:rsidR="008E2474">
        <w:rPr>
          <w:rFonts w:ascii="Arial" w:hAnsi="Arial" w:cs="Arial"/>
          <w:sz w:val="22"/>
          <w:szCs w:val="22"/>
        </w:rPr>
        <w:t>(a)</w:t>
      </w:r>
      <w:r w:rsidRPr="00345C3B">
        <w:rPr>
          <w:rFonts w:ascii="Arial" w:hAnsi="Arial" w:cs="Arial"/>
          <w:sz w:val="22"/>
          <w:szCs w:val="22"/>
        </w:rPr>
        <w:t xml:space="preserve"> con la cédula de ciudadanía </w:t>
      </w:r>
      <w:proofErr w:type="spellStart"/>
      <w:r w:rsidRPr="00345C3B">
        <w:rPr>
          <w:rFonts w:ascii="Arial" w:hAnsi="Arial" w:cs="Arial"/>
          <w:sz w:val="22"/>
          <w:szCs w:val="22"/>
        </w:rPr>
        <w:t>N</w:t>
      </w:r>
      <w:r w:rsidR="008E2474">
        <w:rPr>
          <w:rFonts w:ascii="Arial" w:hAnsi="Arial" w:cs="Arial"/>
          <w:sz w:val="22"/>
          <w:szCs w:val="22"/>
        </w:rPr>
        <w:t>°</w:t>
      </w:r>
      <w:proofErr w:type="spellEnd"/>
      <w:r w:rsidR="008E2474">
        <w:rPr>
          <w:rFonts w:ascii="Arial" w:hAnsi="Arial" w:cs="Arial"/>
          <w:sz w:val="22"/>
          <w:szCs w:val="22"/>
        </w:rPr>
        <w:t xml:space="preserve"> </w:t>
      </w:r>
      <w:r w:rsidR="008E2474" w:rsidRPr="00B26F71">
        <w:rPr>
          <w:rFonts w:ascii="Arial" w:hAnsi="Arial" w:cs="Arial"/>
          <w:sz w:val="22"/>
          <w:szCs w:val="22"/>
          <w:highlight w:val="lightGray"/>
        </w:rPr>
        <w:t>XXX</w:t>
      </w:r>
      <w:r w:rsidRPr="00B26F71">
        <w:rPr>
          <w:rFonts w:ascii="Arial" w:hAnsi="Arial" w:cs="Arial"/>
          <w:sz w:val="22"/>
          <w:szCs w:val="22"/>
          <w:highlight w:val="lightGray"/>
        </w:rPr>
        <w:t>,</w:t>
      </w:r>
      <w:r w:rsidRPr="00345C3B">
        <w:rPr>
          <w:rFonts w:ascii="Arial" w:hAnsi="Arial" w:cs="Arial"/>
          <w:sz w:val="22"/>
          <w:szCs w:val="22"/>
        </w:rPr>
        <w:t xml:space="preserve"> </w:t>
      </w:r>
      <w:r w:rsidR="008E2474">
        <w:rPr>
          <w:rFonts w:ascii="Arial" w:hAnsi="Arial" w:cs="Arial"/>
          <w:sz w:val="22"/>
          <w:szCs w:val="22"/>
        </w:rPr>
        <w:t xml:space="preserve">quien </w:t>
      </w:r>
      <w:r w:rsidRPr="00345C3B">
        <w:rPr>
          <w:rFonts w:ascii="Arial" w:hAnsi="Arial" w:cs="Arial"/>
          <w:sz w:val="22"/>
          <w:szCs w:val="22"/>
        </w:rPr>
        <w:t xml:space="preserve">se encontraba vinculado(a) a </w:t>
      </w:r>
      <w:r w:rsidR="008E2474">
        <w:rPr>
          <w:rFonts w:ascii="Arial" w:hAnsi="Arial" w:cs="Arial"/>
          <w:sz w:val="22"/>
          <w:szCs w:val="22"/>
        </w:rPr>
        <w:t>la UAECOB</w:t>
      </w:r>
      <w:r w:rsidRPr="00345C3B">
        <w:rPr>
          <w:rFonts w:ascii="Arial" w:hAnsi="Arial" w:cs="Arial"/>
          <w:sz w:val="22"/>
          <w:szCs w:val="22"/>
        </w:rPr>
        <w:t xml:space="preserve"> en el cargo de </w:t>
      </w:r>
      <w:proofErr w:type="spellStart"/>
      <w:r w:rsidR="008E2474" w:rsidRPr="00B26F71">
        <w:rPr>
          <w:rFonts w:ascii="Arial" w:hAnsi="Arial" w:cs="Arial"/>
          <w:sz w:val="22"/>
          <w:szCs w:val="22"/>
          <w:highlight w:val="lightGray"/>
        </w:rPr>
        <w:t>xxxxx</w:t>
      </w:r>
      <w:proofErr w:type="spellEnd"/>
      <w:r w:rsidRPr="00345C3B">
        <w:rPr>
          <w:rFonts w:ascii="Arial" w:hAnsi="Arial" w:cs="Arial"/>
          <w:sz w:val="22"/>
          <w:szCs w:val="22"/>
        </w:rPr>
        <w:t xml:space="preserve">, Código </w:t>
      </w:r>
      <w:r w:rsidRPr="00B26F71">
        <w:rPr>
          <w:rFonts w:ascii="Arial" w:hAnsi="Arial" w:cs="Arial"/>
          <w:sz w:val="22"/>
          <w:szCs w:val="22"/>
          <w:highlight w:val="lightGray"/>
        </w:rPr>
        <w:t>____</w:t>
      </w:r>
      <w:r w:rsidRPr="00345C3B">
        <w:rPr>
          <w:rFonts w:ascii="Arial" w:hAnsi="Arial" w:cs="Arial"/>
          <w:sz w:val="22"/>
          <w:szCs w:val="22"/>
        </w:rPr>
        <w:t xml:space="preserve">, Grado </w:t>
      </w:r>
      <w:r w:rsidRPr="00B26F71">
        <w:rPr>
          <w:rFonts w:ascii="Arial" w:hAnsi="Arial" w:cs="Arial"/>
          <w:sz w:val="22"/>
          <w:szCs w:val="22"/>
          <w:highlight w:val="lightGray"/>
        </w:rPr>
        <w:t>___</w:t>
      </w:r>
      <w:r w:rsidRPr="00345C3B">
        <w:rPr>
          <w:rFonts w:ascii="Arial" w:hAnsi="Arial" w:cs="Arial"/>
          <w:sz w:val="22"/>
          <w:szCs w:val="22"/>
        </w:rPr>
        <w:t>, en la dependencia</w:t>
      </w:r>
      <w:r w:rsidR="008E2474">
        <w:rPr>
          <w:rFonts w:ascii="Arial" w:hAnsi="Arial" w:cs="Arial"/>
          <w:sz w:val="22"/>
          <w:szCs w:val="22"/>
        </w:rPr>
        <w:t xml:space="preserve"> </w:t>
      </w:r>
      <w:r w:rsidRPr="00345C3B">
        <w:rPr>
          <w:rFonts w:ascii="Arial" w:hAnsi="Arial" w:cs="Arial"/>
          <w:sz w:val="22"/>
          <w:szCs w:val="22"/>
        </w:rPr>
        <w:t xml:space="preserve">__________ para la época de </w:t>
      </w:r>
      <w:r w:rsidR="00F1126C">
        <w:rPr>
          <w:rFonts w:ascii="Arial" w:hAnsi="Arial" w:cs="Arial"/>
          <w:sz w:val="22"/>
          <w:szCs w:val="22"/>
        </w:rPr>
        <w:t xml:space="preserve">presunta </w:t>
      </w:r>
      <w:r w:rsidRPr="00345C3B">
        <w:rPr>
          <w:rFonts w:ascii="Arial" w:hAnsi="Arial" w:cs="Arial"/>
          <w:sz w:val="22"/>
          <w:szCs w:val="22"/>
        </w:rPr>
        <w:t xml:space="preserve">comisión de la conducta, según lo informa _________ mediante </w:t>
      </w:r>
      <w:r w:rsidR="00B26F71">
        <w:rPr>
          <w:rFonts w:ascii="Arial" w:hAnsi="Arial" w:cs="Arial"/>
          <w:sz w:val="22"/>
          <w:szCs w:val="22"/>
        </w:rPr>
        <w:t xml:space="preserve">memorando con ID </w:t>
      </w:r>
      <w:r w:rsidRPr="00B26F71">
        <w:rPr>
          <w:rFonts w:ascii="Arial" w:hAnsi="Arial" w:cs="Arial"/>
          <w:sz w:val="22"/>
          <w:szCs w:val="22"/>
          <w:highlight w:val="lightGray"/>
        </w:rPr>
        <w:t>_____</w:t>
      </w:r>
      <w:r w:rsidRPr="00345C3B">
        <w:rPr>
          <w:rFonts w:ascii="Arial" w:hAnsi="Arial" w:cs="Arial"/>
          <w:sz w:val="22"/>
          <w:szCs w:val="22"/>
        </w:rPr>
        <w:t xml:space="preserve"> de fecha </w:t>
      </w:r>
      <w:r w:rsidRPr="00B26F71">
        <w:rPr>
          <w:rFonts w:ascii="Arial" w:hAnsi="Arial" w:cs="Arial"/>
          <w:sz w:val="22"/>
          <w:szCs w:val="22"/>
          <w:highlight w:val="lightGray"/>
        </w:rPr>
        <w:t>______</w:t>
      </w:r>
      <w:r w:rsidRPr="00345C3B">
        <w:rPr>
          <w:rFonts w:ascii="Arial" w:hAnsi="Arial" w:cs="Arial"/>
          <w:sz w:val="22"/>
          <w:szCs w:val="22"/>
        </w:rPr>
        <w:t>. (indicar folio donde aparece el respectivo certificado</w:t>
      </w:r>
      <w:r w:rsidR="008E2474">
        <w:rPr>
          <w:rFonts w:ascii="Arial" w:hAnsi="Arial" w:cs="Arial"/>
          <w:sz w:val="22"/>
          <w:szCs w:val="22"/>
        </w:rPr>
        <w:t xml:space="preserve"> de la SGH</w:t>
      </w:r>
      <w:r w:rsidRPr="00345C3B">
        <w:rPr>
          <w:rFonts w:ascii="Arial" w:hAnsi="Arial" w:cs="Arial"/>
          <w:sz w:val="22"/>
          <w:szCs w:val="22"/>
        </w:rPr>
        <w:t>).</w:t>
      </w:r>
    </w:p>
    <w:p w14:paraId="483E2221" w14:textId="77777777" w:rsidR="00EE0EC3" w:rsidRDefault="00EE0EC3" w:rsidP="00345C3B">
      <w:pPr>
        <w:pStyle w:val="Sangradetextonormal"/>
        <w:spacing w:after="0"/>
        <w:ind w:left="0" w:right="141"/>
        <w:jc w:val="both"/>
        <w:rPr>
          <w:rFonts w:ascii="Arial" w:hAnsi="Arial" w:cs="Arial"/>
          <w:sz w:val="22"/>
          <w:szCs w:val="22"/>
        </w:rPr>
      </w:pPr>
    </w:p>
    <w:p w14:paraId="792A992D" w14:textId="77777777" w:rsidR="009D214D" w:rsidRPr="00345C3B" w:rsidRDefault="009D214D" w:rsidP="00345C3B">
      <w:pPr>
        <w:pStyle w:val="Sangradetextonormal"/>
        <w:spacing w:after="0"/>
        <w:ind w:left="0" w:right="141"/>
        <w:jc w:val="both"/>
        <w:rPr>
          <w:rFonts w:ascii="Arial" w:hAnsi="Arial" w:cs="Arial"/>
          <w:sz w:val="22"/>
          <w:szCs w:val="22"/>
        </w:rPr>
      </w:pPr>
    </w:p>
    <w:p w14:paraId="12B03497" w14:textId="0D50D4FB" w:rsidR="00EE0EC3" w:rsidRDefault="00E978C5" w:rsidP="00E978C5">
      <w:pPr>
        <w:pStyle w:val="Ttulo1"/>
        <w:keepNext/>
        <w:tabs>
          <w:tab w:val="clear" w:pos="0"/>
        </w:tabs>
        <w:suppressAutoHyphens/>
        <w:rPr>
          <w:sz w:val="22"/>
          <w:szCs w:val="22"/>
        </w:rPr>
      </w:pPr>
      <w:r>
        <w:rPr>
          <w:sz w:val="22"/>
          <w:szCs w:val="22"/>
        </w:rPr>
        <w:t xml:space="preserve">IV. </w:t>
      </w:r>
      <w:r w:rsidR="00EE0EC3" w:rsidRPr="00345C3B">
        <w:rPr>
          <w:sz w:val="22"/>
          <w:szCs w:val="22"/>
        </w:rPr>
        <w:t>HECHOS OBJETO DE INVESTIGACIÓN</w:t>
      </w:r>
    </w:p>
    <w:p w14:paraId="301F69B5" w14:textId="77777777" w:rsidR="008E2474" w:rsidRPr="008E2474" w:rsidRDefault="008E2474" w:rsidP="008E2474">
      <w:pPr>
        <w:pStyle w:val="Prrafodelista"/>
        <w:ind w:left="1080"/>
      </w:pPr>
    </w:p>
    <w:p w14:paraId="0CDE4E37" w14:textId="67B03A7F" w:rsidR="00EE0EC3" w:rsidRPr="00544195" w:rsidRDefault="00EE0EC3" w:rsidP="00345C3B">
      <w:pPr>
        <w:jc w:val="both"/>
        <w:rPr>
          <w:rFonts w:ascii="Arial" w:hAnsi="Arial" w:cs="Arial"/>
          <w:color w:val="FF0000"/>
          <w:sz w:val="22"/>
          <w:szCs w:val="22"/>
        </w:rPr>
      </w:pPr>
      <w:r w:rsidRPr="00551841">
        <w:rPr>
          <w:rFonts w:ascii="Arial" w:hAnsi="Arial" w:cs="Arial"/>
          <w:color w:val="710000"/>
          <w:sz w:val="22"/>
          <w:szCs w:val="22"/>
          <w:highlight w:val="lightGray"/>
        </w:rPr>
        <w:t xml:space="preserve">(Hacer una relación clara y sucinta de los </w:t>
      </w:r>
      <w:r w:rsidR="00544195" w:rsidRPr="00551841">
        <w:rPr>
          <w:rFonts w:ascii="Arial" w:hAnsi="Arial" w:cs="Arial"/>
          <w:color w:val="710000"/>
          <w:sz w:val="22"/>
          <w:szCs w:val="22"/>
          <w:highlight w:val="lightGray"/>
        </w:rPr>
        <w:t>cargos</w:t>
      </w:r>
      <w:r w:rsidRPr="00551841">
        <w:rPr>
          <w:rFonts w:ascii="Arial" w:hAnsi="Arial" w:cs="Arial"/>
          <w:color w:val="710000"/>
          <w:sz w:val="22"/>
          <w:szCs w:val="22"/>
          <w:highlight w:val="lightGray"/>
        </w:rPr>
        <w:t xml:space="preserve"> imputado</w:t>
      </w:r>
      <w:r w:rsidR="00544195" w:rsidRPr="00551841">
        <w:rPr>
          <w:rFonts w:ascii="Arial" w:hAnsi="Arial" w:cs="Arial"/>
          <w:color w:val="710000"/>
          <w:sz w:val="22"/>
          <w:szCs w:val="22"/>
          <w:highlight w:val="lightGray"/>
        </w:rPr>
        <w:t>s</w:t>
      </w:r>
      <w:r w:rsidRPr="00551841">
        <w:rPr>
          <w:rFonts w:ascii="Arial" w:hAnsi="Arial" w:cs="Arial"/>
          <w:color w:val="710000"/>
          <w:sz w:val="22"/>
          <w:szCs w:val="22"/>
          <w:highlight w:val="lightGray"/>
        </w:rPr>
        <w:t xml:space="preserve"> en el pliego de cargos objeto de la aceptación de cargos</w:t>
      </w:r>
      <w:r w:rsidR="00F1126C" w:rsidRPr="00551841">
        <w:rPr>
          <w:rFonts w:ascii="Arial" w:hAnsi="Arial" w:cs="Arial"/>
          <w:color w:val="710000"/>
          <w:sz w:val="22"/>
          <w:szCs w:val="22"/>
          <w:highlight w:val="lightGray"/>
        </w:rPr>
        <w:t xml:space="preserve"> y notificación</w:t>
      </w:r>
      <w:r w:rsidRPr="00551841">
        <w:rPr>
          <w:rFonts w:ascii="Arial" w:hAnsi="Arial" w:cs="Arial"/>
          <w:color w:val="710000"/>
          <w:sz w:val="22"/>
          <w:szCs w:val="22"/>
          <w:highlight w:val="lightGray"/>
        </w:rPr>
        <w:t>.)</w:t>
      </w:r>
    </w:p>
    <w:p w14:paraId="476B40CA" w14:textId="77777777" w:rsidR="00EE0EC3" w:rsidRPr="00345C3B" w:rsidRDefault="00EE0EC3" w:rsidP="00345C3B">
      <w:pPr>
        <w:rPr>
          <w:rFonts w:ascii="Arial" w:hAnsi="Arial" w:cs="Arial"/>
          <w:sz w:val="22"/>
          <w:szCs w:val="22"/>
        </w:rPr>
      </w:pPr>
    </w:p>
    <w:p w14:paraId="78A150AF" w14:textId="77777777" w:rsidR="00EE0EC3" w:rsidRPr="00345C3B" w:rsidRDefault="00EE0EC3" w:rsidP="00345C3B">
      <w:pPr>
        <w:rPr>
          <w:rFonts w:ascii="Arial" w:hAnsi="Arial" w:cs="Arial"/>
          <w:sz w:val="22"/>
          <w:szCs w:val="22"/>
        </w:rPr>
      </w:pPr>
    </w:p>
    <w:p w14:paraId="5FA13877" w14:textId="1E668161" w:rsidR="00EE0EC3" w:rsidRDefault="00EE0EC3" w:rsidP="00E978C5">
      <w:pPr>
        <w:pStyle w:val="Ttulo1"/>
        <w:keepNext/>
        <w:numPr>
          <w:ilvl w:val="0"/>
          <w:numId w:val="16"/>
        </w:numPr>
        <w:tabs>
          <w:tab w:val="clear" w:pos="0"/>
        </w:tabs>
        <w:suppressAutoHyphens/>
        <w:ind w:left="0" w:firstLine="0"/>
        <w:rPr>
          <w:sz w:val="22"/>
          <w:szCs w:val="22"/>
        </w:rPr>
      </w:pPr>
      <w:r w:rsidRPr="00345C3B">
        <w:rPr>
          <w:sz w:val="22"/>
          <w:szCs w:val="22"/>
        </w:rPr>
        <w:t>DE LA CONFESIÓN O ACEPTACIÓN HECHOS</w:t>
      </w:r>
    </w:p>
    <w:p w14:paraId="508F68C0" w14:textId="77777777" w:rsidR="00544195" w:rsidRPr="00551841" w:rsidRDefault="00544195" w:rsidP="00544195">
      <w:pPr>
        <w:rPr>
          <w:rFonts w:ascii="Arial" w:hAnsi="Arial" w:cs="Arial"/>
          <w:color w:val="710000"/>
          <w:sz w:val="22"/>
          <w:szCs w:val="22"/>
          <w:highlight w:val="lightGray"/>
        </w:rPr>
      </w:pPr>
    </w:p>
    <w:p w14:paraId="06472E9E" w14:textId="72434696" w:rsidR="00544195" w:rsidRPr="00544195" w:rsidRDefault="00544195" w:rsidP="00544195">
      <w:pPr>
        <w:rPr>
          <w:rFonts w:ascii="Arial" w:hAnsi="Arial" w:cs="Arial"/>
          <w:color w:val="FF0000"/>
          <w:sz w:val="22"/>
          <w:szCs w:val="22"/>
        </w:rPr>
      </w:pPr>
      <w:r w:rsidRPr="00551841">
        <w:rPr>
          <w:rFonts w:ascii="Arial" w:hAnsi="Arial" w:cs="Arial"/>
          <w:color w:val="710000"/>
          <w:sz w:val="22"/>
          <w:szCs w:val="22"/>
          <w:highlight w:val="lightGray"/>
        </w:rPr>
        <w:t>Tomar cada uno de los requisitos del artículo</w:t>
      </w:r>
      <w:r w:rsidR="009D214D" w:rsidRPr="00551841">
        <w:rPr>
          <w:rFonts w:ascii="Arial" w:hAnsi="Arial" w:cs="Arial"/>
          <w:color w:val="710000"/>
          <w:sz w:val="22"/>
          <w:szCs w:val="22"/>
          <w:highlight w:val="lightGray"/>
        </w:rPr>
        <w:t xml:space="preserve"> </w:t>
      </w:r>
      <w:r w:rsidRPr="00551841">
        <w:rPr>
          <w:rFonts w:ascii="Arial" w:hAnsi="Arial" w:cs="Arial"/>
          <w:color w:val="710000"/>
          <w:sz w:val="22"/>
          <w:szCs w:val="22"/>
          <w:highlight w:val="lightGray"/>
        </w:rPr>
        <w:t>161 del CGD</w:t>
      </w:r>
    </w:p>
    <w:p w14:paraId="3033E25A" w14:textId="77777777" w:rsidR="00544195" w:rsidRPr="00544195" w:rsidRDefault="00544195" w:rsidP="00544195">
      <w:pPr>
        <w:pStyle w:val="Prrafodelista"/>
        <w:ind w:left="1080"/>
      </w:pPr>
    </w:p>
    <w:p w14:paraId="470026D7" w14:textId="03C602E9" w:rsidR="00EE0EC3" w:rsidRPr="00345C3B" w:rsidRDefault="00EE0EC3" w:rsidP="00544195">
      <w:pPr>
        <w:ind w:left="567" w:hanging="567"/>
        <w:rPr>
          <w:rFonts w:ascii="Arial" w:hAnsi="Arial" w:cs="Arial"/>
          <w:b/>
          <w:bCs/>
          <w:sz w:val="22"/>
          <w:szCs w:val="22"/>
        </w:rPr>
      </w:pPr>
      <w:r w:rsidRPr="00345C3B">
        <w:rPr>
          <w:rFonts w:ascii="Arial" w:hAnsi="Arial" w:cs="Arial"/>
          <w:b/>
          <w:bCs/>
          <w:sz w:val="22"/>
          <w:szCs w:val="22"/>
        </w:rPr>
        <w:t xml:space="preserve">5.1. </w:t>
      </w:r>
      <w:r w:rsidR="00544195">
        <w:rPr>
          <w:rFonts w:ascii="Arial" w:hAnsi="Arial" w:cs="Arial"/>
          <w:b/>
          <w:bCs/>
          <w:sz w:val="22"/>
          <w:szCs w:val="22"/>
        </w:rPr>
        <w:tab/>
      </w:r>
      <w:r w:rsidRPr="00345C3B">
        <w:rPr>
          <w:rFonts w:ascii="Arial" w:hAnsi="Arial" w:cs="Arial"/>
          <w:b/>
          <w:bCs/>
          <w:sz w:val="22"/>
          <w:szCs w:val="22"/>
        </w:rPr>
        <w:t>Diligencia o manifestación de confesión.</w:t>
      </w:r>
    </w:p>
    <w:p w14:paraId="6BDED860" w14:textId="77777777" w:rsidR="00EE0EC3" w:rsidRPr="00345C3B" w:rsidRDefault="00EE0EC3" w:rsidP="00544195">
      <w:pPr>
        <w:ind w:left="567" w:hanging="567"/>
        <w:rPr>
          <w:rFonts w:ascii="Arial" w:hAnsi="Arial" w:cs="Arial"/>
          <w:b/>
          <w:bCs/>
          <w:sz w:val="22"/>
          <w:szCs w:val="22"/>
        </w:rPr>
      </w:pPr>
    </w:p>
    <w:p w14:paraId="5F1FC5A5" w14:textId="721F1CD9" w:rsidR="00EE0EC3" w:rsidRPr="00345C3B" w:rsidRDefault="00EE0EC3" w:rsidP="00544195">
      <w:pPr>
        <w:jc w:val="both"/>
        <w:rPr>
          <w:rFonts w:ascii="Arial" w:hAnsi="Arial" w:cs="Arial"/>
          <w:iCs/>
          <w:sz w:val="22"/>
          <w:szCs w:val="22"/>
        </w:rPr>
      </w:pPr>
      <w:r w:rsidRPr="00345C3B">
        <w:rPr>
          <w:rFonts w:ascii="Arial" w:hAnsi="Arial" w:cs="Arial"/>
          <w:iCs/>
          <w:sz w:val="22"/>
          <w:szCs w:val="22"/>
        </w:rPr>
        <w:t>(</w:t>
      </w:r>
      <w:r w:rsidRPr="00544195">
        <w:rPr>
          <w:rFonts w:ascii="Arial" w:hAnsi="Arial" w:cs="Arial"/>
          <w:iCs/>
          <w:sz w:val="22"/>
          <w:szCs w:val="22"/>
          <w:highlight w:val="lightGray"/>
        </w:rPr>
        <w:t xml:space="preserve">Relatar de qué manera se originó y realizó aceptación </w:t>
      </w:r>
      <w:r w:rsidR="00B26F71">
        <w:rPr>
          <w:rFonts w:ascii="Arial" w:hAnsi="Arial" w:cs="Arial"/>
          <w:iCs/>
          <w:sz w:val="22"/>
          <w:szCs w:val="22"/>
          <w:highlight w:val="lightGray"/>
        </w:rPr>
        <w:t xml:space="preserve">de cargos </w:t>
      </w:r>
      <w:r w:rsidRPr="00544195">
        <w:rPr>
          <w:rFonts w:ascii="Arial" w:hAnsi="Arial" w:cs="Arial"/>
          <w:iCs/>
          <w:sz w:val="22"/>
          <w:szCs w:val="22"/>
          <w:highlight w:val="lightGray"/>
        </w:rPr>
        <w:t>de hechos disciplinariamente relevantes</w:t>
      </w:r>
      <w:r w:rsidRPr="00345C3B">
        <w:rPr>
          <w:rFonts w:ascii="Arial" w:hAnsi="Arial" w:cs="Arial"/>
          <w:iCs/>
          <w:sz w:val="22"/>
          <w:szCs w:val="22"/>
        </w:rPr>
        <w:t>)</w:t>
      </w:r>
    </w:p>
    <w:p w14:paraId="60EE44FF" w14:textId="77777777" w:rsidR="00EE0EC3" w:rsidRPr="00345C3B" w:rsidRDefault="00EE0EC3" w:rsidP="00544195">
      <w:pPr>
        <w:ind w:left="567" w:hanging="567"/>
        <w:rPr>
          <w:rFonts w:ascii="Arial" w:hAnsi="Arial" w:cs="Arial"/>
          <w:iCs/>
          <w:sz w:val="22"/>
          <w:szCs w:val="22"/>
        </w:rPr>
      </w:pPr>
    </w:p>
    <w:p w14:paraId="2FD9E6B8" w14:textId="2DBE31B9" w:rsidR="00EE0EC3" w:rsidRPr="00345C3B" w:rsidRDefault="00EE0EC3" w:rsidP="00544195">
      <w:pPr>
        <w:ind w:left="567" w:right="49" w:hanging="567"/>
        <w:contextualSpacing/>
        <w:jc w:val="both"/>
        <w:rPr>
          <w:rFonts w:ascii="Arial" w:hAnsi="Arial" w:cs="Arial"/>
          <w:sz w:val="22"/>
          <w:szCs w:val="22"/>
        </w:rPr>
      </w:pPr>
      <w:r w:rsidRPr="00345C3B">
        <w:rPr>
          <w:rFonts w:ascii="Arial" w:hAnsi="Arial" w:cs="Arial"/>
          <w:b/>
          <w:bCs/>
          <w:sz w:val="22"/>
          <w:szCs w:val="22"/>
        </w:rPr>
        <w:t>5.1.1.</w:t>
      </w:r>
      <w:r w:rsidRPr="00345C3B">
        <w:rPr>
          <w:rFonts w:ascii="Arial" w:hAnsi="Arial" w:cs="Arial"/>
          <w:sz w:val="22"/>
          <w:szCs w:val="22"/>
        </w:rPr>
        <w:t xml:space="preserve"> </w:t>
      </w:r>
      <w:r w:rsidR="00544195">
        <w:rPr>
          <w:rFonts w:ascii="Arial" w:hAnsi="Arial" w:cs="Arial"/>
          <w:sz w:val="22"/>
          <w:szCs w:val="22"/>
        </w:rPr>
        <w:tab/>
      </w:r>
      <w:r w:rsidRPr="00345C3B">
        <w:rPr>
          <w:rFonts w:ascii="Arial" w:hAnsi="Arial" w:cs="Arial"/>
          <w:b/>
          <w:bCs/>
          <w:sz w:val="22"/>
          <w:szCs w:val="22"/>
        </w:rPr>
        <w:t>Autoridad disciplinaria competente.</w:t>
      </w:r>
      <w:r w:rsidRPr="00345C3B">
        <w:rPr>
          <w:rFonts w:ascii="Arial" w:hAnsi="Arial" w:cs="Arial"/>
          <w:sz w:val="22"/>
          <w:szCs w:val="22"/>
        </w:rPr>
        <w:t xml:space="preserve"> </w:t>
      </w:r>
    </w:p>
    <w:p w14:paraId="5574F2E4" w14:textId="77777777" w:rsidR="00EE0EC3" w:rsidRPr="00345C3B" w:rsidRDefault="00EE0EC3" w:rsidP="00544195">
      <w:pPr>
        <w:ind w:left="567" w:right="49" w:hanging="567"/>
        <w:contextualSpacing/>
        <w:jc w:val="both"/>
        <w:rPr>
          <w:rFonts w:ascii="Arial" w:hAnsi="Arial" w:cs="Arial"/>
          <w:sz w:val="22"/>
          <w:szCs w:val="22"/>
        </w:rPr>
      </w:pPr>
    </w:p>
    <w:p w14:paraId="0296EAB3" w14:textId="27A118E5" w:rsidR="00EE0EC3" w:rsidRPr="00345C3B" w:rsidRDefault="00E10470" w:rsidP="00544195">
      <w:pPr>
        <w:ind w:right="49"/>
        <w:contextualSpacing/>
        <w:jc w:val="both"/>
        <w:rPr>
          <w:rFonts w:ascii="Arial" w:hAnsi="Arial" w:cs="Arial"/>
          <w:iCs/>
          <w:sz w:val="22"/>
          <w:szCs w:val="22"/>
        </w:rPr>
      </w:pPr>
      <w:r>
        <w:rPr>
          <w:rFonts w:ascii="Arial" w:hAnsi="Arial" w:cs="Arial"/>
          <w:iCs/>
          <w:sz w:val="22"/>
          <w:szCs w:val="22"/>
        </w:rPr>
        <w:t xml:space="preserve">El (La) Jefe de la Oficina Jurídica de la UAECOB, es competente para adelantar esta </w:t>
      </w:r>
      <w:r w:rsidR="0055070E">
        <w:rPr>
          <w:rFonts w:ascii="Arial" w:hAnsi="Arial" w:cs="Arial"/>
          <w:iCs/>
          <w:sz w:val="22"/>
          <w:szCs w:val="22"/>
        </w:rPr>
        <w:t>diligencia</w:t>
      </w:r>
      <w:r>
        <w:rPr>
          <w:rFonts w:ascii="Arial" w:hAnsi="Arial" w:cs="Arial"/>
          <w:iCs/>
          <w:sz w:val="22"/>
          <w:szCs w:val="22"/>
        </w:rPr>
        <w:t xml:space="preserve"> de aceptación de cargos en la etapa de juzgamiento dentro del presente proceso </w:t>
      </w:r>
      <w:r w:rsidR="0055070E">
        <w:rPr>
          <w:rFonts w:ascii="Arial" w:hAnsi="Arial" w:cs="Arial"/>
          <w:iCs/>
          <w:sz w:val="22"/>
          <w:szCs w:val="22"/>
        </w:rPr>
        <w:t>disciplinario</w:t>
      </w:r>
      <w:r>
        <w:rPr>
          <w:rFonts w:ascii="Arial" w:hAnsi="Arial" w:cs="Arial"/>
          <w:iCs/>
          <w:sz w:val="22"/>
          <w:szCs w:val="22"/>
        </w:rPr>
        <w:t xml:space="preserve"> conforme al </w:t>
      </w:r>
      <w:r w:rsidR="0055070E" w:rsidRPr="0055070E">
        <w:rPr>
          <w:rFonts w:ascii="Arial" w:hAnsi="Arial" w:cs="Arial"/>
          <w:iCs/>
          <w:sz w:val="22"/>
          <w:szCs w:val="22"/>
        </w:rPr>
        <w:t>literal l) del artículo 8° del Decreto Distrital 509 de 2023</w:t>
      </w:r>
      <w:r w:rsidR="006E2316">
        <w:rPr>
          <w:rStyle w:val="Refdenotaalfinal"/>
          <w:rFonts w:ascii="Arial" w:hAnsi="Arial" w:cs="Arial"/>
          <w:iCs/>
          <w:sz w:val="22"/>
          <w:szCs w:val="22"/>
        </w:rPr>
        <w:endnoteReference w:id="4"/>
      </w:r>
      <w:r w:rsidR="0055070E" w:rsidRPr="0055070E">
        <w:rPr>
          <w:rFonts w:ascii="Arial" w:hAnsi="Arial" w:cs="Arial"/>
          <w:iCs/>
          <w:sz w:val="22"/>
          <w:szCs w:val="22"/>
        </w:rPr>
        <w:t xml:space="preserve"> y con la Resolución Interna </w:t>
      </w:r>
      <w:proofErr w:type="spellStart"/>
      <w:r w:rsidR="0055070E" w:rsidRPr="0055070E">
        <w:rPr>
          <w:rFonts w:ascii="Arial" w:hAnsi="Arial" w:cs="Arial"/>
          <w:iCs/>
          <w:sz w:val="22"/>
          <w:szCs w:val="22"/>
        </w:rPr>
        <w:t>N°</w:t>
      </w:r>
      <w:proofErr w:type="spellEnd"/>
      <w:r w:rsidR="0055070E" w:rsidRPr="0055070E">
        <w:rPr>
          <w:rFonts w:ascii="Arial" w:hAnsi="Arial" w:cs="Arial"/>
          <w:iCs/>
          <w:sz w:val="22"/>
          <w:szCs w:val="22"/>
        </w:rPr>
        <w:t xml:space="preserve"> </w:t>
      </w:r>
      <w:r w:rsidR="00526799" w:rsidRPr="0055070E">
        <w:rPr>
          <w:rFonts w:ascii="Arial" w:hAnsi="Arial" w:cs="Arial"/>
          <w:iCs/>
          <w:sz w:val="22"/>
          <w:szCs w:val="22"/>
        </w:rPr>
        <w:t>1122 de</w:t>
      </w:r>
      <w:r w:rsidR="0055070E" w:rsidRPr="0055070E">
        <w:rPr>
          <w:rFonts w:ascii="Arial" w:hAnsi="Arial" w:cs="Arial"/>
          <w:iCs/>
          <w:sz w:val="22"/>
          <w:szCs w:val="22"/>
        </w:rPr>
        <w:t xml:space="preserve"> 2022</w:t>
      </w:r>
      <w:r w:rsidR="0055070E" w:rsidRPr="0055070E">
        <w:rPr>
          <w:rFonts w:ascii="Arial" w:hAnsi="Arial" w:cs="Arial"/>
          <w:iCs/>
          <w:sz w:val="22"/>
          <w:szCs w:val="22"/>
          <w:vertAlign w:val="superscript"/>
        </w:rPr>
        <w:endnoteReference w:id="5"/>
      </w:r>
      <w:r w:rsidR="00255F2F">
        <w:rPr>
          <w:rFonts w:ascii="Arial" w:hAnsi="Arial" w:cs="Arial"/>
          <w:iCs/>
          <w:sz w:val="22"/>
          <w:szCs w:val="22"/>
        </w:rPr>
        <w:t xml:space="preserve">. </w:t>
      </w:r>
      <w:r w:rsidR="00EE0EC3" w:rsidRPr="00526799">
        <w:rPr>
          <w:rFonts w:ascii="Arial" w:hAnsi="Arial" w:cs="Arial"/>
          <w:iCs/>
          <w:sz w:val="22"/>
          <w:szCs w:val="22"/>
          <w:highlight w:val="lightGray"/>
        </w:rPr>
        <w:t>(Se evidencia que en diligencia consta la presencia de la autoridad disciplinaria competente.)</w:t>
      </w:r>
    </w:p>
    <w:p w14:paraId="72B68EA5" w14:textId="77777777" w:rsidR="00EE0EC3" w:rsidRPr="00345C3B" w:rsidRDefault="00EE0EC3" w:rsidP="00544195">
      <w:pPr>
        <w:ind w:left="567" w:right="49" w:hanging="567"/>
        <w:contextualSpacing/>
        <w:jc w:val="both"/>
        <w:rPr>
          <w:rFonts w:ascii="Arial" w:hAnsi="Arial" w:cs="Arial"/>
          <w:iCs/>
          <w:sz w:val="22"/>
          <w:szCs w:val="22"/>
        </w:rPr>
      </w:pPr>
    </w:p>
    <w:p w14:paraId="4E9CB6EA" w14:textId="5E6A43F7" w:rsidR="00EE0EC3" w:rsidRPr="00345C3B" w:rsidRDefault="00EE0EC3" w:rsidP="00544195">
      <w:pPr>
        <w:ind w:left="567" w:right="49" w:hanging="567"/>
        <w:contextualSpacing/>
        <w:jc w:val="both"/>
        <w:rPr>
          <w:rFonts w:ascii="Arial" w:hAnsi="Arial" w:cs="Arial"/>
          <w:sz w:val="22"/>
          <w:szCs w:val="22"/>
        </w:rPr>
      </w:pPr>
      <w:r w:rsidRPr="00345C3B">
        <w:rPr>
          <w:rFonts w:ascii="Arial" w:hAnsi="Arial" w:cs="Arial"/>
          <w:b/>
          <w:bCs/>
          <w:sz w:val="22"/>
          <w:szCs w:val="22"/>
        </w:rPr>
        <w:t>5.1.2.</w:t>
      </w:r>
      <w:r w:rsidRPr="00345C3B">
        <w:rPr>
          <w:rFonts w:ascii="Arial" w:hAnsi="Arial" w:cs="Arial"/>
          <w:sz w:val="22"/>
          <w:szCs w:val="22"/>
        </w:rPr>
        <w:t xml:space="preserve"> </w:t>
      </w:r>
      <w:r w:rsidR="00544195">
        <w:rPr>
          <w:rFonts w:ascii="Arial" w:hAnsi="Arial" w:cs="Arial"/>
          <w:sz w:val="22"/>
          <w:szCs w:val="22"/>
        </w:rPr>
        <w:tab/>
      </w:r>
      <w:r w:rsidRPr="00345C3B">
        <w:rPr>
          <w:rFonts w:ascii="Arial" w:hAnsi="Arial" w:cs="Arial"/>
          <w:b/>
          <w:bCs/>
          <w:sz w:val="22"/>
          <w:szCs w:val="22"/>
        </w:rPr>
        <w:t>Abogado defensor:</w:t>
      </w:r>
      <w:r w:rsidRPr="00345C3B">
        <w:rPr>
          <w:rFonts w:ascii="Arial" w:hAnsi="Arial" w:cs="Arial"/>
          <w:sz w:val="22"/>
          <w:szCs w:val="22"/>
        </w:rPr>
        <w:t xml:space="preserve"> </w:t>
      </w:r>
    </w:p>
    <w:p w14:paraId="6D220998" w14:textId="77777777" w:rsidR="00EE0EC3" w:rsidRPr="00345C3B" w:rsidRDefault="00EE0EC3" w:rsidP="00544195">
      <w:pPr>
        <w:ind w:left="567" w:right="49" w:hanging="567"/>
        <w:contextualSpacing/>
        <w:jc w:val="both"/>
        <w:rPr>
          <w:rFonts w:ascii="Arial" w:hAnsi="Arial" w:cs="Arial"/>
          <w:sz w:val="22"/>
          <w:szCs w:val="22"/>
        </w:rPr>
      </w:pPr>
    </w:p>
    <w:p w14:paraId="4DD6FD36" w14:textId="77777777" w:rsidR="00EE0EC3" w:rsidRPr="00345C3B" w:rsidRDefault="00EE0EC3" w:rsidP="00544195">
      <w:pPr>
        <w:ind w:right="49"/>
        <w:contextualSpacing/>
        <w:jc w:val="both"/>
        <w:rPr>
          <w:rFonts w:ascii="Arial" w:hAnsi="Arial" w:cs="Arial"/>
          <w:iCs/>
          <w:sz w:val="22"/>
          <w:szCs w:val="22"/>
        </w:rPr>
      </w:pPr>
      <w:r w:rsidRPr="00526799">
        <w:rPr>
          <w:rFonts w:ascii="Arial" w:hAnsi="Arial" w:cs="Arial"/>
          <w:iCs/>
          <w:sz w:val="22"/>
          <w:szCs w:val="22"/>
          <w:highlight w:val="lightGray"/>
        </w:rPr>
        <w:t>(Evidenciar que durante la diligencia el investigado estuvo acompañado de su defensor.)</w:t>
      </w:r>
    </w:p>
    <w:p w14:paraId="4BBCD729" w14:textId="77777777" w:rsidR="00EE0EC3" w:rsidRPr="00345C3B" w:rsidRDefault="00EE0EC3" w:rsidP="00544195">
      <w:pPr>
        <w:ind w:left="567" w:right="49" w:hanging="567"/>
        <w:contextualSpacing/>
        <w:jc w:val="both"/>
        <w:rPr>
          <w:rFonts w:ascii="Arial" w:hAnsi="Arial" w:cs="Arial"/>
          <w:sz w:val="22"/>
          <w:szCs w:val="22"/>
        </w:rPr>
      </w:pPr>
    </w:p>
    <w:p w14:paraId="269711DE" w14:textId="74865B9F" w:rsidR="00EE0EC3" w:rsidRPr="00345C3B" w:rsidRDefault="00EE0EC3" w:rsidP="00544195">
      <w:pPr>
        <w:ind w:left="567" w:right="49" w:hanging="567"/>
        <w:contextualSpacing/>
        <w:jc w:val="both"/>
        <w:rPr>
          <w:rFonts w:ascii="Arial" w:hAnsi="Arial" w:cs="Arial"/>
          <w:b/>
          <w:bCs/>
          <w:sz w:val="22"/>
          <w:szCs w:val="22"/>
        </w:rPr>
      </w:pPr>
      <w:r w:rsidRPr="00345C3B">
        <w:rPr>
          <w:rFonts w:ascii="Arial" w:hAnsi="Arial" w:cs="Arial"/>
          <w:b/>
          <w:bCs/>
          <w:sz w:val="22"/>
          <w:szCs w:val="22"/>
        </w:rPr>
        <w:t xml:space="preserve">5.1.3. </w:t>
      </w:r>
      <w:r w:rsidR="00544195">
        <w:rPr>
          <w:rFonts w:ascii="Arial" w:hAnsi="Arial" w:cs="Arial"/>
          <w:b/>
          <w:bCs/>
          <w:sz w:val="22"/>
          <w:szCs w:val="22"/>
        </w:rPr>
        <w:tab/>
      </w:r>
      <w:r w:rsidRPr="00345C3B">
        <w:rPr>
          <w:rFonts w:ascii="Arial" w:hAnsi="Arial" w:cs="Arial"/>
          <w:b/>
          <w:bCs/>
          <w:sz w:val="22"/>
          <w:szCs w:val="22"/>
        </w:rPr>
        <w:t>Información sobre derechos:</w:t>
      </w:r>
    </w:p>
    <w:p w14:paraId="0C95408D" w14:textId="77777777" w:rsidR="00EE0EC3" w:rsidRPr="00345C3B" w:rsidRDefault="00EE0EC3" w:rsidP="00345C3B">
      <w:pPr>
        <w:ind w:right="49"/>
        <w:contextualSpacing/>
        <w:jc w:val="both"/>
        <w:rPr>
          <w:rFonts w:ascii="Arial" w:hAnsi="Arial" w:cs="Arial"/>
          <w:sz w:val="22"/>
          <w:szCs w:val="22"/>
        </w:rPr>
      </w:pPr>
    </w:p>
    <w:p w14:paraId="54DA1EF6" w14:textId="213C3905" w:rsidR="00EE0EC3" w:rsidRPr="00526799" w:rsidRDefault="002A69FD" w:rsidP="00345C3B">
      <w:pPr>
        <w:ind w:right="49"/>
        <w:contextualSpacing/>
        <w:jc w:val="both"/>
        <w:rPr>
          <w:rFonts w:ascii="Arial" w:hAnsi="Arial" w:cs="Arial"/>
          <w:sz w:val="20"/>
          <w:szCs w:val="20"/>
        </w:rPr>
      </w:pPr>
      <w:r>
        <w:rPr>
          <w:rFonts w:ascii="Arial" w:hAnsi="Arial" w:cs="Arial"/>
          <w:sz w:val="22"/>
          <w:szCs w:val="22"/>
        </w:rPr>
        <w:t>Al disciplinado se le informó sobre el derecho a n</w:t>
      </w:r>
      <w:r w:rsidR="001254E4">
        <w:rPr>
          <w:rFonts w:ascii="Arial" w:hAnsi="Arial" w:cs="Arial"/>
          <w:sz w:val="22"/>
          <w:szCs w:val="22"/>
        </w:rPr>
        <w:t>o</w:t>
      </w:r>
      <w:r>
        <w:rPr>
          <w:rFonts w:ascii="Arial" w:hAnsi="Arial" w:cs="Arial"/>
          <w:sz w:val="22"/>
          <w:szCs w:val="22"/>
        </w:rPr>
        <w:t xml:space="preserve"> declarar </w:t>
      </w:r>
      <w:r w:rsidR="00EE0EC3" w:rsidRPr="00345C3B">
        <w:rPr>
          <w:rFonts w:ascii="Arial" w:hAnsi="Arial" w:cs="Arial"/>
          <w:sz w:val="22"/>
          <w:szCs w:val="22"/>
        </w:rPr>
        <w:t xml:space="preserve">contra sí misma y </w:t>
      </w:r>
      <w:r w:rsidR="001254E4">
        <w:rPr>
          <w:rFonts w:ascii="Arial" w:hAnsi="Arial" w:cs="Arial"/>
          <w:sz w:val="22"/>
          <w:szCs w:val="22"/>
        </w:rPr>
        <w:t xml:space="preserve">sobre </w:t>
      </w:r>
      <w:r w:rsidR="00EE0EC3" w:rsidRPr="00345C3B">
        <w:rPr>
          <w:rFonts w:ascii="Arial" w:hAnsi="Arial" w:cs="Arial"/>
          <w:sz w:val="22"/>
          <w:szCs w:val="22"/>
        </w:rPr>
        <w:t>las garantías consagradas en el artículo 33 de la Constitución Política</w:t>
      </w:r>
      <w:r w:rsidR="0069785D">
        <w:rPr>
          <w:rFonts w:ascii="Arial" w:hAnsi="Arial" w:cs="Arial"/>
          <w:sz w:val="22"/>
          <w:szCs w:val="22"/>
        </w:rPr>
        <w:t>, así como de los beneficios y las rebajas de las sanciones contempladas en el artículo 33 del C.G.D., que señala: “N</w:t>
      </w:r>
      <w:r w:rsidR="00526799" w:rsidRPr="00526799">
        <w:rPr>
          <w:rFonts w:ascii="Arial" w:hAnsi="Arial" w:cs="Arial"/>
          <w:sz w:val="20"/>
          <w:szCs w:val="20"/>
        </w:rPr>
        <w:t xml:space="preserve">adie podrá ser obligado a declarar contra sí mismo o contra su cónyuge, compañero </w:t>
      </w:r>
      <w:r w:rsidR="00526799" w:rsidRPr="00526799">
        <w:rPr>
          <w:rFonts w:ascii="Arial" w:hAnsi="Arial" w:cs="Arial"/>
          <w:sz w:val="20"/>
          <w:szCs w:val="20"/>
        </w:rPr>
        <w:lastRenderedPageBreak/>
        <w:t>permanente o parientes dentro del cuarto grado de consanguinidad, segundo de afinidad o primero civil.”</w:t>
      </w:r>
      <w:r w:rsidR="00EE0EC3" w:rsidRPr="00526799">
        <w:rPr>
          <w:rFonts w:ascii="Arial" w:hAnsi="Arial" w:cs="Arial"/>
          <w:sz w:val="20"/>
          <w:szCs w:val="20"/>
        </w:rPr>
        <w:t xml:space="preserve"> </w:t>
      </w:r>
    </w:p>
    <w:p w14:paraId="4EE2B6FB" w14:textId="77777777" w:rsidR="00EE0EC3" w:rsidRPr="00345C3B" w:rsidRDefault="00EE0EC3" w:rsidP="00345C3B">
      <w:pPr>
        <w:ind w:right="49"/>
        <w:contextualSpacing/>
        <w:jc w:val="both"/>
        <w:rPr>
          <w:rFonts w:ascii="Arial" w:hAnsi="Arial" w:cs="Arial"/>
          <w:sz w:val="22"/>
          <w:szCs w:val="22"/>
        </w:rPr>
      </w:pPr>
    </w:p>
    <w:p w14:paraId="6A929F6F" w14:textId="6AC3A7AB" w:rsidR="00EE0EC3" w:rsidRPr="00345C3B" w:rsidRDefault="00EE0EC3" w:rsidP="00345C3B">
      <w:pPr>
        <w:ind w:right="49"/>
        <w:contextualSpacing/>
        <w:jc w:val="both"/>
        <w:rPr>
          <w:rFonts w:ascii="Arial" w:hAnsi="Arial" w:cs="Arial"/>
          <w:b/>
          <w:bCs/>
          <w:sz w:val="22"/>
          <w:szCs w:val="22"/>
          <w:u w:val="single"/>
        </w:rPr>
      </w:pPr>
      <w:r w:rsidRPr="00345C3B">
        <w:rPr>
          <w:rFonts w:ascii="Arial" w:hAnsi="Arial" w:cs="Arial"/>
          <w:sz w:val="22"/>
          <w:szCs w:val="22"/>
        </w:rPr>
        <w:t xml:space="preserve">En cuanto al beneficio y la rebaja de la sanción contemplada de los cargos endilgados y teniendo en cuenta </w:t>
      </w:r>
      <w:r w:rsidR="00526799">
        <w:rPr>
          <w:rFonts w:ascii="Arial" w:hAnsi="Arial" w:cs="Arial"/>
          <w:sz w:val="22"/>
          <w:szCs w:val="22"/>
        </w:rPr>
        <w:t xml:space="preserve">que esta actuación se encuentra en etapa de juzgamiento, el Código General Disciplinario determina en </w:t>
      </w:r>
      <w:r w:rsidR="00655240">
        <w:rPr>
          <w:rFonts w:ascii="Arial" w:hAnsi="Arial" w:cs="Arial"/>
          <w:sz w:val="22"/>
          <w:szCs w:val="22"/>
        </w:rPr>
        <w:t>el</w:t>
      </w:r>
      <w:r w:rsidR="00526799">
        <w:rPr>
          <w:rFonts w:ascii="Arial" w:hAnsi="Arial" w:cs="Arial"/>
          <w:sz w:val="22"/>
          <w:szCs w:val="22"/>
        </w:rPr>
        <w:t xml:space="preserve"> </w:t>
      </w:r>
      <w:r w:rsidR="00655240">
        <w:rPr>
          <w:rFonts w:ascii="Arial" w:hAnsi="Arial" w:cs="Arial"/>
          <w:sz w:val="22"/>
          <w:szCs w:val="22"/>
        </w:rPr>
        <w:t>inciso tercero del artículo 162 que</w:t>
      </w:r>
      <w:r w:rsidRPr="00345C3B">
        <w:rPr>
          <w:rFonts w:ascii="Arial" w:hAnsi="Arial" w:cs="Arial"/>
          <w:iCs/>
          <w:sz w:val="22"/>
          <w:szCs w:val="22"/>
        </w:rPr>
        <w:t xml:space="preserve"> las sanciones de inhabilidad, suspensión o multa se reducirán en una tercera parte.</w:t>
      </w:r>
      <w:r w:rsidRPr="00345C3B">
        <w:rPr>
          <w:rFonts w:ascii="Arial" w:hAnsi="Arial" w:cs="Arial"/>
          <w:sz w:val="22"/>
          <w:szCs w:val="22"/>
        </w:rPr>
        <w:t xml:space="preserve"> </w:t>
      </w:r>
    </w:p>
    <w:p w14:paraId="15FB66E1" w14:textId="77777777" w:rsidR="00EE0EC3" w:rsidRPr="00345C3B" w:rsidRDefault="00EE0EC3" w:rsidP="00345C3B">
      <w:pPr>
        <w:ind w:right="49"/>
        <w:contextualSpacing/>
        <w:jc w:val="both"/>
        <w:rPr>
          <w:rFonts w:ascii="Arial" w:hAnsi="Arial" w:cs="Arial"/>
          <w:sz w:val="22"/>
          <w:szCs w:val="22"/>
          <w:highlight w:val="yellow"/>
        </w:rPr>
      </w:pPr>
    </w:p>
    <w:p w14:paraId="68A67B63" w14:textId="6D021741" w:rsidR="00EE0EC3" w:rsidRPr="00345C3B" w:rsidRDefault="00EE0EC3" w:rsidP="00544195">
      <w:pPr>
        <w:ind w:left="567" w:right="49" w:hanging="567"/>
        <w:contextualSpacing/>
        <w:jc w:val="both"/>
        <w:rPr>
          <w:rFonts w:ascii="Arial" w:hAnsi="Arial" w:cs="Arial"/>
          <w:b/>
          <w:bCs/>
          <w:sz w:val="22"/>
          <w:szCs w:val="22"/>
        </w:rPr>
      </w:pPr>
      <w:r w:rsidRPr="00345C3B">
        <w:rPr>
          <w:rFonts w:ascii="Arial" w:hAnsi="Arial" w:cs="Arial"/>
          <w:b/>
          <w:bCs/>
          <w:sz w:val="22"/>
          <w:szCs w:val="22"/>
        </w:rPr>
        <w:t xml:space="preserve">5.1.4. </w:t>
      </w:r>
      <w:r w:rsidR="00544195">
        <w:rPr>
          <w:rFonts w:ascii="Arial" w:hAnsi="Arial" w:cs="Arial"/>
          <w:b/>
          <w:bCs/>
          <w:sz w:val="22"/>
          <w:szCs w:val="22"/>
        </w:rPr>
        <w:tab/>
      </w:r>
      <w:r w:rsidRPr="00345C3B">
        <w:rPr>
          <w:rFonts w:ascii="Arial" w:hAnsi="Arial" w:cs="Arial"/>
          <w:b/>
          <w:bCs/>
          <w:sz w:val="22"/>
          <w:szCs w:val="22"/>
        </w:rPr>
        <w:t xml:space="preserve">Modo del consentimiento y manifestación voluntaria: </w:t>
      </w:r>
    </w:p>
    <w:p w14:paraId="55D860E7" w14:textId="77777777" w:rsidR="00EE0EC3" w:rsidRPr="00345C3B" w:rsidRDefault="00EE0EC3" w:rsidP="00345C3B">
      <w:pPr>
        <w:ind w:right="49"/>
        <w:contextualSpacing/>
        <w:jc w:val="both"/>
        <w:rPr>
          <w:rFonts w:ascii="Arial" w:hAnsi="Arial" w:cs="Arial"/>
          <w:sz w:val="22"/>
          <w:szCs w:val="22"/>
        </w:rPr>
      </w:pPr>
    </w:p>
    <w:p w14:paraId="690A52E2" w14:textId="22CDB002" w:rsidR="00EE0EC3" w:rsidRPr="00345C3B" w:rsidRDefault="005C0AC2" w:rsidP="00345C3B">
      <w:pPr>
        <w:ind w:right="49"/>
        <w:contextualSpacing/>
        <w:jc w:val="both"/>
        <w:rPr>
          <w:rFonts w:ascii="Arial" w:hAnsi="Arial" w:cs="Arial"/>
          <w:iCs/>
          <w:sz w:val="22"/>
          <w:szCs w:val="22"/>
        </w:rPr>
      </w:pPr>
      <w:r>
        <w:rPr>
          <w:rFonts w:ascii="Arial" w:hAnsi="Arial" w:cs="Arial"/>
          <w:iCs/>
          <w:sz w:val="22"/>
          <w:szCs w:val="22"/>
        </w:rPr>
        <w:t xml:space="preserve">Esta autoridad disciplinaria en el rol de juzgamiento, </w:t>
      </w:r>
      <w:r w:rsidR="00D414B6">
        <w:rPr>
          <w:rFonts w:ascii="Arial" w:hAnsi="Arial" w:cs="Arial"/>
          <w:iCs/>
          <w:sz w:val="22"/>
          <w:szCs w:val="22"/>
        </w:rPr>
        <w:t xml:space="preserve">constata que </w:t>
      </w:r>
      <w:r w:rsidR="00EE0EC3" w:rsidRPr="00345C3B">
        <w:rPr>
          <w:rFonts w:ascii="Arial" w:hAnsi="Arial" w:cs="Arial"/>
          <w:iCs/>
          <w:sz w:val="22"/>
          <w:szCs w:val="22"/>
        </w:rPr>
        <w:t>la aceptación de cargos</w:t>
      </w:r>
      <w:r w:rsidR="00EA2366">
        <w:rPr>
          <w:rFonts w:ascii="Arial" w:hAnsi="Arial" w:cs="Arial"/>
          <w:iCs/>
          <w:sz w:val="22"/>
          <w:szCs w:val="22"/>
        </w:rPr>
        <w:t xml:space="preserve"> por parte del señor(a) </w:t>
      </w:r>
      <w:r w:rsidR="00EA2366" w:rsidRPr="00EA2366">
        <w:rPr>
          <w:rFonts w:ascii="Arial" w:hAnsi="Arial" w:cs="Arial"/>
          <w:b/>
          <w:bCs/>
          <w:iCs/>
          <w:sz w:val="22"/>
          <w:szCs w:val="22"/>
          <w:highlight w:val="lightGray"/>
        </w:rPr>
        <w:t>NOMBRES Y APELLIDOS DEL DISCIPLINABLE</w:t>
      </w:r>
      <w:r w:rsidR="00EA2366">
        <w:rPr>
          <w:rFonts w:ascii="Arial" w:hAnsi="Arial" w:cs="Arial"/>
          <w:iCs/>
          <w:sz w:val="22"/>
          <w:szCs w:val="22"/>
        </w:rPr>
        <w:t xml:space="preserve">, la realiza </w:t>
      </w:r>
      <w:r w:rsidR="00EE0EC3" w:rsidRPr="00345C3B">
        <w:rPr>
          <w:rFonts w:ascii="Arial" w:hAnsi="Arial" w:cs="Arial"/>
          <w:iCs/>
          <w:sz w:val="22"/>
          <w:szCs w:val="22"/>
        </w:rPr>
        <w:t>en forma voluntaria, consciente, libre, espontanea e informada.</w:t>
      </w:r>
    </w:p>
    <w:p w14:paraId="4C1AA78E" w14:textId="77777777" w:rsidR="00EE0EC3" w:rsidRPr="00345C3B" w:rsidRDefault="00EE0EC3" w:rsidP="00345C3B">
      <w:pPr>
        <w:rPr>
          <w:rFonts w:ascii="Arial" w:hAnsi="Arial" w:cs="Arial"/>
          <w:iCs/>
          <w:sz w:val="22"/>
          <w:szCs w:val="22"/>
        </w:rPr>
      </w:pPr>
    </w:p>
    <w:p w14:paraId="359ACB4D" w14:textId="39126D0A" w:rsidR="00EE0EC3" w:rsidRPr="00345C3B" w:rsidRDefault="00EE0EC3" w:rsidP="00544195">
      <w:pPr>
        <w:ind w:left="567" w:hanging="567"/>
        <w:rPr>
          <w:rFonts w:ascii="Arial" w:hAnsi="Arial" w:cs="Arial"/>
          <w:b/>
          <w:bCs/>
          <w:sz w:val="22"/>
          <w:szCs w:val="22"/>
        </w:rPr>
      </w:pPr>
      <w:r w:rsidRPr="00345C3B">
        <w:rPr>
          <w:rFonts w:ascii="Arial" w:hAnsi="Arial" w:cs="Arial"/>
          <w:b/>
          <w:bCs/>
          <w:sz w:val="22"/>
          <w:szCs w:val="22"/>
        </w:rPr>
        <w:t xml:space="preserve">5.2. </w:t>
      </w:r>
      <w:r w:rsidR="00544195">
        <w:rPr>
          <w:rFonts w:ascii="Arial" w:hAnsi="Arial" w:cs="Arial"/>
          <w:b/>
          <w:bCs/>
          <w:sz w:val="22"/>
          <w:szCs w:val="22"/>
        </w:rPr>
        <w:tab/>
      </w:r>
      <w:r w:rsidRPr="00345C3B">
        <w:rPr>
          <w:rFonts w:ascii="Arial" w:hAnsi="Arial" w:cs="Arial"/>
          <w:b/>
          <w:bCs/>
          <w:sz w:val="22"/>
          <w:szCs w:val="22"/>
        </w:rPr>
        <w:t>Análisis de legalidad</w:t>
      </w:r>
    </w:p>
    <w:p w14:paraId="0E762536" w14:textId="77777777" w:rsidR="00EE0EC3" w:rsidRPr="00345C3B" w:rsidRDefault="00EE0EC3" w:rsidP="00345C3B">
      <w:pPr>
        <w:rPr>
          <w:rFonts w:ascii="Arial" w:hAnsi="Arial" w:cs="Arial"/>
          <w:sz w:val="22"/>
          <w:szCs w:val="22"/>
        </w:rPr>
      </w:pPr>
    </w:p>
    <w:p w14:paraId="657E5318" w14:textId="77777777" w:rsidR="00EE0EC3" w:rsidRPr="00345C3B" w:rsidRDefault="00EE0EC3" w:rsidP="00544195">
      <w:pPr>
        <w:jc w:val="both"/>
        <w:rPr>
          <w:rFonts w:ascii="Arial" w:hAnsi="Arial" w:cs="Arial"/>
          <w:iCs/>
          <w:sz w:val="22"/>
          <w:szCs w:val="22"/>
        </w:rPr>
      </w:pPr>
      <w:r w:rsidRPr="00EA2366">
        <w:rPr>
          <w:rFonts w:ascii="Arial" w:hAnsi="Arial" w:cs="Arial"/>
          <w:iCs/>
          <w:sz w:val="22"/>
          <w:szCs w:val="22"/>
          <w:highlight w:val="lightGray"/>
        </w:rPr>
        <w:t>(De considerarse necesario hacer un análisis sobre la legalidad de la confesión o aceptación)</w:t>
      </w:r>
    </w:p>
    <w:p w14:paraId="3A46AEB0" w14:textId="77777777" w:rsidR="00EE0EC3" w:rsidRDefault="00EE0EC3" w:rsidP="00345C3B">
      <w:pPr>
        <w:rPr>
          <w:rFonts w:ascii="Arial" w:hAnsi="Arial" w:cs="Arial"/>
          <w:iCs/>
          <w:sz w:val="22"/>
          <w:szCs w:val="22"/>
        </w:rPr>
      </w:pPr>
    </w:p>
    <w:p w14:paraId="5CA9DC23" w14:textId="77777777" w:rsidR="00EA2366" w:rsidRPr="00345C3B" w:rsidRDefault="00EA2366" w:rsidP="00345C3B">
      <w:pPr>
        <w:rPr>
          <w:rFonts w:ascii="Arial" w:hAnsi="Arial" w:cs="Arial"/>
          <w:iCs/>
          <w:sz w:val="22"/>
          <w:szCs w:val="22"/>
        </w:rPr>
      </w:pPr>
    </w:p>
    <w:p w14:paraId="44A87027" w14:textId="77777777" w:rsidR="00EE0EC3" w:rsidRPr="00345C3B" w:rsidRDefault="00EE0EC3" w:rsidP="00544195">
      <w:pPr>
        <w:pStyle w:val="Ttulo1"/>
        <w:keepNext/>
        <w:tabs>
          <w:tab w:val="num" w:pos="0"/>
        </w:tabs>
        <w:suppressAutoHyphens/>
        <w:rPr>
          <w:sz w:val="22"/>
          <w:szCs w:val="22"/>
        </w:rPr>
      </w:pPr>
      <w:r w:rsidRPr="00345C3B">
        <w:rPr>
          <w:sz w:val="22"/>
          <w:szCs w:val="22"/>
        </w:rPr>
        <w:t>VI. HECHOS DISCIPLINARIAMENTE RELEVANTES ACEPTADOS POR EL INVESTIGADO.</w:t>
      </w:r>
    </w:p>
    <w:p w14:paraId="32D30EDB" w14:textId="77777777" w:rsidR="00544195" w:rsidRDefault="00544195" w:rsidP="00345C3B">
      <w:pPr>
        <w:jc w:val="both"/>
        <w:rPr>
          <w:rFonts w:ascii="Arial" w:hAnsi="Arial" w:cs="Arial"/>
          <w:sz w:val="22"/>
          <w:szCs w:val="22"/>
        </w:rPr>
      </w:pPr>
    </w:p>
    <w:p w14:paraId="0CE35652" w14:textId="4ABC3F3E" w:rsidR="00EE0EC3" w:rsidRPr="00345C3B" w:rsidRDefault="00EE0EC3" w:rsidP="00345C3B">
      <w:pPr>
        <w:jc w:val="both"/>
        <w:rPr>
          <w:rFonts w:ascii="Arial" w:hAnsi="Arial" w:cs="Arial"/>
          <w:sz w:val="22"/>
          <w:szCs w:val="22"/>
        </w:rPr>
      </w:pPr>
      <w:r w:rsidRPr="00EA2366">
        <w:rPr>
          <w:rFonts w:ascii="Arial" w:hAnsi="Arial" w:cs="Arial"/>
          <w:sz w:val="22"/>
          <w:szCs w:val="22"/>
          <w:highlight w:val="lightGray"/>
        </w:rPr>
        <w:t>(Hacer una descripción clara y sucinta de los hechos disciplinariamente relevantes que fueron objeto de aceptación mediante confesión o aceptación de hechos.)</w:t>
      </w:r>
    </w:p>
    <w:p w14:paraId="1854D603" w14:textId="77777777" w:rsidR="00EE0EC3" w:rsidRPr="00345C3B" w:rsidRDefault="00EE0EC3" w:rsidP="00345C3B">
      <w:pPr>
        <w:jc w:val="both"/>
        <w:rPr>
          <w:rFonts w:ascii="Arial" w:hAnsi="Arial" w:cs="Arial"/>
          <w:sz w:val="22"/>
          <w:szCs w:val="22"/>
        </w:rPr>
      </w:pPr>
    </w:p>
    <w:p w14:paraId="09A2E2C5" w14:textId="77777777" w:rsidR="00EE0EC3" w:rsidRPr="00345C3B" w:rsidRDefault="00EE0EC3" w:rsidP="00345C3B">
      <w:pPr>
        <w:jc w:val="both"/>
        <w:rPr>
          <w:rFonts w:ascii="Arial" w:hAnsi="Arial" w:cs="Arial"/>
          <w:sz w:val="22"/>
          <w:szCs w:val="22"/>
        </w:rPr>
      </w:pPr>
    </w:p>
    <w:p w14:paraId="48E26374" w14:textId="77777777" w:rsidR="00EE0EC3" w:rsidRPr="00345C3B" w:rsidRDefault="00EE0EC3" w:rsidP="00345C3B">
      <w:pPr>
        <w:jc w:val="center"/>
        <w:rPr>
          <w:rFonts w:ascii="Arial" w:hAnsi="Arial" w:cs="Arial"/>
          <w:b/>
          <w:sz w:val="22"/>
          <w:szCs w:val="22"/>
        </w:rPr>
      </w:pPr>
      <w:r w:rsidRPr="00345C3B">
        <w:rPr>
          <w:rFonts w:ascii="Arial" w:hAnsi="Arial" w:cs="Arial"/>
          <w:b/>
          <w:sz w:val="22"/>
          <w:szCs w:val="22"/>
        </w:rPr>
        <w:t>VII. ENCUADRAMIENTO TÍPICO.</w:t>
      </w:r>
    </w:p>
    <w:p w14:paraId="300E2259" w14:textId="77777777" w:rsidR="00EE0EC3" w:rsidRPr="00345C3B" w:rsidRDefault="00EE0EC3" w:rsidP="00345C3B">
      <w:pPr>
        <w:pStyle w:val="Sangradetextonormal"/>
        <w:spacing w:after="0"/>
        <w:ind w:left="0" w:right="141"/>
        <w:jc w:val="both"/>
        <w:rPr>
          <w:rFonts w:ascii="Arial" w:hAnsi="Arial" w:cs="Arial"/>
          <w:b/>
          <w:sz w:val="22"/>
          <w:szCs w:val="22"/>
        </w:rPr>
      </w:pPr>
    </w:p>
    <w:p w14:paraId="29487591" w14:textId="77777777" w:rsidR="00EE0EC3" w:rsidRPr="00345C3B" w:rsidRDefault="00EE0EC3" w:rsidP="00544195">
      <w:pPr>
        <w:tabs>
          <w:tab w:val="left" w:pos="567"/>
        </w:tabs>
        <w:ind w:left="567" w:hanging="567"/>
        <w:rPr>
          <w:rFonts w:ascii="Arial" w:hAnsi="Arial" w:cs="Arial"/>
          <w:sz w:val="22"/>
          <w:szCs w:val="22"/>
        </w:rPr>
      </w:pPr>
      <w:r w:rsidRPr="00345C3B">
        <w:rPr>
          <w:rFonts w:ascii="Arial" w:hAnsi="Arial" w:cs="Arial"/>
          <w:b/>
          <w:sz w:val="22"/>
          <w:szCs w:val="22"/>
        </w:rPr>
        <w:t>5.1. Normas presuntamente violadas</w:t>
      </w:r>
      <w:r w:rsidRPr="00345C3B">
        <w:rPr>
          <w:rFonts w:ascii="Arial" w:hAnsi="Arial" w:cs="Arial"/>
          <w:sz w:val="22"/>
          <w:szCs w:val="22"/>
        </w:rPr>
        <w:t>.</w:t>
      </w:r>
    </w:p>
    <w:p w14:paraId="5BD30F38" w14:textId="77777777" w:rsidR="00EE0EC3" w:rsidRPr="00345C3B" w:rsidRDefault="00EE0EC3" w:rsidP="00345C3B">
      <w:pPr>
        <w:jc w:val="both"/>
        <w:rPr>
          <w:rFonts w:ascii="Arial" w:hAnsi="Arial" w:cs="Arial"/>
          <w:sz w:val="22"/>
          <w:szCs w:val="22"/>
        </w:rPr>
      </w:pPr>
    </w:p>
    <w:p w14:paraId="4AFBC57D" w14:textId="1296E8E3" w:rsidR="00EE0EC3" w:rsidRPr="00345C3B" w:rsidRDefault="00EE0EC3" w:rsidP="00345C3B">
      <w:pPr>
        <w:pStyle w:val="Textoindependiente21"/>
        <w:rPr>
          <w:rFonts w:ascii="Arial" w:hAnsi="Arial" w:cs="Arial"/>
          <w:sz w:val="22"/>
          <w:szCs w:val="22"/>
        </w:rPr>
      </w:pPr>
      <w:r w:rsidRPr="00345C3B">
        <w:rPr>
          <w:rFonts w:ascii="Arial" w:hAnsi="Arial" w:cs="Arial"/>
          <w:sz w:val="22"/>
          <w:szCs w:val="22"/>
        </w:rPr>
        <w:t xml:space="preserve">Constituye falta disciplinaria </w:t>
      </w:r>
      <w:r w:rsidR="001254E4">
        <w:rPr>
          <w:rFonts w:ascii="Arial" w:hAnsi="Arial" w:cs="Arial"/>
          <w:sz w:val="22"/>
          <w:szCs w:val="22"/>
        </w:rPr>
        <w:t>y,</w:t>
      </w:r>
      <w:r w:rsidR="0069785D">
        <w:rPr>
          <w:rFonts w:ascii="Arial" w:hAnsi="Arial" w:cs="Arial"/>
          <w:sz w:val="22"/>
          <w:szCs w:val="22"/>
        </w:rPr>
        <w:t xml:space="preserve"> en consecuencia,</w:t>
      </w:r>
      <w:r w:rsidR="001254E4" w:rsidRPr="001254E4">
        <w:rPr>
          <w:rFonts w:ascii="Arial" w:hAnsi="Arial" w:cs="Arial"/>
          <w:sz w:val="22"/>
          <w:szCs w:val="22"/>
        </w:rPr>
        <w:t xml:space="preserve"> da lugar a la imposición de la sanción disciplinaria correspondiente</w:t>
      </w:r>
      <w:r w:rsidR="001254E4">
        <w:rPr>
          <w:rFonts w:ascii="Arial" w:hAnsi="Arial" w:cs="Arial"/>
          <w:sz w:val="22"/>
          <w:szCs w:val="22"/>
        </w:rPr>
        <w:t>,</w:t>
      </w:r>
      <w:r w:rsidR="001254E4" w:rsidRPr="001254E4">
        <w:rPr>
          <w:rFonts w:ascii="Arial" w:hAnsi="Arial" w:cs="Arial"/>
          <w:sz w:val="22"/>
          <w:szCs w:val="22"/>
        </w:rPr>
        <w:t xml:space="preserve"> </w:t>
      </w:r>
      <w:r w:rsidRPr="00345C3B">
        <w:rPr>
          <w:rFonts w:ascii="Arial" w:hAnsi="Arial" w:cs="Arial"/>
          <w:sz w:val="22"/>
          <w:szCs w:val="22"/>
        </w:rPr>
        <w:t xml:space="preserve">de acuerdo con el </w:t>
      </w:r>
      <w:r w:rsidR="00544195">
        <w:rPr>
          <w:rFonts w:ascii="Arial" w:hAnsi="Arial" w:cs="Arial"/>
          <w:sz w:val="22"/>
          <w:szCs w:val="22"/>
        </w:rPr>
        <w:t>a</w:t>
      </w:r>
      <w:r w:rsidRPr="00345C3B">
        <w:rPr>
          <w:rFonts w:ascii="Arial" w:hAnsi="Arial" w:cs="Arial"/>
          <w:sz w:val="22"/>
          <w:szCs w:val="22"/>
        </w:rPr>
        <w:t xml:space="preserve">rtículo 26 de la Ley 1952 de 2019: </w:t>
      </w:r>
    </w:p>
    <w:p w14:paraId="37D426B3" w14:textId="77777777" w:rsidR="00EE0EC3" w:rsidRPr="00345C3B" w:rsidRDefault="00EE0EC3" w:rsidP="00345C3B">
      <w:pPr>
        <w:pStyle w:val="Textoindependiente21"/>
        <w:rPr>
          <w:rFonts w:ascii="Arial" w:hAnsi="Arial" w:cs="Arial"/>
          <w:sz w:val="22"/>
          <w:szCs w:val="22"/>
        </w:rPr>
      </w:pPr>
    </w:p>
    <w:p w14:paraId="60DD7625" w14:textId="77777777" w:rsidR="00EE0EC3" w:rsidRPr="00544195" w:rsidRDefault="00EE0EC3" w:rsidP="00544195">
      <w:pPr>
        <w:pStyle w:val="Textoindependiente21"/>
        <w:tabs>
          <w:tab w:val="clear" w:pos="1080"/>
          <w:tab w:val="left" w:pos="851"/>
        </w:tabs>
        <w:ind w:left="851"/>
        <w:rPr>
          <w:rFonts w:ascii="Arial" w:hAnsi="Arial" w:cs="Arial"/>
          <w:sz w:val="20"/>
          <w:szCs w:val="22"/>
        </w:rPr>
      </w:pPr>
      <w:r w:rsidRPr="00544195">
        <w:rPr>
          <w:rFonts w:ascii="Arial" w:hAnsi="Arial" w:cs="Arial"/>
          <w:sz w:val="20"/>
          <w:szCs w:val="22"/>
        </w:rPr>
        <w:t>“la incursión en cualquiera de las conductas previstas en este código que conlleven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contempladas en esta ley.”</w:t>
      </w:r>
    </w:p>
    <w:p w14:paraId="2B0A5078" w14:textId="77777777" w:rsidR="00EE0EC3" w:rsidRPr="00345C3B" w:rsidRDefault="00EE0EC3" w:rsidP="00345C3B">
      <w:pPr>
        <w:pStyle w:val="Textoindependiente21"/>
        <w:rPr>
          <w:rFonts w:ascii="Arial" w:hAnsi="Arial" w:cs="Arial"/>
          <w:sz w:val="22"/>
          <w:szCs w:val="22"/>
        </w:rPr>
      </w:pPr>
    </w:p>
    <w:p w14:paraId="45BDDC11" w14:textId="64BB8A7F" w:rsidR="00EE0EC3" w:rsidRPr="00345C3B" w:rsidRDefault="00EE0EC3" w:rsidP="00345C3B">
      <w:pPr>
        <w:pStyle w:val="Textoindependiente21"/>
        <w:rPr>
          <w:rFonts w:ascii="Arial" w:hAnsi="Arial" w:cs="Arial"/>
          <w:iCs/>
          <w:sz w:val="22"/>
          <w:szCs w:val="22"/>
        </w:rPr>
      </w:pPr>
      <w:r w:rsidRPr="00544195">
        <w:rPr>
          <w:rFonts w:ascii="Arial" w:hAnsi="Arial" w:cs="Arial"/>
          <w:iCs/>
          <w:sz w:val="22"/>
          <w:szCs w:val="22"/>
          <w:highlight w:val="lightGray"/>
        </w:rPr>
        <w:t>(indicar la norma o normas transgredidas con la conducta de acuerdo con las reglas de subsidiariedad, especialidad y concurso de faltas disciplinarias, buscando enunciar solamente la norma o normas estrictamente necesarias para explicar la tipicidad de la conducta)</w:t>
      </w:r>
    </w:p>
    <w:p w14:paraId="1FB0552A" w14:textId="77777777" w:rsidR="00EE0EC3" w:rsidRPr="00345C3B" w:rsidRDefault="00EE0EC3" w:rsidP="00345C3B">
      <w:pPr>
        <w:pStyle w:val="Textoindependiente21"/>
        <w:rPr>
          <w:rFonts w:ascii="Arial" w:hAnsi="Arial" w:cs="Arial"/>
          <w:iCs/>
          <w:sz w:val="22"/>
          <w:szCs w:val="22"/>
        </w:rPr>
      </w:pPr>
    </w:p>
    <w:p w14:paraId="4ABFEFB1" w14:textId="77777777" w:rsidR="00EE0EC3" w:rsidRPr="00345C3B" w:rsidRDefault="00EE0EC3" w:rsidP="00345C3B">
      <w:pPr>
        <w:pStyle w:val="Textoindependiente21"/>
        <w:rPr>
          <w:rFonts w:ascii="Arial" w:hAnsi="Arial" w:cs="Arial"/>
          <w:sz w:val="22"/>
          <w:szCs w:val="22"/>
        </w:rPr>
      </w:pPr>
      <w:r w:rsidRPr="00345C3B">
        <w:rPr>
          <w:rFonts w:ascii="Arial" w:hAnsi="Arial" w:cs="Arial"/>
          <w:sz w:val="22"/>
          <w:szCs w:val="22"/>
        </w:rPr>
        <w:t xml:space="preserve">De acuerdo con la norma citada, el disciplinado pudo incurrir en la violación de </w:t>
      </w:r>
      <w:r w:rsidRPr="00544195">
        <w:rPr>
          <w:rFonts w:ascii="Arial" w:hAnsi="Arial" w:cs="Arial"/>
          <w:sz w:val="22"/>
          <w:szCs w:val="22"/>
          <w:highlight w:val="lightGray"/>
        </w:rPr>
        <w:t>(se señala la falta gravísima, el deber, la prohibición o la norma, según el caso, indicando la disposición legal que describe específicamente la conducta imputada y/o aceptada y la complementa; determinando además el concepto de la violación –forma como se está contrariando la norma- y la modalidad de la conducta –acción u omisión-. Es importante señalar la norma que contiene el deber funcional vulnerado, pues de ello depende el cumplimiento del principio de ilicitud sustancial.).</w:t>
      </w:r>
    </w:p>
    <w:p w14:paraId="405B456C" w14:textId="77777777" w:rsidR="00EE0EC3" w:rsidRPr="00345C3B" w:rsidRDefault="00EE0EC3" w:rsidP="00345C3B">
      <w:pPr>
        <w:pStyle w:val="Textoindependiente21"/>
        <w:rPr>
          <w:rFonts w:ascii="Arial" w:hAnsi="Arial" w:cs="Arial"/>
          <w:sz w:val="22"/>
          <w:szCs w:val="22"/>
        </w:rPr>
      </w:pPr>
    </w:p>
    <w:p w14:paraId="08831E33" w14:textId="77777777" w:rsidR="00EE0EC3" w:rsidRPr="00544195" w:rsidRDefault="00EE0EC3" w:rsidP="00345C3B">
      <w:pPr>
        <w:pStyle w:val="Textoindependiente21"/>
        <w:rPr>
          <w:rFonts w:ascii="Arial" w:hAnsi="Arial" w:cs="Arial"/>
          <w:iCs/>
          <w:color w:val="FF0000"/>
          <w:sz w:val="22"/>
          <w:szCs w:val="22"/>
        </w:rPr>
      </w:pPr>
      <w:r w:rsidRPr="00551841">
        <w:rPr>
          <w:rFonts w:ascii="Arial" w:hAnsi="Arial" w:cs="Arial"/>
          <w:iCs/>
          <w:color w:val="710000"/>
          <w:sz w:val="22"/>
          <w:szCs w:val="22"/>
          <w:highlight w:val="lightGray"/>
        </w:rPr>
        <w:t>(Este ejercicio se debe cumplir respecto de cada una de las conductas objeto de confesión o aceptación de cargos)</w:t>
      </w:r>
    </w:p>
    <w:p w14:paraId="292A3577" w14:textId="77777777" w:rsidR="00EE0EC3" w:rsidRPr="00345C3B" w:rsidRDefault="00EE0EC3" w:rsidP="00345C3B">
      <w:pPr>
        <w:pStyle w:val="Textoindependiente21"/>
        <w:rPr>
          <w:rFonts w:ascii="Arial" w:hAnsi="Arial" w:cs="Arial"/>
          <w:sz w:val="22"/>
          <w:szCs w:val="22"/>
        </w:rPr>
      </w:pPr>
    </w:p>
    <w:p w14:paraId="5351CCC7" w14:textId="77777777" w:rsidR="00EE0EC3" w:rsidRPr="00345C3B" w:rsidRDefault="00EE0EC3" w:rsidP="00544195">
      <w:pPr>
        <w:pStyle w:val="Textoindependiente21"/>
        <w:numPr>
          <w:ilvl w:val="1"/>
          <w:numId w:val="10"/>
        </w:numPr>
        <w:tabs>
          <w:tab w:val="clear" w:pos="1080"/>
        </w:tabs>
        <w:suppressAutoHyphens/>
        <w:ind w:left="567" w:hanging="567"/>
        <w:rPr>
          <w:rFonts w:ascii="Arial" w:hAnsi="Arial" w:cs="Arial"/>
          <w:b/>
          <w:sz w:val="22"/>
          <w:szCs w:val="22"/>
        </w:rPr>
      </w:pPr>
      <w:r w:rsidRPr="00345C3B">
        <w:rPr>
          <w:rFonts w:ascii="Arial" w:hAnsi="Arial" w:cs="Arial"/>
          <w:b/>
          <w:sz w:val="22"/>
          <w:szCs w:val="22"/>
        </w:rPr>
        <w:t>Concepto de violación.</w:t>
      </w:r>
    </w:p>
    <w:p w14:paraId="0429D121" w14:textId="77777777" w:rsidR="00EE0EC3" w:rsidRPr="00345C3B" w:rsidRDefault="00EE0EC3" w:rsidP="00345C3B">
      <w:pPr>
        <w:pStyle w:val="Textoindependiente21"/>
        <w:rPr>
          <w:rFonts w:ascii="Arial" w:hAnsi="Arial" w:cs="Arial"/>
          <w:b/>
          <w:sz w:val="22"/>
          <w:szCs w:val="22"/>
        </w:rPr>
      </w:pPr>
    </w:p>
    <w:p w14:paraId="53488281" w14:textId="77777777" w:rsidR="00EE0EC3" w:rsidRPr="00544195" w:rsidRDefault="00EE0EC3" w:rsidP="00345C3B">
      <w:pPr>
        <w:pStyle w:val="Textoindependiente21"/>
        <w:rPr>
          <w:rFonts w:ascii="Arial" w:hAnsi="Arial" w:cs="Arial"/>
          <w:sz w:val="22"/>
          <w:szCs w:val="22"/>
          <w:highlight w:val="lightGray"/>
        </w:rPr>
      </w:pPr>
      <w:r w:rsidRPr="00544195">
        <w:rPr>
          <w:rFonts w:ascii="Arial" w:hAnsi="Arial" w:cs="Arial"/>
          <w:sz w:val="22"/>
          <w:szCs w:val="22"/>
          <w:highlight w:val="lightGray"/>
        </w:rPr>
        <w:t>(</w:t>
      </w:r>
      <w:r w:rsidRPr="00544195">
        <w:rPr>
          <w:rFonts w:ascii="Arial" w:hAnsi="Arial" w:cs="Arial"/>
          <w:iCs/>
          <w:sz w:val="22"/>
          <w:szCs w:val="22"/>
          <w:highlight w:val="lightGray"/>
        </w:rPr>
        <w:t>Determinar el concepto de la violación –forma como se está contrariando la norma- y la modalidad de la conducta –acción u omisión-. Es importante desarrollar las normas del acápite anterior que contiene el deber funcional vulnerado, pues de ello depende el cumplimiento del principio de ilicitud sustancial</w:t>
      </w:r>
      <w:r w:rsidRPr="00544195">
        <w:rPr>
          <w:rFonts w:ascii="Arial" w:hAnsi="Arial" w:cs="Arial"/>
          <w:sz w:val="22"/>
          <w:szCs w:val="22"/>
          <w:highlight w:val="lightGray"/>
        </w:rPr>
        <w:t>).</w:t>
      </w:r>
    </w:p>
    <w:p w14:paraId="1FC36C73" w14:textId="77777777" w:rsidR="00EE0EC3" w:rsidRPr="00544195" w:rsidRDefault="00EE0EC3" w:rsidP="00345C3B">
      <w:pPr>
        <w:pStyle w:val="Textoindependiente21"/>
        <w:rPr>
          <w:rFonts w:ascii="Arial" w:hAnsi="Arial" w:cs="Arial"/>
          <w:sz w:val="22"/>
          <w:szCs w:val="22"/>
          <w:highlight w:val="lightGray"/>
        </w:rPr>
      </w:pPr>
    </w:p>
    <w:p w14:paraId="27244C99" w14:textId="77777777" w:rsidR="00EE0EC3" w:rsidRPr="00544195" w:rsidRDefault="00EE0EC3" w:rsidP="00345C3B">
      <w:pPr>
        <w:pStyle w:val="Textoindependiente21"/>
        <w:rPr>
          <w:rFonts w:ascii="Arial" w:hAnsi="Arial" w:cs="Arial"/>
          <w:color w:val="FF0000"/>
          <w:sz w:val="22"/>
          <w:szCs w:val="22"/>
        </w:rPr>
      </w:pPr>
      <w:r w:rsidRPr="00551841">
        <w:rPr>
          <w:rFonts w:ascii="Arial" w:hAnsi="Arial" w:cs="Arial"/>
          <w:color w:val="710000"/>
          <w:sz w:val="22"/>
          <w:szCs w:val="22"/>
          <w:highlight w:val="lightGray"/>
        </w:rPr>
        <w:t>(</w:t>
      </w:r>
      <w:r w:rsidRPr="00551841">
        <w:rPr>
          <w:rFonts w:ascii="Arial" w:hAnsi="Arial" w:cs="Arial"/>
          <w:iCs/>
          <w:color w:val="710000"/>
          <w:sz w:val="22"/>
          <w:szCs w:val="22"/>
          <w:highlight w:val="lightGray"/>
        </w:rPr>
        <w:t>Este ejercicio se debe cumplir respecto de cada una de las conductas objeto de confesión o aceptación de cargos)</w:t>
      </w:r>
    </w:p>
    <w:p w14:paraId="369B54BC" w14:textId="77777777" w:rsidR="00EE0EC3" w:rsidRPr="00345C3B" w:rsidRDefault="00EE0EC3" w:rsidP="00345C3B">
      <w:pPr>
        <w:pStyle w:val="Sangradetextonormal"/>
        <w:spacing w:after="0"/>
        <w:ind w:left="0" w:right="141"/>
        <w:rPr>
          <w:rFonts w:ascii="Arial" w:hAnsi="Arial" w:cs="Arial"/>
          <w:sz w:val="22"/>
          <w:szCs w:val="22"/>
        </w:rPr>
      </w:pPr>
    </w:p>
    <w:p w14:paraId="000E9142" w14:textId="77777777" w:rsidR="00EE0EC3" w:rsidRPr="00345C3B" w:rsidRDefault="00EE0EC3" w:rsidP="00345C3B">
      <w:pPr>
        <w:pStyle w:val="Ttulo1"/>
        <w:keepNext/>
        <w:numPr>
          <w:ilvl w:val="0"/>
          <w:numId w:val="11"/>
        </w:numPr>
        <w:tabs>
          <w:tab w:val="clear" w:pos="0"/>
          <w:tab w:val="left" w:pos="708"/>
        </w:tabs>
        <w:suppressAutoHyphens/>
        <w:ind w:right="141"/>
        <w:rPr>
          <w:sz w:val="22"/>
          <w:szCs w:val="22"/>
        </w:rPr>
      </w:pPr>
      <w:r w:rsidRPr="00345C3B">
        <w:rPr>
          <w:sz w:val="22"/>
          <w:szCs w:val="22"/>
        </w:rPr>
        <w:t>ANÁLISIS DE LA CULPABILIDAD</w:t>
      </w:r>
    </w:p>
    <w:p w14:paraId="49E7461A" w14:textId="77777777" w:rsidR="00EE0EC3" w:rsidRPr="00345C3B" w:rsidRDefault="00EE0EC3" w:rsidP="00345C3B">
      <w:pPr>
        <w:rPr>
          <w:rFonts w:ascii="Arial" w:hAnsi="Arial" w:cs="Arial"/>
          <w:sz w:val="22"/>
          <w:szCs w:val="22"/>
        </w:rPr>
      </w:pPr>
    </w:p>
    <w:p w14:paraId="487924F8" w14:textId="77777777" w:rsidR="00EE0EC3" w:rsidRPr="00544195" w:rsidRDefault="00EE0EC3" w:rsidP="00345C3B">
      <w:pPr>
        <w:pStyle w:val="Sangradetextonormal"/>
        <w:spacing w:after="0"/>
        <w:ind w:left="0" w:right="141"/>
        <w:jc w:val="both"/>
        <w:rPr>
          <w:rFonts w:ascii="Arial" w:hAnsi="Arial" w:cs="Arial"/>
          <w:szCs w:val="22"/>
          <w:lang w:val="es-ES"/>
        </w:rPr>
      </w:pPr>
      <w:r w:rsidRPr="00345C3B">
        <w:rPr>
          <w:rFonts w:ascii="Arial" w:hAnsi="Arial" w:cs="Arial"/>
          <w:sz w:val="22"/>
          <w:szCs w:val="22"/>
          <w:lang w:val="es-ES"/>
        </w:rPr>
        <w:t xml:space="preserve">Señala el artículo 10 de la Ley 1952 de 2019, que </w:t>
      </w:r>
      <w:r w:rsidRPr="00544195">
        <w:rPr>
          <w:rFonts w:ascii="Arial" w:hAnsi="Arial" w:cs="Arial"/>
          <w:szCs w:val="22"/>
          <w:lang w:val="es-ES"/>
        </w:rPr>
        <w:t>“…</w:t>
      </w:r>
      <w:r w:rsidRPr="00544195">
        <w:rPr>
          <w:rFonts w:ascii="Arial" w:hAnsi="Arial" w:cs="Arial"/>
          <w:iCs/>
          <w:szCs w:val="22"/>
          <w:lang w:val="es-ES"/>
        </w:rPr>
        <w:t>En materia disciplinaria solo se podrá imponer sanción por conductas realizadas con culpabilidad. Las conductas solo son sancionables a título de dolo o culpa. Queda proscrita toda forma de responsabilidad objetiva</w:t>
      </w:r>
      <w:r w:rsidRPr="00544195">
        <w:rPr>
          <w:rFonts w:ascii="Arial" w:hAnsi="Arial" w:cs="Arial"/>
          <w:szCs w:val="22"/>
          <w:lang w:val="es-ES"/>
        </w:rPr>
        <w:t>…”.</w:t>
      </w:r>
    </w:p>
    <w:p w14:paraId="230FA79F" w14:textId="77777777" w:rsidR="00EE0EC3" w:rsidRPr="00345C3B" w:rsidRDefault="00EE0EC3" w:rsidP="00345C3B">
      <w:pPr>
        <w:pStyle w:val="Sangradetextonormal"/>
        <w:spacing w:after="0"/>
        <w:ind w:left="0" w:right="141"/>
        <w:jc w:val="both"/>
        <w:rPr>
          <w:rFonts w:ascii="Arial" w:hAnsi="Arial" w:cs="Arial"/>
          <w:sz w:val="22"/>
          <w:szCs w:val="22"/>
          <w:lang w:val="es-ES"/>
        </w:rPr>
      </w:pPr>
    </w:p>
    <w:p w14:paraId="2A9E493E" w14:textId="5B991172" w:rsidR="00EE0EC3" w:rsidRPr="00544195" w:rsidRDefault="00EE0EC3" w:rsidP="00345C3B">
      <w:pPr>
        <w:pStyle w:val="Sangradetextonormal"/>
        <w:spacing w:after="0"/>
        <w:ind w:left="0" w:right="141"/>
        <w:jc w:val="both"/>
        <w:rPr>
          <w:rFonts w:ascii="Arial" w:hAnsi="Arial" w:cs="Arial"/>
          <w:color w:val="FF0000"/>
          <w:sz w:val="22"/>
          <w:szCs w:val="22"/>
          <w:lang w:val="es-ES"/>
        </w:rPr>
      </w:pPr>
      <w:r w:rsidRPr="00551841">
        <w:rPr>
          <w:rFonts w:ascii="Arial" w:hAnsi="Arial" w:cs="Arial"/>
          <w:color w:val="710000"/>
          <w:sz w:val="22"/>
          <w:szCs w:val="22"/>
          <w:highlight w:val="lightGray"/>
          <w:lang w:val="es-ES"/>
        </w:rPr>
        <w:t>(</w:t>
      </w:r>
      <w:r w:rsidRPr="00551841">
        <w:rPr>
          <w:rFonts w:ascii="Arial" w:hAnsi="Arial" w:cs="Arial"/>
          <w:iCs/>
          <w:color w:val="710000"/>
          <w:sz w:val="22"/>
          <w:szCs w:val="22"/>
          <w:highlight w:val="lightGray"/>
          <w:lang w:val="es-ES"/>
        </w:rPr>
        <w:t xml:space="preserve">Determinar si la conducta se realizó a título dolo o culpa y por qué, cuáles son las pruebas y argumentos que soportan dicha conclusión, esta labor se debe cumplir con cada una de las conductas </w:t>
      </w:r>
      <w:r w:rsidR="00AB7569" w:rsidRPr="00551841">
        <w:rPr>
          <w:rFonts w:ascii="Arial" w:hAnsi="Arial" w:cs="Arial"/>
          <w:iCs/>
          <w:color w:val="710000"/>
          <w:sz w:val="22"/>
          <w:szCs w:val="22"/>
          <w:highlight w:val="lightGray"/>
          <w:lang w:val="es-ES"/>
        </w:rPr>
        <w:t>endilgadas en el pliego</w:t>
      </w:r>
      <w:r w:rsidRPr="00551841">
        <w:rPr>
          <w:rFonts w:ascii="Arial" w:hAnsi="Arial" w:cs="Arial"/>
          <w:color w:val="710000"/>
          <w:sz w:val="22"/>
          <w:szCs w:val="22"/>
          <w:highlight w:val="lightGray"/>
          <w:lang w:val="es-ES"/>
        </w:rPr>
        <w:t>).</w:t>
      </w:r>
    </w:p>
    <w:p w14:paraId="156C9822" w14:textId="77777777" w:rsidR="00EE0EC3" w:rsidRDefault="00EE0EC3" w:rsidP="00345C3B">
      <w:pPr>
        <w:pStyle w:val="Sangradetextonormal"/>
        <w:spacing w:after="0"/>
        <w:ind w:left="0" w:right="141"/>
        <w:jc w:val="both"/>
        <w:rPr>
          <w:rFonts w:ascii="Arial" w:hAnsi="Arial" w:cs="Arial"/>
          <w:sz w:val="22"/>
          <w:szCs w:val="22"/>
          <w:lang w:val="es-ES"/>
        </w:rPr>
      </w:pPr>
    </w:p>
    <w:p w14:paraId="0270B82F" w14:textId="77777777" w:rsidR="00AB7569" w:rsidRPr="00345C3B" w:rsidRDefault="00AB7569" w:rsidP="00345C3B">
      <w:pPr>
        <w:pStyle w:val="Sangradetextonormal"/>
        <w:spacing w:after="0"/>
        <w:ind w:left="0" w:right="141"/>
        <w:jc w:val="both"/>
        <w:rPr>
          <w:rFonts w:ascii="Arial" w:hAnsi="Arial" w:cs="Arial"/>
          <w:sz w:val="22"/>
          <w:szCs w:val="22"/>
          <w:lang w:val="es-ES"/>
        </w:rPr>
      </w:pPr>
    </w:p>
    <w:p w14:paraId="02150435" w14:textId="77777777" w:rsidR="00EE0EC3" w:rsidRPr="00345C3B" w:rsidRDefault="00EE0EC3" w:rsidP="00544195">
      <w:pPr>
        <w:pStyle w:val="Ttulo1"/>
        <w:keepNext/>
        <w:numPr>
          <w:ilvl w:val="0"/>
          <w:numId w:val="11"/>
        </w:numPr>
        <w:suppressAutoHyphens/>
        <w:ind w:left="0" w:firstLine="0"/>
        <w:rPr>
          <w:b w:val="0"/>
          <w:sz w:val="22"/>
          <w:szCs w:val="22"/>
          <w:lang w:val="es-ES_tradnl"/>
        </w:rPr>
      </w:pPr>
      <w:r w:rsidRPr="00345C3B">
        <w:rPr>
          <w:sz w:val="22"/>
          <w:szCs w:val="22"/>
        </w:rPr>
        <w:t>CALIFICACIÓN PROVISIONAL DE LA FALTA DISCIPLINARIA.</w:t>
      </w:r>
    </w:p>
    <w:p w14:paraId="538D75C3" w14:textId="77777777" w:rsidR="00544195" w:rsidRDefault="00544195" w:rsidP="00345C3B">
      <w:pPr>
        <w:jc w:val="both"/>
        <w:rPr>
          <w:rFonts w:ascii="Arial" w:hAnsi="Arial" w:cs="Arial"/>
          <w:sz w:val="22"/>
          <w:szCs w:val="22"/>
        </w:rPr>
      </w:pPr>
    </w:p>
    <w:p w14:paraId="73CD96D4" w14:textId="20C51FCB" w:rsidR="00EE0EC3" w:rsidRPr="00345C3B" w:rsidRDefault="00EE0EC3" w:rsidP="00345C3B">
      <w:pPr>
        <w:jc w:val="both"/>
        <w:rPr>
          <w:rFonts w:ascii="Arial" w:hAnsi="Arial" w:cs="Arial"/>
          <w:sz w:val="22"/>
          <w:szCs w:val="22"/>
        </w:rPr>
      </w:pPr>
      <w:r w:rsidRPr="00345C3B">
        <w:rPr>
          <w:rFonts w:ascii="Arial" w:hAnsi="Arial" w:cs="Arial"/>
          <w:sz w:val="22"/>
          <w:szCs w:val="22"/>
        </w:rPr>
        <w:t xml:space="preserve">De acuerdo con el artículo 46 de la Ley 1952 de 2019, las faltas pueden ser gravísimas, graves o leves. Si la falta se adecua como grave o leve deben adicionalmente analizarse los criterios del artículo 47 de la Ley 1952 de 2019, modificado por el </w:t>
      </w:r>
      <w:r w:rsidR="009B0C43">
        <w:rPr>
          <w:rFonts w:ascii="Arial" w:hAnsi="Arial" w:cs="Arial"/>
          <w:sz w:val="22"/>
          <w:szCs w:val="22"/>
        </w:rPr>
        <w:t>a</w:t>
      </w:r>
      <w:r w:rsidRPr="00345C3B">
        <w:rPr>
          <w:rFonts w:ascii="Arial" w:hAnsi="Arial" w:cs="Arial"/>
          <w:sz w:val="22"/>
          <w:szCs w:val="22"/>
        </w:rPr>
        <w:t>rt</w:t>
      </w:r>
      <w:r w:rsidR="009B0C43">
        <w:rPr>
          <w:rFonts w:ascii="Arial" w:hAnsi="Arial" w:cs="Arial"/>
          <w:sz w:val="22"/>
          <w:szCs w:val="22"/>
        </w:rPr>
        <w:t>í</w:t>
      </w:r>
      <w:r w:rsidRPr="00345C3B">
        <w:rPr>
          <w:rFonts w:ascii="Arial" w:hAnsi="Arial" w:cs="Arial"/>
          <w:sz w:val="22"/>
          <w:szCs w:val="22"/>
        </w:rPr>
        <w:t>culo 8 de la Ley 2094 de 2021.</w:t>
      </w:r>
    </w:p>
    <w:p w14:paraId="312047CA" w14:textId="77777777" w:rsidR="00EE0EC3" w:rsidRPr="00345C3B" w:rsidRDefault="00EE0EC3" w:rsidP="00345C3B">
      <w:pPr>
        <w:jc w:val="both"/>
        <w:rPr>
          <w:rFonts w:ascii="Arial" w:hAnsi="Arial" w:cs="Arial"/>
          <w:sz w:val="22"/>
          <w:szCs w:val="22"/>
        </w:rPr>
      </w:pPr>
    </w:p>
    <w:p w14:paraId="3E6EE521" w14:textId="77777777" w:rsidR="00EE0EC3" w:rsidRPr="00345C3B" w:rsidRDefault="00EE0EC3" w:rsidP="00345C3B">
      <w:pPr>
        <w:jc w:val="both"/>
        <w:rPr>
          <w:rFonts w:ascii="Arial" w:hAnsi="Arial" w:cs="Arial"/>
          <w:sz w:val="22"/>
          <w:szCs w:val="22"/>
        </w:rPr>
      </w:pPr>
      <w:r w:rsidRPr="00345C3B">
        <w:rPr>
          <w:rFonts w:ascii="Arial" w:hAnsi="Arial" w:cs="Arial"/>
          <w:sz w:val="22"/>
          <w:szCs w:val="22"/>
        </w:rPr>
        <w:t>De conformidad con el artículo 47 de la Ley 1952 de 2019 se analizan los criterios para determinación de la gravedad del cargo imputado así:</w:t>
      </w:r>
    </w:p>
    <w:p w14:paraId="3F58E72C" w14:textId="77777777" w:rsidR="00EE0EC3" w:rsidRPr="00345C3B" w:rsidRDefault="00EE0EC3" w:rsidP="00345C3B">
      <w:pPr>
        <w:jc w:val="both"/>
        <w:rPr>
          <w:rFonts w:ascii="Arial" w:hAnsi="Arial" w:cs="Arial"/>
          <w:sz w:val="22"/>
          <w:szCs w:val="22"/>
        </w:rPr>
      </w:pPr>
      <w:r w:rsidRPr="00345C3B">
        <w:rPr>
          <w:rFonts w:ascii="Arial" w:hAnsi="Arial" w:cs="Arial"/>
          <w:sz w:val="22"/>
          <w:szCs w:val="22"/>
        </w:rPr>
        <w:t xml:space="preserve"> </w:t>
      </w:r>
    </w:p>
    <w:p w14:paraId="50A96810" w14:textId="77777777" w:rsidR="00EE0EC3" w:rsidRPr="00345C3B" w:rsidRDefault="00EE0EC3" w:rsidP="00BB035B">
      <w:pPr>
        <w:pStyle w:val="Textoindependiente"/>
        <w:numPr>
          <w:ilvl w:val="0"/>
          <w:numId w:val="14"/>
        </w:numPr>
        <w:tabs>
          <w:tab w:val="clear" w:pos="2160"/>
          <w:tab w:val="num" w:pos="567"/>
        </w:tabs>
        <w:suppressAutoHyphens/>
        <w:ind w:left="567" w:hanging="567"/>
        <w:rPr>
          <w:rFonts w:cs="Arial"/>
          <w:i w:val="0"/>
          <w:sz w:val="22"/>
          <w:szCs w:val="22"/>
        </w:rPr>
      </w:pPr>
      <w:r w:rsidRPr="00345C3B">
        <w:rPr>
          <w:rFonts w:cs="Arial"/>
          <w:i w:val="0"/>
          <w:sz w:val="22"/>
          <w:szCs w:val="22"/>
        </w:rPr>
        <w:t>La forma de culpabilidad.</w:t>
      </w:r>
    </w:p>
    <w:p w14:paraId="0E0A08EE" w14:textId="77777777" w:rsidR="00EE0EC3" w:rsidRPr="00345C3B" w:rsidRDefault="00EE0EC3" w:rsidP="00BB035B">
      <w:pPr>
        <w:pStyle w:val="Textoindependiente"/>
        <w:numPr>
          <w:ilvl w:val="0"/>
          <w:numId w:val="14"/>
        </w:numPr>
        <w:tabs>
          <w:tab w:val="clear" w:pos="2160"/>
          <w:tab w:val="num" w:pos="567"/>
        </w:tabs>
        <w:suppressAutoHyphens/>
        <w:ind w:left="567" w:hanging="567"/>
        <w:rPr>
          <w:rFonts w:cs="Arial"/>
          <w:i w:val="0"/>
          <w:sz w:val="22"/>
          <w:szCs w:val="22"/>
        </w:rPr>
      </w:pPr>
      <w:r w:rsidRPr="00345C3B">
        <w:rPr>
          <w:rFonts w:cs="Arial"/>
          <w:i w:val="0"/>
          <w:sz w:val="22"/>
          <w:szCs w:val="22"/>
        </w:rPr>
        <w:lastRenderedPageBreak/>
        <w:t xml:space="preserve">Naturaleza esencial del servicio </w:t>
      </w:r>
    </w:p>
    <w:p w14:paraId="32054124" w14:textId="77777777" w:rsidR="00EE0EC3" w:rsidRPr="00345C3B" w:rsidRDefault="00EE0EC3" w:rsidP="00BB035B">
      <w:pPr>
        <w:pStyle w:val="Textoindependiente"/>
        <w:numPr>
          <w:ilvl w:val="0"/>
          <w:numId w:val="14"/>
        </w:numPr>
        <w:tabs>
          <w:tab w:val="clear" w:pos="2160"/>
          <w:tab w:val="num" w:pos="567"/>
        </w:tabs>
        <w:suppressAutoHyphens/>
        <w:ind w:left="567" w:hanging="567"/>
        <w:rPr>
          <w:rFonts w:cs="Arial"/>
          <w:i w:val="0"/>
          <w:sz w:val="22"/>
          <w:szCs w:val="22"/>
        </w:rPr>
      </w:pPr>
      <w:r w:rsidRPr="00345C3B">
        <w:rPr>
          <w:rFonts w:cs="Arial"/>
          <w:i w:val="0"/>
          <w:sz w:val="22"/>
          <w:szCs w:val="22"/>
        </w:rPr>
        <w:t xml:space="preserve">Grado de perturbación del servicio </w:t>
      </w:r>
    </w:p>
    <w:p w14:paraId="0EA0E224" w14:textId="77777777" w:rsidR="00EE0EC3" w:rsidRPr="00345C3B" w:rsidRDefault="00EE0EC3" w:rsidP="00BB035B">
      <w:pPr>
        <w:pStyle w:val="Textoindependiente"/>
        <w:numPr>
          <w:ilvl w:val="0"/>
          <w:numId w:val="14"/>
        </w:numPr>
        <w:tabs>
          <w:tab w:val="clear" w:pos="2160"/>
          <w:tab w:val="num" w:pos="567"/>
        </w:tabs>
        <w:suppressAutoHyphens/>
        <w:ind w:left="567" w:hanging="567"/>
        <w:rPr>
          <w:rFonts w:cs="Arial"/>
          <w:i w:val="0"/>
          <w:sz w:val="22"/>
          <w:szCs w:val="22"/>
        </w:rPr>
      </w:pPr>
      <w:r w:rsidRPr="00345C3B">
        <w:rPr>
          <w:rFonts w:cs="Arial"/>
          <w:i w:val="0"/>
          <w:sz w:val="22"/>
          <w:szCs w:val="22"/>
        </w:rPr>
        <w:t>La jerarquía y mando del funcionario</w:t>
      </w:r>
    </w:p>
    <w:p w14:paraId="4D102D4F" w14:textId="77777777" w:rsidR="00EE0EC3" w:rsidRPr="00345C3B" w:rsidRDefault="00EE0EC3" w:rsidP="00BB035B">
      <w:pPr>
        <w:pStyle w:val="Textoindependiente"/>
        <w:numPr>
          <w:ilvl w:val="0"/>
          <w:numId w:val="14"/>
        </w:numPr>
        <w:tabs>
          <w:tab w:val="clear" w:pos="2160"/>
          <w:tab w:val="num" w:pos="567"/>
        </w:tabs>
        <w:suppressAutoHyphens/>
        <w:ind w:left="567" w:hanging="567"/>
        <w:rPr>
          <w:rFonts w:cs="Arial"/>
          <w:i w:val="0"/>
          <w:sz w:val="22"/>
          <w:szCs w:val="22"/>
        </w:rPr>
      </w:pPr>
      <w:r w:rsidRPr="00345C3B">
        <w:rPr>
          <w:rFonts w:cs="Arial"/>
          <w:i w:val="0"/>
          <w:sz w:val="22"/>
          <w:szCs w:val="22"/>
        </w:rPr>
        <w:t>La trascendencia social de la falta</w:t>
      </w:r>
    </w:p>
    <w:p w14:paraId="00A70C51" w14:textId="77777777" w:rsidR="00EE0EC3" w:rsidRPr="00345C3B" w:rsidRDefault="00EE0EC3" w:rsidP="00BB035B">
      <w:pPr>
        <w:pStyle w:val="Textoindependiente"/>
        <w:numPr>
          <w:ilvl w:val="0"/>
          <w:numId w:val="14"/>
        </w:numPr>
        <w:tabs>
          <w:tab w:val="clear" w:pos="2160"/>
          <w:tab w:val="num" w:pos="567"/>
        </w:tabs>
        <w:suppressAutoHyphens/>
        <w:ind w:left="567" w:hanging="567"/>
        <w:rPr>
          <w:rFonts w:cs="Arial"/>
          <w:i w:val="0"/>
          <w:sz w:val="22"/>
          <w:szCs w:val="22"/>
        </w:rPr>
      </w:pPr>
      <w:r w:rsidRPr="00345C3B">
        <w:rPr>
          <w:rFonts w:cs="Arial"/>
          <w:i w:val="0"/>
          <w:sz w:val="22"/>
          <w:szCs w:val="22"/>
        </w:rPr>
        <w:t>Las modalidades y circunstancias en que se cometió la falta</w:t>
      </w:r>
    </w:p>
    <w:p w14:paraId="23902006" w14:textId="77777777" w:rsidR="00EE0EC3" w:rsidRPr="00345C3B" w:rsidRDefault="00EE0EC3" w:rsidP="00BB035B">
      <w:pPr>
        <w:pStyle w:val="Textoindependiente"/>
        <w:numPr>
          <w:ilvl w:val="0"/>
          <w:numId w:val="14"/>
        </w:numPr>
        <w:tabs>
          <w:tab w:val="clear" w:pos="2160"/>
          <w:tab w:val="num" w:pos="567"/>
        </w:tabs>
        <w:suppressAutoHyphens/>
        <w:ind w:left="567" w:hanging="567"/>
        <w:rPr>
          <w:rFonts w:cs="Arial"/>
          <w:i w:val="0"/>
          <w:sz w:val="22"/>
          <w:szCs w:val="22"/>
        </w:rPr>
      </w:pPr>
      <w:r w:rsidRPr="00345C3B">
        <w:rPr>
          <w:rFonts w:cs="Arial"/>
          <w:i w:val="0"/>
          <w:sz w:val="22"/>
          <w:szCs w:val="22"/>
        </w:rPr>
        <w:t xml:space="preserve">Los motivos determinantes del comportamiento </w:t>
      </w:r>
    </w:p>
    <w:p w14:paraId="6B293A2E" w14:textId="46B9EF23" w:rsidR="00EE0EC3" w:rsidRPr="00345C3B" w:rsidRDefault="00EE0EC3" w:rsidP="00BB035B">
      <w:pPr>
        <w:pStyle w:val="Textoindependiente"/>
        <w:numPr>
          <w:ilvl w:val="0"/>
          <w:numId w:val="14"/>
        </w:numPr>
        <w:tabs>
          <w:tab w:val="clear" w:pos="2160"/>
          <w:tab w:val="num" w:pos="567"/>
        </w:tabs>
        <w:suppressAutoHyphens/>
        <w:ind w:left="567" w:hanging="567"/>
        <w:rPr>
          <w:rFonts w:cs="Arial"/>
          <w:i w:val="0"/>
          <w:sz w:val="22"/>
          <w:szCs w:val="22"/>
        </w:rPr>
      </w:pPr>
      <w:r w:rsidRPr="00345C3B">
        <w:rPr>
          <w:rFonts w:cs="Arial"/>
          <w:i w:val="0"/>
          <w:sz w:val="22"/>
          <w:szCs w:val="22"/>
        </w:rPr>
        <w:t>La falta fue cometida por una o varias personas</w:t>
      </w:r>
      <w:r w:rsidR="001254E4" w:rsidRPr="00345C3B">
        <w:rPr>
          <w:rFonts w:cs="Arial"/>
          <w:i w:val="0"/>
          <w:sz w:val="22"/>
          <w:szCs w:val="22"/>
        </w:rPr>
        <w:t xml:space="preserve"> </w:t>
      </w:r>
    </w:p>
    <w:p w14:paraId="27A9DE4D" w14:textId="77777777" w:rsidR="00EE0EC3" w:rsidRPr="00345C3B" w:rsidRDefault="00EE0EC3" w:rsidP="00BB035B">
      <w:pPr>
        <w:pStyle w:val="Textoindependiente"/>
        <w:numPr>
          <w:ilvl w:val="0"/>
          <w:numId w:val="14"/>
        </w:numPr>
        <w:tabs>
          <w:tab w:val="clear" w:pos="2160"/>
          <w:tab w:val="num" w:pos="567"/>
        </w:tabs>
        <w:suppressAutoHyphens/>
        <w:ind w:left="567" w:hanging="567"/>
        <w:rPr>
          <w:rFonts w:cs="Arial"/>
          <w:i w:val="0"/>
          <w:sz w:val="22"/>
          <w:szCs w:val="22"/>
        </w:rPr>
      </w:pPr>
      <w:r w:rsidRPr="00345C3B">
        <w:rPr>
          <w:rFonts w:cs="Arial"/>
          <w:i w:val="0"/>
          <w:sz w:val="22"/>
          <w:szCs w:val="22"/>
        </w:rPr>
        <w:t>La realización típica de una falta objetivamente gravísima cometida con culpa grave, será considerada falta grave.</w:t>
      </w:r>
    </w:p>
    <w:p w14:paraId="3AC1FB47" w14:textId="77777777" w:rsidR="00EE0EC3" w:rsidRPr="00345C3B" w:rsidRDefault="00EE0EC3" w:rsidP="00345C3B">
      <w:pPr>
        <w:pStyle w:val="Textoindependiente"/>
        <w:rPr>
          <w:rFonts w:cs="Arial"/>
          <w:i w:val="0"/>
          <w:sz w:val="22"/>
          <w:szCs w:val="22"/>
        </w:rPr>
      </w:pPr>
    </w:p>
    <w:p w14:paraId="3ED19B53" w14:textId="4F998714" w:rsidR="00EE0EC3" w:rsidRDefault="00EE0EC3" w:rsidP="00345C3B">
      <w:pPr>
        <w:pStyle w:val="Textoindependiente"/>
        <w:rPr>
          <w:rFonts w:cs="Arial"/>
          <w:i w:val="0"/>
          <w:sz w:val="22"/>
          <w:szCs w:val="22"/>
        </w:rPr>
      </w:pPr>
      <w:r w:rsidRPr="00345C3B">
        <w:rPr>
          <w:rFonts w:cs="Arial"/>
          <w:i w:val="0"/>
          <w:sz w:val="22"/>
          <w:szCs w:val="22"/>
        </w:rPr>
        <w:t xml:space="preserve">De conformidad con el artículo 50 de la Ley 1952 de 2019 </w:t>
      </w:r>
      <w:r w:rsidR="009B0C43">
        <w:rPr>
          <w:rFonts w:cs="Arial"/>
          <w:i w:val="0"/>
          <w:sz w:val="22"/>
          <w:szCs w:val="22"/>
        </w:rPr>
        <w:t xml:space="preserve">modificado por el artículo 11 de la Ley 2094 de 2019, </w:t>
      </w:r>
      <w:r w:rsidRPr="00345C3B">
        <w:rPr>
          <w:rFonts w:cs="Arial"/>
          <w:i w:val="0"/>
          <w:sz w:val="22"/>
          <w:szCs w:val="22"/>
        </w:rPr>
        <w:t xml:space="preserve">se analizan los criterios para la graduación de la sanción, con aplicación de los beneficios de la confesión, de la siguiente manera: </w:t>
      </w:r>
      <w:r w:rsidR="00E90CE5">
        <w:rPr>
          <w:rFonts w:cs="Arial"/>
          <w:i w:val="0"/>
          <w:sz w:val="22"/>
          <w:szCs w:val="22"/>
        </w:rPr>
        <w:t>(</w:t>
      </w:r>
      <w:r w:rsidR="00E90CE5" w:rsidRPr="00E90CE5">
        <w:rPr>
          <w:rFonts w:cs="Arial"/>
          <w:i w:val="0"/>
          <w:sz w:val="22"/>
          <w:szCs w:val="22"/>
          <w:highlight w:val="lightGray"/>
        </w:rPr>
        <w:t>Se analizan lo criterios que se ajusten al caso en el ámbito de la sana critica)</w:t>
      </w:r>
    </w:p>
    <w:p w14:paraId="6E670AB7" w14:textId="77777777" w:rsidR="005825DF" w:rsidRDefault="005825DF" w:rsidP="009B0C43">
      <w:pPr>
        <w:pStyle w:val="Textoindependiente"/>
        <w:rPr>
          <w:rFonts w:cs="Arial"/>
          <w:b/>
          <w:bCs/>
          <w:sz w:val="22"/>
          <w:szCs w:val="22"/>
        </w:rPr>
      </w:pPr>
    </w:p>
    <w:p w14:paraId="38C15CAC" w14:textId="77777777" w:rsidR="009B0C43" w:rsidRPr="009B0C43" w:rsidRDefault="009B0C43" w:rsidP="005825DF">
      <w:pPr>
        <w:pStyle w:val="Textoindependiente"/>
        <w:rPr>
          <w:rFonts w:cs="Arial"/>
          <w:b/>
          <w:bCs/>
          <w:i w:val="0"/>
          <w:iCs/>
          <w:sz w:val="22"/>
          <w:szCs w:val="22"/>
        </w:rPr>
      </w:pPr>
      <w:r w:rsidRPr="009B0C43">
        <w:rPr>
          <w:rFonts w:cs="Arial"/>
          <w:b/>
          <w:bCs/>
          <w:i w:val="0"/>
          <w:iCs/>
          <w:sz w:val="22"/>
          <w:szCs w:val="22"/>
        </w:rPr>
        <w:t>1. Atenuantes:</w:t>
      </w:r>
    </w:p>
    <w:p w14:paraId="6D0CFB2A" w14:textId="77777777" w:rsidR="009B0C43" w:rsidRPr="009B0C43" w:rsidRDefault="009B0C43" w:rsidP="005825DF">
      <w:pPr>
        <w:pStyle w:val="Textoindependiente"/>
        <w:ind w:left="1134" w:hanging="283"/>
        <w:rPr>
          <w:rFonts w:cs="Arial"/>
          <w:i w:val="0"/>
          <w:iCs/>
          <w:sz w:val="20"/>
        </w:rPr>
      </w:pPr>
    </w:p>
    <w:p w14:paraId="260C5B71" w14:textId="25E2D741" w:rsidR="009B0C43" w:rsidRPr="009B0C43" w:rsidRDefault="009B0C43" w:rsidP="005825DF">
      <w:pPr>
        <w:pStyle w:val="Textoindependiente"/>
        <w:numPr>
          <w:ilvl w:val="0"/>
          <w:numId w:val="17"/>
        </w:numPr>
        <w:ind w:left="567" w:hanging="567"/>
        <w:rPr>
          <w:rFonts w:cs="Arial"/>
          <w:i w:val="0"/>
          <w:iCs/>
          <w:sz w:val="22"/>
          <w:szCs w:val="22"/>
        </w:rPr>
      </w:pPr>
      <w:r w:rsidRPr="009B0C43">
        <w:rPr>
          <w:rFonts w:cs="Arial"/>
          <w:i w:val="0"/>
          <w:iCs/>
          <w:sz w:val="22"/>
          <w:szCs w:val="22"/>
        </w:rPr>
        <w:t>La diligencia y eficiencia demostrada en el desempeño del cargo o de la función o la ausencia de antecedentes.</w:t>
      </w:r>
    </w:p>
    <w:p w14:paraId="423772A9" w14:textId="5EF50581" w:rsidR="009B0C43" w:rsidRPr="009B0C43" w:rsidRDefault="009B0C43" w:rsidP="005825DF">
      <w:pPr>
        <w:pStyle w:val="Textoindependiente"/>
        <w:numPr>
          <w:ilvl w:val="0"/>
          <w:numId w:val="17"/>
        </w:numPr>
        <w:ind w:left="567" w:hanging="567"/>
        <w:rPr>
          <w:rFonts w:cs="Arial"/>
          <w:i w:val="0"/>
          <w:iCs/>
          <w:sz w:val="22"/>
          <w:szCs w:val="22"/>
        </w:rPr>
      </w:pPr>
      <w:r w:rsidRPr="009B0C43">
        <w:rPr>
          <w:rFonts w:cs="Arial"/>
          <w:i w:val="0"/>
          <w:iCs/>
          <w:sz w:val="22"/>
          <w:szCs w:val="22"/>
        </w:rPr>
        <w:t>La confesión de la falta o la aceptación de cargos. </w:t>
      </w:r>
    </w:p>
    <w:p w14:paraId="1AB9C87A" w14:textId="78E11667" w:rsidR="009B0C43" w:rsidRPr="009B0C43" w:rsidRDefault="009B0C43" w:rsidP="005825DF">
      <w:pPr>
        <w:pStyle w:val="Textoindependiente"/>
        <w:numPr>
          <w:ilvl w:val="0"/>
          <w:numId w:val="17"/>
        </w:numPr>
        <w:ind w:left="567" w:hanging="567"/>
        <w:rPr>
          <w:rFonts w:cs="Arial"/>
          <w:i w:val="0"/>
          <w:iCs/>
          <w:sz w:val="22"/>
          <w:szCs w:val="22"/>
        </w:rPr>
      </w:pPr>
      <w:r w:rsidRPr="009B0C43">
        <w:rPr>
          <w:rFonts w:cs="Arial"/>
          <w:i w:val="0"/>
          <w:iCs/>
          <w:sz w:val="22"/>
          <w:szCs w:val="22"/>
        </w:rPr>
        <w:t>Haber, por iniciativa propia, resarcido el daño o compensado el perjuicio causado, y </w:t>
      </w:r>
    </w:p>
    <w:p w14:paraId="6AB060BA" w14:textId="6E257257" w:rsidR="009B0C43" w:rsidRPr="009B0C43" w:rsidRDefault="009B0C43" w:rsidP="005825DF">
      <w:pPr>
        <w:pStyle w:val="Textoindependiente"/>
        <w:numPr>
          <w:ilvl w:val="0"/>
          <w:numId w:val="17"/>
        </w:numPr>
        <w:ind w:left="567" w:hanging="567"/>
        <w:rPr>
          <w:rFonts w:cs="Arial"/>
          <w:i w:val="0"/>
          <w:iCs/>
          <w:sz w:val="22"/>
          <w:szCs w:val="22"/>
        </w:rPr>
      </w:pPr>
      <w:r w:rsidRPr="009B0C43">
        <w:rPr>
          <w:rFonts w:cs="Arial"/>
          <w:i w:val="0"/>
          <w:iCs/>
          <w:sz w:val="22"/>
          <w:szCs w:val="22"/>
        </w:rPr>
        <w:t>Haber devuelto, restituido o reparado, según el caso, el bien afectado con la conducta constitutiva de la falta, siempre que la devolución, restitución o reparación no se hubieren decretado en otro proceso. </w:t>
      </w:r>
    </w:p>
    <w:p w14:paraId="0B7BBD14" w14:textId="77777777" w:rsidR="009B0C43" w:rsidRPr="009B0C43" w:rsidRDefault="009B0C43" w:rsidP="005825DF">
      <w:pPr>
        <w:pStyle w:val="Textoindependiente"/>
        <w:ind w:left="567" w:hanging="567"/>
        <w:rPr>
          <w:rFonts w:cs="Arial"/>
          <w:i w:val="0"/>
          <w:iCs/>
          <w:sz w:val="22"/>
          <w:szCs w:val="22"/>
        </w:rPr>
      </w:pPr>
    </w:p>
    <w:p w14:paraId="25116542" w14:textId="580F122F" w:rsidR="009B0C43" w:rsidRDefault="009B0C43" w:rsidP="001F1514">
      <w:pPr>
        <w:pStyle w:val="Textoindependiente"/>
        <w:ind w:left="567" w:hanging="567"/>
        <w:rPr>
          <w:rFonts w:cs="Arial"/>
          <w:b/>
          <w:bCs/>
          <w:i w:val="0"/>
          <w:iCs/>
          <w:sz w:val="22"/>
          <w:szCs w:val="22"/>
        </w:rPr>
      </w:pPr>
      <w:r w:rsidRPr="00E90CE5">
        <w:rPr>
          <w:rFonts w:cs="Arial"/>
          <w:b/>
          <w:bCs/>
          <w:i w:val="0"/>
          <w:iCs/>
          <w:sz w:val="22"/>
          <w:szCs w:val="22"/>
        </w:rPr>
        <w:t xml:space="preserve">2. </w:t>
      </w:r>
      <w:r w:rsidR="001F1514" w:rsidRPr="00E90CE5">
        <w:rPr>
          <w:rFonts w:cs="Arial"/>
          <w:b/>
          <w:bCs/>
          <w:i w:val="0"/>
          <w:iCs/>
          <w:sz w:val="22"/>
          <w:szCs w:val="22"/>
        </w:rPr>
        <w:tab/>
      </w:r>
      <w:r w:rsidRPr="00E90CE5">
        <w:rPr>
          <w:rFonts w:cs="Arial"/>
          <w:b/>
          <w:bCs/>
          <w:i w:val="0"/>
          <w:iCs/>
          <w:sz w:val="22"/>
          <w:szCs w:val="22"/>
        </w:rPr>
        <w:t>Agravantes: </w:t>
      </w:r>
    </w:p>
    <w:p w14:paraId="55398B3C" w14:textId="77777777" w:rsidR="00D83FE4" w:rsidRPr="00E90CE5" w:rsidRDefault="00D83FE4" w:rsidP="001F1514">
      <w:pPr>
        <w:pStyle w:val="Textoindependiente"/>
        <w:ind w:left="567" w:hanging="567"/>
        <w:rPr>
          <w:rFonts w:cs="Arial"/>
          <w:b/>
          <w:bCs/>
          <w:i w:val="0"/>
          <w:iCs/>
          <w:sz w:val="22"/>
          <w:szCs w:val="22"/>
        </w:rPr>
      </w:pPr>
    </w:p>
    <w:p w14:paraId="1EE1632C" w14:textId="1096DD48" w:rsidR="009B0C43" w:rsidRPr="009B0C43" w:rsidRDefault="009B0C43" w:rsidP="001F1514">
      <w:pPr>
        <w:pStyle w:val="Textoindependiente"/>
        <w:numPr>
          <w:ilvl w:val="0"/>
          <w:numId w:val="19"/>
        </w:numPr>
        <w:ind w:left="567" w:hanging="567"/>
        <w:rPr>
          <w:rFonts w:cs="Arial"/>
          <w:i w:val="0"/>
          <w:iCs/>
          <w:sz w:val="22"/>
          <w:szCs w:val="22"/>
        </w:rPr>
      </w:pPr>
      <w:r w:rsidRPr="009B0C43">
        <w:rPr>
          <w:rFonts w:cs="Arial"/>
          <w:i w:val="0"/>
          <w:iCs/>
          <w:sz w:val="22"/>
          <w:szCs w:val="22"/>
        </w:rPr>
        <w:t>Haber sido sancionado fiscal o disciplinariamente dentro de los cinco (5) años anteriores a la comisión de la conducta que se investiga. Salvo lo establecido para la multa y la amonestación que serán valorados si fueron impuestas en los últimos tres (3) años. Las sanciones de multa y la amonestación se tendrán como agravantes si fueron impuestas en los tres (3) años anteriores a la comisión de la conducta que se investiga. </w:t>
      </w:r>
    </w:p>
    <w:p w14:paraId="4FF47EAD" w14:textId="5AECCCF0" w:rsidR="009B0C43" w:rsidRPr="009B0C43" w:rsidRDefault="009B0C43" w:rsidP="001F1514">
      <w:pPr>
        <w:pStyle w:val="Textoindependiente"/>
        <w:numPr>
          <w:ilvl w:val="0"/>
          <w:numId w:val="19"/>
        </w:numPr>
        <w:ind w:left="567" w:hanging="567"/>
        <w:rPr>
          <w:rFonts w:cs="Arial"/>
          <w:i w:val="0"/>
          <w:iCs/>
          <w:sz w:val="22"/>
          <w:szCs w:val="22"/>
        </w:rPr>
      </w:pPr>
      <w:r w:rsidRPr="009B0C43">
        <w:rPr>
          <w:rFonts w:cs="Arial"/>
          <w:i w:val="0"/>
          <w:iCs/>
          <w:sz w:val="22"/>
          <w:szCs w:val="22"/>
        </w:rPr>
        <w:t>Atribuir la responsabilidad infundadamente a un tercero:</w:t>
      </w:r>
    </w:p>
    <w:p w14:paraId="0610B16C" w14:textId="497F0318" w:rsidR="009B0C43" w:rsidRPr="009B0C43" w:rsidRDefault="009B0C43" w:rsidP="001F1514">
      <w:pPr>
        <w:pStyle w:val="Textoindependiente"/>
        <w:numPr>
          <w:ilvl w:val="0"/>
          <w:numId w:val="19"/>
        </w:numPr>
        <w:ind w:left="567" w:hanging="567"/>
        <w:rPr>
          <w:rFonts w:cs="Arial"/>
          <w:i w:val="0"/>
          <w:iCs/>
          <w:sz w:val="22"/>
          <w:szCs w:val="22"/>
        </w:rPr>
      </w:pPr>
      <w:r w:rsidRPr="009B0C43">
        <w:rPr>
          <w:rFonts w:cs="Arial"/>
          <w:i w:val="0"/>
          <w:iCs/>
          <w:sz w:val="22"/>
          <w:szCs w:val="22"/>
        </w:rPr>
        <w:t>El grave daño social de la conducta;</w:t>
      </w:r>
    </w:p>
    <w:p w14:paraId="6081C73D" w14:textId="28A68118" w:rsidR="009B0C43" w:rsidRPr="009B0C43" w:rsidRDefault="009B0C43" w:rsidP="001F1514">
      <w:pPr>
        <w:pStyle w:val="Textoindependiente"/>
        <w:numPr>
          <w:ilvl w:val="0"/>
          <w:numId w:val="19"/>
        </w:numPr>
        <w:ind w:left="567" w:hanging="567"/>
        <w:rPr>
          <w:rFonts w:cs="Arial"/>
          <w:i w:val="0"/>
          <w:iCs/>
          <w:sz w:val="22"/>
          <w:szCs w:val="22"/>
        </w:rPr>
      </w:pPr>
      <w:r w:rsidRPr="009B0C43">
        <w:rPr>
          <w:rFonts w:cs="Arial"/>
          <w:i w:val="0"/>
          <w:iCs/>
          <w:sz w:val="22"/>
          <w:szCs w:val="22"/>
        </w:rPr>
        <w:t>La afectación a derechos fundamentales; </w:t>
      </w:r>
    </w:p>
    <w:p w14:paraId="48206D8C" w14:textId="7CE40CDB" w:rsidR="009B0C43" w:rsidRPr="009B0C43" w:rsidRDefault="009B0C43" w:rsidP="001F1514">
      <w:pPr>
        <w:pStyle w:val="Textoindependiente"/>
        <w:numPr>
          <w:ilvl w:val="0"/>
          <w:numId w:val="21"/>
        </w:numPr>
        <w:ind w:left="567" w:hanging="567"/>
        <w:rPr>
          <w:rFonts w:cs="Arial"/>
          <w:i w:val="0"/>
          <w:iCs/>
          <w:sz w:val="22"/>
          <w:szCs w:val="22"/>
        </w:rPr>
      </w:pPr>
      <w:r w:rsidRPr="009B0C43">
        <w:rPr>
          <w:rFonts w:cs="Arial"/>
          <w:i w:val="0"/>
          <w:iCs/>
          <w:sz w:val="22"/>
          <w:szCs w:val="22"/>
        </w:rPr>
        <w:t>El conocimiento de la ilicitud;</w:t>
      </w:r>
    </w:p>
    <w:p w14:paraId="5FDB4914" w14:textId="06DABF34" w:rsidR="009B0C43" w:rsidRPr="009B0C43" w:rsidRDefault="009B0C43" w:rsidP="001F1514">
      <w:pPr>
        <w:pStyle w:val="Textoindependiente"/>
        <w:numPr>
          <w:ilvl w:val="0"/>
          <w:numId w:val="21"/>
        </w:numPr>
        <w:ind w:left="567" w:hanging="567"/>
        <w:rPr>
          <w:rFonts w:cs="Arial"/>
          <w:i w:val="0"/>
          <w:iCs/>
          <w:sz w:val="22"/>
          <w:szCs w:val="22"/>
        </w:rPr>
      </w:pPr>
      <w:r w:rsidRPr="009B0C43">
        <w:rPr>
          <w:rFonts w:cs="Arial"/>
          <w:i w:val="0"/>
          <w:iCs/>
          <w:sz w:val="22"/>
          <w:szCs w:val="22"/>
        </w:rPr>
        <w:t>Pertenecer el servidor público al nivel directivo o ejecutivo de la entidad; </w:t>
      </w:r>
    </w:p>
    <w:p w14:paraId="6BA3A640" w14:textId="6689635D" w:rsidR="009B0C43" w:rsidRPr="009B0C43" w:rsidRDefault="009B0C43" w:rsidP="001F1514">
      <w:pPr>
        <w:pStyle w:val="Textoindependiente"/>
        <w:numPr>
          <w:ilvl w:val="0"/>
          <w:numId w:val="21"/>
        </w:numPr>
        <w:ind w:left="567" w:hanging="567"/>
        <w:rPr>
          <w:rFonts w:cs="Arial"/>
          <w:i w:val="0"/>
          <w:iCs/>
          <w:sz w:val="22"/>
          <w:szCs w:val="22"/>
        </w:rPr>
      </w:pPr>
      <w:r w:rsidRPr="009B0C43">
        <w:rPr>
          <w:rFonts w:cs="Arial"/>
          <w:i w:val="0"/>
          <w:iCs/>
          <w:sz w:val="22"/>
          <w:szCs w:val="22"/>
        </w:rPr>
        <w:t>Ejecutar la conducta constitutiva de falta disciplinaria por recompensa o promesa remuneratoria de un tercero;</w:t>
      </w:r>
    </w:p>
    <w:p w14:paraId="7A1EF806" w14:textId="01B87D8F" w:rsidR="009B0C43" w:rsidRDefault="009B0C43" w:rsidP="001F1514">
      <w:pPr>
        <w:pStyle w:val="Textoindependiente"/>
        <w:numPr>
          <w:ilvl w:val="0"/>
          <w:numId w:val="21"/>
        </w:numPr>
        <w:ind w:left="567" w:hanging="567"/>
        <w:rPr>
          <w:rFonts w:cs="Arial"/>
          <w:i w:val="0"/>
          <w:iCs/>
          <w:sz w:val="22"/>
          <w:szCs w:val="22"/>
        </w:rPr>
      </w:pPr>
      <w:r w:rsidRPr="009B0C43">
        <w:rPr>
          <w:rFonts w:cs="Arial"/>
          <w:i w:val="0"/>
          <w:iCs/>
          <w:sz w:val="22"/>
          <w:szCs w:val="22"/>
        </w:rPr>
        <w:t>La naturaleza de los perjuicios causados. </w:t>
      </w:r>
    </w:p>
    <w:p w14:paraId="1DB581A9" w14:textId="00E1ABC0" w:rsidR="001254E4" w:rsidRPr="009B0C43" w:rsidRDefault="001254E4" w:rsidP="001254E4">
      <w:pPr>
        <w:pStyle w:val="Textoindependiente"/>
        <w:ind w:left="567"/>
        <w:rPr>
          <w:rFonts w:cs="Arial"/>
          <w:i w:val="0"/>
          <w:iCs/>
          <w:sz w:val="22"/>
          <w:szCs w:val="22"/>
        </w:rPr>
      </w:pPr>
    </w:p>
    <w:p w14:paraId="6A3D2553" w14:textId="34C826EB" w:rsidR="00EE0EC3" w:rsidRPr="00D83FE4" w:rsidRDefault="00EE0EC3" w:rsidP="00345C3B">
      <w:pPr>
        <w:pStyle w:val="Sangradetextonormal"/>
        <w:spacing w:after="0"/>
        <w:ind w:left="0" w:right="141"/>
        <w:jc w:val="both"/>
        <w:rPr>
          <w:rFonts w:ascii="Arial" w:hAnsi="Arial" w:cs="Arial"/>
          <w:i/>
          <w:color w:val="FF0000"/>
          <w:sz w:val="22"/>
          <w:szCs w:val="22"/>
          <w:lang w:val="es-CO"/>
        </w:rPr>
      </w:pPr>
      <w:r w:rsidRPr="00551841">
        <w:rPr>
          <w:rFonts w:ascii="Arial" w:hAnsi="Arial" w:cs="Arial"/>
          <w:b/>
          <w:color w:val="9A0000"/>
          <w:sz w:val="22"/>
          <w:szCs w:val="22"/>
          <w:highlight w:val="yellow"/>
          <w:lang w:val="es-CO"/>
        </w:rPr>
        <w:lastRenderedPageBreak/>
        <w:t xml:space="preserve">(Ruptura procesal: </w:t>
      </w:r>
      <w:r w:rsidRPr="00551841">
        <w:rPr>
          <w:rFonts w:ascii="Arial" w:hAnsi="Arial" w:cs="Arial"/>
          <w:color w:val="9A0000"/>
          <w:sz w:val="22"/>
          <w:szCs w:val="22"/>
          <w:highlight w:val="yellow"/>
          <w:lang w:val="es-CO"/>
        </w:rPr>
        <w:t>En el evento en que la confesión sea parcial, se procederá a la ruptura de la unidad procesal en los términos establecidos en e</w:t>
      </w:r>
      <w:r w:rsidR="0069785D" w:rsidRPr="00551841">
        <w:rPr>
          <w:rFonts w:ascii="Arial" w:hAnsi="Arial" w:cs="Arial"/>
          <w:color w:val="9A0000"/>
          <w:sz w:val="22"/>
          <w:szCs w:val="22"/>
          <w:highlight w:val="yellow"/>
          <w:lang w:val="es-CO"/>
        </w:rPr>
        <w:t>l literal e) del artículo 214 y en</w:t>
      </w:r>
      <w:r w:rsidRPr="00551841">
        <w:rPr>
          <w:rFonts w:ascii="Arial" w:hAnsi="Arial" w:cs="Arial"/>
          <w:color w:val="9A0000"/>
          <w:sz w:val="22"/>
          <w:szCs w:val="22"/>
          <w:highlight w:val="yellow"/>
          <w:lang w:val="es-CO"/>
        </w:rPr>
        <w:t xml:space="preserve"> razón a los factores de competencia determinados en los artículos 91 al 98 </w:t>
      </w:r>
      <w:r w:rsidR="00D83FE4" w:rsidRPr="00551841">
        <w:rPr>
          <w:rFonts w:ascii="Arial" w:hAnsi="Arial" w:cs="Arial"/>
          <w:i/>
          <w:color w:val="9A0000"/>
          <w:sz w:val="22"/>
          <w:szCs w:val="22"/>
          <w:highlight w:val="yellow"/>
          <w:lang w:val="es-CO"/>
        </w:rPr>
        <w:t>ut supra.</w:t>
      </w:r>
    </w:p>
    <w:p w14:paraId="46CDCBED" w14:textId="77777777" w:rsidR="00EE0EC3" w:rsidRPr="00345C3B" w:rsidRDefault="00EE0EC3" w:rsidP="00345C3B">
      <w:pPr>
        <w:pStyle w:val="Sangradetextonormal"/>
        <w:spacing w:after="0"/>
        <w:ind w:left="0" w:right="141"/>
        <w:jc w:val="both"/>
        <w:rPr>
          <w:rFonts w:ascii="Arial" w:hAnsi="Arial" w:cs="Arial"/>
          <w:sz w:val="22"/>
          <w:szCs w:val="22"/>
          <w:lang w:val="es-CO"/>
        </w:rPr>
      </w:pPr>
    </w:p>
    <w:p w14:paraId="601516B7" w14:textId="66E54B58" w:rsidR="00EE0EC3" w:rsidRPr="00C14B31" w:rsidRDefault="00EE0EC3" w:rsidP="00345C3B">
      <w:pPr>
        <w:pStyle w:val="Sangradetextonormal"/>
        <w:spacing w:after="0"/>
        <w:ind w:left="0" w:right="141"/>
        <w:jc w:val="both"/>
        <w:rPr>
          <w:rFonts w:ascii="Arial" w:hAnsi="Arial" w:cs="Arial"/>
          <w:iCs/>
          <w:color w:val="FF0000"/>
          <w:sz w:val="22"/>
          <w:szCs w:val="22"/>
          <w:u w:val="single"/>
          <w:lang w:val="es-CO"/>
        </w:rPr>
      </w:pPr>
      <w:r w:rsidRPr="00551841">
        <w:rPr>
          <w:rFonts w:ascii="Arial" w:hAnsi="Arial" w:cs="Arial"/>
          <w:iCs/>
          <w:color w:val="710000"/>
          <w:sz w:val="22"/>
          <w:szCs w:val="22"/>
          <w:highlight w:val="lightGray"/>
          <w:u w:val="single"/>
          <w:lang w:val="es-CO"/>
        </w:rPr>
        <w:t xml:space="preserve">(si bien la norma no enuncia otros aspectos que deba contener el acta, se pueden analizar otros </w:t>
      </w:r>
      <w:r w:rsidR="00D83FE4" w:rsidRPr="00551841">
        <w:rPr>
          <w:rFonts w:ascii="Arial" w:hAnsi="Arial" w:cs="Arial"/>
          <w:iCs/>
          <w:color w:val="710000"/>
          <w:sz w:val="22"/>
          <w:szCs w:val="22"/>
          <w:highlight w:val="lightGray"/>
          <w:u w:val="single"/>
          <w:lang w:val="es-CO"/>
        </w:rPr>
        <w:t>puntos de vista q</w:t>
      </w:r>
      <w:r w:rsidRPr="00551841">
        <w:rPr>
          <w:rFonts w:ascii="Arial" w:hAnsi="Arial" w:cs="Arial"/>
          <w:iCs/>
          <w:color w:val="710000"/>
          <w:sz w:val="22"/>
          <w:szCs w:val="22"/>
          <w:highlight w:val="lightGray"/>
          <w:u w:val="single"/>
          <w:lang w:val="es-CO"/>
        </w:rPr>
        <w:t>ue se consideren relevantes para el caso como la ilicitud sustancial)</w:t>
      </w:r>
    </w:p>
    <w:p w14:paraId="24155F98" w14:textId="77777777" w:rsidR="00EE0EC3" w:rsidRDefault="00EE0EC3" w:rsidP="00345C3B">
      <w:pPr>
        <w:pStyle w:val="Sangradetextonormal"/>
        <w:spacing w:after="0"/>
        <w:ind w:left="0" w:right="141"/>
        <w:jc w:val="both"/>
        <w:rPr>
          <w:rFonts w:ascii="Arial" w:hAnsi="Arial" w:cs="Arial"/>
          <w:b/>
          <w:bCs/>
          <w:iCs/>
          <w:sz w:val="22"/>
          <w:szCs w:val="22"/>
          <w:u w:val="single"/>
          <w:lang w:val="es-CO"/>
        </w:rPr>
      </w:pPr>
    </w:p>
    <w:p w14:paraId="05320046" w14:textId="77777777" w:rsidR="00C14B31" w:rsidRPr="00345C3B" w:rsidRDefault="00C14B31" w:rsidP="00345C3B">
      <w:pPr>
        <w:pStyle w:val="Sangradetextonormal"/>
        <w:spacing w:after="0"/>
        <w:ind w:left="0" w:right="141"/>
        <w:jc w:val="both"/>
        <w:rPr>
          <w:rFonts w:ascii="Arial" w:hAnsi="Arial" w:cs="Arial"/>
          <w:b/>
          <w:bCs/>
          <w:iCs/>
          <w:sz w:val="22"/>
          <w:szCs w:val="22"/>
          <w:u w:val="single"/>
          <w:lang w:val="es-CO"/>
        </w:rPr>
      </w:pPr>
    </w:p>
    <w:p w14:paraId="63012062" w14:textId="77777777" w:rsidR="00EE0EC3" w:rsidRPr="00345C3B" w:rsidRDefault="00EE0EC3" w:rsidP="00345C3B">
      <w:pPr>
        <w:pStyle w:val="Sangradetextonormal"/>
        <w:numPr>
          <w:ilvl w:val="0"/>
          <w:numId w:val="11"/>
        </w:numPr>
        <w:spacing w:after="0"/>
        <w:ind w:right="141"/>
        <w:jc w:val="center"/>
        <w:rPr>
          <w:rFonts w:ascii="Arial" w:hAnsi="Arial" w:cs="Arial"/>
          <w:b/>
          <w:bCs/>
          <w:sz w:val="22"/>
          <w:szCs w:val="22"/>
          <w:lang w:val="es-CO"/>
        </w:rPr>
      </w:pPr>
      <w:r w:rsidRPr="00345C3B">
        <w:rPr>
          <w:rFonts w:ascii="Arial" w:hAnsi="Arial" w:cs="Arial"/>
          <w:b/>
          <w:bCs/>
          <w:sz w:val="22"/>
          <w:szCs w:val="22"/>
          <w:lang w:val="es-CO"/>
        </w:rPr>
        <w:t>SUSCRIPCIÓN DEL ACTA</w:t>
      </w:r>
    </w:p>
    <w:p w14:paraId="3D444B75" w14:textId="77777777" w:rsidR="00EE0EC3" w:rsidRPr="00345C3B" w:rsidRDefault="00EE0EC3" w:rsidP="00345C3B">
      <w:pPr>
        <w:pStyle w:val="Sangradetextonormal"/>
        <w:spacing w:after="0"/>
        <w:ind w:left="0" w:right="141"/>
        <w:jc w:val="center"/>
        <w:rPr>
          <w:rFonts w:ascii="Arial" w:hAnsi="Arial" w:cs="Arial"/>
          <w:sz w:val="22"/>
          <w:szCs w:val="22"/>
          <w:lang w:val="es-CO"/>
        </w:rPr>
      </w:pPr>
    </w:p>
    <w:p w14:paraId="000FAB03" w14:textId="59362976" w:rsidR="00EE0EC3" w:rsidRDefault="00EE0EC3" w:rsidP="00345C3B">
      <w:pPr>
        <w:pStyle w:val="Sangradetextonormal"/>
        <w:spacing w:after="0"/>
        <w:ind w:left="0" w:right="141"/>
        <w:jc w:val="both"/>
        <w:rPr>
          <w:rFonts w:ascii="Arial" w:hAnsi="Arial" w:cs="Arial"/>
          <w:sz w:val="22"/>
          <w:szCs w:val="22"/>
          <w:lang w:val="es-CO"/>
        </w:rPr>
      </w:pPr>
      <w:r w:rsidRPr="00345C3B">
        <w:rPr>
          <w:rFonts w:ascii="Arial" w:hAnsi="Arial" w:cs="Arial"/>
          <w:sz w:val="22"/>
          <w:szCs w:val="22"/>
          <w:lang w:val="es-CO"/>
        </w:rPr>
        <w:t xml:space="preserve">Conforme a lo establecido en el parágrafo del artículo 162 del Código General </w:t>
      </w:r>
      <w:r w:rsidR="0069785D">
        <w:rPr>
          <w:rFonts w:ascii="Arial" w:hAnsi="Arial" w:cs="Arial"/>
          <w:sz w:val="22"/>
          <w:szCs w:val="22"/>
          <w:lang w:val="es-CO"/>
        </w:rPr>
        <w:t xml:space="preserve">Disciplinario, </w:t>
      </w:r>
      <w:r w:rsidR="0069785D" w:rsidRPr="0069785D">
        <w:rPr>
          <w:rFonts w:ascii="Arial" w:hAnsi="Arial" w:cs="Arial"/>
          <w:sz w:val="22"/>
          <w:szCs w:val="22"/>
          <w:lang w:val="es-CO"/>
        </w:rPr>
        <w:t>modificado por el artículo 30 de la Ley 2094 de 2021</w:t>
      </w:r>
      <w:r w:rsidR="0069785D">
        <w:rPr>
          <w:rFonts w:ascii="Arial" w:hAnsi="Arial" w:cs="Arial"/>
          <w:sz w:val="22"/>
          <w:szCs w:val="22"/>
          <w:lang w:val="es-CO"/>
        </w:rPr>
        <w:t>,</w:t>
      </w:r>
      <w:r w:rsidRPr="00345C3B">
        <w:rPr>
          <w:rFonts w:ascii="Arial" w:hAnsi="Arial" w:cs="Arial"/>
          <w:sz w:val="22"/>
          <w:szCs w:val="22"/>
          <w:lang w:val="es-CO"/>
        </w:rPr>
        <w:t xml:space="preserve"> la presente aceptación de cargos no es susceptible de retractación, salvo que se incurriese en violación de los derechos y garantías fundamentales que le asisten al disciplinado. </w:t>
      </w:r>
    </w:p>
    <w:p w14:paraId="08943ACC" w14:textId="77777777" w:rsidR="00BB035B" w:rsidRPr="00345C3B" w:rsidRDefault="00BB035B" w:rsidP="00345C3B">
      <w:pPr>
        <w:pStyle w:val="Sangradetextonormal"/>
        <w:spacing w:after="0"/>
        <w:ind w:left="0" w:right="141"/>
        <w:jc w:val="both"/>
        <w:rPr>
          <w:rFonts w:ascii="Arial" w:hAnsi="Arial" w:cs="Arial"/>
          <w:sz w:val="22"/>
          <w:szCs w:val="22"/>
          <w:lang w:val="es-CO"/>
        </w:rPr>
      </w:pPr>
    </w:p>
    <w:p w14:paraId="74204DF4" w14:textId="6A412810" w:rsidR="00EE0EC3" w:rsidRPr="00345C3B" w:rsidRDefault="00EE0EC3" w:rsidP="00345C3B">
      <w:pPr>
        <w:jc w:val="both"/>
        <w:rPr>
          <w:rFonts w:ascii="Arial" w:eastAsia="Arial" w:hAnsi="Arial" w:cs="Arial"/>
          <w:sz w:val="22"/>
          <w:szCs w:val="22"/>
          <w:lang w:val="es-ES_tradnl"/>
        </w:rPr>
      </w:pPr>
      <w:r w:rsidRPr="00345C3B">
        <w:rPr>
          <w:rFonts w:ascii="Arial" w:eastAsia="Arial" w:hAnsi="Arial" w:cs="Arial"/>
          <w:sz w:val="22"/>
          <w:szCs w:val="22"/>
        </w:rPr>
        <w:t xml:space="preserve">En los términos anteriores se suscribe la presente acta </w:t>
      </w:r>
      <w:r w:rsidRPr="00345C3B">
        <w:rPr>
          <w:rFonts w:ascii="Arial" w:eastAsia="Calibri" w:hAnsi="Arial" w:cs="Arial"/>
          <w:sz w:val="22"/>
          <w:szCs w:val="22"/>
          <w:lang w:eastAsia="en-US"/>
        </w:rPr>
        <w:t xml:space="preserve">en la ciudad de Bogotá D.C. a los </w:t>
      </w:r>
      <w:proofErr w:type="spellStart"/>
      <w:r w:rsidR="00BB035B">
        <w:rPr>
          <w:rFonts w:ascii="Arial" w:eastAsia="Calibri" w:hAnsi="Arial" w:cs="Arial"/>
          <w:sz w:val="22"/>
          <w:szCs w:val="22"/>
          <w:lang w:eastAsia="en-US"/>
        </w:rPr>
        <w:t>xxx</w:t>
      </w:r>
      <w:proofErr w:type="spellEnd"/>
      <w:r w:rsidR="00BB035B">
        <w:rPr>
          <w:rFonts w:ascii="Arial" w:eastAsia="Calibri" w:hAnsi="Arial" w:cs="Arial"/>
          <w:sz w:val="22"/>
          <w:szCs w:val="22"/>
          <w:lang w:eastAsia="en-US"/>
        </w:rPr>
        <w:t xml:space="preserve"> </w:t>
      </w:r>
      <w:r w:rsidRPr="00345C3B">
        <w:rPr>
          <w:rFonts w:ascii="Arial" w:eastAsia="Calibri" w:hAnsi="Arial" w:cs="Arial"/>
          <w:sz w:val="22"/>
          <w:szCs w:val="22"/>
          <w:lang w:eastAsia="en-US"/>
        </w:rPr>
        <w:t xml:space="preserve">del mes de </w:t>
      </w:r>
      <w:proofErr w:type="spellStart"/>
      <w:r w:rsidR="00BB035B" w:rsidRPr="00E978C5">
        <w:rPr>
          <w:rFonts w:ascii="Arial" w:eastAsia="Calibri" w:hAnsi="Arial" w:cs="Arial"/>
          <w:sz w:val="22"/>
          <w:szCs w:val="22"/>
          <w:highlight w:val="lightGray"/>
          <w:lang w:eastAsia="en-US"/>
        </w:rPr>
        <w:t>xxxx</w:t>
      </w:r>
      <w:proofErr w:type="spellEnd"/>
      <w:r w:rsidRPr="00345C3B">
        <w:rPr>
          <w:rFonts w:ascii="Arial" w:eastAsia="Calibri" w:hAnsi="Arial" w:cs="Arial"/>
          <w:sz w:val="22"/>
          <w:szCs w:val="22"/>
          <w:lang w:eastAsia="en-US"/>
        </w:rPr>
        <w:t xml:space="preserve"> de 20</w:t>
      </w:r>
      <w:r w:rsidR="00BB035B">
        <w:rPr>
          <w:rFonts w:ascii="Arial" w:eastAsia="Calibri" w:hAnsi="Arial" w:cs="Arial"/>
          <w:sz w:val="22"/>
          <w:szCs w:val="22"/>
          <w:lang w:eastAsia="en-US"/>
        </w:rPr>
        <w:t>xx</w:t>
      </w:r>
      <w:r w:rsidRPr="00345C3B">
        <w:rPr>
          <w:rFonts w:ascii="Arial" w:eastAsia="Calibri" w:hAnsi="Arial" w:cs="Arial"/>
          <w:sz w:val="22"/>
          <w:szCs w:val="22"/>
          <w:lang w:eastAsia="en-US"/>
        </w:rPr>
        <w:t xml:space="preserve"> como autoridad disciplinaria </w:t>
      </w:r>
      <w:r w:rsidR="00BB035B">
        <w:rPr>
          <w:rFonts w:ascii="Arial" w:eastAsia="Calibri" w:hAnsi="Arial" w:cs="Arial"/>
          <w:sz w:val="22"/>
          <w:szCs w:val="22"/>
          <w:lang w:eastAsia="en-US"/>
        </w:rPr>
        <w:t xml:space="preserve">de juzgamiento, </w:t>
      </w:r>
      <w:r w:rsidRPr="00345C3B">
        <w:rPr>
          <w:rFonts w:ascii="Arial" w:eastAsia="Calibri" w:hAnsi="Arial" w:cs="Arial"/>
          <w:sz w:val="22"/>
          <w:szCs w:val="22"/>
          <w:lang w:eastAsia="en-US"/>
        </w:rPr>
        <w:t>competente en uso de sus facultades:</w:t>
      </w:r>
    </w:p>
    <w:p w14:paraId="165B8EDE" w14:textId="77777777" w:rsidR="00EE0EC3" w:rsidRPr="00345C3B" w:rsidRDefault="00EE0EC3" w:rsidP="00345C3B">
      <w:pPr>
        <w:jc w:val="both"/>
        <w:rPr>
          <w:rFonts w:ascii="Arial" w:eastAsia="Arial" w:hAnsi="Arial" w:cs="Arial"/>
          <w:sz w:val="22"/>
          <w:szCs w:val="22"/>
        </w:rPr>
      </w:pPr>
    </w:p>
    <w:p w14:paraId="51849A43" w14:textId="1BBC6D9F" w:rsidR="00EE0EC3" w:rsidRDefault="00EE0EC3" w:rsidP="00345C3B">
      <w:pPr>
        <w:jc w:val="both"/>
        <w:rPr>
          <w:rFonts w:ascii="Arial" w:eastAsia="Arial" w:hAnsi="Arial" w:cs="Arial"/>
          <w:sz w:val="22"/>
          <w:szCs w:val="22"/>
        </w:rPr>
      </w:pPr>
    </w:p>
    <w:p w14:paraId="26C63D29" w14:textId="77777777" w:rsidR="00E978C5" w:rsidRPr="00345C3B" w:rsidRDefault="00E978C5" w:rsidP="00345C3B">
      <w:pPr>
        <w:jc w:val="both"/>
        <w:rPr>
          <w:rFonts w:ascii="Arial" w:eastAsia="Arial" w:hAnsi="Arial" w:cs="Arial"/>
          <w:sz w:val="22"/>
          <w:szCs w:val="22"/>
        </w:rPr>
      </w:pPr>
    </w:p>
    <w:p w14:paraId="671EDE58" w14:textId="76C999F7" w:rsidR="00EE0EC3" w:rsidRDefault="00EE0EC3" w:rsidP="00345C3B">
      <w:pPr>
        <w:jc w:val="both"/>
        <w:rPr>
          <w:rFonts w:ascii="Arial" w:eastAsia="Arial" w:hAnsi="Arial" w:cs="Arial"/>
          <w:sz w:val="24"/>
          <w:szCs w:val="24"/>
        </w:rPr>
      </w:pPr>
    </w:p>
    <w:p w14:paraId="2F249F3A" w14:textId="77777777" w:rsidR="00E978C5" w:rsidRPr="00345C3B" w:rsidRDefault="00E978C5" w:rsidP="00345C3B">
      <w:pPr>
        <w:jc w:val="both"/>
        <w:rPr>
          <w:rFonts w:ascii="Arial" w:eastAsia="Arial" w:hAnsi="Arial" w:cs="Arial"/>
          <w:sz w:val="24"/>
          <w:szCs w:val="24"/>
        </w:rPr>
      </w:pPr>
    </w:p>
    <w:p w14:paraId="2644C64A" w14:textId="1210C4A0" w:rsidR="00EE0EC3" w:rsidRPr="00E978C5" w:rsidRDefault="00EE0EC3" w:rsidP="00345C3B">
      <w:pPr>
        <w:rPr>
          <w:rFonts w:ascii="Arial" w:eastAsia="Arial" w:hAnsi="Arial" w:cs="Arial"/>
          <w:b/>
          <w:sz w:val="22"/>
          <w:szCs w:val="22"/>
        </w:rPr>
      </w:pPr>
      <w:r w:rsidRPr="00E978C5">
        <w:rPr>
          <w:rFonts w:ascii="Arial" w:eastAsia="Arial" w:hAnsi="Arial" w:cs="Arial"/>
          <w:b/>
          <w:sz w:val="22"/>
          <w:szCs w:val="22"/>
        </w:rPr>
        <w:t>NOMBRES Y APELLIDOS COMPLETOS</w:t>
      </w:r>
    </w:p>
    <w:p w14:paraId="3E3C91CC" w14:textId="5ED0B90A" w:rsidR="00EE0EC3" w:rsidRPr="00E978C5" w:rsidRDefault="00BB035B" w:rsidP="00E978C5">
      <w:pPr>
        <w:rPr>
          <w:rFonts w:ascii="Arial" w:eastAsia="Arial" w:hAnsi="Arial" w:cs="Arial"/>
          <w:sz w:val="22"/>
          <w:szCs w:val="22"/>
        </w:rPr>
      </w:pPr>
      <w:r w:rsidRPr="00E978C5">
        <w:rPr>
          <w:rFonts w:ascii="Arial" w:eastAsia="Arial" w:hAnsi="Arial" w:cs="Arial"/>
          <w:sz w:val="22"/>
          <w:szCs w:val="22"/>
        </w:rPr>
        <w:t>Jefe Oficina Jurídica</w:t>
      </w:r>
    </w:p>
    <w:p w14:paraId="54735B6F" w14:textId="77777777" w:rsidR="00AE7CCE" w:rsidRDefault="00AE7CCE" w:rsidP="00345C3B">
      <w:pPr>
        <w:tabs>
          <w:tab w:val="left" w:pos="12191"/>
        </w:tabs>
        <w:ind w:right="40"/>
        <w:jc w:val="both"/>
        <w:rPr>
          <w:rFonts w:ascii="Arial" w:hAnsi="Arial" w:cs="Arial"/>
          <w:sz w:val="22"/>
          <w:szCs w:val="22"/>
        </w:rPr>
      </w:pPr>
    </w:p>
    <w:p w14:paraId="5D6698A6" w14:textId="77777777" w:rsidR="00E90CE5" w:rsidRPr="00345C3B" w:rsidRDefault="00E90CE5" w:rsidP="00345C3B">
      <w:pPr>
        <w:tabs>
          <w:tab w:val="left" w:pos="12191"/>
        </w:tabs>
        <w:ind w:right="40"/>
        <w:jc w:val="both"/>
        <w:rPr>
          <w:rFonts w:ascii="Arial" w:hAnsi="Arial" w:cs="Arial"/>
          <w:sz w:val="22"/>
          <w:szCs w:val="22"/>
        </w:rPr>
      </w:pPr>
    </w:p>
    <w:p w14:paraId="76D7865C" w14:textId="70C5A088" w:rsidR="007E1EF6" w:rsidRDefault="007E1EF6" w:rsidP="00345C3B">
      <w:pPr>
        <w:ind w:left="851" w:hanging="851"/>
        <w:rPr>
          <w:rFonts w:ascii="Arial" w:hAnsi="Arial" w:cs="Arial"/>
          <w:sz w:val="16"/>
          <w:szCs w:val="16"/>
        </w:rPr>
      </w:pPr>
      <w:r w:rsidRPr="00345C3B">
        <w:rPr>
          <w:rFonts w:ascii="Arial" w:hAnsi="Arial" w:cs="Arial"/>
          <w:sz w:val="16"/>
          <w:szCs w:val="16"/>
          <w:lang w:val="es-ES"/>
        </w:rPr>
        <w:t>Proyectó:</w:t>
      </w:r>
      <w:r w:rsidRPr="00345C3B">
        <w:rPr>
          <w:rFonts w:ascii="Arial" w:hAnsi="Arial" w:cs="Arial"/>
          <w:sz w:val="16"/>
          <w:szCs w:val="16"/>
          <w:lang w:val="es-ES"/>
        </w:rPr>
        <w:tab/>
      </w:r>
      <w:r w:rsidRPr="00345C3B">
        <w:rPr>
          <w:rFonts w:ascii="Arial" w:hAnsi="Arial" w:cs="Arial"/>
          <w:sz w:val="16"/>
          <w:szCs w:val="16"/>
        </w:rPr>
        <w:t xml:space="preserve">nombre y apellido del funcionario </w:t>
      </w:r>
      <w:r w:rsidR="00326C7D" w:rsidRPr="00345C3B">
        <w:rPr>
          <w:rFonts w:ascii="Arial" w:hAnsi="Arial" w:cs="Arial"/>
          <w:sz w:val="16"/>
          <w:szCs w:val="16"/>
        </w:rPr>
        <w:t>o contratista – Cargo o contrato Oficina Jurídica</w:t>
      </w:r>
    </w:p>
    <w:p w14:paraId="3D344C93" w14:textId="6E976C48" w:rsidR="00BB035B" w:rsidRPr="00345C3B" w:rsidRDefault="00BB035B" w:rsidP="00BB035B">
      <w:pPr>
        <w:ind w:left="851" w:hanging="851"/>
        <w:rPr>
          <w:rFonts w:ascii="Arial" w:hAnsi="Arial" w:cs="Arial"/>
          <w:sz w:val="16"/>
          <w:szCs w:val="16"/>
        </w:rPr>
      </w:pPr>
      <w:r>
        <w:rPr>
          <w:rFonts w:ascii="Arial" w:hAnsi="Arial" w:cs="Arial"/>
          <w:sz w:val="16"/>
          <w:szCs w:val="16"/>
          <w:lang w:val="es-ES"/>
        </w:rPr>
        <w:t>Revisó:</w:t>
      </w:r>
      <w:r w:rsidRPr="00345C3B">
        <w:rPr>
          <w:rFonts w:ascii="Arial" w:hAnsi="Arial" w:cs="Arial"/>
          <w:sz w:val="16"/>
          <w:szCs w:val="16"/>
          <w:lang w:val="es-ES"/>
        </w:rPr>
        <w:tab/>
      </w:r>
      <w:r w:rsidRPr="00345C3B">
        <w:rPr>
          <w:rFonts w:ascii="Arial" w:hAnsi="Arial" w:cs="Arial"/>
          <w:sz w:val="16"/>
          <w:szCs w:val="16"/>
        </w:rPr>
        <w:t>nombre y apellido del funcionario o contratista – Cargo o contrato Oficina Jurídica</w:t>
      </w:r>
    </w:p>
    <w:p w14:paraId="0136F201" w14:textId="77777777" w:rsidR="00BB035B" w:rsidRPr="00345C3B" w:rsidRDefault="00BB035B" w:rsidP="00345C3B">
      <w:pPr>
        <w:ind w:left="851" w:hanging="851"/>
        <w:rPr>
          <w:rFonts w:ascii="Arial" w:hAnsi="Arial" w:cs="Arial"/>
          <w:sz w:val="16"/>
          <w:szCs w:val="16"/>
        </w:rPr>
      </w:pPr>
    </w:p>
    <w:sectPr w:rsidR="00BB035B" w:rsidRPr="00345C3B" w:rsidSect="00326C7D">
      <w:headerReference w:type="default" r:id="rId11"/>
      <w:footerReference w:type="default" r:id="rId12"/>
      <w:pgSz w:w="12240" w:h="15840" w:code="1"/>
      <w:pgMar w:top="2960"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F16F" w14:textId="77777777" w:rsidR="000621A0" w:rsidRDefault="000621A0">
      <w:r>
        <w:separator/>
      </w:r>
    </w:p>
  </w:endnote>
  <w:endnote w:type="continuationSeparator" w:id="0">
    <w:p w14:paraId="7B368615" w14:textId="77777777" w:rsidR="000621A0" w:rsidRDefault="000621A0">
      <w:r>
        <w:continuationSeparator/>
      </w:r>
    </w:p>
  </w:endnote>
  <w:endnote w:id="1">
    <w:p w14:paraId="6B6DE560" w14:textId="77777777" w:rsidR="00BB035B" w:rsidRPr="00AE7CCE" w:rsidRDefault="00BB035B" w:rsidP="00BB035B">
      <w:pPr>
        <w:shd w:val="clear" w:color="auto" w:fill="FFFFFF"/>
        <w:ind w:left="284" w:hanging="284"/>
        <w:jc w:val="both"/>
        <w:rPr>
          <w:rFonts w:ascii="Arial Narrow" w:hAnsi="Arial Narrow" w:cs="Arial"/>
          <w:bCs/>
          <w:color w:val="000000"/>
          <w:sz w:val="16"/>
          <w:szCs w:val="16"/>
          <w:lang w:eastAsia="es-CO"/>
        </w:rPr>
      </w:pPr>
      <w:r w:rsidRPr="00326C7D">
        <w:rPr>
          <w:rStyle w:val="Refdenotaalfinal"/>
          <w:rFonts w:ascii="Arial Narrow" w:hAnsi="Arial Narrow"/>
          <w:sz w:val="16"/>
          <w:szCs w:val="16"/>
        </w:rPr>
        <w:endnoteRef/>
      </w:r>
      <w:r w:rsidRPr="00326C7D">
        <w:rPr>
          <w:rFonts w:ascii="Arial Narrow" w:hAnsi="Arial Narrow"/>
          <w:sz w:val="16"/>
          <w:szCs w:val="16"/>
        </w:rPr>
        <w:t xml:space="preserve"> </w:t>
      </w:r>
      <w:r>
        <w:rPr>
          <w:rFonts w:ascii="Arial Narrow" w:hAnsi="Arial Narrow"/>
          <w:sz w:val="16"/>
          <w:szCs w:val="16"/>
        </w:rPr>
        <w:tab/>
      </w:r>
      <w:r w:rsidRPr="00AE7CCE">
        <w:rPr>
          <w:rFonts w:ascii="Arial Narrow" w:hAnsi="Arial Narrow" w:cs="Arial"/>
          <w:b/>
          <w:bCs/>
          <w:color w:val="000000"/>
          <w:sz w:val="16"/>
          <w:szCs w:val="16"/>
          <w:lang w:eastAsia="es-CO"/>
        </w:rPr>
        <w:t>ARTÍCULO 161. Requisitos de la confesión o aceptación de cargos</w:t>
      </w:r>
      <w:r>
        <w:rPr>
          <w:rFonts w:ascii="Arial Narrow" w:hAnsi="Arial Narrow" w:cs="Arial"/>
          <w:b/>
          <w:bCs/>
          <w:color w:val="000000"/>
          <w:sz w:val="16"/>
          <w:szCs w:val="16"/>
          <w:lang w:eastAsia="es-CO"/>
        </w:rPr>
        <w:t>.</w:t>
      </w:r>
      <w:r w:rsidRPr="00AE7CCE">
        <w:rPr>
          <w:rFonts w:ascii="Arial Narrow" w:hAnsi="Arial Narrow" w:cs="Arial"/>
          <w:b/>
          <w:bCs/>
          <w:color w:val="000000"/>
          <w:sz w:val="16"/>
          <w:szCs w:val="16"/>
          <w:lang w:eastAsia="es-CO"/>
        </w:rPr>
        <w:t xml:space="preserve"> </w:t>
      </w:r>
      <w:r w:rsidRPr="00AE7CCE">
        <w:rPr>
          <w:rFonts w:ascii="Arial Narrow" w:hAnsi="Arial Narrow" w:cs="Arial"/>
          <w:bCs/>
          <w:color w:val="000000"/>
          <w:sz w:val="16"/>
          <w:szCs w:val="16"/>
          <w:lang w:eastAsia="es-CO"/>
        </w:rPr>
        <w:t xml:space="preserve">La confesión o la aceptación de cargos deberán reunir los siguientes requisitos: 1. Se hará ante la autoridad disciplinaria competente para instruir, juzgar o ante el comisionado o designado. 2. La persona deberá estar asistida por defensor. 3. La persona será informada sobre el derecho a no declarar contra sí misma, y de las garantías consagradas en el artículo 33 de la Constitución Política y de los beneficios y de las rebajas de las sanciones contempladas en este código. 4. La autoridad disciplinaria ante la cual se realice la aceptación de cargos, deberá constatar que la misma se hace en forma voluntaria, consciente, libre, espontanea e informada. </w:t>
      </w:r>
    </w:p>
    <w:p w14:paraId="228A6083" w14:textId="27B01A1A" w:rsidR="00BB035B" w:rsidRDefault="00BB035B" w:rsidP="00BB035B">
      <w:pPr>
        <w:shd w:val="clear" w:color="auto" w:fill="FFFFFF"/>
        <w:ind w:left="284"/>
        <w:jc w:val="both"/>
      </w:pPr>
      <w:r w:rsidRPr="00C14B31">
        <w:rPr>
          <w:rFonts w:ascii="Arial Narrow" w:hAnsi="Arial Narrow" w:cs="Arial"/>
          <w:b/>
          <w:color w:val="000000"/>
          <w:sz w:val="16"/>
          <w:szCs w:val="16"/>
          <w:lang w:eastAsia="es-CO"/>
        </w:rPr>
        <w:t>PARÁGRAFO.</w:t>
      </w:r>
      <w:r w:rsidRPr="00AE7CCE">
        <w:rPr>
          <w:rFonts w:ascii="Arial Narrow" w:hAnsi="Arial Narrow" w:cs="Arial"/>
          <w:bCs/>
          <w:color w:val="000000"/>
          <w:sz w:val="16"/>
          <w:szCs w:val="16"/>
          <w:lang w:eastAsia="es-CO"/>
        </w:rPr>
        <w:t xml:space="preserve"> En la etapa de investigación o juzgamiento, el disciplinable podrá confesar o aceptar su responsabilidad respecto de los hechos disciplinariamente relevantes enunciados en la apertura de la investigación o en los cargos formulados en el pliego</w:t>
      </w:r>
      <w:r>
        <w:rPr>
          <w:rFonts w:ascii="Arial Narrow" w:hAnsi="Arial Narrow" w:cs="Arial"/>
          <w:bCs/>
          <w:color w:val="000000"/>
          <w:sz w:val="16"/>
          <w:szCs w:val="16"/>
          <w:lang w:eastAsia="es-CO"/>
        </w:rPr>
        <w:t>.</w:t>
      </w:r>
    </w:p>
  </w:endnote>
  <w:endnote w:id="2">
    <w:p w14:paraId="704A4F44" w14:textId="77777777" w:rsidR="00BB035B" w:rsidRDefault="00BB035B" w:rsidP="00BB035B">
      <w:pPr>
        <w:pStyle w:val="Textonotaalfinal"/>
        <w:ind w:left="284" w:hanging="284"/>
        <w:jc w:val="both"/>
        <w:rPr>
          <w:rFonts w:ascii="Arial Narrow" w:hAnsi="Arial Narrow"/>
          <w:sz w:val="16"/>
          <w:szCs w:val="16"/>
        </w:rPr>
      </w:pPr>
      <w:r w:rsidRPr="00BB035B">
        <w:rPr>
          <w:rStyle w:val="Refdenotaalfinal"/>
          <w:rFonts w:ascii="Arial Narrow" w:hAnsi="Arial Narrow"/>
          <w:sz w:val="16"/>
          <w:szCs w:val="16"/>
        </w:rPr>
        <w:endnoteRef/>
      </w:r>
      <w:r w:rsidRPr="00BB035B">
        <w:rPr>
          <w:rFonts w:ascii="Arial Narrow" w:hAnsi="Arial Narrow"/>
          <w:sz w:val="16"/>
          <w:szCs w:val="16"/>
        </w:rPr>
        <w:t xml:space="preserve"> </w:t>
      </w:r>
      <w:r>
        <w:rPr>
          <w:rFonts w:ascii="Arial Narrow" w:hAnsi="Arial Narrow"/>
          <w:sz w:val="16"/>
          <w:szCs w:val="16"/>
        </w:rPr>
        <w:tab/>
      </w:r>
      <w:r w:rsidRPr="00BB035B">
        <w:rPr>
          <w:rFonts w:ascii="Arial Narrow" w:hAnsi="Arial Narrow"/>
          <w:b/>
          <w:sz w:val="16"/>
          <w:szCs w:val="16"/>
        </w:rPr>
        <w:t>ARTÍCULO 162. Oportunidad y beneficios de la confesión y de la aceptación de cargos</w:t>
      </w:r>
      <w:r w:rsidRPr="00BB035B">
        <w:rPr>
          <w:rFonts w:ascii="Arial Narrow" w:hAnsi="Arial Narrow"/>
          <w:sz w:val="16"/>
          <w:szCs w:val="16"/>
        </w:rPr>
        <w:t>. La confesión y la aceptación de cargos proceden, en la etapa de investigación, desde la apertura de esta hasta antes de la ejecutoria del auto de cierre. Al momento de la confesión o de la aceptación de cargos se dejará la respectiva constancia. Corresponderá a la autoridad disciplinaria evaluar la manifestación y, en el término improrrogable de diez (10) días elaborará un acta que contenga los términos de la confesión o de la aceptación de cargos, los hechos, su encuadramiento típico, su clasificación y la forma de culpabilidad. Dicho documento equivaldrá al pliego de cargos, el cual será remitido al funcionario de juzgamiento para que, dentro de los cuarenta y cinco (45) días siguientes a su recibo, profiera el respectivo fallo.</w:t>
      </w:r>
    </w:p>
    <w:p w14:paraId="79AF9A78" w14:textId="6DCFD0A5" w:rsidR="00BB035B" w:rsidRPr="00BB035B" w:rsidRDefault="00BB035B" w:rsidP="00BB035B">
      <w:pPr>
        <w:pStyle w:val="Textonotaalfinal"/>
        <w:ind w:left="284"/>
        <w:jc w:val="both"/>
        <w:rPr>
          <w:rFonts w:ascii="Arial Narrow" w:hAnsi="Arial Narrow"/>
          <w:sz w:val="16"/>
          <w:szCs w:val="16"/>
        </w:rPr>
      </w:pPr>
      <w:r w:rsidRPr="00BB035B">
        <w:rPr>
          <w:rFonts w:ascii="Arial Narrow" w:hAnsi="Arial Narrow"/>
          <w:sz w:val="16"/>
          <w:szCs w:val="16"/>
        </w:rPr>
        <w:t>Si la aceptación de cargos o la confesión se producen en la fase de juzgamiento, se dejará la respectiva constancia y, se proferirá la decisión dentro de los quince (15) días siguientes. La aceptación de cargos o la confesión en esta etapa procede hasta antes de la ejecutoria del auto que concede el traslado para alegar de conclusión.</w:t>
      </w:r>
    </w:p>
    <w:p w14:paraId="053B4AFE" w14:textId="77777777" w:rsidR="00BB035B" w:rsidRDefault="00BB035B" w:rsidP="00BB035B">
      <w:pPr>
        <w:pStyle w:val="Textonotaalfinal"/>
        <w:ind w:left="284"/>
        <w:jc w:val="both"/>
        <w:rPr>
          <w:rFonts w:ascii="Arial Narrow" w:hAnsi="Arial Narrow"/>
          <w:sz w:val="16"/>
          <w:szCs w:val="16"/>
        </w:rPr>
      </w:pPr>
      <w:r w:rsidRPr="00BB035B">
        <w:rPr>
          <w:rFonts w:ascii="Arial Narrow" w:hAnsi="Arial Narrow"/>
          <w:sz w:val="16"/>
          <w:szCs w:val="16"/>
        </w:rPr>
        <w:t>Si la confesión o aceptación de cargos se produce en la etapa de investigación, las sanciones de inhabilidad, suspensión o multa se disminuirán hasta la mitad. Si se produce en la etapa de juzgamiento, se reducirán en una tercera parte.</w:t>
      </w:r>
    </w:p>
    <w:p w14:paraId="4E2B3FD9" w14:textId="77777777" w:rsidR="00BB035B" w:rsidRDefault="00BB035B" w:rsidP="00BB035B">
      <w:pPr>
        <w:pStyle w:val="Textonotaalfinal"/>
        <w:ind w:left="284"/>
        <w:jc w:val="both"/>
        <w:rPr>
          <w:rFonts w:ascii="Arial Narrow" w:hAnsi="Arial Narrow"/>
          <w:sz w:val="16"/>
          <w:szCs w:val="16"/>
        </w:rPr>
      </w:pPr>
      <w:r w:rsidRPr="00BB035B">
        <w:rPr>
          <w:rFonts w:ascii="Arial Narrow" w:hAnsi="Arial Narrow"/>
          <w:sz w:val="16"/>
          <w:szCs w:val="16"/>
        </w:rPr>
        <w:t>El anterior beneficio no se aplicará cuando se trate de las faltas gravísimas contenidas en el ARTÍCULO 52 de este código. En el evento en que la confesión o aceptación de cargos sea parcial, se procederá a la ruptura de la unidad procesal en los términos de esta ley.</w:t>
      </w:r>
    </w:p>
    <w:p w14:paraId="7A5EDCCC" w14:textId="5BC20EDF" w:rsidR="00BB035B" w:rsidRPr="00BB035B" w:rsidRDefault="00BB035B" w:rsidP="00637A5E">
      <w:pPr>
        <w:pStyle w:val="Textonotaalfinal"/>
        <w:ind w:left="284"/>
        <w:jc w:val="both"/>
        <w:rPr>
          <w:rFonts w:ascii="Arial Narrow" w:hAnsi="Arial Narrow"/>
          <w:sz w:val="16"/>
          <w:szCs w:val="16"/>
        </w:rPr>
      </w:pPr>
      <w:r w:rsidRPr="00BB035B">
        <w:rPr>
          <w:rFonts w:ascii="Arial Narrow" w:hAnsi="Arial Narrow"/>
          <w:b/>
          <w:sz w:val="16"/>
          <w:szCs w:val="16"/>
        </w:rPr>
        <w:t>PARÁGRAFO</w:t>
      </w:r>
      <w:r w:rsidRPr="00BB035B">
        <w:rPr>
          <w:rFonts w:ascii="Arial Narrow" w:hAnsi="Arial Narrow"/>
          <w:sz w:val="16"/>
          <w:szCs w:val="16"/>
        </w:rPr>
        <w:t>. No habrá lugar a la retractación, salvo la violación de derechos y garantías fundamentales. (Modificado por el ARTÍCULO 30 de la Ley 2094 de 2021)</w:t>
      </w:r>
    </w:p>
  </w:endnote>
  <w:endnote w:id="3">
    <w:p w14:paraId="396B6EB0" w14:textId="5990ECBB" w:rsidR="00BB035B" w:rsidRPr="00637A5E" w:rsidRDefault="00BB035B" w:rsidP="00BB035B">
      <w:pPr>
        <w:pStyle w:val="Textonotaalfinal"/>
        <w:ind w:left="284" w:hanging="284"/>
        <w:rPr>
          <w:sz w:val="16"/>
          <w:szCs w:val="16"/>
          <w:lang w:val="es-ES"/>
        </w:rPr>
      </w:pPr>
      <w:r w:rsidRPr="00637A5E">
        <w:rPr>
          <w:rStyle w:val="Refdenotaalfinal"/>
          <w:rFonts w:ascii="Arial Narrow" w:hAnsi="Arial Narrow"/>
          <w:sz w:val="16"/>
          <w:szCs w:val="16"/>
        </w:rPr>
        <w:endnoteRef/>
      </w:r>
      <w:r w:rsidRPr="00637A5E">
        <w:rPr>
          <w:rFonts w:ascii="Arial Narrow" w:hAnsi="Arial Narrow"/>
          <w:sz w:val="16"/>
          <w:szCs w:val="16"/>
        </w:rPr>
        <w:t xml:space="preserve"> </w:t>
      </w:r>
      <w:r w:rsidRPr="00637A5E">
        <w:rPr>
          <w:rFonts w:ascii="Arial Narrow" w:hAnsi="Arial Narrow"/>
          <w:sz w:val="16"/>
          <w:szCs w:val="16"/>
        </w:rPr>
        <w:tab/>
      </w:r>
      <w:r w:rsidRPr="00637A5E">
        <w:rPr>
          <w:rFonts w:ascii="Arial Narrow" w:hAnsi="Arial Narrow"/>
          <w:b/>
          <w:sz w:val="16"/>
          <w:szCs w:val="16"/>
        </w:rPr>
        <w:t>ARTÍCULO 163. Criterios para la apreciación</w:t>
      </w:r>
      <w:r w:rsidRPr="00637A5E">
        <w:rPr>
          <w:rFonts w:ascii="Arial Narrow" w:hAnsi="Arial Narrow"/>
          <w:sz w:val="16"/>
          <w:szCs w:val="16"/>
        </w:rPr>
        <w:t>. Para apreciar la confesión y determinar su mérito probatorio, el funcionario competente tendrá en cuenta las reglas de la sana crítica y los criterios para apreciar el testimonio.</w:t>
      </w:r>
    </w:p>
  </w:endnote>
  <w:endnote w:id="4">
    <w:p w14:paraId="7EE8115B" w14:textId="749A2D6A" w:rsidR="006E2316" w:rsidRPr="006E2316" w:rsidRDefault="006E2316" w:rsidP="00637A5E">
      <w:pPr>
        <w:pStyle w:val="Textonotaalfinal"/>
        <w:ind w:left="284" w:hanging="284"/>
        <w:rPr>
          <w:lang w:val="es-ES"/>
        </w:rPr>
      </w:pPr>
      <w:r w:rsidRPr="00255F2F">
        <w:rPr>
          <w:rStyle w:val="Refdenotaalfinal"/>
          <w:rFonts w:ascii="Arial Narrow" w:hAnsi="Arial Narrow"/>
          <w:sz w:val="16"/>
          <w:szCs w:val="16"/>
        </w:rPr>
        <w:endnoteRef/>
      </w:r>
      <w:r w:rsidRPr="00255F2F">
        <w:rPr>
          <w:rFonts w:ascii="Arial Narrow" w:hAnsi="Arial Narrow"/>
          <w:sz w:val="16"/>
          <w:szCs w:val="16"/>
        </w:rPr>
        <w:t xml:space="preserve"> </w:t>
      </w:r>
      <w:r w:rsidR="00255F2F">
        <w:rPr>
          <w:rFonts w:ascii="Arial Narrow" w:hAnsi="Arial Narrow"/>
          <w:sz w:val="16"/>
          <w:szCs w:val="16"/>
        </w:rPr>
        <w:tab/>
      </w:r>
      <w:r w:rsidR="00255F2F" w:rsidRPr="00255F2F">
        <w:rPr>
          <w:rFonts w:ascii="Arial Narrow" w:hAnsi="Arial Narrow"/>
          <w:sz w:val="16"/>
          <w:szCs w:val="16"/>
          <w:lang w:val="es-ES"/>
        </w:rPr>
        <w:t>Por medio del cual se modifica la estructura organizacional de la Unidad Administrativa Especial Cuerpo Oficial de Bombero</w:t>
      </w:r>
      <w:r w:rsidRPr="006E2316">
        <w:rPr>
          <w:rFonts w:ascii="Arial Narrow" w:hAnsi="Arial Narrow"/>
          <w:sz w:val="16"/>
          <w:szCs w:val="16"/>
        </w:rPr>
        <w:t xml:space="preserve"> </w:t>
      </w:r>
    </w:p>
  </w:endnote>
  <w:endnote w:id="5">
    <w:p w14:paraId="3025FB3A" w14:textId="77777777" w:rsidR="0055070E" w:rsidRDefault="0055070E" w:rsidP="0055070E">
      <w:pPr>
        <w:pStyle w:val="Textonotapie"/>
        <w:ind w:left="284" w:hanging="284"/>
        <w:jc w:val="both"/>
        <w:rPr>
          <w:rFonts w:ascii="Arial Narrow" w:hAnsi="Arial Narrow"/>
          <w:szCs w:val="20"/>
        </w:rPr>
      </w:pPr>
      <w:r>
        <w:rPr>
          <w:rStyle w:val="Refdenotaalfinal"/>
          <w:rFonts w:ascii="Arial Narrow" w:hAnsi="Arial Narrow"/>
          <w:sz w:val="16"/>
          <w:szCs w:val="16"/>
        </w:rPr>
        <w:endnoteRef/>
      </w:r>
      <w:r>
        <w:rPr>
          <w:rFonts w:ascii="Arial Narrow" w:hAnsi="Arial Narrow"/>
          <w:sz w:val="16"/>
          <w:szCs w:val="16"/>
        </w:rPr>
        <w:t xml:space="preserve"> </w:t>
      </w:r>
      <w:r>
        <w:rPr>
          <w:rFonts w:ascii="Arial Narrow" w:hAnsi="Arial Narrow"/>
          <w:sz w:val="16"/>
          <w:szCs w:val="16"/>
        </w:rPr>
        <w:tab/>
        <w:t>“Por la cual se modifica el Manual Específico de Funciones y de Competencias Laborales para los empleos de la Unidad Administrativa Especial   Cuerpo Oficial de Bomberos”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6AC0" w14:textId="77777777" w:rsidR="000621A0" w:rsidRDefault="000621A0">
      <w:r>
        <w:separator/>
      </w:r>
    </w:p>
  </w:footnote>
  <w:footnote w:type="continuationSeparator" w:id="0">
    <w:p w14:paraId="07F1CBC8" w14:textId="77777777" w:rsidR="000621A0" w:rsidRDefault="0006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3" name="Imagen 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05AB4A56" w:rsidR="00702E49" w:rsidRPr="008A27DE" w:rsidRDefault="00EE0EC3" w:rsidP="007E1EF6">
          <w:pPr>
            <w:pStyle w:val="Encabezado"/>
            <w:jc w:val="center"/>
            <w:rPr>
              <w:rFonts w:ascii="Arial" w:hAnsi="Arial" w:cs="Arial"/>
            </w:rPr>
          </w:pPr>
          <w:r w:rsidRPr="008A27DE">
            <w:rPr>
              <w:rFonts w:ascii="Arial" w:hAnsi="Arial" w:cs="Arial"/>
              <w:b/>
            </w:rPr>
            <w:t xml:space="preserve">ACTA </w:t>
          </w:r>
          <w:r w:rsidR="00AC76B7" w:rsidRPr="008A27DE">
            <w:rPr>
              <w:rFonts w:ascii="Arial" w:hAnsi="Arial" w:cs="Arial"/>
              <w:b/>
            </w:rPr>
            <w:t>ACEPTACIÓN DE CARGOS</w:t>
          </w:r>
        </w:p>
      </w:tc>
      <w:tc>
        <w:tcPr>
          <w:tcW w:w="1354" w:type="pct"/>
          <w:vAlign w:val="center"/>
        </w:tcPr>
        <w:p w14:paraId="2AA64277" w14:textId="0310C327" w:rsidR="00F447E9" w:rsidRPr="00551841" w:rsidRDefault="00F447E9" w:rsidP="00F447E9">
          <w:pPr>
            <w:rPr>
              <w:rFonts w:ascii="Arial" w:hAnsi="Arial" w:cs="Arial"/>
              <w:sz w:val="16"/>
              <w:szCs w:val="18"/>
              <w:lang w:val="pt-BR"/>
            </w:rPr>
          </w:pPr>
          <w:r w:rsidRPr="00551841">
            <w:rPr>
              <w:rFonts w:ascii="Arial" w:hAnsi="Arial" w:cs="Arial"/>
              <w:sz w:val="18"/>
              <w:lang w:val="pt-BR"/>
            </w:rPr>
            <w:t xml:space="preserve">Código: </w:t>
          </w:r>
          <w:r w:rsidR="00A9537B" w:rsidRPr="00551841">
            <w:rPr>
              <w:rFonts w:ascii="Arial" w:hAnsi="Arial" w:cs="Arial"/>
              <w:sz w:val="18"/>
              <w:lang w:val="pt-BR"/>
            </w:rPr>
            <w:t>EC-PR04-FT</w:t>
          </w:r>
          <w:r w:rsidR="005207B8">
            <w:rPr>
              <w:rFonts w:ascii="Arial" w:hAnsi="Arial" w:cs="Arial"/>
              <w:sz w:val="18"/>
              <w:lang w:val="pt-BR"/>
            </w:rPr>
            <w:t>19</w:t>
          </w:r>
        </w:p>
        <w:p w14:paraId="4750AB8B" w14:textId="77777777" w:rsidR="00F447E9" w:rsidRPr="00551841" w:rsidRDefault="00F447E9" w:rsidP="00F447E9">
          <w:pPr>
            <w:rPr>
              <w:rFonts w:ascii="Arial" w:hAnsi="Arial" w:cs="Arial"/>
              <w:sz w:val="18"/>
              <w:lang w:val="pt-BR"/>
            </w:rPr>
          </w:pPr>
          <w:proofErr w:type="spellStart"/>
          <w:r w:rsidRPr="00551841">
            <w:rPr>
              <w:rFonts w:ascii="Arial" w:hAnsi="Arial" w:cs="Arial"/>
              <w:sz w:val="18"/>
              <w:lang w:val="pt-BR"/>
            </w:rPr>
            <w:t>Versión</w:t>
          </w:r>
          <w:proofErr w:type="spellEnd"/>
          <w:r w:rsidRPr="00551841">
            <w:rPr>
              <w:rFonts w:ascii="Arial" w:hAnsi="Arial" w:cs="Arial"/>
              <w:sz w:val="18"/>
              <w:lang w:val="pt-BR"/>
            </w:rPr>
            <w:t>: 01</w:t>
          </w:r>
        </w:p>
        <w:p w14:paraId="7CD1C4F1" w14:textId="13C0E493" w:rsidR="00F447E9" w:rsidRPr="00A9537B" w:rsidRDefault="00F447E9" w:rsidP="00F447E9">
          <w:pPr>
            <w:rPr>
              <w:rFonts w:ascii="Arial" w:hAnsi="Arial" w:cs="Arial"/>
              <w:sz w:val="18"/>
            </w:rPr>
          </w:pPr>
          <w:r w:rsidRPr="00A9537B">
            <w:rPr>
              <w:rFonts w:ascii="Arial" w:hAnsi="Arial" w:cs="Arial"/>
              <w:sz w:val="18"/>
            </w:rPr>
            <w:t xml:space="preserve">Vigencia: </w:t>
          </w:r>
          <w:r w:rsidR="005207B8">
            <w:rPr>
              <w:rFonts w:ascii="Arial" w:hAnsi="Arial" w:cs="Arial"/>
              <w:sz w:val="18"/>
            </w:rPr>
            <w:t>1</w:t>
          </w:r>
          <w:r w:rsidR="00BF20C9">
            <w:rPr>
              <w:rFonts w:ascii="Arial" w:hAnsi="Arial" w:cs="Arial"/>
              <w:sz w:val="18"/>
            </w:rPr>
            <w:t>4</w:t>
          </w:r>
          <w:r w:rsidR="005207B8">
            <w:rPr>
              <w:rFonts w:ascii="Arial" w:hAnsi="Arial" w:cs="Arial"/>
              <w:sz w:val="18"/>
            </w:rPr>
            <w:t>/02/2025</w:t>
          </w:r>
        </w:p>
        <w:p w14:paraId="167D3C67" w14:textId="1186D656"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3A3B33">
            <w:rPr>
              <w:rFonts w:ascii="Arial" w:hAnsi="Arial" w:cs="Arial"/>
              <w:b/>
              <w:bCs/>
              <w:noProof/>
              <w:sz w:val="18"/>
            </w:rPr>
            <w:t>1</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3A3B33">
            <w:rPr>
              <w:rFonts w:ascii="Arial" w:hAnsi="Arial" w:cs="Arial"/>
              <w:b/>
              <w:bCs/>
              <w:noProof/>
              <w:sz w:val="18"/>
            </w:rPr>
            <w:t>1</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424664C8" w14:textId="70F1EE3E"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0C4DA71B" w14:textId="77777777" w:rsidR="00C52EE7" w:rsidRPr="009765C0" w:rsidRDefault="00C52EE7"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UvELiAemveJ/mj" int2:id="Evi5zrqe">
      <int2:state int2:value="Rejected" int2:type="AugLoop_Text_Critique"/>
    </int2:textHash>
    <int2:textHash int2:hashCode="XHMTQqIt13uZhx" int2:id="hy6Xc1We">
      <int2:state int2:value="Rejected" int2:type="AugLoop_Text_Critique"/>
    </int2:textHash>
    <int2:textHash int2:hashCode="mwhbdswKbPQVp6" int2:id="citMsfG6">
      <int2:state int2:value="Rejected" int2:type="AugLoop_Text_Critique"/>
    </int2:textHash>
    <int2:textHash int2:hashCode="AY9NfwbLhibhdW" int2:id="YRPpKpxO">
      <int2:state int2:value="Rejected" int2:type="AugLoop_Text_Critique"/>
    </int2:textHash>
    <int2:textHash int2:hashCode="ac4I31BRKUurkd" int2:id="gl8e3cuy">
      <int2:state int2:value="Rejected" int2:type="AugLoop_Text_Critique"/>
    </int2:textHash>
    <int2:textHash int2:hashCode="PWa8NgnQKFVbeI" int2:id="5rHBL3aV">
      <int2:state int2:value="Rejected" int2:type="AugLoop_Text_Critique"/>
    </int2:textHash>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D52"/>
    <w:multiLevelType w:val="multilevel"/>
    <w:tmpl w:val="2B8E2C7C"/>
    <w:lvl w:ilvl="0">
      <w:start w:val="1"/>
      <w:numFmt w:val="bullet"/>
      <w:lvlText w:val=""/>
      <w:lvlJc w:val="left"/>
      <w:pPr>
        <w:tabs>
          <w:tab w:val="num" w:pos="2160"/>
        </w:tabs>
        <w:ind w:left="2592" w:hanging="432"/>
      </w:pPr>
      <w:rPr>
        <w:rFonts w:ascii="Symbol" w:hAnsi="Symbol" w:hint="default"/>
      </w:rPr>
    </w:lvl>
    <w:lvl w:ilvl="1">
      <w:start w:val="1"/>
      <w:numFmt w:val="none"/>
      <w:suff w:val="nothing"/>
      <w:lvlText w:val=""/>
      <w:lvlJc w:val="left"/>
      <w:pPr>
        <w:tabs>
          <w:tab w:val="num" w:pos="2160"/>
        </w:tabs>
        <w:ind w:left="2736" w:hanging="576"/>
      </w:pPr>
    </w:lvl>
    <w:lvl w:ilvl="2">
      <w:start w:val="1"/>
      <w:numFmt w:val="none"/>
      <w:suff w:val="nothing"/>
      <w:lvlText w:val=""/>
      <w:lvlJc w:val="left"/>
      <w:pPr>
        <w:tabs>
          <w:tab w:val="num" w:pos="2160"/>
        </w:tabs>
        <w:ind w:left="2880" w:hanging="720"/>
      </w:pPr>
    </w:lvl>
    <w:lvl w:ilvl="3">
      <w:start w:val="1"/>
      <w:numFmt w:val="none"/>
      <w:suff w:val="nothing"/>
      <w:lvlText w:val=""/>
      <w:lvlJc w:val="left"/>
      <w:pPr>
        <w:tabs>
          <w:tab w:val="num" w:pos="2160"/>
        </w:tabs>
        <w:ind w:left="3024" w:hanging="864"/>
      </w:pPr>
    </w:lvl>
    <w:lvl w:ilvl="4">
      <w:start w:val="1"/>
      <w:numFmt w:val="none"/>
      <w:suff w:val="nothing"/>
      <w:lvlText w:val=""/>
      <w:lvlJc w:val="left"/>
      <w:pPr>
        <w:tabs>
          <w:tab w:val="num" w:pos="2160"/>
        </w:tabs>
        <w:ind w:left="3168" w:hanging="1008"/>
      </w:pPr>
    </w:lvl>
    <w:lvl w:ilvl="5">
      <w:start w:val="1"/>
      <w:numFmt w:val="none"/>
      <w:suff w:val="nothing"/>
      <w:lvlText w:val=""/>
      <w:lvlJc w:val="left"/>
      <w:pPr>
        <w:tabs>
          <w:tab w:val="num" w:pos="2160"/>
        </w:tabs>
        <w:ind w:left="3312" w:hanging="1152"/>
      </w:pPr>
    </w:lvl>
    <w:lvl w:ilvl="6">
      <w:start w:val="1"/>
      <w:numFmt w:val="none"/>
      <w:suff w:val="nothing"/>
      <w:lvlText w:val=""/>
      <w:lvlJc w:val="left"/>
      <w:pPr>
        <w:tabs>
          <w:tab w:val="num" w:pos="2160"/>
        </w:tabs>
        <w:ind w:left="3456" w:hanging="1296"/>
      </w:pPr>
    </w:lvl>
    <w:lvl w:ilvl="7">
      <w:start w:val="1"/>
      <w:numFmt w:val="none"/>
      <w:suff w:val="nothing"/>
      <w:lvlText w:val=""/>
      <w:lvlJc w:val="left"/>
      <w:pPr>
        <w:tabs>
          <w:tab w:val="num" w:pos="2160"/>
        </w:tabs>
        <w:ind w:left="3600" w:hanging="1440"/>
      </w:pPr>
    </w:lvl>
    <w:lvl w:ilvl="8">
      <w:start w:val="1"/>
      <w:numFmt w:val="none"/>
      <w:suff w:val="nothing"/>
      <w:lvlText w:val=""/>
      <w:lvlJc w:val="left"/>
      <w:pPr>
        <w:tabs>
          <w:tab w:val="num" w:pos="2160"/>
        </w:tabs>
        <w:ind w:left="3744" w:hanging="1584"/>
      </w:pPr>
    </w:lvl>
  </w:abstractNum>
  <w:abstractNum w:abstractNumId="1"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3FC0E7B"/>
    <w:multiLevelType w:val="multilevel"/>
    <w:tmpl w:val="83689264"/>
    <w:lvl w:ilvl="0">
      <w:start w:val="1"/>
      <w:numFmt w:val="bullet"/>
      <w:lvlText w:val=""/>
      <w:lvlJc w:val="left"/>
      <w:pPr>
        <w:tabs>
          <w:tab w:val="num" w:pos="2160"/>
        </w:tabs>
        <w:ind w:left="2592" w:hanging="432"/>
      </w:pPr>
      <w:rPr>
        <w:rFonts w:ascii="Wingdings" w:hAnsi="Wingdings" w:hint="default"/>
      </w:rPr>
    </w:lvl>
    <w:lvl w:ilvl="1">
      <w:start w:val="1"/>
      <w:numFmt w:val="none"/>
      <w:suff w:val="nothing"/>
      <w:lvlText w:val=""/>
      <w:lvlJc w:val="left"/>
      <w:pPr>
        <w:tabs>
          <w:tab w:val="num" w:pos="2160"/>
        </w:tabs>
        <w:ind w:left="2736" w:hanging="576"/>
      </w:pPr>
    </w:lvl>
    <w:lvl w:ilvl="2">
      <w:start w:val="1"/>
      <w:numFmt w:val="none"/>
      <w:suff w:val="nothing"/>
      <w:lvlText w:val=""/>
      <w:lvlJc w:val="left"/>
      <w:pPr>
        <w:tabs>
          <w:tab w:val="num" w:pos="2160"/>
        </w:tabs>
        <w:ind w:left="2880" w:hanging="720"/>
      </w:pPr>
    </w:lvl>
    <w:lvl w:ilvl="3">
      <w:start w:val="1"/>
      <w:numFmt w:val="none"/>
      <w:suff w:val="nothing"/>
      <w:lvlText w:val=""/>
      <w:lvlJc w:val="left"/>
      <w:pPr>
        <w:tabs>
          <w:tab w:val="num" w:pos="2160"/>
        </w:tabs>
        <w:ind w:left="3024" w:hanging="864"/>
      </w:pPr>
    </w:lvl>
    <w:lvl w:ilvl="4">
      <w:start w:val="1"/>
      <w:numFmt w:val="none"/>
      <w:suff w:val="nothing"/>
      <w:lvlText w:val=""/>
      <w:lvlJc w:val="left"/>
      <w:pPr>
        <w:tabs>
          <w:tab w:val="num" w:pos="2160"/>
        </w:tabs>
        <w:ind w:left="3168" w:hanging="1008"/>
      </w:pPr>
    </w:lvl>
    <w:lvl w:ilvl="5">
      <w:start w:val="1"/>
      <w:numFmt w:val="none"/>
      <w:suff w:val="nothing"/>
      <w:lvlText w:val=""/>
      <w:lvlJc w:val="left"/>
      <w:pPr>
        <w:tabs>
          <w:tab w:val="num" w:pos="2160"/>
        </w:tabs>
        <w:ind w:left="3312" w:hanging="1152"/>
      </w:pPr>
    </w:lvl>
    <w:lvl w:ilvl="6">
      <w:start w:val="1"/>
      <w:numFmt w:val="none"/>
      <w:suff w:val="nothing"/>
      <w:lvlText w:val=""/>
      <w:lvlJc w:val="left"/>
      <w:pPr>
        <w:tabs>
          <w:tab w:val="num" w:pos="2160"/>
        </w:tabs>
        <w:ind w:left="3456" w:hanging="1296"/>
      </w:pPr>
    </w:lvl>
    <w:lvl w:ilvl="7">
      <w:start w:val="1"/>
      <w:numFmt w:val="none"/>
      <w:suff w:val="nothing"/>
      <w:lvlText w:val=""/>
      <w:lvlJc w:val="left"/>
      <w:pPr>
        <w:tabs>
          <w:tab w:val="num" w:pos="2160"/>
        </w:tabs>
        <w:ind w:left="3600" w:hanging="1440"/>
      </w:pPr>
    </w:lvl>
    <w:lvl w:ilvl="8">
      <w:start w:val="1"/>
      <w:numFmt w:val="none"/>
      <w:suff w:val="nothing"/>
      <w:lvlText w:val=""/>
      <w:lvlJc w:val="left"/>
      <w:pPr>
        <w:tabs>
          <w:tab w:val="num" w:pos="2160"/>
        </w:tabs>
        <w:ind w:left="3744" w:hanging="1584"/>
      </w:pPr>
    </w:lvl>
  </w:abstractNum>
  <w:abstractNum w:abstractNumId="3" w15:restartNumberingAfterBreak="0">
    <w:nsid w:val="135E3E37"/>
    <w:multiLevelType w:val="hybridMultilevel"/>
    <w:tmpl w:val="64964D8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A03637"/>
    <w:multiLevelType w:val="hybridMultilevel"/>
    <w:tmpl w:val="51FA74F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9906272"/>
    <w:multiLevelType w:val="multilevel"/>
    <w:tmpl w:val="EBDCF522"/>
    <w:lvl w:ilvl="0">
      <w:start w:val="2"/>
      <w:numFmt w:val="upperRoman"/>
      <w:lvlText w:val="%1."/>
      <w:lvlJc w:val="left"/>
      <w:pPr>
        <w:ind w:left="1080" w:hanging="720"/>
      </w:pPr>
      <w:rPr>
        <w:b/>
      </w:r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abstractNum w:abstractNumId="6"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F2D7DBC"/>
    <w:multiLevelType w:val="hybridMultilevel"/>
    <w:tmpl w:val="9202019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666AB9"/>
    <w:multiLevelType w:val="multilevel"/>
    <w:tmpl w:val="34342198"/>
    <w:lvl w:ilvl="0">
      <w:start w:val="1"/>
      <w:numFmt w:val="upperRoman"/>
      <w:lvlText w:val="%1."/>
      <w:lvlJc w:val="left"/>
      <w:pPr>
        <w:ind w:left="1080" w:hanging="72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 w15:restartNumberingAfterBreak="0">
    <w:nsid w:val="39D67B9F"/>
    <w:multiLevelType w:val="multilevel"/>
    <w:tmpl w:val="A80A322E"/>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44AB1495"/>
    <w:multiLevelType w:val="hybridMultilevel"/>
    <w:tmpl w:val="76A2C5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6803E4B"/>
    <w:multiLevelType w:val="hybridMultilevel"/>
    <w:tmpl w:val="1BC0E788"/>
    <w:lvl w:ilvl="0" w:tplc="240A000D">
      <w:start w:val="1"/>
      <w:numFmt w:val="bullet"/>
      <w:lvlText w:val=""/>
      <w:lvlJc w:val="left"/>
      <w:pPr>
        <w:ind w:left="1571" w:hanging="360"/>
      </w:pPr>
      <w:rPr>
        <w:rFonts w:ascii="Wingdings" w:hAnsi="Wingdings"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4" w15:restartNumberingAfterBreak="0">
    <w:nsid w:val="5B8C4A0F"/>
    <w:multiLevelType w:val="hybridMultilevel"/>
    <w:tmpl w:val="E6641716"/>
    <w:lvl w:ilvl="0" w:tplc="EDE02CDA">
      <w:start w:val="8"/>
      <w:numFmt w:val="upperRoman"/>
      <w:lvlText w:val="%1."/>
      <w:lvlJc w:val="left"/>
      <w:pPr>
        <w:ind w:left="1080" w:hanging="720"/>
      </w:pPr>
      <w:rPr>
        <w:b/>
        <w:bCs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5D7D4BB7"/>
    <w:multiLevelType w:val="hybridMultilevel"/>
    <w:tmpl w:val="9ED0FAE8"/>
    <w:lvl w:ilvl="0" w:tplc="42B0E02C">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BC37096"/>
    <w:multiLevelType w:val="hybridMultilevel"/>
    <w:tmpl w:val="4C92FF82"/>
    <w:lvl w:ilvl="0" w:tplc="83F6DF9E">
      <w:start w:val="4"/>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40850299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8703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4757407">
    <w:abstractNumId w:val="17"/>
  </w:num>
  <w:num w:numId="4" w16cid:durableId="1539588202">
    <w:abstractNumId w:val="6"/>
  </w:num>
  <w:num w:numId="5" w16cid:durableId="1886478739">
    <w:abstractNumId w:val="12"/>
  </w:num>
  <w:num w:numId="6" w16cid:durableId="419716247">
    <w:abstractNumId w:val="18"/>
  </w:num>
  <w:num w:numId="7" w16cid:durableId="287125843">
    <w:abstractNumId w:val="19"/>
  </w:num>
  <w:num w:numId="8" w16cid:durableId="656301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13065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6829525">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2364367">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08914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6231455">
    <w:abstractNumId w:val="14"/>
  </w:num>
  <w:num w:numId="14" w16cid:durableId="1405493773">
    <w:abstractNumId w:val="2"/>
  </w:num>
  <w:num w:numId="15" w16cid:durableId="264579988">
    <w:abstractNumId w:val="16"/>
  </w:num>
  <w:num w:numId="16" w16cid:durableId="456679484">
    <w:abstractNumId w:val="15"/>
  </w:num>
  <w:num w:numId="17" w16cid:durableId="1485465950">
    <w:abstractNumId w:val="4"/>
  </w:num>
  <w:num w:numId="18" w16cid:durableId="1421413396">
    <w:abstractNumId w:val="7"/>
  </w:num>
  <w:num w:numId="19" w16cid:durableId="909078867">
    <w:abstractNumId w:val="10"/>
  </w:num>
  <w:num w:numId="20" w16cid:durableId="1302534392">
    <w:abstractNumId w:val="3"/>
  </w:num>
  <w:num w:numId="21" w16cid:durableId="5514307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145DE"/>
    <w:rsid w:val="00026780"/>
    <w:rsid w:val="00033E86"/>
    <w:rsid w:val="00057743"/>
    <w:rsid w:val="000621A0"/>
    <w:rsid w:val="00074999"/>
    <w:rsid w:val="000B1E68"/>
    <w:rsid w:val="000B2528"/>
    <w:rsid w:val="000D7C61"/>
    <w:rsid w:val="000E48EE"/>
    <w:rsid w:val="00103210"/>
    <w:rsid w:val="00110B67"/>
    <w:rsid w:val="001254E4"/>
    <w:rsid w:val="00160BC9"/>
    <w:rsid w:val="001856F7"/>
    <w:rsid w:val="00196C90"/>
    <w:rsid w:val="001D18CE"/>
    <w:rsid w:val="001D2FFB"/>
    <w:rsid w:val="001F1514"/>
    <w:rsid w:val="0024721E"/>
    <w:rsid w:val="00255F2F"/>
    <w:rsid w:val="00282DA8"/>
    <w:rsid w:val="002A69FD"/>
    <w:rsid w:val="002C70F3"/>
    <w:rsid w:val="002D0761"/>
    <w:rsid w:val="00326C7D"/>
    <w:rsid w:val="00345C3B"/>
    <w:rsid w:val="00384C2B"/>
    <w:rsid w:val="003A3B33"/>
    <w:rsid w:val="003D0710"/>
    <w:rsid w:val="003D150B"/>
    <w:rsid w:val="003E3793"/>
    <w:rsid w:val="0040295A"/>
    <w:rsid w:val="00421FC3"/>
    <w:rsid w:val="004456D3"/>
    <w:rsid w:val="004A3499"/>
    <w:rsid w:val="004A6758"/>
    <w:rsid w:val="004B6690"/>
    <w:rsid w:val="004B7A47"/>
    <w:rsid w:val="004E0E4E"/>
    <w:rsid w:val="00517991"/>
    <w:rsid w:val="005207B8"/>
    <w:rsid w:val="00526799"/>
    <w:rsid w:val="00544195"/>
    <w:rsid w:val="005452DA"/>
    <w:rsid w:val="0055070E"/>
    <w:rsid w:val="00551841"/>
    <w:rsid w:val="005825DF"/>
    <w:rsid w:val="00585D5A"/>
    <w:rsid w:val="005B4D23"/>
    <w:rsid w:val="005C027B"/>
    <w:rsid w:val="005C0AC2"/>
    <w:rsid w:val="005D7B9D"/>
    <w:rsid w:val="00637A5E"/>
    <w:rsid w:val="00655240"/>
    <w:rsid w:val="006604CC"/>
    <w:rsid w:val="0069785D"/>
    <w:rsid w:val="006C3FF3"/>
    <w:rsid w:val="006D19E4"/>
    <w:rsid w:val="006E2316"/>
    <w:rsid w:val="006E3487"/>
    <w:rsid w:val="00702E49"/>
    <w:rsid w:val="00705588"/>
    <w:rsid w:val="00757BB8"/>
    <w:rsid w:val="007611A9"/>
    <w:rsid w:val="0078378E"/>
    <w:rsid w:val="00790975"/>
    <w:rsid w:val="00794F08"/>
    <w:rsid w:val="00796F03"/>
    <w:rsid w:val="007A5C20"/>
    <w:rsid w:val="007E1EF6"/>
    <w:rsid w:val="00802C2B"/>
    <w:rsid w:val="00874F8D"/>
    <w:rsid w:val="0089567B"/>
    <w:rsid w:val="008A27DE"/>
    <w:rsid w:val="008A36E4"/>
    <w:rsid w:val="008A47EB"/>
    <w:rsid w:val="008A7686"/>
    <w:rsid w:val="008E2474"/>
    <w:rsid w:val="008E5B92"/>
    <w:rsid w:val="008E7B23"/>
    <w:rsid w:val="008F12EE"/>
    <w:rsid w:val="008F1368"/>
    <w:rsid w:val="008F142B"/>
    <w:rsid w:val="009143D7"/>
    <w:rsid w:val="00926AF9"/>
    <w:rsid w:val="00955288"/>
    <w:rsid w:val="009765C0"/>
    <w:rsid w:val="009A52F7"/>
    <w:rsid w:val="009B0C43"/>
    <w:rsid w:val="009D214D"/>
    <w:rsid w:val="00A07178"/>
    <w:rsid w:val="00A21256"/>
    <w:rsid w:val="00A90AEE"/>
    <w:rsid w:val="00A9537B"/>
    <w:rsid w:val="00A95B08"/>
    <w:rsid w:val="00AB7569"/>
    <w:rsid w:val="00AC76B7"/>
    <w:rsid w:val="00AE7CCE"/>
    <w:rsid w:val="00AF215A"/>
    <w:rsid w:val="00AF2917"/>
    <w:rsid w:val="00AF321A"/>
    <w:rsid w:val="00B00455"/>
    <w:rsid w:val="00B10C76"/>
    <w:rsid w:val="00B171F9"/>
    <w:rsid w:val="00B26680"/>
    <w:rsid w:val="00B26F71"/>
    <w:rsid w:val="00B876E1"/>
    <w:rsid w:val="00B94CE7"/>
    <w:rsid w:val="00BA1EF2"/>
    <w:rsid w:val="00BA4BC6"/>
    <w:rsid w:val="00BB035B"/>
    <w:rsid w:val="00BD550B"/>
    <w:rsid w:val="00BE1146"/>
    <w:rsid w:val="00BF20C9"/>
    <w:rsid w:val="00C047F5"/>
    <w:rsid w:val="00C14B31"/>
    <w:rsid w:val="00C34690"/>
    <w:rsid w:val="00C52EE7"/>
    <w:rsid w:val="00C63F83"/>
    <w:rsid w:val="00C84FDB"/>
    <w:rsid w:val="00C861A0"/>
    <w:rsid w:val="00CB0604"/>
    <w:rsid w:val="00CD534D"/>
    <w:rsid w:val="00CE0131"/>
    <w:rsid w:val="00D3222A"/>
    <w:rsid w:val="00D414B6"/>
    <w:rsid w:val="00D83FE4"/>
    <w:rsid w:val="00D85742"/>
    <w:rsid w:val="00DD1EC8"/>
    <w:rsid w:val="00DF20E5"/>
    <w:rsid w:val="00E10470"/>
    <w:rsid w:val="00E90CE5"/>
    <w:rsid w:val="00E978C5"/>
    <w:rsid w:val="00E97ECC"/>
    <w:rsid w:val="00EA2366"/>
    <w:rsid w:val="00EA78CF"/>
    <w:rsid w:val="00EE0EC3"/>
    <w:rsid w:val="00EF7EE4"/>
    <w:rsid w:val="00F1126C"/>
    <w:rsid w:val="00F3164D"/>
    <w:rsid w:val="00F447E9"/>
    <w:rsid w:val="00F50C1F"/>
    <w:rsid w:val="00F81C3F"/>
    <w:rsid w:val="00F87AF9"/>
    <w:rsid w:val="00F90673"/>
    <w:rsid w:val="00F909DF"/>
    <w:rsid w:val="00FA5AF5"/>
    <w:rsid w:val="00FE1F1D"/>
    <w:rsid w:val="00FF52EF"/>
    <w:rsid w:val="093179FD"/>
    <w:rsid w:val="13A4F2C8"/>
    <w:rsid w:val="1880E3E5"/>
    <w:rsid w:val="1A33D569"/>
    <w:rsid w:val="1F28BD7B"/>
    <w:rsid w:val="266DAC89"/>
    <w:rsid w:val="26B393BE"/>
    <w:rsid w:val="2E20C234"/>
    <w:rsid w:val="2F9AD473"/>
    <w:rsid w:val="36E00466"/>
    <w:rsid w:val="3AACC257"/>
    <w:rsid w:val="3C6E7097"/>
    <w:rsid w:val="4DC8816E"/>
    <w:rsid w:val="5BCECC98"/>
    <w:rsid w:val="5DD9E215"/>
    <w:rsid w:val="6036D149"/>
    <w:rsid w:val="61736E48"/>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 w:type="paragraph" w:styleId="Sangradetextonormal">
    <w:name w:val="Body Text Indent"/>
    <w:basedOn w:val="Normal"/>
    <w:link w:val="SangradetextonormalCar"/>
    <w:uiPriority w:val="99"/>
    <w:semiHidden/>
    <w:unhideWhenUsed/>
    <w:rsid w:val="00EE0EC3"/>
    <w:pPr>
      <w:suppressAutoHyphens/>
      <w:spacing w:after="120"/>
      <w:ind w:left="283"/>
    </w:pPr>
    <w:rPr>
      <w:sz w:val="20"/>
      <w:szCs w:val="20"/>
      <w:lang w:val="es-ES_tradnl" w:eastAsia="zh-CN"/>
    </w:rPr>
  </w:style>
  <w:style w:type="character" w:customStyle="1" w:styleId="SangradetextonormalCar">
    <w:name w:val="Sangría de texto normal Car"/>
    <w:basedOn w:val="Fuentedeprrafopredeter"/>
    <w:link w:val="Sangradetextonormal"/>
    <w:uiPriority w:val="99"/>
    <w:semiHidden/>
    <w:rsid w:val="00EE0EC3"/>
    <w:rPr>
      <w:sz w:val="20"/>
      <w:szCs w:val="20"/>
      <w:lang w:val="es-ES_tradnl" w:eastAsia="zh-CN"/>
    </w:rPr>
  </w:style>
  <w:style w:type="character" w:styleId="Mencinsinresolver">
    <w:name w:val="Unresolved Mention"/>
    <w:basedOn w:val="Fuentedeprrafopredeter"/>
    <w:uiPriority w:val="99"/>
    <w:semiHidden/>
    <w:unhideWhenUsed/>
    <w:rsid w:val="009B0C43"/>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0145DE"/>
    <w:rPr>
      <w:b/>
      <w:bCs/>
      <w:color w:val="auto"/>
      <w:sz w:val="20"/>
      <w:szCs w:val="20"/>
      <w:lang w:eastAsia="es-ES"/>
    </w:rPr>
  </w:style>
  <w:style w:type="character" w:customStyle="1" w:styleId="AsuntodelcomentarioCar">
    <w:name w:val="Asunto del comentario Car"/>
    <w:basedOn w:val="TextocomentarioCar"/>
    <w:link w:val="Asuntodelcomentario"/>
    <w:uiPriority w:val="99"/>
    <w:semiHidden/>
    <w:rsid w:val="000145DE"/>
    <w:rPr>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435">
      <w:bodyDiv w:val="1"/>
      <w:marLeft w:val="0"/>
      <w:marRight w:val="0"/>
      <w:marTop w:val="0"/>
      <w:marBottom w:val="0"/>
      <w:divBdr>
        <w:top w:val="none" w:sz="0" w:space="0" w:color="auto"/>
        <w:left w:val="none" w:sz="0" w:space="0" w:color="auto"/>
        <w:bottom w:val="none" w:sz="0" w:space="0" w:color="auto"/>
        <w:right w:val="none" w:sz="0" w:space="0" w:color="auto"/>
      </w:divBdr>
    </w:div>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170680557">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284434332">
      <w:bodyDiv w:val="1"/>
      <w:marLeft w:val="0"/>
      <w:marRight w:val="0"/>
      <w:marTop w:val="0"/>
      <w:marBottom w:val="0"/>
      <w:divBdr>
        <w:top w:val="none" w:sz="0" w:space="0" w:color="auto"/>
        <w:left w:val="none" w:sz="0" w:space="0" w:color="auto"/>
        <w:bottom w:val="none" w:sz="0" w:space="0" w:color="auto"/>
        <w:right w:val="none" w:sz="0" w:space="0" w:color="auto"/>
      </w:divBdr>
    </w:div>
    <w:div w:id="536940023">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844788989">
      <w:bodyDiv w:val="1"/>
      <w:marLeft w:val="0"/>
      <w:marRight w:val="0"/>
      <w:marTop w:val="0"/>
      <w:marBottom w:val="0"/>
      <w:divBdr>
        <w:top w:val="none" w:sz="0" w:space="0" w:color="auto"/>
        <w:left w:val="none" w:sz="0" w:space="0" w:color="auto"/>
        <w:bottom w:val="none" w:sz="0" w:space="0" w:color="auto"/>
        <w:right w:val="none" w:sz="0" w:space="0" w:color="auto"/>
      </w:divBdr>
    </w:div>
    <w:div w:id="897129091">
      <w:bodyDiv w:val="1"/>
      <w:marLeft w:val="0"/>
      <w:marRight w:val="0"/>
      <w:marTop w:val="0"/>
      <w:marBottom w:val="0"/>
      <w:divBdr>
        <w:top w:val="none" w:sz="0" w:space="0" w:color="auto"/>
        <w:left w:val="none" w:sz="0" w:space="0" w:color="auto"/>
        <w:bottom w:val="none" w:sz="0" w:space="0" w:color="auto"/>
        <w:right w:val="none" w:sz="0" w:space="0" w:color="auto"/>
      </w:divBdr>
    </w:div>
    <w:div w:id="945042524">
      <w:bodyDiv w:val="1"/>
      <w:marLeft w:val="0"/>
      <w:marRight w:val="0"/>
      <w:marTop w:val="0"/>
      <w:marBottom w:val="0"/>
      <w:divBdr>
        <w:top w:val="none" w:sz="0" w:space="0" w:color="auto"/>
        <w:left w:val="none" w:sz="0" w:space="0" w:color="auto"/>
        <w:bottom w:val="none" w:sz="0" w:space="0" w:color="auto"/>
        <w:right w:val="none" w:sz="0" w:space="0" w:color="auto"/>
      </w:divBdr>
    </w:div>
    <w:div w:id="957906042">
      <w:bodyDiv w:val="1"/>
      <w:marLeft w:val="0"/>
      <w:marRight w:val="0"/>
      <w:marTop w:val="0"/>
      <w:marBottom w:val="0"/>
      <w:divBdr>
        <w:top w:val="none" w:sz="0" w:space="0" w:color="auto"/>
        <w:left w:val="none" w:sz="0" w:space="0" w:color="auto"/>
        <w:bottom w:val="none" w:sz="0" w:space="0" w:color="auto"/>
        <w:right w:val="none" w:sz="0" w:space="0" w:color="auto"/>
      </w:divBdr>
    </w:div>
    <w:div w:id="961425974">
      <w:bodyDiv w:val="1"/>
      <w:marLeft w:val="0"/>
      <w:marRight w:val="0"/>
      <w:marTop w:val="0"/>
      <w:marBottom w:val="0"/>
      <w:divBdr>
        <w:top w:val="none" w:sz="0" w:space="0" w:color="auto"/>
        <w:left w:val="none" w:sz="0" w:space="0" w:color="auto"/>
        <w:bottom w:val="none" w:sz="0" w:space="0" w:color="auto"/>
        <w:right w:val="none" w:sz="0" w:space="0" w:color="auto"/>
      </w:divBdr>
    </w:div>
    <w:div w:id="1000816874">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209417801">
      <w:bodyDiv w:val="1"/>
      <w:marLeft w:val="0"/>
      <w:marRight w:val="0"/>
      <w:marTop w:val="0"/>
      <w:marBottom w:val="0"/>
      <w:divBdr>
        <w:top w:val="none" w:sz="0" w:space="0" w:color="auto"/>
        <w:left w:val="none" w:sz="0" w:space="0" w:color="auto"/>
        <w:bottom w:val="none" w:sz="0" w:space="0" w:color="auto"/>
        <w:right w:val="none" w:sz="0" w:space="0" w:color="auto"/>
      </w:divBdr>
    </w:div>
    <w:div w:id="1284656171">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 w:id="2125536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d770452b7adeddedf0f886cabe1b807f">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5644ed65e979c5d5927fd906c8f52891"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DEDDA-3D06-4652-B093-DD4821846A8C}">
  <ds:schemaRefs>
    <ds:schemaRef ds:uri="http://schemas.openxmlformats.org/officeDocument/2006/bibliography"/>
  </ds:schemaRefs>
</ds:datastoreItem>
</file>

<file path=customXml/itemProps2.xml><?xml version="1.0" encoding="utf-8"?>
<ds:datastoreItem xmlns:ds="http://schemas.openxmlformats.org/officeDocument/2006/customXml" ds:itemID="{FF572520-E1D4-4E89-A509-A70F8F801A60}">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3.xml><?xml version="1.0" encoding="utf-8"?>
<ds:datastoreItem xmlns:ds="http://schemas.openxmlformats.org/officeDocument/2006/customXml" ds:itemID="{6A807673-7C45-4B14-9FF9-7B5F643D5730}">
  <ds:schemaRefs>
    <ds:schemaRef ds:uri="http://schemas.microsoft.com/sharepoint/v3/contenttype/forms"/>
  </ds:schemaRefs>
</ds:datastoreItem>
</file>

<file path=customXml/itemProps4.xml><?xml version="1.0" encoding="utf-8"?>
<ds:datastoreItem xmlns:ds="http://schemas.openxmlformats.org/officeDocument/2006/customXml" ds:itemID="{A2C17F1D-17E5-4E5A-B764-AA45991D8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1690</Words>
  <Characters>9295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Isabel Cristina Ruiz Cordoba</cp:lastModifiedBy>
  <cp:revision>2</cp:revision>
  <dcterms:created xsi:type="dcterms:W3CDTF">2025-02-14T21:40:00Z</dcterms:created>
  <dcterms:modified xsi:type="dcterms:W3CDTF">2025-02-14T21:40:00Z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