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372851462"/>
        <w:docPartObj>
          <w:docPartGallery w:val="Cover Pages"/>
          <w:docPartUnique/>
        </w:docPartObj>
      </w:sdtPr>
      <w:sdtEndPr>
        <w:rPr>
          <w:noProof/>
        </w:rPr>
      </w:sdtEndPr>
      <w:sdtContent>
        <w:p w14:paraId="417A78B6" w14:textId="24F3A772" w:rsidR="009649DF" w:rsidRPr="0085509B" w:rsidRDefault="009649DF">
          <w:pPr>
            <w:rPr>
              <w:rFonts w:ascii="Arial" w:hAnsi="Arial" w:cs="Arial"/>
            </w:rPr>
          </w:pPr>
          <w:r w:rsidRPr="0085509B">
            <w:rPr>
              <w:rFonts w:ascii="Arial" w:hAnsi="Arial" w:cs="Arial"/>
              <w:noProof/>
              <w:lang w:val="es-CO" w:eastAsia="es-CO"/>
            </w:rPr>
            <w:drawing>
              <wp:anchor distT="0" distB="0" distL="114300" distR="114300" simplePos="0" relativeHeight="251682304" behindDoc="1" locked="0" layoutInCell="1" allowOverlap="1" wp14:anchorId="0E8E044C" wp14:editId="16F5A0EA">
                <wp:simplePos x="0" y="0"/>
                <wp:positionH relativeFrom="page">
                  <wp:posOffset>-76200</wp:posOffset>
                </wp:positionH>
                <wp:positionV relativeFrom="paragraph">
                  <wp:posOffset>-1816100</wp:posOffset>
                </wp:positionV>
                <wp:extent cx="7850762" cy="11320145"/>
                <wp:effectExtent l="0" t="0" r="0" b="0"/>
                <wp:wrapNone/>
                <wp:docPr id="1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1603" cy="11335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BD9A3" w14:textId="4FCDF902" w:rsidR="009649DF" w:rsidRPr="0085509B" w:rsidRDefault="00C62C81">
          <w:pPr>
            <w:rPr>
              <w:rFonts w:ascii="Arial" w:eastAsia="Times New Roman" w:hAnsi="Arial" w:cs="Arial"/>
              <w:noProof/>
              <w:color w:val="365F91"/>
              <w:lang w:val="es-CO" w:eastAsia="es-CO"/>
            </w:rPr>
          </w:pPr>
          <w:r w:rsidRPr="0085509B">
            <w:rPr>
              <w:rFonts w:ascii="Arial" w:hAnsi="Arial" w:cs="Arial"/>
              <w:noProof/>
              <w:lang w:val="es-CO" w:eastAsia="es-CO"/>
            </w:rPr>
            <mc:AlternateContent>
              <mc:Choice Requires="wps">
                <w:drawing>
                  <wp:anchor distT="0" distB="0" distL="114300" distR="114300" simplePos="0" relativeHeight="251679232" behindDoc="0" locked="0" layoutInCell="1" allowOverlap="1" wp14:anchorId="4EEBE0BD" wp14:editId="340BABD3">
                    <wp:simplePos x="0" y="0"/>
                    <wp:positionH relativeFrom="page">
                      <wp:posOffset>5160645</wp:posOffset>
                    </wp:positionH>
                    <wp:positionV relativeFrom="page">
                      <wp:posOffset>5516880</wp:posOffset>
                    </wp:positionV>
                    <wp:extent cx="2258705" cy="81887"/>
                    <wp:effectExtent l="0" t="0" r="8255" b="0"/>
                    <wp:wrapNone/>
                    <wp:docPr id="469" name="Rectángulo 4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58705" cy="81887"/>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469" style="position:absolute;margin-left:406.35pt;margin-top:434.4pt;width:177.85pt;height:6.4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alt="&quot;&quot;" o:spid="_x0000_s1026" fillcolor="yellow" stroked="f" strokeweight="1pt" w14:anchorId="0F04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">
                    <w10:wrap anchorx="page" anchory="page"/>
                  </v:rect>
                </w:pict>
              </mc:Fallback>
            </mc:AlternateContent>
          </w:r>
          <w:r w:rsidRPr="0085509B">
            <w:rPr>
              <w:rFonts w:ascii="Arial" w:hAnsi="Arial" w:cs="Arial"/>
              <w:noProof/>
              <w:lang w:val="es-CO" w:eastAsia="es-CO"/>
            </w:rPr>
            <mc:AlternateContent>
              <mc:Choice Requires="wps">
                <w:drawing>
                  <wp:anchor distT="0" distB="0" distL="114300" distR="114300" simplePos="0" relativeHeight="251678208" behindDoc="0" locked="0" layoutInCell="1" allowOverlap="1" wp14:anchorId="52FEA759" wp14:editId="060D4F63">
                    <wp:simplePos x="0" y="0"/>
                    <wp:positionH relativeFrom="page">
                      <wp:align>right</wp:align>
                    </wp:positionH>
                    <wp:positionV relativeFrom="page">
                      <wp:posOffset>3389630</wp:posOffset>
                    </wp:positionV>
                    <wp:extent cx="2797810" cy="2475230"/>
                    <wp:effectExtent l="0" t="0" r="0" b="0"/>
                    <wp:wrapSquare wrapText="bothSides"/>
                    <wp:docPr id="470" name="Cuadro de texto 4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Arial" w:hAnsi="Arial"/>
                                    <w:b/>
                                    <w:bCs/>
                                    <w:color w:val="C00000"/>
                                    <w:sz w:val="48"/>
                                    <w:szCs w:val="44"/>
                                  </w:rPr>
                                  <w:alias w:val="Título"/>
                                  <w:id w:val="-904074295"/>
                                  <w:dataBinding w:prefixMappings="xmlns:ns0='http://schemas.openxmlformats.org/package/2006/metadata/core-properties' xmlns:ns1='http://purl.org/dc/elements/1.1/'" w:xpath="/ns0:coreProperties[1]/ns1:title[1]" w:storeItemID="{6C3C8BC8-F283-45AE-878A-BAB7291924A1}"/>
                                  <w:text/>
                                </w:sdtPr>
                                <w:sdtContent>
                                  <w:p w14:paraId="6B8EAE29" w14:textId="345056EF" w:rsidR="00FE57EA" w:rsidRDefault="0000231F" w:rsidP="00955015">
                                    <w:pPr>
                                      <w:rPr>
                                        <w:rFonts w:asciiTheme="majorHAnsi" w:eastAsiaTheme="majorEastAsia" w:hAnsiTheme="majorHAnsi" w:cstheme="majorBidi"/>
                                        <w:color w:val="4472C4" w:themeColor="accent1"/>
                                        <w:sz w:val="72"/>
                                        <w:szCs w:val="72"/>
                                      </w:rPr>
                                    </w:pPr>
                                    <w:r>
                                      <w:rPr>
                                        <w:rFonts w:ascii="Arial" w:hAnsi="Arial"/>
                                        <w:b/>
                                        <w:bCs/>
                                        <w:color w:val="C00000"/>
                                        <w:sz w:val="48"/>
                                        <w:szCs w:val="44"/>
                                      </w:rPr>
                                      <w:t>GUÍA SELECCIÓN ABREVIADA</w:t>
                                    </w:r>
                                  </w:p>
                                </w:sdtContent>
                              </w:sdt>
                              <w:sdt>
                                <w:sdtPr>
                                  <w:rPr>
                                    <w:rFonts w:ascii="Arial" w:hAnsi="Arial" w:cs="Arial"/>
                                    <w:sz w:val="48"/>
                                    <w:szCs w:val="48"/>
                                  </w:rPr>
                                  <w:alias w:val="Subtítulo"/>
                                  <w:id w:val="-631254453"/>
                                  <w:dataBinding w:prefixMappings="xmlns:ns0='http://schemas.openxmlformats.org/package/2006/metadata/core-properties' xmlns:ns1='http://purl.org/dc/elements/1.1/'" w:xpath="/ns0:coreProperties[1]/ns1:subject[1]" w:storeItemID="{6C3C8BC8-F283-45AE-878A-BAB7291924A1}"/>
                                  <w:text/>
                                </w:sdtPr>
                                <w:sdtContent>
                                  <w:p w14:paraId="5BBC4D29" w14:textId="4BB6F7EA" w:rsidR="00FE57EA" w:rsidRPr="00640654" w:rsidRDefault="00FE57EA">
                                    <w:pPr>
                                      <w:rPr>
                                        <w:rFonts w:ascii="Arial" w:eastAsiaTheme="majorEastAsia" w:hAnsi="Arial" w:cs="Arial"/>
                                        <w:color w:val="44546A" w:themeColor="text2"/>
                                        <w:sz w:val="48"/>
                                        <w:szCs w:val="48"/>
                                      </w:rPr>
                                    </w:pPr>
                                    <w:r>
                                      <w:rPr>
                                        <w:rFonts w:ascii="Arial" w:hAnsi="Arial" w:cs="Arial"/>
                                        <w:sz w:val="48"/>
                                        <w:szCs w:val="48"/>
                                        <w:lang w:val="es-CO"/>
                                      </w:rPr>
                                      <w:t>GE-PR01-GA01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52FEA759">
                    <v:stroke joinstyle="miter"/>
                    <v:path gradientshapeok="t" o:connecttype="rect"/>
                  </v:shapetype>
                  <v:shape id="Cuadro de texto 470" style="position:absolute;margin-left:169.1pt;margin-top:266.9pt;width:220.3pt;height:194.9pt;z-index:251678208;visibility:visible;mso-wrap-style:square;mso-width-percent:360;mso-height-percent:280;mso-wrap-distance-left:9pt;mso-wrap-distance-top:0;mso-wrap-distance-right:9pt;mso-wrap-distance-bottom:0;mso-position-horizontal:right;mso-position-horizontal-relative:page;mso-position-vertical:absolute;mso-position-vertical-relative:page;mso-width-percent:360;mso-height-percent:280;mso-width-relative:page;mso-height-relative:page;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">
                    <v:textbox style="mso-fit-shape-to-text:t">
                      <w:txbxContent>
                        <w:sdt>
                          <w:sdtPr>
                            <w:rPr>
                              <w:rFonts w:ascii="Arial" w:hAnsi="Arial"/>
                              <w:b/>
                              <w:bCs/>
                              <w:color w:val="C00000"/>
                              <w:sz w:val="48"/>
                              <w:szCs w:val="44"/>
                            </w:rPr>
                            <w:alias w:val="Título"/>
                            <w:id w:val="-904074295"/>
                            <w:dataBinding w:prefixMappings="xmlns:ns0='http://schemas.openxmlformats.org/package/2006/metadata/core-properties' xmlns:ns1='http://purl.org/dc/elements/1.1/'" w:xpath="/ns0:coreProperties[1]/ns1:title[1]" w:storeItemID="{6C3C8BC8-F283-45AE-878A-BAB7291924A1}"/>
                            <w:text/>
                          </w:sdtPr>
                          <w:sdtContent>
                            <w:p w:rsidR="00FE57EA" w:rsidP="00955015" w:rsidRDefault="0000231F" w14:paraId="6B8EAE29" w14:textId="345056EF">
                              <w:pPr>
                                <w:rPr>
                                  <w:rFonts w:asciiTheme="majorHAnsi" w:hAnsiTheme="majorHAnsi" w:eastAsiaTheme="majorEastAsia" w:cstheme="majorBidi"/>
                                  <w:color w:val="4472C4" w:themeColor="accent1"/>
                                  <w:sz w:val="72"/>
                                  <w:szCs w:val="72"/>
                                </w:rPr>
                              </w:pPr>
                              <w:r>
                                <w:rPr>
                                  <w:rFonts w:ascii="Arial" w:hAnsi="Arial"/>
                                  <w:b/>
                                  <w:bCs/>
                                  <w:color w:val="C00000"/>
                                  <w:sz w:val="48"/>
                                  <w:szCs w:val="44"/>
                                </w:rPr>
                                <w:t>GUÍA SELECCIÓN ABREVIADA</w:t>
                              </w:r>
                            </w:p>
                          </w:sdtContent>
                        </w:sdt>
                        <w:sdt>
                          <w:sdtPr>
                            <w:rPr>
                              <w:rFonts w:ascii="Arial" w:hAnsi="Arial" w:cs="Arial"/>
                              <w:sz w:val="48"/>
                              <w:szCs w:val="48"/>
                            </w:rPr>
                            <w:alias w:val="Subtítulo"/>
                            <w:id w:val="-631254453"/>
                            <w:dataBinding w:prefixMappings="xmlns:ns0='http://schemas.openxmlformats.org/package/2006/metadata/core-properties' xmlns:ns1='http://purl.org/dc/elements/1.1/'" w:xpath="/ns0:coreProperties[1]/ns1:subject[1]" w:storeItemID="{6C3C8BC8-F283-45AE-878A-BAB7291924A1}"/>
                            <w:text/>
                          </w:sdtPr>
                          <w:sdtContent>
                            <w:p w:rsidRPr="00640654" w:rsidR="00FE57EA" w:rsidRDefault="00FE57EA" w14:paraId="5BBC4D29" w14:textId="4BB6F7EA">
                              <w:pPr>
                                <w:rPr>
                                  <w:rFonts w:ascii="Arial" w:hAnsi="Arial" w:cs="Arial" w:eastAsiaTheme="majorEastAsia"/>
                                  <w:color w:val="44546A" w:themeColor="text2"/>
                                  <w:sz w:val="48"/>
                                  <w:szCs w:val="48"/>
                                </w:rPr>
                              </w:pPr>
                              <w:r>
                                <w:rPr>
                                  <w:rFonts w:ascii="Arial" w:hAnsi="Arial" w:cs="Arial"/>
                                  <w:sz w:val="48"/>
                                  <w:szCs w:val="48"/>
                                  <w:lang w:val="es-CO"/>
                                </w:rPr>
                                <w:t>GE-PR01-GA01</w:t>
                              </w:r>
                            </w:p>
                          </w:sdtContent>
                        </w:sdt>
                      </w:txbxContent>
                    </v:textbox>
                    <w10:wrap type="square" anchorx="page" anchory="page"/>
                  </v:shape>
                </w:pict>
              </mc:Fallback>
            </mc:AlternateContent>
          </w:r>
          <w:r w:rsidR="009649DF" w:rsidRPr="0085509B">
            <w:rPr>
              <w:rFonts w:ascii="Arial" w:hAnsi="Arial" w:cs="Arial"/>
              <w:noProof/>
            </w:rPr>
            <w:br w:type="page"/>
          </w:r>
        </w:p>
      </w:sdtContent>
    </w:sdt>
    <w:p w14:paraId="2FE85698" w14:textId="11AD21F4" w:rsidR="00573B1C" w:rsidRPr="0085509B" w:rsidRDefault="00573B1C" w:rsidP="00963805">
      <w:pPr>
        <w:pStyle w:val="Ttulo1"/>
        <w:spacing w:after="120"/>
        <w:jc w:val="center"/>
        <w:rPr>
          <w:rFonts w:cs="Arial"/>
          <w:sz w:val="22"/>
          <w:szCs w:val="22"/>
        </w:rPr>
      </w:pPr>
      <w:r w:rsidRPr="0085509B">
        <w:rPr>
          <w:rFonts w:cs="Arial"/>
          <w:sz w:val="22"/>
          <w:szCs w:val="22"/>
        </w:rPr>
        <w:lastRenderedPageBreak/>
        <w:t>TABLA DE CONTENIDO</w:t>
      </w:r>
    </w:p>
    <w:p w14:paraId="01E4CE8D" w14:textId="2882B9D6" w:rsidR="00D525DC" w:rsidRPr="0085509B" w:rsidRDefault="00573B1C" w:rsidP="00963805">
      <w:pPr>
        <w:pStyle w:val="TDC1"/>
        <w:tabs>
          <w:tab w:val="left" w:pos="709"/>
          <w:tab w:val="right" w:leader="dot" w:pos="10369"/>
        </w:tabs>
        <w:spacing w:after="120" w:line="240" w:lineRule="auto"/>
        <w:rPr>
          <w:rFonts w:ascii="Arial" w:eastAsiaTheme="minorEastAsia" w:hAnsi="Arial" w:cs="Arial"/>
          <w:noProof/>
          <w:sz w:val="22"/>
          <w:szCs w:val="22"/>
          <w:lang w:val="es-CO" w:eastAsia="es-CO"/>
        </w:rPr>
      </w:pPr>
      <w:r w:rsidRPr="0085509B">
        <w:rPr>
          <w:rFonts w:ascii="Arial" w:hAnsi="Arial" w:cs="Arial"/>
          <w:sz w:val="22"/>
          <w:szCs w:val="22"/>
        </w:rPr>
        <w:fldChar w:fldCharType="begin"/>
      </w:r>
      <w:r w:rsidRPr="0085509B">
        <w:rPr>
          <w:rFonts w:ascii="Arial" w:hAnsi="Arial" w:cs="Arial"/>
          <w:sz w:val="22"/>
          <w:szCs w:val="22"/>
        </w:rPr>
        <w:instrText xml:space="preserve"> TOC \o "1-3" \h \z \u </w:instrText>
      </w:r>
      <w:r w:rsidRPr="0085509B">
        <w:rPr>
          <w:rFonts w:ascii="Arial" w:hAnsi="Arial" w:cs="Arial"/>
          <w:sz w:val="22"/>
          <w:szCs w:val="22"/>
        </w:rPr>
        <w:fldChar w:fldCharType="separate"/>
      </w:r>
      <w:hyperlink w:anchor="_Toc70003577" w:history="1">
        <w:r w:rsidR="00D525DC" w:rsidRPr="0085509B">
          <w:rPr>
            <w:rStyle w:val="Hipervnculo"/>
            <w:rFonts w:ascii="Arial" w:hAnsi="Arial" w:cs="Arial"/>
            <w:noProof/>
            <w:sz w:val="22"/>
            <w:szCs w:val="22"/>
          </w:rPr>
          <w:t>1.</w:t>
        </w:r>
        <w:r w:rsidR="00D525DC" w:rsidRPr="0085509B">
          <w:rPr>
            <w:rFonts w:ascii="Arial" w:eastAsiaTheme="minorEastAsia" w:hAnsi="Arial" w:cs="Arial"/>
            <w:noProof/>
            <w:sz w:val="22"/>
            <w:szCs w:val="22"/>
            <w:lang w:val="es-CO" w:eastAsia="es-CO"/>
          </w:rPr>
          <w:tab/>
        </w:r>
        <w:r w:rsidR="00D525DC" w:rsidRPr="0085509B">
          <w:rPr>
            <w:rStyle w:val="Hipervnculo"/>
            <w:rFonts w:ascii="Arial" w:hAnsi="Arial" w:cs="Arial"/>
            <w:noProof/>
            <w:sz w:val="22"/>
            <w:szCs w:val="22"/>
          </w:rPr>
          <w:t>OBJETIVO</w:t>
        </w:r>
        <w:r w:rsidR="00D525DC" w:rsidRPr="0085509B">
          <w:rPr>
            <w:rFonts w:ascii="Arial" w:hAnsi="Arial" w:cs="Arial"/>
            <w:noProof/>
            <w:webHidden/>
            <w:sz w:val="22"/>
            <w:szCs w:val="22"/>
          </w:rPr>
          <w:tab/>
        </w:r>
        <w:r w:rsidR="00D525DC" w:rsidRPr="0085509B">
          <w:rPr>
            <w:rFonts w:ascii="Arial" w:hAnsi="Arial" w:cs="Arial"/>
            <w:noProof/>
            <w:webHidden/>
            <w:sz w:val="22"/>
            <w:szCs w:val="22"/>
          </w:rPr>
          <w:fldChar w:fldCharType="begin"/>
        </w:r>
        <w:r w:rsidR="00D525DC" w:rsidRPr="0085509B">
          <w:rPr>
            <w:rFonts w:ascii="Arial" w:hAnsi="Arial" w:cs="Arial"/>
            <w:noProof/>
            <w:webHidden/>
            <w:sz w:val="22"/>
            <w:szCs w:val="22"/>
          </w:rPr>
          <w:instrText xml:space="preserve"> PAGEREF _Toc70003577 \h </w:instrText>
        </w:r>
        <w:r w:rsidR="00D525DC" w:rsidRPr="0085509B">
          <w:rPr>
            <w:rFonts w:ascii="Arial" w:hAnsi="Arial" w:cs="Arial"/>
            <w:noProof/>
            <w:webHidden/>
            <w:sz w:val="22"/>
            <w:szCs w:val="22"/>
          </w:rPr>
        </w:r>
        <w:r w:rsidR="00D525DC" w:rsidRPr="0085509B">
          <w:rPr>
            <w:rFonts w:ascii="Arial" w:hAnsi="Arial" w:cs="Arial"/>
            <w:noProof/>
            <w:webHidden/>
            <w:sz w:val="22"/>
            <w:szCs w:val="22"/>
          </w:rPr>
          <w:fldChar w:fldCharType="separate"/>
        </w:r>
        <w:r w:rsidR="00B764D2" w:rsidRPr="0085509B">
          <w:rPr>
            <w:rFonts w:ascii="Arial" w:hAnsi="Arial" w:cs="Arial"/>
            <w:noProof/>
            <w:webHidden/>
            <w:sz w:val="22"/>
            <w:szCs w:val="22"/>
          </w:rPr>
          <w:t>3</w:t>
        </w:r>
        <w:r w:rsidR="00D525DC" w:rsidRPr="0085509B">
          <w:rPr>
            <w:rFonts w:ascii="Arial" w:hAnsi="Arial" w:cs="Arial"/>
            <w:noProof/>
            <w:webHidden/>
            <w:sz w:val="22"/>
            <w:szCs w:val="22"/>
          </w:rPr>
          <w:fldChar w:fldCharType="end"/>
        </w:r>
      </w:hyperlink>
    </w:p>
    <w:p w14:paraId="41D4BA49" w14:textId="2459B07A" w:rsidR="00D525DC" w:rsidRPr="0085509B" w:rsidRDefault="00000000" w:rsidP="00963805">
      <w:pPr>
        <w:pStyle w:val="TDC1"/>
        <w:tabs>
          <w:tab w:val="left" w:pos="709"/>
          <w:tab w:val="right" w:leader="dot" w:pos="10369"/>
        </w:tabs>
        <w:spacing w:after="120" w:line="240" w:lineRule="auto"/>
        <w:rPr>
          <w:rFonts w:ascii="Arial" w:eastAsiaTheme="minorEastAsia" w:hAnsi="Arial" w:cs="Arial"/>
          <w:noProof/>
          <w:sz w:val="22"/>
          <w:szCs w:val="22"/>
          <w:lang w:val="es-CO" w:eastAsia="es-CO"/>
        </w:rPr>
      </w:pPr>
      <w:hyperlink w:anchor="_Toc70003578" w:history="1">
        <w:r w:rsidR="00D525DC" w:rsidRPr="0085509B">
          <w:rPr>
            <w:rStyle w:val="Hipervnculo"/>
            <w:rFonts w:ascii="Arial" w:hAnsi="Arial" w:cs="Arial"/>
            <w:noProof/>
            <w:sz w:val="22"/>
            <w:szCs w:val="22"/>
          </w:rPr>
          <w:t>2.</w:t>
        </w:r>
        <w:r w:rsidR="00D525DC" w:rsidRPr="0085509B">
          <w:rPr>
            <w:rFonts w:ascii="Arial" w:eastAsiaTheme="minorEastAsia" w:hAnsi="Arial" w:cs="Arial"/>
            <w:noProof/>
            <w:sz w:val="22"/>
            <w:szCs w:val="22"/>
            <w:lang w:val="es-CO" w:eastAsia="es-CO"/>
          </w:rPr>
          <w:tab/>
        </w:r>
        <w:r w:rsidR="00D525DC" w:rsidRPr="0085509B">
          <w:rPr>
            <w:rStyle w:val="Hipervnculo"/>
            <w:rFonts w:ascii="Arial" w:hAnsi="Arial" w:cs="Arial"/>
            <w:noProof/>
            <w:sz w:val="22"/>
            <w:szCs w:val="22"/>
          </w:rPr>
          <w:t>ALCANCE</w:t>
        </w:r>
        <w:r w:rsidR="00D525DC" w:rsidRPr="0085509B">
          <w:rPr>
            <w:rFonts w:ascii="Arial" w:hAnsi="Arial" w:cs="Arial"/>
            <w:noProof/>
            <w:webHidden/>
            <w:sz w:val="22"/>
            <w:szCs w:val="22"/>
          </w:rPr>
          <w:tab/>
        </w:r>
        <w:r w:rsidR="00D525DC" w:rsidRPr="0085509B">
          <w:rPr>
            <w:rFonts w:ascii="Arial" w:hAnsi="Arial" w:cs="Arial"/>
            <w:noProof/>
            <w:webHidden/>
            <w:sz w:val="22"/>
            <w:szCs w:val="22"/>
          </w:rPr>
          <w:fldChar w:fldCharType="begin"/>
        </w:r>
        <w:r w:rsidR="00D525DC" w:rsidRPr="0085509B">
          <w:rPr>
            <w:rFonts w:ascii="Arial" w:hAnsi="Arial" w:cs="Arial"/>
            <w:noProof/>
            <w:webHidden/>
            <w:sz w:val="22"/>
            <w:szCs w:val="22"/>
          </w:rPr>
          <w:instrText xml:space="preserve"> PAGEREF _Toc70003578 \h </w:instrText>
        </w:r>
        <w:r w:rsidR="00D525DC" w:rsidRPr="0085509B">
          <w:rPr>
            <w:rFonts w:ascii="Arial" w:hAnsi="Arial" w:cs="Arial"/>
            <w:noProof/>
            <w:webHidden/>
            <w:sz w:val="22"/>
            <w:szCs w:val="22"/>
          </w:rPr>
        </w:r>
        <w:r w:rsidR="00D525DC" w:rsidRPr="0085509B">
          <w:rPr>
            <w:rFonts w:ascii="Arial" w:hAnsi="Arial" w:cs="Arial"/>
            <w:noProof/>
            <w:webHidden/>
            <w:sz w:val="22"/>
            <w:szCs w:val="22"/>
          </w:rPr>
          <w:fldChar w:fldCharType="separate"/>
        </w:r>
        <w:r w:rsidR="00B764D2" w:rsidRPr="0085509B">
          <w:rPr>
            <w:rFonts w:ascii="Arial" w:hAnsi="Arial" w:cs="Arial"/>
            <w:noProof/>
            <w:webHidden/>
            <w:sz w:val="22"/>
            <w:szCs w:val="22"/>
          </w:rPr>
          <w:t>3</w:t>
        </w:r>
        <w:r w:rsidR="00D525DC" w:rsidRPr="0085509B">
          <w:rPr>
            <w:rFonts w:ascii="Arial" w:hAnsi="Arial" w:cs="Arial"/>
            <w:noProof/>
            <w:webHidden/>
            <w:sz w:val="22"/>
            <w:szCs w:val="22"/>
          </w:rPr>
          <w:fldChar w:fldCharType="end"/>
        </w:r>
      </w:hyperlink>
    </w:p>
    <w:p w14:paraId="18FB4BCE" w14:textId="21F26CCC" w:rsidR="00D525DC" w:rsidRPr="0085509B" w:rsidRDefault="00000000" w:rsidP="00963805">
      <w:pPr>
        <w:pStyle w:val="TDC1"/>
        <w:tabs>
          <w:tab w:val="left" w:pos="709"/>
          <w:tab w:val="right" w:leader="dot" w:pos="10369"/>
        </w:tabs>
        <w:spacing w:after="120" w:line="240" w:lineRule="auto"/>
        <w:rPr>
          <w:rFonts w:ascii="Arial" w:eastAsiaTheme="minorEastAsia" w:hAnsi="Arial" w:cs="Arial"/>
          <w:noProof/>
          <w:sz w:val="22"/>
          <w:szCs w:val="22"/>
          <w:lang w:val="es-CO" w:eastAsia="es-CO"/>
        </w:rPr>
      </w:pPr>
      <w:hyperlink w:anchor="_Toc70003579" w:history="1">
        <w:r w:rsidR="00D525DC" w:rsidRPr="0085509B">
          <w:rPr>
            <w:rStyle w:val="Hipervnculo"/>
            <w:rFonts w:ascii="Arial" w:hAnsi="Arial" w:cs="Arial"/>
            <w:noProof/>
            <w:sz w:val="22"/>
            <w:szCs w:val="22"/>
          </w:rPr>
          <w:t>3.</w:t>
        </w:r>
        <w:r w:rsidR="00D525DC" w:rsidRPr="0085509B">
          <w:rPr>
            <w:rFonts w:ascii="Arial" w:eastAsiaTheme="minorEastAsia" w:hAnsi="Arial" w:cs="Arial"/>
            <w:noProof/>
            <w:sz w:val="22"/>
            <w:szCs w:val="22"/>
            <w:lang w:val="es-CO" w:eastAsia="es-CO"/>
          </w:rPr>
          <w:tab/>
        </w:r>
        <w:r w:rsidR="00D525DC" w:rsidRPr="0085509B">
          <w:rPr>
            <w:rStyle w:val="Hipervnculo"/>
            <w:rFonts w:ascii="Arial" w:hAnsi="Arial" w:cs="Arial"/>
            <w:noProof/>
            <w:sz w:val="22"/>
            <w:szCs w:val="22"/>
          </w:rPr>
          <w:t>POLÍTICAS DE OPERACIÓN</w:t>
        </w:r>
        <w:r w:rsidR="00D525DC" w:rsidRPr="0085509B">
          <w:rPr>
            <w:rFonts w:ascii="Arial" w:hAnsi="Arial" w:cs="Arial"/>
            <w:noProof/>
            <w:webHidden/>
            <w:sz w:val="22"/>
            <w:szCs w:val="22"/>
          </w:rPr>
          <w:tab/>
        </w:r>
        <w:r w:rsidR="00D525DC" w:rsidRPr="0085509B">
          <w:rPr>
            <w:rFonts w:ascii="Arial" w:hAnsi="Arial" w:cs="Arial"/>
            <w:noProof/>
            <w:webHidden/>
            <w:sz w:val="22"/>
            <w:szCs w:val="22"/>
          </w:rPr>
          <w:fldChar w:fldCharType="begin"/>
        </w:r>
        <w:r w:rsidR="00D525DC" w:rsidRPr="0085509B">
          <w:rPr>
            <w:rFonts w:ascii="Arial" w:hAnsi="Arial" w:cs="Arial"/>
            <w:noProof/>
            <w:webHidden/>
            <w:sz w:val="22"/>
            <w:szCs w:val="22"/>
          </w:rPr>
          <w:instrText xml:space="preserve"> PAGEREF _Toc70003579 \h </w:instrText>
        </w:r>
        <w:r w:rsidR="00D525DC" w:rsidRPr="0085509B">
          <w:rPr>
            <w:rFonts w:ascii="Arial" w:hAnsi="Arial" w:cs="Arial"/>
            <w:noProof/>
            <w:webHidden/>
            <w:sz w:val="22"/>
            <w:szCs w:val="22"/>
          </w:rPr>
        </w:r>
        <w:r w:rsidR="00D525DC" w:rsidRPr="0085509B">
          <w:rPr>
            <w:rFonts w:ascii="Arial" w:hAnsi="Arial" w:cs="Arial"/>
            <w:noProof/>
            <w:webHidden/>
            <w:sz w:val="22"/>
            <w:szCs w:val="22"/>
          </w:rPr>
          <w:fldChar w:fldCharType="separate"/>
        </w:r>
        <w:r w:rsidR="00B764D2" w:rsidRPr="0085509B">
          <w:rPr>
            <w:rFonts w:ascii="Arial" w:hAnsi="Arial" w:cs="Arial"/>
            <w:noProof/>
            <w:webHidden/>
            <w:sz w:val="22"/>
            <w:szCs w:val="22"/>
          </w:rPr>
          <w:t>3</w:t>
        </w:r>
        <w:r w:rsidR="00D525DC" w:rsidRPr="0085509B">
          <w:rPr>
            <w:rFonts w:ascii="Arial" w:hAnsi="Arial" w:cs="Arial"/>
            <w:noProof/>
            <w:webHidden/>
            <w:sz w:val="22"/>
            <w:szCs w:val="22"/>
          </w:rPr>
          <w:fldChar w:fldCharType="end"/>
        </w:r>
      </w:hyperlink>
    </w:p>
    <w:p w14:paraId="7B97DAAD" w14:textId="1F59790F" w:rsidR="00D525DC" w:rsidRPr="0085509B" w:rsidRDefault="00000000" w:rsidP="00963805">
      <w:pPr>
        <w:pStyle w:val="TDC1"/>
        <w:tabs>
          <w:tab w:val="left" w:pos="709"/>
          <w:tab w:val="right" w:leader="dot" w:pos="10369"/>
        </w:tabs>
        <w:spacing w:after="120" w:line="240" w:lineRule="auto"/>
        <w:rPr>
          <w:rFonts w:ascii="Arial" w:eastAsiaTheme="minorEastAsia" w:hAnsi="Arial" w:cs="Arial"/>
          <w:noProof/>
          <w:sz w:val="22"/>
          <w:szCs w:val="22"/>
          <w:lang w:val="es-CO" w:eastAsia="es-CO"/>
        </w:rPr>
      </w:pPr>
      <w:hyperlink w:anchor="_Toc70003580" w:history="1">
        <w:r w:rsidR="00D525DC" w:rsidRPr="0085509B">
          <w:rPr>
            <w:rStyle w:val="Hipervnculo"/>
            <w:rFonts w:ascii="Arial" w:hAnsi="Arial" w:cs="Arial"/>
            <w:noProof/>
            <w:sz w:val="22"/>
            <w:szCs w:val="22"/>
          </w:rPr>
          <w:t>4.</w:t>
        </w:r>
        <w:r w:rsidR="00D525DC" w:rsidRPr="0085509B">
          <w:rPr>
            <w:rFonts w:ascii="Arial" w:eastAsiaTheme="minorEastAsia" w:hAnsi="Arial" w:cs="Arial"/>
            <w:noProof/>
            <w:sz w:val="22"/>
            <w:szCs w:val="22"/>
            <w:lang w:val="es-CO" w:eastAsia="es-CO"/>
          </w:rPr>
          <w:tab/>
        </w:r>
        <w:r w:rsidR="00D525DC" w:rsidRPr="0085509B">
          <w:rPr>
            <w:rStyle w:val="Hipervnculo"/>
            <w:rFonts w:ascii="Arial" w:hAnsi="Arial" w:cs="Arial"/>
            <w:noProof/>
            <w:sz w:val="22"/>
            <w:szCs w:val="22"/>
          </w:rPr>
          <w:t>DEFINICIONES</w:t>
        </w:r>
        <w:r w:rsidR="00D525DC" w:rsidRPr="0085509B">
          <w:rPr>
            <w:rFonts w:ascii="Arial" w:hAnsi="Arial" w:cs="Arial"/>
            <w:noProof/>
            <w:webHidden/>
            <w:sz w:val="22"/>
            <w:szCs w:val="22"/>
          </w:rPr>
          <w:tab/>
        </w:r>
        <w:r w:rsidR="00D525DC" w:rsidRPr="0085509B">
          <w:rPr>
            <w:rFonts w:ascii="Arial" w:hAnsi="Arial" w:cs="Arial"/>
            <w:noProof/>
            <w:webHidden/>
            <w:sz w:val="22"/>
            <w:szCs w:val="22"/>
          </w:rPr>
          <w:fldChar w:fldCharType="begin"/>
        </w:r>
        <w:r w:rsidR="00D525DC" w:rsidRPr="0085509B">
          <w:rPr>
            <w:rFonts w:ascii="Arial" w:hAnsi="Arial" w:cs="Arial"/>
            <w:noProof/>
            <w:webHidden/>
            <w:sz w:val="22"/>
            <w:szCs w:val="22"/>
          </w:rPr>
          <w:instrText xml:space="preserve"> PAGEREF _Toc70003580 \h </w:instrText>
        </w:r>
        <w:r w:rsidR="00D525DC" w:rsidRPr="0085509B">
          <w:rPr>
            <w:rFonts w:ascii="Arial" w:hAnsi="Arial" w:cs="Arial"/>
            <w:noProof/>
            <w:webHidden/>
            <w:sz w:val="22"/>
            <w:szCs w:val="22"/>
          </w:rPr>
        </w:r>
        <w:r w:rsidR="00D525DC" w:rsidRPr="0085509B">
          <w:rPr>
            <w:rFonts w:ascii="Arial" w:hAnsi="Arial" w:cs="Arial"/>
            <w:noProof/>
            <w:webHidden/>
            <w:sz w:val="22"/>
            <w:szCs w:val="22"/>
          </w:rPr>
          <w:fldChar w:fldCharType="separate"/>
        </w:r>
        <w:r w:rsidR="00B764D2" w:rsidRPr="0085509B">
          <w:rPr>
            <w:rFonts w:ascii="Arial" w:hAnsi="Arial" w:cs="Arial"/>
            <w:noProof/>
            <w:webHidden/>
            <w:sz w:val="22"/>
            <w:szCs w:val="22"/>
          </w:rPr>
          <w:t>4</w:t>
        </w:r>
        <w:r w:rsidR="00D525DC" w:rsidRPr="0085509B">
          <w:rPr>
            <w:rFonts w:ascii="Arial" w:hAnsi="Arial" w:cs="Arial"/>
            <w:noProof/>
            <w:webHidden/>
            <w:sz w:val="22"/>
            <w:szCs w:val="22"/>
          </w:rPr>
          <w:fldChar w:fldCharType="end"/>
        </w:r>
      </w:hyperlink>
    </w:p>
    <w:p w14:paraId="0BAD0B92" w14:textId="6D27B1EA" w:rsidR="00D525DC" w:rsidRPr="0085509B" w:rsidRDefault="00000000" w:rsidP="00963805">
      <w:pPr>
        <w:pStyle w:val="TDC1"/>
        <w:tabs>
          <w:tab w:val="left" w:pos="709"/>
          <w:tab w:val="right" w:leader="dot" w:pos="10369"/>
        </w:tabs>
        <w:spacing w:after="120" w:line="240" w:lineRule="auto"/>
        <w:rPr>
          <w:rFonts w:ascii="Arial" w:eastAsiaTheme="minorEastAsia" w:hAnsi="Arial" w:cs="Arial"/>
          <w:noProof/>
          <w:sz w:val="22"/>
          <w:szCs w:val="22"/>
          <w:lang w:val="es-CO" w:eastAsia="es-CO"/>
        </w:rPr>
      </w:pPr>
      <w:hyperlink w:anchor="_Toc70003581" w:history="1">
        <w:r w:rsidR="00D525DC" w:rsidRPr="0085509B">
          <w:rPr>
            <w:rStyle w:val="Hipervnculo"/>
            <w:rFonts w:ascii="Arial" w:hAnsi="Arial" w:cs="Arial"/>
            <w:noProof/>
            <w:sz w:val="22"/>
            <w:szCs w:val="22"/>
          </w:rPr>
          <w:t>5.</w:t>
        </w:r>
        <w:r w:rsidR="00D525DC" w:rsidRPr="0085509B">
          <w:rPr>
            <w:rFonts w:ascii="Arial" w:eastAsiaTheme="minorEastAsia" w:hAnsi="Arial" w:cs="Arial"/>
            <w:noProof/>
            <w:sz w:val="22"/>
            <w:szCs w:val="22"/>
            <w:lang w:val="es-CO" w:eastAsia="es-CO"/>
          </w:rPr>
          <w:tab/>
        </w:r>
        <w:r w:rsidR="00D525DC" w:rsidRPr="0085509B">
          <w:rPr>
            <w:rStyle w:val="Hipervnculo"/>
            <w:rFonts w:ascii="Arial" w:hAnsi="Arial" w:cs="Arial"/>
            <w:noProof/>
            <w:sz w:val="22"/>
            <w:szCs w:val="22"/>
          </w:rPr>
          <w:t>C</w:t>
        </w:r>
        <w:r w:rsidR="00E06045" w:rsidRPr="0085509B">
          <w:rPr>
            <w:rStyle w:val="Hipervnculo"/>
            <w:rFonts w:ascii="Arial" w:hAnsi="Arial" w:cs="Arial"/>
            <w:noProof/>
            <w:sz w:val="22"/>
            <w:szCs w:val="22"/>
          </w:rPr>
          <w:t>AUSALES DE SELECCIÓN ABREVIADA</w:t>
        </w:r>
        <w:r w:rsidR="00D525DC" w:rsidRPr="0085509B">
          <w:rPr>
            <w:rFonts w:ascii="Arial" w:hAnsi="Arial" w:cs="Arial"/>
            <w:noProof/>
            <w:webHidden/>
            <w:sz w:val="22"/>
            <w:szCs w:val="22"/>
          </w:rPr>
          <w:tab/>
        </w:r>
        <w:r w:rsidR="00D525DC" w:rsidRPr="0085509B">
          <w:rPr>
            <w:rFonts w:ascii="Arial" w:hAnsi="Arial" w:cs="Arial"/>
            <w:noProof/>
            <w:webHidden/>
            <w:sz w:val="22"/>
            <w:szCs w:val="22"/>
          </w:rPr>
          <w:fldChar w:fldCharType="begin"/>
        </w:r>
        <w:r w:rsidR="00D525DC" w:rsidRPr="0085509B">
          <w:rPr>
            <w:rFonts w:ascii="Arial" w:hAnsi="Arial" w:cs="Arial"/>
            <w:noProof/>
            <w:webHidden/>
            <w:sz w:val="22"/>
            <w:szCs w:val="22"/>
          </w:rPr>
          <w:instrText xml:space="preserve"> PAGEREF _Toc70003581 \h </w:instrText>
        </w:r>
        <w:r w:rsidR="00D525DC" w:rsidRPr="0085509B">
          <w:rPr>
            <w:rFonts w:ascii="Arial" w:hAnsi="Arial" w:cs="Arial"/>
            <w:noProof/>
            <w:webHidden/>
            <w:sz w:val="22"/>
            <w:szCs w:val="22"/>
          </w:rPr>
        </w:r>
        <w:r w:rsidR="00D525DC" w:rsidRPr="0085509B">
          <w:rPr>
            <w:rFonts w:ascii="Arial" w:hAnsi="Arial" w:cs="Arial"/>
            <w:noProof/>
            <w:webHidden/>
            <w:sz w:val="22"/>
            <w:szCs w:val="22"/>
          </w:rPr>
          <w:fldChar w:fldCharType="separate"/>
        </w:r>
        <w:r w:rsidR="00B764D2" w:rsidRPr="0085509B">
          <w:rPr>
            <w:rFonts w:ascii="Arial" w:hAnsi="Arial" w:cs="Arial"/>
            <w:noProof/>
            <w:webHidden/>
            <w:sz w:val="22"/>
            <w:szCs w:val="22"/>
          </w:rPr>
          <w:t>5</w:t>
        </w:r>
        <w:r w:rsidR="00D525DC" w:rsidRPr="0085509B">
          <w:rPr>
            <w:rFonts w:ascii="Arial" w:hAnsi="Arial" w:cs="Arial"/>
            <w:noProof/>
            <w:webHidden/>
            <w:sz w:val="22"/>
            <w:szCs w:val="22"/>
          </w:rPr>
          <w:fldChar w:fldCharType="end"/>
        </w:r>
      </w:hyperlink>
    </w:p>
    <w:p w14:paraId="08A1A919" w14:textId="40AEF2AD" w:rsidR="00D525DC" w:rsidRPr="0085509B" w:rsidRDefault="00000000" w:rsidP="00963805">
      <w:pPr>
        <w:pStyle w:val="TDC2"/>
        <w:spacing w:after="120"/>
        <w:rPr>
          <w:rFonts w:ascii="Arial" w:eastAsiaTheme="minorEastAsia" w:hAnsi="Arial" w:cs="Arial"/>
          <w:noProof/>
          <w:lang w:val="es-CO" w:eastAsia="es-CO"/>
        </w:rPr>
      </w:pPr>
      <w:hyperlink w:anchor="_Toc70003582" w:history="1">
        <w:r w:rsidR="00E06045" w:rsidRPr="0085509B">
          <w:rPr>
            <w:rStyle w:val="Hipervnculo"/>
            <w:rFonts w:ascii="Arial" w:hAnsi="Arial" w:cs="Arial"/>
            <w:noProof/>
          </w:rPr>
          <w:t>5.1. Subasta Inversa</w:t>
        </w:r>
        <w:r w:rsidR="00D525DC" w:rsidRPr="0085509B">
          <w:rPr>
            <w:rFonts w:ascii="Arial" w:hAnsi="Arial" w:cs="Arial"/>
            <w:noProof/>
            <w:webHidden/>
          </w:rPr>
          <w:tab/>
        </w:r>
        <w:r w:rsidR="00D525DC" w:rsidRPr="0085509B">
          <w:rPr>
            <w:rFonts w:ascii="Arial" w:hAnsi="Arial" w:cs="Arial"/>
            <w:noProof/>
            <w:webHidden/>
          </w:rPr>
          <w:fldChar w:fldCharType="begin"/>
        </w:r>
        <w:r w:rsidR="00D525DC" w:rsidRPr="0085509B">
          <w:rPr>
            <w:rFonts w:ascii="Arial" w:hAnsi="Arial" w:cs="Arial"/>
            <w:noProof/>
            <w:webHidden/>
          </w:rPr>
          <w:instrText xml:space="preserve"> PAGEREF _Toc70003582 \h </w:instrText>
        </w:r>
        <w:r w:rsidR="00D525DC" w:rsidRPr="0085509B">
          <w:rPr>
            <w:rFonts w:ascii="Arial" w:hAnsi="Arial" w:cs="Arial"/>
            <w:noProof/>
            <w:webHidden/>
          </w:rPr>
        </w:r>
        <w:r w:rsidR="00D525DC" w:rsidRPr="0085509B">
          <w:rPr>
            <w:rFonts w:ascii="Arial" w:hAnsi="Arial" w:cs="Arial"/>
            <w:noProof/>
            <w:webHidden/>
          </w:rPr>
          <w:fldChar w:fldCharType="separate"/>
        </w:r>
        <w:r w:rsidR="00B764D2" w:rsidRPr="0085509B">
          <w:rPr>
            <w:rFonts w:ascii="Arial" w:hAnsi="Arial" w:cs="Arial"/>
            <w:noProof/>
            <w:webHidden/>
          </w:rPr>
          <w:t>5</w:t>
        </w:r>
        <w:r w:rsidR="00D525DC" w:rsidRPr="0085509B">
          <w:rPr>
            <w:rFonts w:ascii="Arial" w:hAnsi="Arial" w:cs="Arial"/>
            <w:noProof/>
            <w:webHidden/>
          </w:rPr>
          <w:fldChar w:fldCharType="end"/>
        </w:r>
      </w:hyperlink>
    </w:p>
    <w:p w14:paraId="68F639D5" w14:textId="33DF0E1F" w:rsidR="00E06045" w:rsidRPr="0085509B" w:rsidRDefault="00000000" w:rsidP="00C758C5">
      <w:pPr>
        <w:pStyle w:val="TDC2"/>
        <w:spacing w:after="120"/>
        <w:rPr>
          <w:rStyle w:val="Hipervnculo"/>
          <w:rFonts w:ascii="Arial" w:hAnsi="Arial" w:cs="Arial"/>
        </w:rPr>
      </w:pPr>
      <w:hyperlink w:anchor="_Toc70003583" w:history="1">
        <w:r w:rsidR="00D525DC" w:rsidRPr="0085509B">
          <w:rPr>
            <w:rStyle w:val="Hipervnculo"/>
            <w:rFonts w:ascii="Arial" w:hAnsi="Arial" w:cs="Arial"/>
            <w:noProof/>
          </w:rPr>
          <w:t>5.2.</w:t>
        </w:r>
        <w:r w:rsidR="00E06045" w:rsidRPr="0085509B">
          <w:rPr>
            <w:rStyle w:val="Hipervnculo"/>
            <w:rFonts w:ascii="Arial" w:hAnsi="Arial" w:cs="Arial"/>
            <w:noProof/>
          </w:rPr>
          <w:t xml:space="preserve"> </w:t>
        </w:r>
        <w:r w:rsidR="00E06045" w:rsidRPr="0085509B">
          <w:rPr>
            <w:rStyle w:val="Hipervnculo"/>
            <w:rFonts w:ascii="Arial" w:hAnsi="Arial" w:cs="Arial"/>
          </w:rPr>
          <w:t>Acuerdo Marco de Precios</w:t>
        </w:r>
        <w:r w:rsidR="00D525DC" w:rsidRPr="0085509B">
          <w:rPr>
            <w:rStyle w:val="Hipervnculo"/>
            <w:rFonts w:ascii="Arial" w:hAnsi="Arial" w:cs="Arial"/>
            <w:webHidden/>
          </w:rPr>
          <w:tab/>
        </w:r>
        <w:r w:rsidR="00D525DC" w:rsidRPr="0085509B">
          <w:rPr>
            <w:rStyle w:val="Hipervnculo"/>
            <w:rFonts w:ascii="Arial" w:hAnsi="Arial" w:cs="Arial"/>
            <w:webHidden/>
          </w:rPr>
          <w:fldChar w:fldCharType="begin"/>
        </w:r>
        <w:r w:rsidR="00D525DC" w:rsidRPr="0085509B">
          <w:rPr>
            <w:rStyle w:val="Hipervnculo"/>
            <w:rFonts w:ascii="Arial" w:hAnsi="Arial" w:cs="Arial"/>
            <w:webHidden/>
          </w:rPr>
          <w:instrText xml:space="preserve"> PAGEREF _Toc70003583 \h </w:instrText>
        </w:r>
        <w:r w:rsidR="00D525DC" w:rsidRPr="0085509B">
          <w:rPr>
            <w:rStyle w:val="Hipervnculo"/>
            <w:rFonts w:ascii="Arial" w:hAnsi="Arial" w:cs="Arial"/>
            <w:webHidden/>
          </w:rPr>
        </w:r>
        <w:r w:rsidR="00D525DC" w:rsidRPr="0085509B">
          <w:rPr>
            <w:rStyle w:val="Hipervnculo"/>
            <w:rFonts w:ascii="Arial" w:hAnsi="Arial" w:cs="Arial"/>
            <w:webHidden/>
          </w:rPr>
          <w:fldChar w:fldCharType="separate"/>
        </w:r>
        <w:r w:rsidR="00B764D2" w:rsidRPr="0085509B">
          <w:rPr>
            <w:rStyle w:val="Hipervnculo"/>
            <w:rFonts w:ascii="Arial" w:hAnsi="Arial" w:cs="Arial"/>
            <w:webHidden/>
          </w:rPr>
          <w:t>6</w:t>
        </w:r>
        <w:r w:rsidR="00D525DC" w:rsidRPr="0085509B">
          <w:rPr>
            <w:rStyle w:val="Hipervnculo"/>
            <w:rFonts w:ascii="Arial" w:hAnsi="Arial" w:cs="Arial"/>
            <w:webHidden/>
          </w:rPr>
          <w:fldChar w:fldCharType="end"/>
        </w:r>
      </w:hyperlink>
    </w:p>
    <w:p w14:paraId="340D81BF" w14:textId="6A45D8B0" w:rsidR="0041014A" w:rsidRPr="0041014A" w:rsidRDefault="00573B1C" w:rsidP="0041014A">
      <w:pPr>
        <w:pStyle w:val="Prrafodelista"/>
        <w:numPr>
          <w:ilvl w:val="1"/>
          <w:numId w:val="33"/>
        </w:numPr>
        <w:rPr>
          <w:rFonts w:ascii="Arial" w:hAnsi="Arial" w:cs="Arial"/>
          <w:bCs/>
        </w:rPr>
      </w:pPr>
      <w:r w:rsidRPr="0085509B">
        <w:rPr>
          <w:rFonts w:ascii="Arial" w:hAnsi="Arial"/>
          <w:bCs/>
        </w:rPr>
        <w:fldChar w:fldCharType="end"/>
      </w:r>
      <w:r w:rsidR="0041014A" w:rsidRPr="0041014A">
        <w:rPr>
          <w:rFonts w:ascii="Arial" w:hAnsi="Arial" w:cs="Arial"/>
        </w:rPr>
        <w:t>Control De Firmas y Aprobación de Documentos</w:t>
      </w:r>
      <w:r w:rsidR="0041014A">
        <w:rPr>
          <w:rFonts w:ascii="Arial" w:hAnsi="Arial" w:cs="Arial"/>
        </w:rPr>
        <w:t>…………………………………………………….</w:t>
      </w:r>
      <w:r w:rsidR="0041014A" w:rsidRPr="0041014A">
        <w:rPr>
          <w:rFonts w:ascii="Arial" w:hAnsi="Arial" w:cs="Arial"/>
        </w:rPr>
        <w:t xml:space="preserve"> </w:t>
      </w:r>
    </w:p>
    <w:p w14:paraId="4B43A152" w14:textId="77777777" w:rsidR="0041014A" w:rsidRPr="0085509B" w:rsidRDefault="0041014A" w:rsidP="00963805">
      <w:pPr>
        <w:spacing w:after="120"/>
        <w:rPr>
          <w:rFonts w:ascii="Arial" w:hAnsi="Arial" w:cs="Arial"/>
        </w:rPr>
      </w:pPr>
    </w:p>
    <w:p w14:paraId="76A2DD17" w14:textId="77777777" w:rsidR="00D34405" w:rsidRPr="0085509B" w:rsidRDefault="00D34405" w:rsidP="00963805">
      <w:pPr>
        <w:pStyle w:val="Sinespaciado"/>
        <w:spacing w:after="120"/>
        <w:jc w:val="both"/>
        <w:rPr>
          <w:rFonts w:ascii="Arial" w:hAnsi="Arial" w:cs="Arial"/>
        </w:rPr>
      </w:pPr>
    </w:p>
    <w:p w14:paraId="6108C273" w14:textId="4B692260" w:rsidR="003C41C2" w:rsidRPr="0085509B" w:rsidRDefault="003C41C2" w:rsidP="00963805">
      <w:pPr>
        <w:pStyle w:val="Sinespaciado"/>
        <w:spacing w:after="120"/>
        <w:jc w:val="both"/>
        <w:rPr>
          <w:rFonts w:ascii="Arial" w:hAnsi="Arial" w:cs="Arial"/>
        </w:rPr>
      </w:pPr>
    </w:p>
    <w:p w14:paraId="1B588A0E" w14:textId="2EB4F202" w:rsidR="00267F3B" w:rsidRPr="0085509B" w:rsidRDefault="00267F3B" w:rsidP="00963805">
      <w:pPr>
        <w:pStyle w:val="Sinespaciado"/>
        <w:spacing w:after="120"/>
        <w:jc w:val="both"/>
        <w:rPr>
          <w:rFonts w:ascii="Arial" w:hAnsi="Arial" w:cs="Arial"/>
        </w:rPr>
      </w:pPr>
    </w:p>
    <w:p w14:paraId="6EB51608" w14:textId="58F0951B" w:rsidR="00267F3B" w:rsidRPr="0085509B" w:rsidRDefault="00267F3B" w:rsidP="00963805">
      <w:pPr>
        <w:pStyle w:val="Sinespaciado"/>
        <w:spacing w:after="120"/>
        <w:jc w:val="both"/>
        <w:rPr>
          <w:rFonts w:ascii="Arial" w:hAnsi="Arial" w:cs="Arial"/>
        </w:rPr>
      </w:pPr>
    </w:p>
    <w:p w14:paraId="2094FFE8" w14:textId="0045DA99" w:rsidR="00267F3B" w:rsidRPr="0085509B" w:rsidRDefault="00267F3B" w:rsidP="00963805">
      <w:pPr>
        <w:pStyle w:val="Sinespaciado"/>
        <w:spacing w:after="120"/>
        <w:jc w:val="both"/>
        <w:rPr>
          <w:rFonts w:ascii="Arial" w:hAnsi="Arial" w:cs="Arial"/>
        </w:rPr>
      </w:pPr>
    </w:p>
    <w:p w14:paraId="12DFCF04" w14:textId="0ADB572B" w:rsidR="00267F3B" w:rsidRPr="0085509B" w:rsidRDefault="00267F3B" w:rsidP="00963805">
      <w:pPr>
        <w:pStyle w:val="Sinespaciado"/>
        <w:spacing w:after="120"/>
        <w:jc w:val="both"/>
        <w:rPr>
          <w:rFonts w:ascii="Arial" w:hAnsi="Arial" w:cs="Arial"/>
        </w:rPr>
      </w:pPr>
    </w:p>
    <w:p w14:paraId="1BABC186" w14:textId="4DE077F1" w:rsidR="00267F3B" w:rsidRPr="0085509B" w:rsidRDefault="00267F3B" w:rsidP="00963805">
      <w:pPr>
        <w:pStyle w:val="Sinespaciado"/>
        <w:spacing w:after="120"/>
        <w:jc w:val="both"/>
        <w:rPr>
          <w:rFonts w:ascii="Arial" w:hAnsi="Arial" w:cs="Arial"/>
        </w:rPr>
      </w:pPr>
    </w:p>
    <w:p w14:paraId="37662E1F" w14:textId="3EF87BFF" w:rsidR="00267F3B" w:rsidRPr="0085509B" w:rsidRDefault="00267F3B" w:rsidP="00963805">
      <w:pPr>
        <w:pStyle w:val="Sinespaciado"/>
        <w:spacing w:after="120"/>
        <w:jc w:val="both"/>
        <w:rPr>
          <w:rFonts w:ascii="Arial" w:hAnsi="Arial" w:cs="Arial"/>
        </w:rPr>
      </w:pPr>
    </w:p>
    <w:p w14:paraId="6663D081" w14:textId="4BEC3A84" w:rsidR="00267F3B" w:rsidRPr="0085509B" w:rsidRDefault="00267F3B" w:rsidP="00963805">
      <w:pPr>
        <w:pStyle w:val="Sinespaciado"/>
        <w:spacing w:after="120"/>
        <w:jc w:val="both"/>
        <w:rPr>
          <w:rFonts w:ascii="Arial" w:hAnsi="Arial" w:cs="Arial"/>
        </w:rPr>
      </w:pPr>
    </w:p>
    <w:p w14:paraId="408DB8F6" w14:textId="7224FBBC" w:rsidR="00C758C5" w:rsidRPr="0085509B" w:rsidRDefault="00C758C5" w:rsidP="00963805">
      <w:pPr>
        <w:pStyle w:val="Sinespaciado"/>
        <w:spacing w:after="120"/>
        <w:jc w:val="both"/>
        <w:rPr>
          <w:rFonts w:ascii="Arial" w:hAnsi="Arial" w:cs="Arial"/>
        </w:rPr>
      </w:pPr>
    </w:p>
    <w:p w14:paraId="0FDA5CB4" w14:textId="1315FEAE" w:rsidR="00C758C5" w:rsidRPr="0085509B" w:rsidRDefault="00C758C5" w:rsidP="00963805">
      <w:pPr>
        <w:pStyle w:val="Sinespaciado"/>
        <w:spacing w:after="120"/>
        <w:jc w:val="both"/>
        <w:rPr>
          <w:rFonts w:ascii="Arial" w:hAnsi="Arial" w:cs="Arial"/>
        </w:rPr>
      </w:pPr>
    </w:p>
    <w:p w14:paraId="4DD805DE" w14:textId="4496A555" w:rsidR="00C758C5" w:rsidRPr="0085509B" w:rsidRDefault="00C758C5" w:rsidP="00963805">
      <w:pPr>
        <w:pStyle w:val="Sinespaciado"/>
        <w:spacing w:after="120"/>
        <w:jc w:val="both"/>
        <w:rPr>
          <w:rFonts w:ascii="Arial" w:hAnsi="Arial" w:cs="Arial"/>
        </w:rPr>
      </w:pPr>
    </w:p>
    <w:p w14:paraId="62519594" w14:textId="5908302B" w:rsidR="00C758C5" w:rsidRPr="0085509B" w:rsidRDefault="00C758C5" w:rsidP="00963805">
      <w:pPr>
        <w:pStyle w:val="Sinespaciado"/>
        <w:spacing w:after="120"/>
        <w:jc w:val="both"/>
        <w:rPr>
          <w:rFonts w:ascii="Arial" w:hAnsi="Arial" w:cs="Arial"/>
        </w:rPr>
      </w:pPr>
    </w:p>
    <w:p w14:paraId="2A2CC3EE" w14:textId="021A9432" w:rsidR="00C758C5" w:rsidRPr="0085509B" w:rsidRDefault="00C758C5" w:rsidP="00963805">
      <w:pPr>
        <w:pStyle w:val="Sinespaciado"/>
        <w:spacing w:after="120"/>
        <w:jc w:val="both"/>
        <w:rPr>
          <w:rFonts w:ascii="Arial" w:hAnsi="Arial" w:cs="Arial"/>
        </w:rPr>
      </w:pPr>
    </w:p>
    <w:p w14:paraId="50B3F7E3" w14:textId="64199E11" w:rsidR="00C758C5" w:rsidRDefault="00C758C5" w:rsidP="00963805">
      <w:pPr>
        <w:pStyle w:val="Sinespaciado"/>
        <w:spacing w:after="120"/>
        <w:jc w:val="both"/>
        <w:rPr>
          <w:rFonts w:ascii="Arial" w:hAnsi="Arial" w:cs="Arial"/>
        </w:rPr>
      </w:pPr>
    </w:p>
    <w:p w14:paraId="45D1D010" w14:textId="1713242B" w:rsidR="00397AAD" w:rsidRDefault="00397AAD" w:rsidP="00963805">
      <w:pPr>
        <w:pStyle w:val="Sinespaciado"/>
        <w:spacing w:after="120"/>
        <w:jc w:val="both"/>
        <w:rPr>
          <w:rFonts w:ascii="Arial" w:hAnsi="Arial" w:cs="Arial"/>
        </w:rPr>
      </w:pPr>
    </w:p>
    <w:p w14:paraId="545F4F0D" w14:textId="2DABAF56" w:rsidR="00397AAD" w:rsidRDefault="00397AAD" w:rsidP="00963805">
      <w:pPr>
        <w:pStyle w:val="Sinespaciado"/>
        <w:spacing w:after="120"/>
        <w:jc w:val="both"/>
        <w:rPr>
          <w:rFonts w:ascii="Arial" w:hAnsi="Arial" w:cs="Arial"/>
        </w:rPr>
      </w:pPr>
    </w:p>
    <w:p w14:paraId="2E724AFD" w14:textId="77777777" w:rsidR="00397AAD" w:rsidRPr="0085509B" w:rsidRDefault="00397AAD" w:rsidP="00963805">
      <w:pPr>
        <w:pStyle w:val="Sinespaciado"/>
        <w:spacing w:after="120"/>
        <w:jc w:val="both"/>
        <w:rPr>
          <w:rFonts w:ascii="Arial" w:hAnsi="Arial" w:cs="Arial"/>
        </w:rPr>
      </w:pPr>
    </w:p>
    <w:p w14:paraId="2FCBEEBC" w14:textId="23175927" w:rsidR="00C758C5" w:rsidRPr="0085509B" w:rsidRDefault="00C758C5" w:rsidP="00963805">
      <w:pPr>
        <w:pStyle w:val="Sinespaciado"/>
        <w:spacing w:after="120"/>
        <w:jc w:val="both"/>
        <w:rPr>
          <w:rFonts w:ascii="Arial" w:hAnsi="Arial" w:cs="Arial"/>
        </w:rPr>
      </w:pPr>
    </w:p>
    <w:p w14:paraId="7860330B" w14:textId="77777777" w:rsidR="00C758C5" w:rsidRPr="0085509B" w:rsidRDefault="00C758C5" w:rsidP="00963805">
      <w:pPr>
        <w:pStyle w:val="Sinespaciado"/>
        <w:spacing w:after="120"/>
        <w:jc w:val="both"/>
        <w:rPr>
          <w:rFonts w:ascii="Arial" w:hAnsi="Arial" w:cs="Arial"/>
        </w:rPr>
      </w:pPr>
    </w:p>
    <w:p w14:paraId="542A50F6" w14:textId="64905DB6" w:rsidR="003C41C2" w:rsidRPr="0085509B" w:rsidRDefault="00F1549E" w:rsidP="00C758C5">
      <w:pPr>
        <w:pStyle w:val="Ttulo1"/>
        <w:numPr>
          <w:ilvl w:val="0"/>
          <w:numId w:val="4"/>
        </w:numPr>
        <w:tabs>
          <w:tab w:val="left" w:pos="284"/>
        </w:tabs>
        <w:spacing w:after="120"/>
        <w:ind w:left="0" w:firstLine="0"/>
        <w:rPr>
          <w:rFonts w:cs="Arial"/>
          <w:sz w:val="22"/>
          <w:szCs w:val="22"/>
        </w:rPr>
      </w:pPr>
      <w:bookmarkStart w:id="0" w:name="_Toc70003577"/>
      <w:r w:rsidRPr="0085509B">
        <w:rPr>
          <w:rFonts w:cs="Arial"/>
          <w:sz w:val="22"/>
          <w:szCs w:val="22"/>
        </w:rPr>
        <w:t>OBJETIVO</w:t>
      </w:r>
      <w:bookmarkEnd w:id="0"/>
    </w:p>
    <w:p w14:paraId="0B70B966" w14:textId="5A0ADA47" w:rsidR="00714145" w:rsidRPr="0085509B" w:rsidRDefault="00714145" w:rsidP="00963805">
      <w:pPr>
        <w:pStyle w:val="Sinespaciado"/>
        <w:spacing w:after="120"/>
        <w:jc w:val="both"/>
        <w:rPr>
          <w:rFonts w:ascii="Arial" w:hAnsi="Arial" w:cs="Arial"/>
        </w:rPr>
      </w:pPr>
      <w:r w:rsidRPr="5F566ECA">
        <w:rPr>
          <w:rFonts w:ascii="Arial" w:hAnsi="Arial" w:cs="Arial"/>
        </w:rPr>
        <w:t xml:space="preserve">Definir las actividades para llevar a cabo un proceso de selección y contratación de proponentes a través de las causales de selección abreviada contempladas en la ley 1150 de 2007 y sus respectivos Decretos Reglamentarios así: Selección Abreviada </w:t>
      </w:r>
      <w:r w:rsidR="00C758C5" w:rsidRPr="5F566ECA">
        <w:rPr>
          <w:rFonts w:ascii="Arial" w:hAnsi="Arial" w:cs="Arial"/>
        </w:rPr>
        <w:t xml:space="preserve">de </w:t>
      </w:r>
      <w:r w:rsidRPr="5F566ECA">
        <w:rPr>
          <w:rFonts w:ascii="Arial" w:hAnsi="Arial" w:cs="Arial"/>
        </w:rPr>
        <w:t>Subasta Inversa y Acuerdos Marco de Precio.</w:t>
      </w:r>
    </w:p>
    <w:p w14:paraId="229B5260" w14:textId="077732E4" w:rsidR="008E1623" w:rsidRPr="0085509B" w:rsidRDefault="008E1623" w:rsidP="00963805">
      <w:pPr>
        <w:pStyle w:val="Ttulo1"/>
        <w:numPr>
          <w:ilvl w:val="0"/>
          <w:numId w:val="4"/>
        </w:numPr>
        <w:spacing w:after="120"/>
        <w:ind w:left="284" w:hanging="284"/>
        <w:rPr>
          <w:rFonts w:cs="Arial"/>
          <w:sz w:val="22"/>
          <w:szCs w:val="22"/>
        </w:rPr>
      </w:pPr>
      <w:bookmarkStart w:id="1" w:name="_Toc70003578"/>
      <w:r w:rsidRPr="0085509B">
        <w:rPr>
          <w:rFonts w:cs="Arial"/>
          <w:sz w:val="22"/>
          <w:szCs w:val="22"/>
        </w:rPr>
        <w:t>ALCANCE</w:t>
      </w:r>
      <w:bookmarkEnd w:id="1"/>
      <w:r w:rsidRPr="0085509B">
        <w:rPr>
          <w:rFonts w:cs="Arial"/>
          <w:sz w:val="22"/>
          <w:szCs w:val="22"/>
        </w:rPr>
        <w:t xml:space="preserve"> </w:t>
      </w:r>
    </w:p>
    <w:p w14:paraId="2C7EB2A6" w14:textId="1E94873A" w:rsidR="00714145" w:rsidRPr="0085509B" w:rsidRDefault="00714145" w:rsidP="00714145">
      <w:pPr>
        <w:pStyle w:val="Default"/>
        <w:spacing w:after="120"/>
        <w:jc w:val="both"/>
        <w:rPr>
          <w:rFonts w:ascii="Arial" w:hAnsi="Arial" w:cs="Arial"/>
          <w:sz w:val="22"/>
          <w:szCs w:val="22"/>
        </w:rPr>
      </w:pPr>
      <w:r w:rsidRPr="0085509B">
        <w:rPr>
          <w:rFonts w:ascii="Arial" w:hAnsi="Arial" w:cs="Arial"/>
          <w:sz w:val="22"/>
          <w:szCs w:val="22"/>
        </w:rPr>
        <w:t>Esta guía inicia con la estructuración técnica del proceso en el área solicitante ejecutora, radicación de la solicitud y soportes corresp</w:t>
      </w:r>
      <w:r w:rsidR="00FE57EA" w:rsidRPr="0085509B">
        <w:rPr>
          <w:rFonts w:ascii="Arial" w:hAnsi="Arial" w:cs="Arial"/>
          <w:sz w:val="22"/>
          <w:szCs w:val="22"/>
        </w:rPr>
        <w:t xml:space="preserve">ondientes en la Oficina </w:t>
      </w:r>
      <w:r w:rsidRPr="0085509B">
        <w:rPr>
          <w:rFonts w:ascii="Arial" w:hAnsi="Arial" w:cs="Arial"/>
          <w:sz w:val="22"/>
          <w:szCs w:val="22"/>
        </w:rPr>
        <w:t>Jurídica para que se lleve a cabo el proceso de selección y contratación del proponente y finaliza con el envío del memorando de legalización al supervi</w:t>
      </w:r>
      <w:r w:rsidR="00E45CD4">
        <w:rPr>
          <w:rFonts w:ascii="Arial" w:hAnsi="Arial" w:cs="Arial"/>
          <w:sz w:val="22"/>
          <w:szCs w:val="22"/>
        </w:rPr>
        <w:t>sor y/o interventor del (los) contrato (s) que resulte del proceso de selección</w:t>
      </w:r>
      <w:r w:rsidRPr="0085509B">
        <w:rPr>
          <w:rFonts w:ascii="Arial" w:hAnsi="Arial" w:cs="Arial"/>
          <w:sz w:val="22"/>
          <w:szCs w:val="22"/>
        </w:rPr>
        <w:t>, en los casos que aplique.</w:t>
      </w:r>
    </w:p>
    <w:p w14:paraId="24BF965E" w14:textId="3535416B" w:rsidR="00A770CC" w:rsidRPr="0085509B" w:rsidRDefault="00EC09F6" w:rsidP="00963805">
      <w:pPr>
        <w:pStyle w:val="Ttulo1"/>
        <w:numPr>
          <w:ilvl w:val="0"/>
          <w:numId w:val="4"/>
        </w:numPr>
        <w:tabs>
          <w:tab w:val="left" w:pos="284"/>
        </w:tabs>
        <w:spacing w:after="120"/>
        <w:ind w:left="0" w:firstLine="0"/>
        <w:rPr>
          <w:rFonts w:cs="Arial"/>
          <w:sz w:val="22"/>
          <w:szCs w:val="22"/>
        </w:rPr>
      </w:pPr>
      <w:bookmarkStart w:id="2" w:name="_Toc70003579"/>
      <w:r w:rsidRPr="0085509B">
        <w:rPr>
          <w:rFonts w:cs="Arial"/>
          <w:sz w:val="22"/>
          <w:szCs w:val="22"/>
        </w:rPr>
        <w:t>POLÍ</w:t>
      </w:r>
      <w:r w:rsidR="00C123DA" w:rsidRPr="0085509B">
        <w:rPr>
          <w:rFonts w:cs="Arial"/>
          <w:sz w:val="22"/>
          <w:szCs w:val="22"/>
        </w:rPr>
        <w:t>TICAS DE OPERACIÓN</w:t>
      </w:r>
      <w:bookmarkEnd w:id="2"/>
    </w:p>
    <w:p w14:paraId="3710230B" w14:textId="642D566B" w:rsidR="009B7688" w:rsidRPr="0085509B" w:rsidRDefault="009B7688" w:rsidP="004D6D62">
      <w:pPr>
        <w:pStyle w:val="TableParagraph"/>
        <w:tabs>
          <w:tab w:val="left" w:pos="709"/>
          <w:tab w:val="left" w:pos="851"/>
        </w:tabs>
        <w:spacing w:before="120" w:after="120"/>
        <w:jc w:val="both"/>
        <w:rPr>
          <w:rFonts w:ascii="Arial" w:hAnsi="Arial" w:cs="Arial"/>
        </w:rPr>
      </w:pPr>
      <w:r w:rsidRPr="0085509B">
        <w:rPr>
          <w:rFonts w:ascii="Arial" w:hAnsi="Arial" w:cs="Arial"/>
        </w:rPr>
        <w:t>3.1. Es responsabilidad de cada líder de</w:t>
      </w:r>
      <w:r w:rsidRPr="0085509B">
        <w:rPr>
          <w:rFonts w:ascii="Arial" w:hAnsi="Arial" w:cs="Arial"/>
          <w:spacing w:val="-8"/>
        </w:rPr>
        <w:t xml:space="preserve"> </w:t>
      </w:r>
      <w:r w:rsidRPr="0085509B">
        <w:rPr>
          <w:rFonts w:ascii="Arial" w:hAnsi="Arial" w:cs="Arial"/>
        </w:rPr>
        <w:t>proceso:</w:t>
      </w:r>
    </w:p>
    <w:p w14:paraId="011D2F59" w14:textId="77777777" w:rsidR="009B7688" w:rsidRPr="0085509B" w:rsidRDefault="009B7688" w:rsidP="009B7688">
      <w:pPr>
        <w:pStyle w:val="Sinespaciado"/>
        <w:tabs>
          <w:tab w:val="left" w:pos="567"/>
        </w:tabs>
        <w:ind w:leftChars="177" w:left="389" w:firstLine="1"/>
        <w:jc w:val="both"/>
        <w:rPr>
          <w:rFonts w:ascii="Arial" w:hAnsi="Arial" w:cs="Arial"/>
        </w:rPr>
      </w:pPr>
      <w:r w:rsidRPr="0085509B">
        <w:rPr>
          <w:rFonts w:ascii="Arial" w:hAnsi="Arial" w:cs="Arial"/>
        </w:rPr>
        <w:t>a. Socializar los documentos que aprueba con el personal que interacciona en el</w:t>
      </w:r>
      <w:r w:rsidRPr="0085509B">
        <w:rPr>
          <w:rFonts w:ascii="Arial" w:hAnsi="Arial" w:cs="Arial"/>
          <w:spacing w:val="-14"/>
        </w:rPr>
        <w:t xml:space="preserve"> </w:t>
      </w:r>
      <w:r w:rsidRPr="0085509B">
        <w:rPr>
          <w:rFonts w:ascii="Arial" w:hAnsi="Arial" w:cs="Arial"/>
        </w:rPr>
        <w:t>documento.</w:t>
      </w:r>
    </w:p>
    <w:p w14:paraId="57AE0E58" w14:textId="77777777" w:rsidR="009B7688" w:rsidRPr="0085509B" w:rsidRDefault="009B7688" w:rsidP="009B7688">
      <w:pPr>
        <w:pStyle w:val="Sinespaciado"/>
        <w:tabs>
          <w:tab w:val="left" w:pos="567"/>
        </w:tabs>
        <w:ind w:leftChars="177" w:left="389" w:firstLine="1"/>
        <w:jc w:val="both"/>
        <w:rPr>
          <w:rFonts w:ascii="Arial" w:hAnsi="Arial" w:cs="Arial"/>
        </w:rPr>
      </w:pPr>
      <w:r w:rsidRPr="0085509B">
        <w:rPr>
          <w:rFonts w:ascii="Arial" w:hAnsi="Arial" w:cs="Arial"/>
        </w:rPr>
        <w:t>b. Hacer cumplir los requisitos establecidos en los documentos</w:t>
      </w:r>
      <w:r w:rsidRPr="0085509B">
        <w:rPr>
          <w:rFonts w:ascii="Arial" w:hAnsi="Arial" w:cs="Arial"/>
          <w:spacing w:val="-9"/>
        </w:rPr>
        <w:t xml:space="preserve"> </w:t>
      </w:r>
      <w:r w:rsidRPr="0085509B">
        <w:rPr>
          <w:rFonts w:ascii="Arial" w:hAnsi="Arial" w:cs="Arial"/>
        </w:rPr>
        <w:t xml:space="preserve">aprobados y los lineamientos de </w:t>
      </w:r>
      <w:proofErr w:type="spellStart"/>
      <w:r w:rsidRPr="0085509B">
        <w:rPr>
          <w:rFonts w:ascii="Arial" w:hAnsi="Arial" w:cs="Arial"/>
        </w:rPr>
        <w:t>MIPG</w:t>
      </w:r>
      <w:proofErr w:type="spellEnd"/>
      <w:r w:rsidRPr="0085509B">
        <w:rPr>
          <w:rFonts w:ascii="Arial" w:hAnsi="Arial" w:cs="Arial"/>
        </w:rPr>
        <w:t>.</w:t>
      </w:r>
    </w:p>
    <w:p w14:paraId="4B693BD5" w14:textId="77777777" w:rsidR="009B7688" w:rsidRPr="0085509B" w:rsidRDefault="009B7688" w:rsidP="009B7688">
      <w:pPr>
        <w:pStyle w:val="Sinespaciado"/>
        <w:tabs>
          <w:tab w:val="left" w:pos="567"/>
        </w:tabs>
        <w:ind w:leftChars="177" w:left="389" w:firstLine="1"/>
        <w:jc w:val="both"/>
        <w:rPr>
          <w:rFonts w:ascii="Arial" w:hAnsi="Arial" w:cs="Arial"/>
        </w:rPr>
      </w:pPr>
      <w:r w:rsidRPr="0085509B">
        <w:rPr>
          <w:rFonts w:ascii="Arial" w:hAnsi="Arial" w:cs="Arial"/>
        </w:rPr>
        <w:t>c. Revisar periódicamente la vigencia de la normatividad y documentos externos aplicables.</w:t>
      </w:r>
    </w:p>
    <w:p w14:paraId="1F2934F8" w14:textId="77777777" w:rsidR="009B7688" w:rsidRPr="0085509B" w:rsidRDefault="009B7688" w:rsidP="009B7688">
      <w:pPr>
        <w:pStyle w:val="Sinespaciado"/>
        <w:tabs>
          <w:tab w:val="left" w:pos="567"/>
        </w:tabs>
        <w:ind w:leftChars="177" w:left="389" w:firstLine="1"/>
        <w:jc w:val="both"/>
        <w:rPr>
          <w:rFonts w:ascii="Arial" w:hAnsi="Arial" w:cs="Arial"/>
        </w:rPr>
      </w:pPr>
      <w:r w:rsidRPr="0085509B">
        <w:rPr>
          <w:rFonts w:ascii="Arial" w:hAnsi="Arial" w:cs="Arial"/>
        </w:rPr>
        <w:t>d. Actualizar la documentación cuando la normatividad y documentos externos aplicables</w:t>
      </w:r>
      <w:r w:rsidRPr="0085509B">
        <w:rPr>
          <w:rFonts w:ascii="Arial" w:hAnsi="Arial" w:cs="Arial"/>
          <w:spacing w:val="-27"/>
        </w:rPr>
        <w:t xml:space="preserve"> </w:t>
      </w:r>
      <w:r w:rsidRPr="0085509B">
        <w:rPr>
          <w:rFonts w:ascii="Arial" w:hAnsi="Arial" w:cs="Arial"/>
        </w:rPr>
        <w:t>cambien.</w:t>
      </w:r>
    </w:p>
    <w:p w14:paraId="0AE1D8BA" w14:textId="77777777" w:rsidR="009B7688" w:rsidRPr="0085509B" w:rsidRDefault="009B7688" w:rsidP="009B7688">
      <w:pPr>
        <w:pStyle w:val="Sinespaciado"/>
        <w:tabs>
          <w:tab w:val="left" w:pos="567"/>
        </w:tabs>
        <w:ind w:leftChars="177" w:left="389" w:firstLine="1"/>
        <w:jc w:val="both"/>
        <w:rPr>
          <w:rFonts w:ascii="Arial" w:hAnsi="Arial" w:cs="Arial"/>
          <w:b/>
        </w:rPr>
      </w:pPr>
      <w:r w:rsidRPr="0085509B">
        <w:rPr>
          <w:rFonts w:ascii="Arial" w:hAnsi="Arial" w:cs="Arial"/>
        </w:rPr>
        <w:t>e. Revisar y/o actualizar los documentos cada vez que se requiera, como mínimo cada 2 años, con apoyo del referente de la</w:t>
      </w:r>
      <w:r w:rsidRPr="0085509B">
        <w:rPr>
          <w:rFonts w:ascii="Arial" w:hAnsi="Arial" w:cs="Arial"/>
          <w:spacing w:val="-1"/>
        </w:rPr>
        <w:t xml:space="preserve"> </w:t>
      </w:r>
      <w:r w:rsidRPr="0085509B">
        <w:rPr>
          <w:rFonts w:ascii="Arial" w:hAnsi="Arial" w:cs="Arial"/>
        </w:rPr>
        <w:t>dependencia.</w:t>
      </w:r>
    </w:p>
    <w:p w14:paraId="154407C1" w14:textId="335FE3E1" w:rsidR="009B7688" w:rsidRPr="0085509B" w:rsidRDefault="009B7688" w:rsidP="004D6D62">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 xml:space="preserve">Los documentos producto de las actividades desarrolladas en este </w:t>
      </w:r>
      <w:r w:rsidR="004D6D62" w:rsidRPr="0085509B">
        <w:rPr>
          <w:rFonts w:ascii="Arial" w:hAnsi="Arial" w:cs="Arial"/>
        </w:rPr>
        <w:t xml:space="preserve">procedimiento deben </w:t>
      </w:r>
      <w:r w:rsidRPr="0085509B">
        <w:rPr>
          <w:rFonts w:ascii="Arial" w:hAnsi="Arial" w:cs="Arial"/>
        </w:rPr>
        <w:t>organizarse de acuerdo con las tablas de retención documental –</w:t>
      </w:r>
      <w:proofErr w:type="spellStart"/>
      <w:r w:rsidRPr="0085509B">
        <w:rPr>
          <w:rFonts w:ascii="Arial" w:hAnsi="Arial" w:cs="Arial"/>
        </w:rPr>
        <w:t>TRD</w:t>
      </w:r>
      <w:proofErr w:type="spellEnd"/>
      <w:r w:rsidRPr="0085509B">
        <w:rPr>
          <w:rFonts w:ascii="Arial" w:hAnsi="Arial" w:cs="Arial"/>
        </w:rPr>
        <w:t xml:space="preserve"> – concertadas con el líder del</w:t>
      </w:r>
      <w:r w:rsidRPr="0085509B">
        <w:rPr>
          <w:rFonts w:ascii="Arial" w:hAnsi="Arial" w:cs="Arial"/>
          <w:spacing w:val="-29"/>
        </w:rPr>
        <w:t xml:space="preserve"> </w:t>
      </w:r>
      <w:r w:rsidRPr="0085509B">
        <w:rPr>
          <w:rFonts w:ascii="Arial" w:hAnsi="Arial" w:cs="Arial"/>
        </w:rPr>
        <w:t>proceso.</w:t>
      </w:r>
    </w:p>
    <w:p w14:paraId="6435049E" w14:textId="77777777" w:rsidR="004D6D62" w:rsidRPr="0085509B" w:rsidRDefault="004D6D62" w:rsidP="004D6D62">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 xml:space="preserve"> </w:t>
      </w:r>
      <w:r w:rsidR="009B7688" w:rsidRPr="0085509B">
        <w:rPr>
          <w:rFonts w:ascii="Arial" w:hAnsi="Arial" w:cs="Arial"/>
        </w:rPr>
        <w:t xml:space="preserve">Los documentos que se generen con ocasión de los procesos de selección deben contar con el correspondiente soporte en el expediente, debidamente suscrito por el ordenador del gasto, el Comité de Evaluación, el jefe o subdirector de la dependencia solicitante ejecutora y/o funcionarios(as) o contratista(s) de la dependencia solicitante ejecutora y profesional de presupuesto o contador, según el ámbito de sus competencias </w:t>
      </w:r>
    </w:p>
    <w:p w14:paraId="4BB1907B" w14:textId="652FCA9A" w:rsidR="004D6D62" w:rsidRPr="0085509B" w:rsidRDefault="009B7688" w:rsidP="00C758C5">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 xml:space="preserve">El jefe o subdirector de la dependencia solicitante ejecutora y/o funcionarios(as) o contratista(s) de la dependencia solicitante ejecutora serán responsables de la estructuración técnica y financiera del proceso de selección. Para los aspectos financieros, podrá apoyarse en la Subdirección de Gestión Corporativa. </w:t>
      </w:r>
    </w:p>
    <w:p w14:paraId="4969D34D" w14:textId="6E9AC7BD" w:rsidR="004D6D62" w:rsidRPr="0085509B" w:rsidRDefault="004D6D62" w:rsidP="004D6D62">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La publicación inicial</w:t>
      </w:r>
      <w:r w:rsidR="009B7688" w:rsidRPr="0085509B">
        <w:rPr>
          <w:rFonts w:ascii="Arial" w:hAnsi="Arial" w:cs="Arial"/>
        </w:rPr>
        <w:t>-</w:t>
      </w:r>
      <w:r w:rsidRPr="0085509B">
        <w:rPr>
          <w:rFonts w:ascii="Arial" w:hAnsi="Arial" w:cs="Arial"/>
        </w:rPr>
        <w:t xml:space="preserve"> de los documentos previos aplicables </w:t>
      </w:r>
      <w:proofErr w:type="gramStart"/>
      <w:r w:rsidRPr="0085509B">
        <w:rPr>
          <w:rFonts w:ascii="Arial" w:hAnsi="Arial" w:cs="Arial"/>
        </w:rPr>
        <w:t>de acuerdo a</w:t>
      </w:r>
      <w:proofErr w:type="gramEnd"/>
      <w:r w:rsidRPr="0085509B">
        <w:rPr>
          <w:rFonts w:ascii="Arial" w:hAnsi="Arial" w:cs="Arial"/>
        </w:rPr>
        <w:t xml:space="preserve"> la causal a desarrollar</w:t>
      </w:r>
      <w:r w:rsidR="009B7688" w:rsidRPr="0085509B">
        <w:rPr>
          <w:rFonts w:ascii="Arial" w:hAnsi="Arial" w:cs="Arial"/>
        </w:rPr>
        <w:t xml:space="preserve"> se debe efectuar en la Plataforma Transaccional (actualmente </w:t>
      </w:r>
      <w:proofErr w:type="spellStart"/>
      <w:r w:rsidR="009B7688" w:rsidRPr="0085509B">
        <w:rPr>
          <w:rFonts w:ascii="Arial" w:hAnsi="Arial" w:cs="Arial"/>
        </w:rPr>
        <w:t>Secop</w:t>
      </w:r>
      <w:proofErr w:type="spellEnd"/>
      <w:r w:rsidR="009B7688" w:rsidRPr="0085509B">
        <w:rPr>
          <w:rFonts w:ascii="Arial" w:hAnsi="Arial" w:cs="Arial"/>
        </w:rPr>
        <w:t xml:space="preserve"> II</w:t>
      </w:r>
      <w:r w:rsidRPr="0085509B">
        <w:rPr>
          <w:rFonts w:ascii="Arial" w:hAnsi="Arial" w:cs="Arial"/>
        </w:rPr>
        <w:t xml:space="preserve"> o en la Tienda Virtual del Estado Colombiano (</w:t>
      </w:r>
      <w:proofErr w:type="spellStart"/>
      <w:r w:rsidRPr="0085509B">
        <w:rPr>
          <w:rFonts w:ascii="Arial" w:hAnsi="Arial" w:cs="Arial"/>
        </w:rPr>
        <w:t>TVEC</w:t>
      </w:r>
      <w:proofErr w:type="spellEnd"/>
      <w:r w:rsidRPr="0085509B">
        <w:rPr>
          <w:rFonts w:ascii="Arial" w:hAnsi="Arial" w:cs="Arial"/>
        </w:rPr>
        <w:t>)-en los casos que aplique</w:t>
      </w:r>
      <w:r w:rsidR="009B7688" w:rsidRPr="0085509B">
        <w:rPr>
          <w:rFonts w:ascii="Arial" w:hAnsi="Arial" w:cs="Arial"/>
        </w:rPr>
        <w:t>) por el término dispuesto en la legislación vigente para surtir dicha etapa.</w:t>
      </w:r>
    </w:p>
    <w:p w14:paraId="41310321" w14:textId="3733F2D9" w:rsidR="009B7688" w:rsidRPr="0085509B" w:rsidRDefault="009B7688" w:rsidP="004D6D62">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lastRenderedPageBreak/>
        <w:t>En la estructuración del proceso de selección, el área técnica debe tener en cuenta la estimación, tipificación y asignación de los riesgos previsibles</w:t>
      </w:r>
      <w:r w:rsidR="004D6D62" w:rsidRPr="0085509B">
        <w:rPr>
          <w:rFonts w:ascii="Arial" w:hAnsi="Arial" w:cs="Arial"/>
        </w:rPr>
        <w:t>, en los casos que aplique.</w:t>
      </w:r>
    </w:p>
    <w:p w14:paraId="1051E920" w14:textId="1DA95377" w:rsidR="009B7688" w:rsidRPr="0085509B" w:rsidRDefault="009B7688" w:rsidP="0053637B">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Todos los actos y documentos que se generen en el desarrollo del proceso serán publicados en el portal de contratación respectivo, en los tiempos establecidos por la normativa vigente.</w:t>
      </w:r>
    </w:p>
    <w:p w14:paraId="31693CD4" w14:textId="7DB2C9F3" w:rsidR="009B7688" w:rsidRPr="0085509B" w:rsidRDefault="009B7688" w:rsidP="00FE57EA">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A los funcionarios y/o contratistas de apoyo a l</w:t>
      </w:r>
      <w:r w:rsidR="00FE57EA" w:rsidRPr="0085509B">
        <w:rPr>
          <w:rFonts w:ascii="Arial" w:hAnsi="Arial" w:cs="Arial"/>
        </w:rPr>
        <w:t xml:space="preserve">a gestión de la Oficina </w:t>
      </w:r>
      <w:r w:rsidRPr="0085509B">
        <w:rPr>
          <w:rFonts w:ascii="Arial" w:hAnsi="Arial" w:cs="Arial"/>
        </w:rPr>
        <w:t xml:space="preserve">Jurídica les está prohibido suministrar, tanto a particulares como a funcionarios de la </w:t>
      </w:r>
      <w:proofErr w:type="spellStart"/>
      <w:r w:rsidRPr="0085509B">
        <w:rPr>
          <w:rFonts w:ascii="Arial" w:hAnsi="Arial" w:cs="Arial"/>
        </w:rPr>
        <w:t>UAECOB</w:t>
      </w:r>
      <w:proofErr w:type="spellEnd"/>
      <w:r w:rsidRPr="0085509B">
        <w:rPr>
          <w:rFonts w:ascii="Arial" w:hAnsi="Arial" w:cs="Arial"/>
        </w:rPr>
        <w:t>, información sobre el proceso de contratación en trámite, salvo aquellos casos en que, por asignación de funciones u obligaciones, deban cumplir esta tarea.</w:t>
      </w:r>
    </w:p>
    <w:p w14:paraId="2D4F6071" w14:textId="27D48ACD" w:rsidR="009B7688" w:rsidRPr="0085509B" w:rsidRDefault="0053637B" w:rsidP="0053637B">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 xml:space="preserve"> </w:t>
      </w:r>
      <w:r w:rsidR="009B7688" w:rsidRPr="0085509B">
        <w:rPr>
          <w:rFonts w:ascii="Arial" w:hAnsi="Arial" w:cs="Arial"/>
        </w:rPr>
        <w:t>Las adendas pueden generarse de oficio o a solicitud de los interesados. En todo caso, estas deberán contar, como soporte, con la solicitud o justificación previa y oportuna suscrita por el jefe o subdirector de la dependencia solicitante ejecutora y/o funcionarios(as) o contratista(s) de la dependencia solicitante ejecutora.</w:t>
      </w:r>
    </w:p>
    <w:p w14:paraId="59339735" w14:textId="6053D017" w:rsidR="009B7688" w:rsidRPr="0085509B" w:rsidRDefault="009B7688" w:rsidP="00E13056">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La apertura de ofertas (desencriptar las ofertas) en la plataforma transaccional será precedida por el profesional designado po</w:t>
      </w:r>
      <w:r w:rsidR="00FE57EA" w:rsidRPr="0085509B">
        <w:rPr>
          <w:rFonts w:ascii="Arial" w:hAnsi="Arial" w:cs="Arial"/>
        </w:rPr>
        <w:t xml:space="preserve">r el jefe de la Oficina </w:t>
      </w:r>
      <w:r w:rsidRPr="0085509B">
        <w:rPr>
          <w:rFonts w:ascii="Arial" w:hAnsi="Arial" w:cs="Arial"/>
        </w:rPr>
        <w:t>Jurídica para adelantar el trámite del proceso.</w:t>
      </w:r>
    </w:p>
    <w:p w14:paraId="2B3CA306" w14:textId="74D5B743" w:rsidR="009B7688" w:rsidRPr="0085509B" w:rsidRDefault="009B7688" w:rsidP="00E13056">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Se deberán llevar a Comité de Contratación los documentos previos, así como los demás aspectos que tengan que surtir dicha aprobación, según lo establecido en el Manual de Contratación.</w:t>
      </w:r>
    </w:p>
    <w:p w14:paraId="5046DDB1" w14:textId="78A7B752" w:rsidR="009B7688" w:rsidRPr="0085509B" w:rsidRDefault="009B7688" w:rsidP="00E13056">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La adjudicación se hará mediante resolución motivada, debidamente suscrita por el Ordenador del gasto - director (o su delegado).</w:t>
      </w:r>
    </w:p>
    <w:p w14:paraId="3FF3CE3C" w14:textId="77777777" w:rsidR="00E13056" w:rsidRPr="0085509B" w:rsidRDefault="009B7688" w:rsidP="00E13056">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Podrá convocarse a proceso de Selección Abreviada cuando se cumplen los requisitos de objeto, montos y circunstancias especiales que se establezcan en la normatividad vigente.</w:t>
      </w:r>
    </w:p>
    <w:p w14:paraId="3AF79354" w14:textId="77777777" w:rsidR="003C7333" w:rsidRPr="0085509B" w:rsidRDefault="009B7688" w:rsidP="00E13056">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 xml:space="preserve"> La </w:t>
      </w:r>
      <w:proofErr w:type="spellStart"/>
      <w:r w:rsidRPr="0085509B">
        <w:rPr>
          <w:rFonts w:ascii="Arial" w:hAnsi="Arial" w:cs="Arial"/>
        </w:rPr>
        <w:t>UAE</w:t>
      </w:r>
      <w:proofErr w:type="spellEnd"/>
      <w:r w:rsidRPr="0085509B">
        <w:rPr>
          <w:rFonts w:ascii="Arial" w:hAnsi="Arial" w:cs="Arial"/>
        </w:rPr>
        <w:t xml:space="preserve"> Cuerpo Oficial de Bomberos de Bogotá D.C. y los adjudicatarios deben suscribir los contratos estatales dentro del término establecido en el pliego de condiciones o en los actos administrativos que modifiquen de forma justifica</w:t>
      </w:r>
      <w:r w:rsidR="003C7333" w:rsidRPr="0085509B">
        <w:rPr>
          <w:rFonts w:ascii="Arial" w:hAnsi="Arial" w:cs="Arial"/>
        </w:rPr>
        <w:t>da el cronograma o en los estudios previos en caso de procesos de Tienda Virtual del Estado Colombiano (</w:t>
      </w:r>
      <w:proofErr w:type="spellStart"/>
      <w:r w:rsidR="003C7333" w:rsidRPr="0085509B">
        <w:rPr>
          <w:rFonts w:ascii="Arial" w:hAnsi="Arial" w:cs="Arial"/>
        </w:rPr>
        <w:t>TVEC</w:t>
      </w:r>
      <w:proofErr w:type="spellEnd"/>
      <w:r w:rsidR="003C7333" w:rsidRPr="0085509B">
        <w:rPr>
          <w:rFonts w:ascii="Arial" w:hAnsi="Arial" w:cs="Arial"/>
        </w:rPr>
        <w:t>).</w:t>
      </w:r>
    </w:p>
    <w:p w14:paraId="007EBA17" w14:textId="6E4D1F9C" w:rsidR="003C7333" w:rsidRPr="00397AAD" w:rsidRDefault="003C7333" w:rsidP="003C7333">
      <w:pPr>
        <w:pStyle w:val="TableParagraph"/>
        <w:widowControl w:val="0"/>
        <w:numPr>
          <w:ilvl w:val="1"/>
          <w:numId w:val="29"/>
        </w:numPr>
        <w:tabs>
          <w:tab w:val="left" w:pos="456"/>
        </w:tabs>
        <w:autoSpaceDE w:val="0"/>
        <w:autoSpaceDN w:val="0"/>
        <w:spacing w:before="120" w:after="120"/>
        <w:ind w:right="156"/>
        <w:jc w:val="both"/>
        <w:rPr>
          <w:rFonts w:ascii="Arial" w:hAnsi="Arial" w:cs="Arial"/>
        </w:rPr>
      </w:pPr>
      <w:r w:rsidRPr="0085509B">
        <w:rPr>
          <w:rFonts w:ascii="Arial" w:hAnsi="Arial" w:cs="Arial"/>
        </w:rPr>
        <w:t xml:space="preserve"> </w:t>
      </w:r>
      <w:r w:rsidR="00792608" w:rsidRPr="0085509B">
        <w:rPr>
          <w:rFonts w:ascii="Arial" w:hAnsi="Arial" w:cs="Arial"/>
        </w:rPr>
        <w:t xml:space="preserve">La organización de la documentación asociada a los procesos debe estar debidamente ordenada de acuerdo </w:t>
      </w:r>
      <w:r w:rsidR="00865B61" w:rsidRPr="0085509B">
        <w:rPr>
          <w:rFonts w:ascii="Arial" w:hAnsi="Arial" w:cs="Arial"/>
        </w:rPr>
        <w:t>con</w:t>
      </w:r>
      <w:r w:rsidR="00792608" w:rsidRPr="0085509B">
        <w:rPr>
          <w:rFonts w:ascii="Arial" w:hAnsi="Arial" w:cs="Arial"/>
        </w:rPr>
        <w:t xml:space="preserve"> las Tablas de Retenc</w:t>
      </w:r>
      <w:r w:rsidR="00D4722C" w:rsidRPr="0085509B">
        <w:rPr>
          <w:rFonts w:ascii="Arial" w:hAnsi="Arial" w:cs="Arial"/>
        </w:rPr>
        <w:t>ión Documental (</w:t>
      </w:r>
      <w:proofErr w:type="spellStart"/>
      <w:r w:rsidR="00D4722C" w:rsidRPr="0085509B">
        <w:rPr>
          <w:rFonts w:ascii="Arial" w:hAnsi="Arial" w:cs="Arial"/>
        </w:rPr>
        <w:t>TRD</w:t>
      </w:r>
      <w:proofErr w:type="spellEnd"/>
      <w:r w:rsidR="00D4722C" w:rsidRPr="0085509B">
        <w:rPr>
          <w:rFonts w:ascii="Arial" w:hAnsi="Arial" w:cs="Arial"/>
        </w:rPr>
        <w:t>) convalidadas</w:t>
      </w:r>
      <w:r w:rsidR="00792608" w:rsidRPr="0085509B">
        <w:rPr>
          <w:rFonts w:ascii="Arial" w:hAnsi="Arial" w:cs="Arial"/>
        </w:rPr>
        <w:t xml:space="preserve"> con los líderes de los procesos</w:t>
      </w:r>
      <w:r w:rsidR="00D4722C" w:rsidRPr="0085509B">
        <w:rPr>
          <w:rFonts w:ascii="Arial" w:hAnsi="Arial" w:cs="Arial"/>
        </w:rPr>
        <w:t xml:space="preserve">. </w:t>
      </w:r>
    </w:p>
    <w:p w14:paraId="357375BF" w14:textId="4C0FCA0F" w:rsidR="00F918E3" w:rsidRPr="0085509B" w:rsidRDefault="00F918E3" w:rsidP="00F918E3">
      <w:pPr>
        <w:pStyle w:val="Ttulo1"/>
        <w:numPr>
          <w:ilvl w:val="0"/>
          <w:numId w:val="4"/>
        </w:numPr>
        <w:tabs>
          <w:tab w:val="left" w:pos="284"/>
        </w:tabs>
        <w:spacing w:after="120"/>
        <w:ind w:left="0" w:firstLine="0"/>
        <w:rPr>
          <w:rFonts w:cs="Arial"/>
          <w:sz w:val="22"/>
          <w:szCs w:val="22"/>
        </w:rPr>
      </w:pPr>
      <w:r w:rsidRPr="0085509B">
        <w:rPr>
          <w:rFonts w:cs="Arial"/>
          <w:sz w:val="22"/>
          <w:szCs w:val="22"/>
        </w:rPr>
        <w:t>DEFINICIONES</w:t>
      </w:r>
    </w:p>
    <w:p w14:paraId="30381A65" w14:textId="2066ACF0" w:rsidR="003C7333" w:rsidRPr="0085509B" w:rsidRDefault="003C7333" w:rsidP="003C7333">
      <w:pPr>
        <w:pStyle w:val="Ttulo1"/>
        <w:tabs>
          <w:tab w:val="left" w:pos="284"/>
        </w:tabs>
        <w:spacing w:after="120"/>
        <w:ind w:left="0"/>
        <w:jc w:val="both"/>
        <w:rPr>
          <w:rFonts w:cs="Arial"/>
          <w:b w:val="0"/>
          <w:bCs w:val="0"/>
          <w:sz w:val="22"/>
          <w:szCs w:val="22"/>
          <w:lang w:val="es-CO"/>
        </w:rPr>
      </w:pPr>
      <w:r w:rsidRPr="0085509B">
        <w:rPr>
          <w:rFonts w:cs="Arial"/>
          <w:b w:val="0"/>
          <w:bCs w:val="0"/>
          <w:sz w:val="22"/>
          <w:szCs w:val="22"/>
          <w:lang w:val="es-CO"/>
        </w:rPr>
        <w:t>Ver Manual de Contratación, Supervisión e Interventoría y Procedimientos</w:t>
      </w:r>
    </w:p>
    <w:p w14:paraId="63899E51" w14:textId="226AA113" w:rsidR="00F918E3" w:rsidRPr="0085509B" w:rsidRDefault="00C123DA" w:rsidP="00F918E3">
      <w:pPr>
        <w:pStyle w:val="Ttulo1"/>
        <w:numPr>
          <w:ilvl w:val="0"/>
          <w:numId w:val="4"/>
        </w:numPr>
        <w:spacing w:after="120"/>
        <w:ind w:left="284" w:hanging="284"/>
        <w:rPr>
          <w:rFonts w:cs="Arial"/>
          <w:sz w:val="22"/>
          <w:szCs w:val="22"/>
        </w:rPr>
      </w:pPr>
      <w:bookmarkStart w:id="3" w:name="_Toc70003581"/>
      <w:r w:rsidRPr="0085509B">
        <w:rPr>
          <w:rFonts w:cs="Arial"/>
          <w:sz w:val="22"/>
          <w:szCs w:val="22"/>
        </w:rPr>
        <w:t>CO</w:t>
      </w:r>
      <w:bookmarkEnd w:id="3"/>
      <w:r w:rsidR="00F918E3" w:rsidRPr="0085509B">
        <w:rPr>
          <w:rFonts w:cs="Arial"/>
          <w:sz w:val="22"/>
          <w:szCs w:val="22"/>
        </w:rPr>
        <w:t>NTENIDO</w:t>
      </w:r>
    </w:p>
    <w:p w14:paraId="0B967331" w14:textId="024D752F" w:rsidR="00E93090" w:rsidRPr="0085509B" w:rsidRDefault="00432CC7" w:rsidP="000D3CB4">
      <w:pPr>
        <w:pStyle w:val="Sinespaciado"/>
        <w:spacing w:after="120"/>
        <w:jc w:val="both"/>
        <w:rPr>
          <w:rFonts w:ascii="Arial" w:hAnsi="Arial" w:cs="Arial"/>
        </w:rPr>
      </w:pPr>
      <w:r w:rsidRPr="0085509B">
        <w:rPr>
          <w:rFonts w:ascii="Arial" w:hAnsi="Arial" w:cs="Arial"/>
        </w:rPr>
        <w:t xml:space="preserve">La codificación de los documentos será asignada únicamente por la persona </w:t>
      </w:r>
      <w:r w:rsidR="00E93090" w:rsidRPr="0085509B">
        <w:rPr>
          <w:rFonts w:ascii="Arial" w:hAnsi="Arial" w:cs="Arial"/>
        </w:rPr>
        <w:t>que administre</w:t>
      </w:r>
      <w:r w:rsidRPr="0085509B">
        <w:rPr>
          <w:rFonts w:ascii="Arial" w:hAnsi="Arial" w:cs="Arial"/>
        </w:rPr>
        <w:t xml:space="preserve"> </w:t>
      </w:r>
      <w:r w:rsidR="001612D4" w:rsidRPr="0085509B">
        <w:rPr>
          <w:rFonts w:ascii="Arial" w:hAnsi="Arial" w:cs="Arial"/>
        </w:rPr>
        <w:t>el “Sistema de Gestión y Desempeño”</w:t>
      </w:r>
      <w:r w:rsidR="00E93090" w:rsidRPr="0085509B">
        <w:rPr>
          <w:rFonts w:ascii="Arial" w:hAnsi="Arial" w:cs="Arial"/>
        </w:rPr>
        <w:t xml:space="preserve"> y modifique </w:t>
      </w:r>
      <w:r w:rsidRPr="0085509B">
        <w:rPr>
          <w:rFonts w:ascii="Arial" w:hAnsi="Arial" w:cs="Arial"/>
        </w:rPr>
        <w:t xml:space="preserve">el </w:t>
      </w:r>
      <w:r w:rsidR="00E93090" w:rsidRPr="0085509B">
        <w:rPr>
          <w:rFonts w:ascii="Arial" w:hAnsi="Arial" w:cs="Arial"/>
        </w:rPr>
        <w:t xml:space="preserve">“Listado Maestro de Documentos”, actividad propia del </w:t>
      </w:r>
      <w:r w:rsidRPr="0085509B">
        <w:rPr>
          <w:rFonts w:ascii="Arial" w:hAnsi="Arial" w:cs="Arial"/>
        </w:rPr>
        <w:t xml:space="preserve">grupo de Mejora Continua. </w:t>
      </w:r>
      <w:bookmarkStart w:id="4" w:name="_bookmark3"/>
      <w:bookmarkEnd w:id="4"/>
    </w:p>
    <w:p w14:paraId="668CA27E" w14:textId="7095453E" w:rsidR="00E93090" w:rsidRPr="0085509B" w:rsidRDefault="00E93090" w:rsidP="000D3CB4">
      <w:pPr>
        <w:pStyle w:val="Sinespaciado"/>
        <w:spacing w:after="120"/>
        <w:jc w:val="both"/>
        <w:rPr>
          <w:rFonts w:ascii="Arial" w:hAnsi="Arial" w:cs="Arial"/>
          <w:lang w:val="es-MX"/>
        </w:rPr>
      </w:pPr>
      <w:r w:rsidRPr="0085509B">
        <w:rPr>
          <w:rFonts w:ascii="Arial" w:hAnsi="Arial" w:cs="Arial"/>
        </w:rPr>
        <w:t xml:space="preserve">Los documentos deben tener asignado un código alfanumérico de identificación, </w:t>
      </w:r>
      <w:r w:rsidRPr="0085509B">
        <w:rPr>
          <w:rFonts w:ascii="Arial" w:hAnsi="Arial" w:cs="Arial"/>
          <w:lang w:val="es-MX"/>
        </w:rPr>
        <w:t>el cual consta de:</w:t>
      </w:r>
    </w:p>
    <w:p w14:paraId="07B44D5F" w14:textId="77777777" w:rsidR="007F10E9" w:rsidRPr="0085509B" w:rsidRDefault="00D4722C" w:rsidP="00963805">
      <w:pPr>
        <w:pStyle w:val="Ttulo2"/>
        <w:spacing w:before="0" w:after="120"/>
        <w:rPr>
          <w:rFonts w:cs="Arial"/>
          <w:b/>
          <w:sz w:val="22"/>
          <w:szCs w:val="22"/>
        </w:rPr>
      </w:pPr>
      <w:bookmarkStart w:id="5" w:name="_Toc70003582"/>
      <w:r w:rsidRPr="0085509B">
        <w:rPr>
          <w:rFonts w:cs="Arial"/>
          <w:b/>
          <w:sz w:val="22"/>
          <w:szCs w:val="22"/>
        </w:rPr>
        <w:lastRenderedPageBreak/>
        <w:t xml:space="preserve">5.1. </w:t>
      </w:r>
      <w:bookmarkEnd w:id="5"/>
      <w:r w:rsidR="007F10E9" w:rsidRPr="0085509B">
        <w:rPr>
          <w:rFonts w:cs="Arial"/>
          <w:b/>
          <w:sz w:val="22"/>
          <w:szCs w:val="22"/>
        </w:rPr>
        <w:t>SELECCIÓN ABREVIADA SUBASTA INVERSA</w:t>
      </w:r>
    </w:p>
    <w:p w14:paraId="27CD7739" w14:textId="77777777" w:rsidR="007F10E9" w:rsidRPr="0085509B" w:rsidRDefault="007F10E9" w:rsidP="00963805">
      <w:pPr>
        <w:pStyle w:val="Ttulo2"/>
        <w:spacing w:before="0" w:after="120"/>
        <w:rPr>
          <w:rFonts w:cs="Arial"/>
          <w:sz w:val="22"/>
          <w:szCs w:val="22"/>
        </w:rPr>
      </w:pPr>
    </w:p>
    <w:p w14:paraId="389B4947" w14:textId="1B439BF3" w:rsidR="007F10E9" w:rsidRPr="0085509B" w:rsidRDefault="007F10E9" w:rsidP="007F10E9">
      <w:pPr>
        <w:pStyle w:val="Ttulo2"/>
        <w:numPr>
          <w:ilvl w:val="0"/>
          <w:numId w:val="30"/>
        </w:numPr>
        <w:spacing w:before="0" w:after="120"/>
        <w:jc w:val="both"/>
        <w:rPr>
          <w:rFonts w:cs="Arial"/>
          <w:sz w:val="22"/>
          <w:szCs w:val="22"/>
        </w:rPr>
      </w:pPr>
      <w:r w:rsidRPr="0085509B">
        <w:rPr>
          <w:rFonts w:cs="Arial"/>
          <w:b/>
          <w:sz w:val="22"/>
          <w:szCs w:val="22"/>
        </w:rPr>
        <w:t xml:space="preserve">REALIZAR LA </w:t>
      </w:r>
      <w:proofErr w:type="spellStart"/>
      <w:r w:rsidRPr="0085509B">
        <w:rPr>
          <w:rFonts w:cs="Arial"/>
          <w:b/>
          <w:sz w:val="22"/>
          <w:szCs w:val="22"/>
        </w:rPr>
        <w:t>ESTRUCTURACION</w:t>
      </w:r>
      <w:proofErr w:type="spellEnd"/>
      <w:r w:rsidRPr="0085509B">
        <w:rPr>
          <w:rFonts w:cs="Arial"/>
          <w:b/>
          <w:sz w:val="22"/>
          <w:szCs w:val="22"/>
        </w:rPr>
        <w:t xml:space="preserve"> </w:t>
      </w:r>
      <w:proofErr w:type="spellStart"/>
      <w:r w:rsidRPr="0085509B">
        <w:rPr>
          <w:rFonts w:cs="Arial"/>
          <w:b/>
          <w:sz w:val="22"/>
          <w:szCs w:val="22"/>
        </w:rPr>
        <w:t>TECNICA</w:t>
      </w:r>
      <w:proofErr w:type="spellEnd"/>
      <w:r w:rsidRPr="0085509B">
        <w:rPr>
          <w:rFonts w:cs="Arial"/>
          <w:b/>
          <w:sz w:val="22"/>
          <w:szCs w:val="22"/>
        </w:rPr>
        <w:t xml:space="preserve"> DEL PROCESO Y RADICAR LA </w:t>
      </w:r>
      <w:proofErr w:type="spellStart"/>
      <w:r w:rsidRPr="0085509B">
        <w:rPr>
          <w:rFonts w:cs="Arial"/>
          <w:b/>
          <w:sz w:val="22"/>
          <w:szCs w:val="22"/>
        </w:rPr>
        <w:t>DOCUMENTACION</w:t>
      </w:r>
      <w:proofErr w:type="spellEnd"/>
      <w:r w:rsidRPr="0085509B">
        <w:rPr>
          <w:rFonts w:cs="Arial"/>
          <w:b/>
          <w:sz w:val="22"/>
          <w:szCs w:val="22"/>
        </w:rPr>
        <w:t>:</w:t>
      </w:r>
      <w:r w:rsidRPr="0085509B">
        <w:rPr>
          <w:rFonts w:cs="Arial"/>
          <w:sz w:val="22"/>
          <w:szCs w:val="22"/>
        </w:rPr>
        <w:t xml:space="preserve"> El área solicitante ejecutora prepara la información requerida para elaborar el pliego de condiciones de acuerdo con los formatos establecidos,</w:t>
      </w:r>
      <w:r w:rsidR="00A6547C">
        <w:rPr>
          <w:rFonts w:cs="Arial"/>
          <w:sz w:val="22"/>
          <w:szCs w:val="22"/>
        </w:rPr>
        <w:t xml:space="preserve"> d</w:t>
      </w:r>
      <w:r w:rsidRPr="0085509B">
        <w:rPr>
          <w:rFonts w:cs="Arial"/>
          <w:sz w:val="22"/>
          <w:szCs w:val="22"/>
        </w:rPr>
        <w:t>el proceso de selección y radica en la O</w:t>
      </w:r>
      <w:r w:rsidR="00FE57EA" w:rsidRPr="0085509B">
        <w:rPr>
          <w:rFonts w:cs="Arial"/>
          <w:sz w:val="22"/>
          <w:szCs w:val="22"/>
        </w:rPr>
        <w:t xml:space="preserve">ficina </w:t>
      </w:r>
      <w:r w:rsidRPr="0085509B">
        <w:rPr>
          <w:rFonts w:cs="Arial"/>
          <w:sz w:val="22"/>
          <w:szCs w:val="22"/>
        </w:rPr>
        <w:t>Jurídica el memorando de solicitud de inicio del proceso de selección junto con los anexos requeridos.</w:t>
      </w:r>
    </w:p>
    <w:p w14:paraId="1529C93B" w14:textId="50790663" w:rsidR="007F10E9" w:rsidRPr="0085509B" w:rsidRDefault="007F10E9" w:rsidP="007F10E9">
      <w:pPr>
        <w:pStyle w:val="Prrafodelista"/>
        <w:numPr>
          <w:ilvl w:val="0"/>
          <w:numId w:val="30"/>
        </w:numPr>
        <w:jc w:val="both"/>
        <w:rPr>
          <w:rFonts w:ascii="Arial" w:hAnsi="Arial" w:cs="Arial"/>
        </w:rPr>
      </w:pPr>
      <w:r w:rsidRPr="0085509B">
        <w:rPr>
          <w:rFonts w:ascii="Arial" w:hAnsi="Arial" w:cs="Arial"/>
          <w:b/>
        </w:rPr>
        <w:t>RECIBIR Y ASIGNAR MEMORANDO DE SOLICITUD CON SUS ANEXOS</w:t>
      </w:r>
      <w:r w:rsidRPr="0085509B">
        <w:rPr>
          <w:rFonts w:ascii="Arial" w:hAnsi="Arial" w:cs="Arial"/>
        </w:rPr>
        <w:t>: La asistente de la Ofici</w:t>
      </w:r>
      <w:r w:rsidR="008E285F" w:rsidRPr="0085509B">
        <w:rPr>
          <w:rFonts w:ascii="Arial" w:hAnsi="Arial" w:cs="Arial"/>
        </w:rPr>
        <w:t xml:space="preserve">na </w:t>
      </w:r>
      <w:r w:rsidRPr="0085509B">
        <w:rPr>
          <w:rFonts w:ascii="Arial" w:hAnsi="Arial" w:cs="Arial"/>
        </w:rPr>
        <w:t>Jurídica recibe e informa al</w:t>
      </w:r>
      <w:r w:rsidR="00E45CD4">
        <w:rPr>
          <w:rFonts w:ascii="Arial" w:hAnsi="Arial" w:cs="Arial"/>
        </w:rPr>
        <w:t xml:space="preserve"> (la)</w:t>
      </w:r>
      <w:r w:rsidRPr="0085509B">
        <w:rPr>
          <w:rFonts w:ascii="Arial" w:hAnsi="Arial" w:cs="Arial"/>
        </w:rPr>
        <w:t xml:space="preserve"> jefe de la Oficin</w:t>
      </w:r>
      <w:r w:rsidR="00FE57EA" w:rsidRPr="0085509B">
        <w:rPr>
          <w:rFonts w:ascii="Arial" w:hAnsi="Arial" w:cs="Arial"/>
        </w:rPr>
        <w:t xml:space="preserve">a </w:t>
      </w:r>
      <w:r w:rsidRPr="0085509B">
        <w:rPr>
          <w:rFonts w:ascii="Arial" w:hAnsi="Arial" w:cs="Arial"/>
        </w:rPr>
        <w:t>Jurídica para que proceda a hacer la asignación del memorando con sus respectivos anexos.</w:t>
      </w:r>
    </w:p>
    <w:p w14:paraId="543B4918" w14:textId="2EF25AB6" w:rsidR="007F10E9" w:rsidRPr="0085509B" w:rsidRDefault="007F10E9" w:rsidP="007F10E9">
      <w:pPr>
        <w:pStyle w:val="Prrafodelista"/>
        <w:numPr>
          <w:ilvl w:val="0"/>
          <w:numId w:val="30"/>
        </w:numPr>
        <w:jc w:val="both"/>
        <w:rPr>
          <w:rFonts w:ascii="Arial" w:hAnsi="Arial" w:cs="Arial"/>
        </w:rPr>
      </w:pPr>
      <w:r w:rsidRPr="0085509B">
        <w:rPr>
          <w:rFonts w:ascii="Arial" w:hAnsi="Arial" w:cs="Arial"/>
          <w:b/>
        </w:rPr>
        <w:t>ASIGNAR PROFESIONAL</w:t>
      </w:r>
      <w:r w:rsidR="00FE57EA" w:rsidRPr="0085509B">
        <w:rPr>
          <w:rFonts w:ascii="Arial" w:hAnsi="Arial" w:cs="Arial"/>
        </w:rPr>
        <w:t>: El</w:t>
      </w:r>
      <w:r w:rsidR="00E45CD4">
        <w:rPr>
          <w:rFonts w:ascii="Arial" w:hAnsi="Arial" w:cs="Arial"/>
        </w:rPr>
        <w:t xml:space="preserve"> (la)</w:t>
      </w:r>
      <w:r w:rsidR="00FE57EA" w:rsidRPr="0085509B">
        <w:rPr>
          <w:rFonts w:ascii="Arial" w:hAnsi="Arial" w:cs="Arial"/>
        </w:rPr>
        <w:t xml:space="preserve"> jefe de la Oficina </w:t>
      </w:r>
      <w:r w:rsidRPr="0085509B">
        <w:rPr>
          <w:rFonts w:ascii="Arial" w:hAnsi="Arial" w:cs="Arial"/>
        </w:rPr>
        <w:t>Jurídica asigna al profesional y entrega el expediente completo para revisión y elaboración del proyecto de pliego de condiciones y demás documentos del proceso</w:t>
      </w:r>
    </w:p>
    <w:p w14:paraId="6832FD5C" w14:textId="5C12B109" w:rsidR="007F10E9" w:rsidRPr="0085509B" w:rsidRDefault="007F10E9" w:rsidP="007F10E9">
      <w:pPr>
        <w:pStyle w:val="Prrafodelista"/>
        <w:numPr>
          <w:ilvl w:val="0"/>
          <w:numId w:val="30"/>
        </w:numPr>
        <w:jc w:val="both"/>
        <w:rPr>
          <w:rFonts w:ascii="Arial" w:hAnsi="Arial" w:cs="Arial"/>
        </w:rPr>
      </w:pPr>
      <w:r w:rsidRPr="0085509B">
        <w:rPr>
          <w:rFonts w:ascii="Arial" w:hAnsi="Arial" w:cs="Arial"/>
          <w:b/>
        </w:rPr>
        <w:t>RECIBIR LA DOCUMENTACIÓN Y REVISAR EL CONTENIDO DE LOS SOPORTES:</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Jurídica revisa el contenido de la documentación y los soportes de la contratación.</w:t>
      </w:r>
    </w:p>
    <w:p w14:paraId="2AA589C5" w14:textId="117B8257" w:rsidR="007F10E9" w:rsidRPr="0085509B" w:rsidRDefault="007F10E9" w:rsidP="007F10E9">
      <w:pPr>
        <w:pStyle w:val="Prrafodelista"/>
        <w:numPr>
          <w:ilvl w:val="0"/>
          <w:numId w:val="30"/>
        </w:numPr>
        <w:jc w:val="both"/>
        <w:rPr>
          <w:rFonts w:ascii="Arial" w:hAnsi="Arial" w:cs="Arial"/>
        </w:rPr>
      </w:pPr>
      <w:r w:rsidRPr="0085509B">
        <w:rPr>
          <w:rFonts w:ascii="Arial" w:hAnsi="Arial" w:cs="Arial"/>
          <w:b/>
        </w:rPr>
        <w:t>REVISAR LA SOLICITUD DE AJUSTE:</w:t>
      </w:r>
      <w:r w:rsidRPr="0085509B">
        <w:rPr>
          <w:rFonts w:ascii="Arial" w:hAnsi="Arial" w:cs="Arial"/>
        </w:rPr>
        <w:t xml:space="preserve"> Realizar reunión entre el profesional designado </w:t>
      </w:r>
      <w:r w:rsidR="00FE57EA" w:rsidRPr="0085509B">
        <w:rPr>
          <w:rFonts w:ascii="Arial" w:hAnsi="Arial" w:cs="Arial"/>
        </w:rPr>
        <w:t xml:space="preserve">y el jefe de la Oficina </w:t>
      </w:r>
      <w:r w:rsidRPr="0085509B">
        <w:rPr>
          <w:rFonts w:ascii="Arial" w:hAnsi="Arial" w:cs="Arial"/>
        </w:rPr>
        <w:t>Jurídica para revisar la solicitud de ajustes que se va a enviar al área solicitante ejecutora.</w:t>
      </w:r>
    </w:p>
    <w:p w14:paraId="26ACB7BE" w14:textId="39E7D56B" w:rsidR="007F10E9" w:rsidRPr="0085509B" w:rsidRDefault="007F10E9" w:rsidP="007F10E9">
      <w:pPr>
        <w:pStyle w:val="Prrafodelista"/>
        <w:numPr>
          <w:ilvl w:val="0"/>
          <w:numId w:val="30"/>
        </w:numPr>
        <w:jc w:val="both"/>
        <w:rPr>
          <w:rFonts w:ascii="Arial" w:hAnsi="Arial" w:cs="Arial"/>
        </w:rPr>
      </w:pPr>
      <w:r w:rsidRPr="0085509B">
        <w:rPr>
          <w:rFonts w:ascii="Arial" w:hAnsi="Arial" w:cs="Arial"/>
          <w:b/>
        </w:rPr>
        <w:t>REALIZAR REUNIÓN CON EL ÁREA SOLICITANTE EJECUTORA:</w:t>
      </w:r>
      <w:r w:rsidRPr="0085509B">
        <w:rPr>
          <w:rFonts w:ascii="Arial" w:hAnsi="Arial" w:cs="Arial"/>
        </w:rPr>
        <w:t xml:space="preserve"> Realizar reunión con el área solicitante ejecutora presentando los ajustes pertinentes.</w:t>
      </w:r>
    </w:p>
    <w:p w14:paraId="0DF340A5" w14:textId="1C00973D" w:rsidR="007F10E9" w:rsidRPr="0085509B" w:rsidRDefault="007F10E9" w:rsidP="007F10E9">
      <w:pPr>
        <w:pStyle w:val="Prrafodelista"/>
        <w:numPr>
          <w:ilvl w:val="0"/>
          <w:numId w:val="30"/>
        </w:numPr>
        <w:jc w:val="both"/>
        <w:rPr>
          <w:rFonts w:ascii="Arial" w:hAnsi="Arial" w:cs="Arial"/>
        </w:rPr>
      </w:pPr>
      <w:r w:rsidRPr="0085509B">
        <w:rPr>
          <w:rFonts w:ascii="Arial" w:hAnsi="Arial" w:cs="Arial"/>
          <w:b/>
        </w:rPr>
        <w:t>ENVIAR MEMORANDO SOLICITANDO ACLARACIONES AL ÁREA SOLICITANTE EJECUTORA:</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Jurídica envía memorando y/o correo electrónico solicitando al área solicitante ejecutora las aclaraciones y/o ajustes pertinentes.</w:t>
      </w:r>
    </w:p>
    <w:p w14:paraId="1ACF9F6F" w14:textId="02A98143" w:rsidR="007F10E9" w:rsidRPr="0085509B" w:rsidRDefault="007F10E9" w:rsidP="00FE57EA">
      <w:pPr>
        <w:pStyle w:val="Prrafodelista"/>
        <w:numPr>
          <w:ilvl w:val="0"/>
          <w:numId w:val="30"/>
        </w:numPr>
        <w:jc w:val="both"/>
        <w:rPr>
          <w:rFonts w:ascii="Arial" w:hAnsi="Arial" w:cs="Arial"/>
        </w:rPr>
      </w:pPr>
      <w:r w:rsidRPr="0085509B">
        <w:rPr>
          <w:rFonts w:ascii="Arial" w:hAnsi="Arial" w:cs="Arial"/>
          <w:b/>
        </w:rPr>
        <w:t>RECIBIR SOLICITUD DE ACLARACIONES, ELABORAR RESPUESTA</w:t>
      </w:r>
      <w:r w:rsidR="008E285F" w:rsidRPr="0085509B">
        <w:rPr>
          <w:rFonts w:ascii="Arial" w:hAnsi="Arial" w:cs="Arial"/>
          <w:b/>
        </w:rPr>
        <w:t xml:space="preserve"> Y REMITIR A LA OFICINA </w:t>
      </w:r>
      <w:r w:rsidRPr="0085509B">
        <w:rPr>
          <w:rFonts w:ascii="Arial" w:hAnsi="Arial" w:cs="Arial"/>
          <w:b/>
        </w:rPr>
        <w:t>JURÍDICA</w:t>
      </w:r>
      <w:r w:rsidRPr="0085509B">
        <w:rPr>
          <w:rFonts w:ascii="Arial" w:hAnsi="Arial" w:cs="Arial"/>
        </w:rPr>
        <w:t>: El área solicitante ejecutora recibe las observaciones realizadas y elabora memorando de aclaraciones de las observaciones re</w:t>
      </w:r>
      <w:r w:rsidR="00FE57EA" w:rsidRPr="0085509B">
        <w:rPr>
          <w:rFonts w:ascii="Arial" w:hAnsi="Arial" w:cs="Arial"/>
        </w:rPr>
        <w:t xml:space="preserve">alizadas por la Oficina </w:t>
      </w:r>
      <w:r w:rsidRPr="0085509B">
        <w:rPr>
          <w:rFonts w:ascii="Arial" w:hAnsi="Arial" w:cs="Arial"/>
        </w:rPr>
        <w:t>Jurídica y envía memorando de respuesta.</w:t>
      </w:r>
    </w:p>
    <w:p w14:paraId="6FC3E119" w14:textId="0FF15C21" w:rsidR="007E2239" w:rsidRPr="0085509B" w:rsidRDefault="007E2239" w:rsidP="007E2239">
      <w:pPr>
        <w:pStyle w:val="Prrafodelista"/>
        <w:numPr>
          <w:ilvl w:val="0"/>
          <w:numId w:val="30"/>
        </w:numPr>
        <w:jc w:val="both"/>
        <w:rPr>
          <w:rFonts w:ascii="Arial" w:hAnsi="Arial" w:cs="Arial"/>
        </w:rPr>
      </w:pPr>
      <w:r w:rsidRPr="0085509B">
        <w:rPr>
          <w:rFonts w:ascii="Arial" w:hAnsi="Arial" w:cs="Arial"/>
          <w:b/>
        </w:rPr>
        <w:t>RECIBE Y REVISA MEMORANDO DE ACLARACIONES:</w:t>
      </w:r>
      <w:r w:rsidRPr="0085509B">
        <w:rPr>
          <w:rFonts w:ascii="Arial" w:hAnsi="Arial" w:cs="Arial"/>
        </w:rPr>
        <w:t xml:space="preserve"> La persona encargada recibe y revisa la respuesta emitida por el área solicitante ejecutora y verifica que se hayan saneado las observaciones realizadas.</w:t>
      </w:r>
    </w:p>
    <w:p w14:paraId="39681776" w14:textId="5F800110" w:rsidR="007E2239" w:rsidRPr="0085509B" w:rsidRDefault="007E2239" w:rsidP="007E2239">
      <w:pPr>
        <w:pStyle w:val="Prrafodelista"/>
        <w:numPr>
          <w:ilvl w:val="0"/>
          <w:numId w:val="30"/>
        </w:numPr>
        <w:jc w:val="both"/>
        <w:rPr>
          <w:rFonts w:ascii="Arial" w:hAnsi="Arial" w:cs="Arial"/>
        </w:rPr>
      </w:pPr>
      <w:r w:rsidRPr="0085509B">
        <w:rPr>
          <w:rFonts w:ascii="Arial" w:hAnsi="Arial" w:cs="Arial"/>
          <w:b/>
        </w:rPr>
        <w:lastRenderedPageBreak/>
        <w:t>ELABORAR EL PROYECTO DE PLIEGO DE CONDICIONES Y AVISO DE CONVOCATORIA:</w:t>
      </w:r>
      <w:r w:rsidRPr="0085509B">
        <w:rPr>
          <w:rFonts w:ascii="Arial" w:hAnsi="Arial" w:cs="Arial"/>
        </w:rPr>
        <w:t xml:space="preserve"> Una vez realizada la revisión de documentos se realiza la elaboración del proyecto de pliego de condiciones y el aviso de convocatoria.</w:t>
      </w:r>
    </w:p>
    <w:p w14:paraId="69243AB0" w14:textId="1632177E" w:rsidR="007E2239" w:rsidRPr="00D975DF" w:rsidRDefault="007E2239" w:rsidP="00D975DF">
      <w:pPr>
        <w:pStyle w:val="Prrafodelista"/>
        <w:numPr>
          <w:ilvl w:val="0"/>
          <w:numId w:val="30"/>
        </w:numPr>
        <w:jc w:val="both"/>
        <w:rPr>
          <w:rFonts w:ascii="Arial" w:hAnsi="Arial" w:cs="Arial"/>
        </w:rPr>
      </w:pPr>
      <w:r w:rsidRPr="0085509B">
        <w:rPr>
          <w:rFonts w:ascii="Arial" w:hAnsi="Arial" w:cs="Arial"/>
          <w:b/>
        </w:rPr>
        <w:t>REMITIR EL PROYECTO DE PLIEGO DE CONDICIONES Y EL AVISO DE CONVOCATORIA:</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Jurídica envía el proyecto de pliego de condiciones y aviso de convocato</w:t>
      </w:r>
      <w:r w:rsidR="00CA388B" w:rsidRPr="0085509B">
        <w:rPr>
          <w:rFonts w:ascii="Arial" w:hAnsi="Arial" w:cs="Arial"/>
        </w:rPr>
        <w:t>ria para ser presentado en el comité de contratación en los casos que aplique.</w:t>
      </w:r>
      <w:r w:rsidR="00E45CD4">
        <w:rPr>
          <w:rFonts w:ascii="Arial" w:hAnsi="Arial" w:cs="Arial"/>
        </w:rPr>
        <w:t xml:space="preserve"> Junto con la Ficha Técnica de presentación la cual aplica únicamente para presentación ante el comité de contratación. </w:t>
      </w:r>
    </w:p>
    <w:p w14:paraId="2AADB6AF" w14:textId="1E717C60" w:rsidR="007E2239" w:rsidRPr="0085509B" w:rsidRDefault="007E2239" w:rsidP="007E2239">
      <w:pPr>
        <w:pStyle w:val="Prrafodelista"/>
        <w:numPr>
          <w:ilvl w:val="0"/>
          <w:numId w:val="30"/>
        </w:numPr>
        <w:jc w:val="both"/>
        <w:rPr>
          <w:rFonts w:ascii="Arial" w:hAnsi="Arial" w:cs="Arial"/>
        </w:rPr>
      </w:pPr>
      <w:r w:rsidRPr="0085509B">
        <w:rPr>
          <w:rFonts w:ascii="Arial" w:hAnsi="Arial" w:cs="Arial"/>
          <w:b/>
        </w:rPr>
        <w:t xml:space="preserve">RECIBIR DOCUMENTACIÓN Y PUBLICARLA EN EL PORTAL DE CONTRATACIÓN </w:t>
      </w:r>
      <w:proofErr w:type="spellStart"/>
      <w:r w:rsidRPr="0085509B">
        <w:rPr>
          <w:rFonts w:ascii="Arial" w:hAnsi="Arial" w:cs="Arial"/>
          <w:b/>
        </w:rPr>
        <w:t>SECOP</w:t>
      </w:r>
      <w:proofErr w:type="spellEnd"/>
      <w:r w:rsidRPr="0085509B">
        <w:rPr>
          <w:rFonts w:ascii="Arial" w:hAnsi="Arial" w:cs="Arial"/>
          <w:b/>
        </w:rPr>
        <w:t xml:space="preserve"> II:</w:t>
      </w:r>
      <w:r w:rsidRPr="0085509B">
        <w:rPr>
          <w:rFonts w:ascii="Arial" w:hAnsi="Arial" w:cs="Arial"/>
        </w:rPr>
        <w:t xml:space="preserve"> El profesional asignado </w:t>
      </w:r>
      <w:r w:rsidR="00FE57EA" w:rsidRPr="0085509B">
        <w:rPr>
          <w:rFonts w:ascii="Arial" w:hAnsi="Arial" w:cs="Arial"/>
        </w:rPr>
        <w:t xml:space="preserve">de la Oficina </w:t>
      </w:r>
      <w:r w:rsidRPr="0085509B">
        <w:rPr>
          <w:rFonts w:ascii="Arial" w:hAnsi="Arial" w:cs="Arial"/>
        </w:rPr>
        <w:t xml:space="preserve">Jurídica, verifica que corresponda al proceso y publica proyecto de pliego de condiciones, aviso de convocatoria, anexos y demás documentos previos en el portal de contratación </w:t>
      </w:r>
      <w:proofErr w:type="spellStart"/>
      <w:r w:rsidRPr="0085509B">
        <w:rPr>
          <w:rFonts w:ascii="Arial" w:hAnsi="Arial" w:cs="Arial"/>
        </w:rPr>
        <w:t>SECOP</w:t>
      </w:r>
      <w:proofErr w:type="spellEnd"/>
      <w:r w:rsidRPr="0085509B">
        <w:rPr>
          <w:rFonts w:ascii="Arial" w:hAnsi="Arial" w:cs="Arial"/>
        </w:rPr>
        <w:t xml:space="preserve"> II para conocimiento de los interesados.</w:t>
      </w:r>
    </w:p>
    <w:p w14:paraId="4A6FC060" w14:textId="3533AC8C" w:rsidR="007E2239" w:rsidRPr="0085509B" w:rsidRDefault="007E2239" w:rsidP="007E2239">
      <w:pPr>
        <w:pStyle w:val="Prrafodelista"/>
        <w:numPr>
          <w:ilvl w:val="0"/>
          <w:numId w:val="30"/>
        </w:numPr>
        <w:jc w:val="both"/>
        <w:rPr>
          <w:rFonts w:ascii="Arial" w:hAnsi="Arial" w:cs="Arial"/>
        </w:rPr>
      </w:pPr>
      <w:r w:rsidRPr="0085509B">
        <w:rPr>
          <w:rFonts w:ascii="Arial" w:hAnsi="Arial" w:cs="Arial"/>
          <w:b/>
        </w:rPr>
        <w:t>RECIBIR Y TRASLADAR LAS OBSERVACIONES AL ÁREA SOLICITANTE EJECUTORA Y/O AL ÁREA FINANCIERA:</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Jurídica revisa las observaciones recibidas y las remite al área solicitante ejecutora</w:t>
      </w:r>
      <w:r w:rsidR="00A6547C">
        <w:rPr>
          <w:rFonts w:ascii="Arial" w:hAnsi="Arial" w:cs="Arial"/>
        </w:rPr>
        <w:t xml:space="preserve">, </w:t>
      </w:r>
      <w:r w:rsidRPr="0085509B">
        <w:rPr>
          <w:rFonts w:ascii="Arial" w:hAnsi="Arial" w:cs="Arial"/>
        </w:rPr>
        <w:t xml:space="preserve">para su análisis y respuesta, vía correo electrónico, memorando o libro </w:t>
      </w:r>
      <w:proofErr w:type="spellStart"/>
      <w:r w:rsidRPr="0085509B">
        <w:rPr>
          <w:rFonts w:ascii="Arial" w:hAnsi="Arial" w:cs="Arial"/>
        </w:rPr>
        <w:t>radi</w:t>
      </w:r>
      <w:r w:rsidR="00E45CD4">
        <w:rPr>
          <w:rFonts w:ascii="Arial" w:hAnsi="Arial" w:cs="Arial"/>
        </w:rPr>
        <w:t>c</w:t>
      </w:r>
      <w:r w:rsidRPr="0085509B">
        <w:rPr>
          <w:rFonts w:ascii="Arial" w:hAnsi="Arial" w:cs="Arial"/>
        </w:rPr>
        <w:t>ador</w:t>
      </w:r>
      <w:proofErr w:type="spellEnd"/>
      <w:r w:rsidRPr="0085509B">
        <w:rPr>
          <w:rFonts w:ascii="Arial" w:hAnsi="Arial" w:cs="Arial"/>
        </w:rPr>
        <w:t>.</w:t>
      </w:r>
    </w:p>
    <w:p w14:paraId="27F29DE6" w14:textId="6C74E323" w:rsidR="007E2239" w:rsidRPr="0085509B" w:rsidRDefault="007E2239" w:rsidP="007E2239">
      <w:pPr>
        <w:pStyle w:val="Prrafodelista"/>
        <w:numPr>
          <w:ilvl w:val="0"/>
          <w:numId w:val="30"/>
        </w:numPr>
        <w:jc w:val="both"/>
        <w:rPr>
          <w:rFonts w:ascii="Arial" w:hAnsi="Arial" w:cs="Arial"/>
        </w:rPr>
      </w:pPr>
      <w:r w:rsidRPr="0085509B">
        <w:rPr>
          <w:rFonts w:ascii="Arial" w:hAnsi="Arial" w:cs="Arial"/>
          <w:b/>
        </w:rPr>
        <w:t>RECIBIR, ANALIZAR LAS OBSERVACIONES Y DA</w:t>
      </w:r>
      <w:r w:rsidR="00FE57EA" w:rsidRPr="0085509B">
        <w:rPr>
          <w:rFonts w:ascii="Arial" w:hAnsi="Arial" w:cs="Arial"/>
          <w:b/>
        </w:rPr>
        <w:t xml:space="preserve">R RESPUESTA A LA OFICINA </w:t>
      </w:r>
      <w:r w:rsidRPr="0085509B">
        <w:rPr>
          <w:rFonts w:ascii="Arial" w:hAnsi="Arial" w:cs="Arial"/>
          <w:b/>
        </w:rPr>
        <w:t>JURÍDICA:</w:t>
      </w:r>
      <w:r w:rsidRPr="0085509B">
        <w:rPr>
          <w:rFonts w:ascii="Arial" w:hAnsi="Arial" w:cs="Arial"/>
        </w:rPr>
        <w:t xml:space="preserve"> El área solicitante ejecutora y/o el área financiera reciben las observaciones enviadas </w:t>
      </w:r>
      <w:r w:rsidR="00FE57EA" w:rsidRPr="0085509B">
        <w:rPr>
          <w:rFonts w:ascii="Arial" w:hAnsi="Arial" w:cs="Arial"/>
        </w:rPr>
        <w:t xml:space="preserve">por la Oficina </w:t>
      </w:r>
      <w:r w:rsidRPr="0085509B">
        <w:rPr>
          <w:rFonts w:ascii="Arial" w:hAnsi="Arial" w:cs="Arial"/>
        </w:rPr>
        <w:t>Jurídica y proyecta la respuesta respectiva.</w:t>
      </w:r>
    </w:p>
    <w:p w14:paraId="415E0B02" w14:textId="45F07BBE" w:rsidR="007E2239" w:rsidRPr="0085509B" w:rsidRDefault="007E2239" w:rsidP="007E2239">
      <w:pPr>
        <w:pStyle w:val="Prrafodelista"/>
        <w:numPr>
          <w:ilvl w:val="0"/>
          <w:numId w:val="30"/>
        </w:numPr>
        <w:jc w:val="both"/>
        <w:rPr>
          <w:rFonts w:ascii="Arial" w:hAnsi="Arial" w:cs="Arial"/>
        </w:rPr>
      </w:pPr>
      <w:r w:rsidRPr="0085509B">
        <w:rPr>
          <w:rFonts w:ascii="Arial" w:hAnsi="Arial" w:cs="Arial"/>
          <w:b/>
        </w:rPr>
        <w:t xml:space="preserve">REVISAR DOCUMENTACIÓN Y PREPARAR DOCUMENTO DE RESPUESTA A OBSERVACIONES: </w:t>
      </w:r>
      <w:r w:rsidRPr="0085509B">
        <w:rPr>
          <w:rFonts w:ascii="Arial" w:hAnsi="Arial" w:cs="Arial"/>
        </w:rPr>
        <w:t>El pr</w:t>
      </w:r>
      <w:r w:rsidR="00FE57EA" w:rsidRPr="0085509B">
        <w:rPr>
          <w:rFonts w:ascii="Arial" w:hAnsi="Arial" w:cs="Arial"/>
        </w:rPr>
        <w:t xml:space="preserve">ofesional de la Oficina </w:t>
      </w:r>
      <w:r w:rsidRPr="0085509B">
        <w:rPr>
          <w:rFonts w:ascii="Arial" w:hAnsi="Arial" w:cs="Arial"/>
        </w:rPr>
        <w:t>Jurídica revisa las respuestas recibidas,</w:t>
      </w:r>
      <w:r w:rsidR="00A6547C">
        <w:rPr>
          <w:rFonts w:ascii="Arial" w:hAnsi="Arial" w:cs="Arial"/>
        </w:rPr>
        <w:t xml:space="preserve"> por parte del área solicitante.</w:t>
      </w:r>
      <w:r w:rsidR="00A6547C" w:rsidRPr="0085509B" w:rsidDel="00A6547C">
        <w:rPr>
          <w:rFonts w:ascii="Arial" w:hAnsi="Arial" w:cs="Arial"/>
        </w:rPr>
        <w:t xml:space="preserve"> </w:t>
      </w:r>
    </w:p>
    <w:p w14:paraId="71B3B79A" w14:textId="6B0B65F0" w:rsidR="007E2239" w:rsidRPr="0085509B" w:rsidRDefault="007E2239" w:rsidP="007E2239">
      <w:pPr>
        <w:pStyle w:val="Prrafodelista"/>
        <w:numPr>
          <w:ilvl w:val="0"/>
          <w:numId w:val="30"/>
        </w:numPr>
        <w:jc w:val="both"/>
        <w:rPr>
          <w:rFonts w:ascii="Arial" w:hAnsi="Arial" w:cs="Arial"/>
        </w:rPr>
      </w:pPr>
      <w:r w:rsidRPr="0085509B">
        <w:rPr>
          <w:rFonts w:ascii="Arial" w:hAnsi="Arial" w:cs="Arial"/>
          <w:b/>
        </w:rPr>
        <w:t>PUBLICAR RESPUESTA A LAS OBSERVACIONES AL PROYECTO DE PLIEGO DE CONDICIONES:</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 xml:space="preserve">Jurídica publica el documento de respuestas a las observaciones al proyecto de pliego de condiciones en el portal de contratación </w:t>
      </w:r>
      <w:proofErr w:type="spellStart"/>
      <w:r w:rsidRPr="0085509B">
        <w:rPr>
          <w:rFonts w:ascii="Arial" w:hAnsi="Arial" w:cs="Arial"/>
        </w:rPr>
        <w:t>SECOP</w:t>
      </w:r>
      <w:proofErr w:type="spellEnd"/>
      <w:r w:rsidRPr="0085509B">
        <w:rPr>
          <w:rFonts w:ascii="Arial" w:hAnsi="Arial" w:cs="Arial"/>
        </w:rPr>
        <w:t xml:space="preserve"> II.</w:t>
      </w:r>
    </w:p>
    <w:p w14:paraId="3C846726" w14:textId="4A3F68FB" w:rsidR="007E2239" w:rsidRPr="0085509B" w:rsidRDefault="007E2239" w:rsidP="007E2239">
      <w:pPr>
        <w:pStyle w:val="Prrafodelista"/>
        <w:numPr>
          <w:ilvl w:val="0"/>
          <w:numId w:val="30"/>
        </w:numPr>
        <w:jc w:val="both"/>
        <w:rPr>
          <w:rFonts w:ascii="Arial" w:hAnsi="Arial" w:cs="Arial"/>
        </w:rPr>
      </w:pPr>
      <w:r w:rsidRPr="0085509B">
        <w:rPr>
          <w:rFonts w:ascii="Arial" w:hAnsi="Arial" w:cs="Arial"/>
          <w:b/>
        </w:rPr>
        <w:t>ELABORAR EL PLIEGO DE CONDICIONES DEFINITIVO Y ACTO QUE ORDENA LA APERTURA:</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Jurídica realiza la elaboración del pliego de condiciones definitivo y acto que ordena la apertura.</w:t>
      </w:r>
    </w:p>
    <w:p w14:paraId="50CBFBDE" w14:textId="4EE2E0B3" w:rsidR="00405F3B" w:rsidRPr="0085509B" w:rsidRDefault="007E2239" w:rsidP="00405F3B">
      <w:pPr>
        <w:pStyle w:val="Prrafodelista"/>
        <w:numPr>
          <w:ilvl w:val="0"/>
          <w:numId w:val="30"/>
        </w:numPr>
        <w:jc w:val="both"/>
        <w:rPr>
          <w:rFonts w:ascii="Arial" w:hAnsi="Arial" w:cs="Arial"/>
        </w:rPr>
      </w:pPr>
      <w:r w:rsidRPr="0085509B">
        <w:rPr>
          <w:rFonts w:ascii="Arial" w:hAnsi="Arial" w:cs="Arial"/>
          <w:b/>
        </w:rPr>
        <w:t>APROBAR EL PLIEGO DE CONDICIONES DEFINITIVO Y EL ACTO QUE ORDENA LA APERTURA:</w:t>
      </w:r>
      <w:r w:rsidRPr="0085509B">
        <w:rPr>
          <w:rFonts w:ascii="Arial" w:hAnsi="Arial" w:cs="Arial"/>
        </w:rPr>
        <w:t xml:space="preserve"> El</w:t>
      </w:r>
      <w:r w:rsidR="00D65CD9" w:rsidRPr="0085509B">
        <w:rPr>
          <w:rFonts w:ascii="Arial" w:hAnsi="Arial" w:cs="Arial"/>
        </w:rPr>
        <w:t xml:space="preserve"> </w:t>
      </w:r>
      <w:proofErr w:type="gramStart"/>
      <w:r w:rsidR="00D65CD9" w:rsidRPr="0085509B">
        <w:rPr>
          <w:rFonts w:ascii="Arial" w:hAnsi="Arial" w:cs="Arial"/>
        </w:rPr>
        <w:t>Jefe</w:t>
      </w:r>
      <w:proofErr w:type="gramEnd"/>
      <w:r w:rsidR="00D65CD9" w:rsidRPr="0085509B">
        <w:rPr>
          <w:rFonts w:ascii="Arial" w:hAnsi="Arial" w:cs="Arial"/>
        </w:rPr>
        <w:t xml:space="preserve"> Oficina Jurídica, El Asesor del Despacho y el</w:t>
      </w:r>
      <w:r w:rsidRPr="0085509B">
        <w:rPr>
          <w:rFonts w:ascii="Arial" w:hAnsi="Arial" w:cs="Arial"/>
        </w:rPr>
        <w:t xml:space="preserve"> Director</w:t>
      </w:r>
      <w:r w:rsidR="00D65CD9" w:rsidRPr="0085509B">
        <w:rPr>
          <w:rFonts w:ascii="Arial" w:hAnsi="Arial" w:cs="Arial"/>
        </w:rPr>
        <w:t xml:space="preserve"> darán la aprobación en la plataforma </w:t>
      </w:r>
      <w:proofErr w:type="spellStart"/>
      <w:r w:rsidR="00D65CD9" w:rsidRPr="0085509B">
        <w:rPr>
          <w:rFonts w:ascii="Arial" w:hAnsi="Arial" w:cs="Arial"/>
        </w:rPr>
        <w:t>SECOP</w:t>
      </w:r>
      <w:proofErr w:type="spellEnd"/>
      <w:r w:rsidR="00D65CD9" w:rsidRPr="0085509B">
        <w:rPr>
          <w:rFonts w:ascii="Arial" w:hAnsi="Arial" w:cs="Arial"/>
        </w:rPr>
        <w:t xml:space="preserve"> II</w:t>
      </w:r>
      <w:r w:rsidRPr="0085509B">
        <w:rPr>
          <w:rFonts w:ascii="Arial" w:hAnsi="Arial" w:cs="Arial"/>
        </w:rPr>
        <w:t>.</w:t>
      </w:r>
    </w:p>
    <w:p w14:paraId="46E3624D" w14:textId="4D233611" w:rsidR="00405F3B" w:rsidRPr="0085509B" w:rsidRDefault="00405F3B" w:rsidP="007E2239">
      <w:pPr>
        <w:pStyle w:val="Prrafodelista"/>
        <w:numPr>
          <w:ilvl w:val="0"/>
          <w:numId w:val="30"/>
        </w:numPr>
        <w:jc w:val="both"/>
        <w:rPr>
          <w:rFonts w:ascii="Arial" w:hAnsi="Arial" w:cs="Arial"/>
        </w:rPr>
      </w:pPr>
      <w:r w:rsidRPr="0085509B">
        <w:rPr>
          <w:rFonts w:ascii="Arial" w:hAnsi="Arial" w:cs="Arial"/>
          <w:b/>
        </w:rPr>
        <w:t>PUBLICAR PLIEGO DE CONDICIONES DEFINITIVO:</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 xml:space="preserve">Jurídica, publica el pliego de condiciones definitivo, junto con los anexos y el acto que ordena la apertura, en el </w:t>
      </w:r>
      <w:proofErr w:type="spellStart"/>
      <w:r w:rsidRPr="0085509B">
        <w:rPr>
          <w:rFonts w:ascii="Arial" w:hAnsi="Arial" w:cs="Arial"/>
        </w:rPr>
        <w:t>SECOP</w:t>
      </w:r>
      <w:proofErr w:type="spellEnd"/>
      <w:r w:rsidRPr="0085509B">
        <w:rPr>
          <w:rFonts w:ascii="Arial" w:hAnsi="Arial" w:cs="Arial"/>
        </w:rPr>
        <w:t xml:space="preserve"> II.</w:t>
      </w:r>
    </w:p>
    <w:p w14:paraId="1A7699EC" w14:textId="516F2D00" w:rsidR="00405F3B" w:rsidRPr="0085509B" w:rsidRDefault="00405F3B" w:rsidP="007E2239">
      <w:pPr>
        <w:pStyle w:val="Prrafodelista"/>
        <w:numPr>
          <w:ilvl w:val="0"/>
          <w:numId w:val="30"/>
        </w:numPr>
        <w:jc w:val="both"/>
        <w:rPr>
          <w:rFonts w:ascii="Arial" w:hAnsi="Arial" w:cs="Arial"/>
        </w:rPr>
      </w:pPr>
      <w:r w:rsidRPr="0085509B">
        <w:rPr>
          <w:rFonts w:ascii="Arial" w:hAnsi="Arial" w:cs="Arial"/>
          <w:b/>
        </w:rPr>
        <w:lastRenderedPageBreak/>
        <w:t>RECIBIR Y TRASLADAR LAS OBSERVACIONES AL ÁREA SOLICITANTE EJECUTORA:</w:t>
      </w:r>
      <w:r w:rsidRPr="0085509B">
        <w:rPr>
          <w:rFonts w:ascii="Arial" w:hAnsi="Arial" w:cs="Arial"/>
        </w:rPr>
        <w:t xml:space="preserve"> El profesion</w:t>
      </w:r>
      <w:r w:rsidR="00FE57EA" w:rsidRPr="0085509B">
        <w:rPr>
          <w:rFonts w:ascii="Arial" w:hAnsi="Arial" w:cs="Arial"/>
        </w:rPr>
        <w:t xml:space="preserve">al de la Oficina </w:t>
      </w:r>
      <w:r w:rsidRPr="0085509B">
        <w:rPr>
          <w:rFonts w:ascii="Arial" w:hAnsi="Arial" w:cs="Arial"/>
        </w:rPr>
        <w:t xml:space="preserve">Jurídica revisa las observaciones recibidas y las remite al área solicitante ejecutora para su análisis y respuesta, vía correo electrónico, memorando o libro </w:t>
      </w:r>
      <w:proofErr w:type="spellStart"/>
      <w:r w:rsidRPr="0085509B">
        <w:rPr>
          <w:rFonts w:ascii="Arial" w:hAnsi="Arial" w:cs="Arial"/>
        </w:rPr>
        <w:t>radicador</w:t>
      </w:r>
      <w:proofErr w:type="spellEnd"/>
      <w:r w:rsidRPr="0085509B">
        <w:rPr>
          <w:rFonts w:ascii="Arial" w:hAnsi="Arial" w:cs="Arial"/>
        </w:rPr>
        <w:t>.</w:t>
      </w:r>
    </w:p>
    <w:p w14:paraId="40A06EE5" w14:textId="72D4C0B0" w:rsidR="000D7A44" w:rsidRPr="0085509B" w:rsidRDefault="000D7A44" w:rsidP="007E2239">
      <w:pPr>
        <w:pStyle w:val="Prrafodelista"/>
        <w:numPr>
          <w:ilvl w:val="0"/>
          <w:numId w:val="30"/>
        </w:numPr>
        <w:jc w:val="both"/>
        <w:rPr>
          <w:rFonts w:ascii="Arial" w:hAnsi="Arial" w:cs="Arial"/>
        </w:rPr>
      </w:pPr>
      <w:r w:rsidRPr="0085509B">
        <w:rPr>
          <w:rFonts w:ascii="Arial" w:hAnsi="Arial" w:cs="Arial"/>
          <w:b/>
        </w:rPr>
        <w:t>RECIBIR, ANALIZAR LAS OBSERVACIONES Y DAR RESPUESTA A LA OFIC</w:t>
      </w:r>
      <w:r w:rsidR="00FE57EA" w:rsidRPr="0085509B">
        <w:rPr>
          <w:rFonts w:ascii="Arial" w:hAnsi="Arial" w:cs="Arial"/>
          <w:b/>
        </w:rPr>
        <w:t xml:space="preserve">INA </w:t>
      </w:r>
      <w:r w:rsidRPr="0085509B">
        <w:rPr>
          <w:rFonts w:ascii="Arial" w:hAnsi="Arial" w:cs="Arial"/>
          <w:b/>
        </w:rPr>
        <w:t>JURÍDICA:</w:t>
      </w:r>
      <w:r w:rsidRPr="0085509B">
        <w:rPr>
          <w:rFonts w:ascii="Arial" w:hAnsi="Arial" w:cs="Arial"/>
        </w:rPr>
        <w:t xml:space="preserve"> El área solicitante ejecutora recibe las observaciones </w:t>
      </w:r>
      <w:r w:rsidR="00FE57EA" w:rsidRPr="0085509B">
        <w:rPr>
          <w:rFonts w:ascii="Arial" w:hAnsi="Arial" w:cs="Arial"/>
        </w:rPr>
        <w:t xml:space="preserve">enviadas por la Oficina </w:t>
      </w:r>
      <w:r w:rsidRPr="0085509B">
        <w:rPr>
          <w:rFonts w:ascii="Arial" w:hAnsi="Arial" w:cs="Arial"/>
        </w:rPr>
        <w:t>Jurídica y proyecta la respuesta respectiva.</w:t>
      </w:r>
    </w:p>
    <w:p w14:paraId="43BEF76E" w14:textId="0D680D90" w:rsidR="000D7A44" w:rsidRPr="0085509B" w:rsidRDefault="000D7A44" w:rsidP="007E2239">
      <w:pPr>
        <w:pStyle w:val="Prrafodelista"/>
        <w:numPr>
          <w:ilvl w:val="0"/>
          <w:numId w:val="30"/>
        </w:numPr>
        <w:jc w:val="both"/>
        <w:rPr>
          <w:rFonts w:ascii="Arial" w:hAnsi="Arial" w:cs="Arial"/>
        </w:rPr>
      </w:pPr>
      <w:r w:rsidRPr="0085509B">
        <w:rPr>
          <w:rFonts w:ascii="Arial" w:hAnsi="Arial" w:cs="Arial"/>
          <w:b/>
        </w:rPr>
        <w:t>REVISAR DOCUMENTACIÓN DE RESPUESTA A OBSERVACIONES AL PLIEGO DE CONDICIONES DEFINITIVO:</w:t>
      </w:r>
      <w:r w:rsidRPr="0085509B">
        <w:rPr>
          <w:rFonts w:ascii="Arial" w:hAnsi="Arial" w:cs="Arial"/>
        </w:rPr>
        <w:t xml:space="preserve"> El profesional</w:t>
      </w:r>
      <w:r w:rsidR="00FE57EA" w:rsidRPr="0085509B">
        <w:rPr>
          <w:rFonts w:ascii="Arial" w:hAnsi="Arial" w:cs="Arial"/>
        </w:rPr>
        <w:t xml:space="preserve"> de la Oficina </w:t>
      </w:r>
      <w:r w:rsidRPr="0085509B">
        <w:rPr>
          <w:rFonts w:ascii="Arial" w:hAnsi="Arial" w:cs="Arial"/>
        </w:rPr>
        <w:t>Jurídica revisa las respuestas recibidas.</w:t>
      </w:r>
    </w:p>
    <w:p w14:paraId="2569F65C" w14:textId="45E2878E" w:rsidR="000D7A44" w:rsidRPr="0085509B" w:rsidRDefault="000D7A44" w:rsidP="007E2239">
      <w:pPr>
        <w:pStyle w:val="Prrafodelista"/>
        <w:numPr>
          <w:ilvl w:val="0"/>
          <w:numId w:val="30"/>
        </w:numPr>
        <w:jc w:val="both"/>
        <w:rPr>
          <w:rFonts w:ascii="Arial" w:hAnsi="Arial" w:cs="Arial"/>
        </w:rPr>
      </w:pPr>
      <w:r w:rsidRPr="0085509B">
        <w:rPr>
          <w:rFonts w:ascii="Arial" w:hAnsi="Arial" w:cs="Arial"/>
          <w:b/>
        </w:rPr>
        <w:t>PUBLICAR RESPUESTA A LAS OBSERVACIONES AL PLIEGO DE CONDICIONES DEFINITIVO:</w:t>
      </w:r>
      <w:r w:rsidRPr="0085509B">
        <w:rPr>
          <w:rFonts w:ascii="Arial" w:hAnsi="Arial" w:cs="Arial"/>
        </w:rPr>
        <w:t xml:space="preserve"> El profesional </w:t>
      </w:r>
      <w:r w:rsidR="00FE57EA" w:rsidRPr="0085509B">
        <w:rPr>
          <w:rFonts w:ascii="Arial" w:hAnsi="Arial" w:cs="Arial"/>
        </w:rPr>
        <w:t xml:space="preserve">designado de la Oficina </w:t>
      </w:r>
      <w:r w:rsidRPr="0085509B">
        <w:rPr>
          <w:rFonts w:ascii="Arial" w:hAnsi="Arial" w:cs="Arial"/>
        </w:rPr>
        <w:t>Jurídica publica el documento de respuestas a las observaciones al pliego de condiciones definitivas en el portal de contratación-</w:t>
      </w:r>
      <w:proofErr w:type="spellStart"/>
      <w:r w:rsidRPr="0085509B">
        <w:rPr>
          <w:rFonts w:ascii="Arial" w:hAnsi="Arial" w:cs="Arial"/>
        </w:rPr>
        <w:t>SECOP</w:t>
      </w:r>
      <w:proofErr w:type="spellEnd"/>
      <w:r w:rsidRPr="0085509B">
        <w:rPr>
          <w:rFonts w:ascii="Arial" w:hAnsi="Arial" w:cs="Arial"/>
        </w:rPr>
        <w:t xml:space="preserve"> II-.</w:t>
      </w:r>
    </w:p>
    <w:p w14:paraId="750BB999" w14:textId="518A98AD" w:rsidR="00E8125D" w:rsidRPr="0085509B" w:rsidRDefault="00E8125D" w:rsidP="007E2239">
      <w:pPr>
        <w:pStyle w:val="Prrafodelista"/>
        <w:numPr>
          <w:ilvl w:val="0"/>
          <w:numId w:val="30"/>
        </w:numPr>
        <w:jc w:val="both"/>
        <w:rPr>
          <w:rFonts w:ascii="Arial" w:hAnsi="Arial" w:cs="Arial"/>
        </w:rPr>
      </w:pPr>
      <w:r w:rsidRPr="0085509B">
        <w:rPr>
          <w:rFonts w:ascii="Arial" w:hAnsi="Arial" w:cs="Arial"/>
          <w:b/>
        </w:rPr>
        <w:t>SOLICITAR LA ELABORACIÓN DE LA ADENDA</w:t>
      </w:r>
      <w:r w:rsidRPr="0085509B">
        <w:rPr>
          <w:rFonts w:ascii="Arial" w:hAnsi="Arial" w:cs="Arial"/>
        </w:rPr>
        <w:t xml:space="preserve">: El área solicitante ejecutora </w:t>
      </w:r>
      <w:r w:rsidR="00FE57EA" w:rsidRPr="0085509B">
        <w:rPr>
          <w:rFonts w:ascii="Arial" w:hAnsi="Arial" w:cs="Arial"/>
        </w:rPr>
        <w:t xml:space="preserve">solicita a la Oficina </w:t>
      </w:r>
      <w:r w:rsidRPr="0085509B">
        <w:rPr>
          <w:rFonts w:ascii="Arial" w:hAnsi="Arial" w:cs="Arial"/>
        </w:rPr>
        <w:t>Jurídica la elaboración de la adenda, mediante memorando o correo electrónico</w:t>
      </w:r>
      <w:r w:rsidR="00713C12">
        <w:rPr>
          <w:rFonts w:ascii="Arial" w:hAnsi="Arial" w:cs="Arial"/>
        </w:rPr>
        <w:t>, en los casos en los que así proceda, de conformidad con las observaciones que se acojan.</w:t>
      </w:r>
    </w:p>
    <w:p w14:paraId="6E4F8BA9" w14:textId="6475CBCB" w:rsidR="00E8125D" w:rsidRPr="0085509B" w:rsidRDefault="00E8125D" w:rsidP="007E2239">
      <w:pPr>
        <w:pStyle w:val="Prrafodelista"/>
        <w:numPr>
          <w:ilvl w:val="0"/>
          <w:numId w:val="30"/>
        </w:numPr>
        <w:jc w:val="both"/>
        <w:rPr>
          <w:rFonts w:ascii="Arial" w:hAnsi="Arial" w:cs="Arial"/>
        </w:rPr>
      </w:pPr>
      <w:r w:rsidRPr="0085509B">
        <w:rPr>
          <w:rFonts w:ascii="Arial" w:hAnsi="Arial" w:cs="Arial"/>
          <w:b/>
        </w:rPr>
        <w:t xml:space="preserve">RECIBIR, MEMORANDO O CORREO ELECTRÓNICO DE SOLICITUD DE ADENDA Y/O ANEXOS: </w:t>
      </w:r>
      <w:r w:rsidRPr="0085509B">
        <w:rPr>
          <w:rFonts w:ascii="Arial" w:hAnsi="Arial" w:cs="Arial"/>
        </w:rPr>
        <w:t>El pr</w:t>
      </w:r>
      <w:r w:rsidR="00FE57EA" w:rsidRPr="0085509B">
        <w:rPr>
          <w:rFonts w:ascii="Arial" w:hAnsi="Arial" w:cs="Arial"/>
        </w:rPr>
        <w:t xml:space="preserve">ofesional de la Oficina </w:t>
      </w:r>
      <w:r w:rsidRPr="0085509B">
        <w:rPr>
          <w:rFonts w:ascii="Arial" w:hAnsi="Arial" w:cs="Arial"/>
        </w:rPr>
        <w:t>Jurídica revisa el memorando o mail de solicitud de adenda junto con los anexos.</w:t>
      </w:r>
    </w:p>
    <w:p w14:paraId="5CB69CFA" w14:textId="325505A2" w:rsidR="00E8125D" w:rsidRPr="0085509B" w:rsidRDefault="00E8125D" w:rsidP="007E2239">
      <w:pPr>
        <w:pStyle w:val="Prrafodelista"/>
        <w:numPr>
          <w:ilvl w:val="0"/>
          <w:numId w:val="30"/>
        </w:numPr>
        <w:jc w:val="both"/>
        <w:rPr>
          <w:rFonts w:ascii="Arial" w:hAnsi="Arial" w:cs="Arial"/>
        </w:rPr>
      </w:pPr>
      <w:r w:rsidRPr="0085509B">
        <w:rPr>
          <w:rFonts w:ascii="Arial" w:hAnsi="Arial" w:cs="Arial"/>
          <w:b/>
        </w:rPr>
        <w:t>PROYECTAR ADENDA:</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 xml:space="preserve">Jurídica proyecta la </w:t>
      </w:r>
      <w:r w:rsidR="00FE57EA" w:rsidRPr="0085509B">
        <w:rPr>
          <w:rFonts w:ascii="Arial" w:hAnsi="Arial" w:cs="Arial"/>
        </w:rPr>
        <w:t xml:space="preserve">adenda para </w:t>
      </w:r>
      <w:r w:rsidRPr="0085509B">
        <w:rPr>
          <w:rFonts w:ascii="Arial" w:hAnsi="Arial" w:cs="Arial"/>
        </w:rPr>
        <w:t xml:space="preserve">Vo. Bo. del </w:t>
      </w:r>
      <w:proofErr w:type="gramStart"/>
      <w:r w:rsidRPr="0085509B">
        <w:rPr>
          <w:rFonts w:ascii="Arial" w:hAnsi="Arial" w:cs="Arial"/>
        </w:rPr>
        <w:t>Jefe</w:t>
      </w:r>
      <w:proofErr w:type="gramEnd"/>
      <w:r w:rsidRPr="0085509B">
        <w:rPr>
          <w:rFonts w:ascii="Arial" w:hAnsi="Arial" w:cs="Arial"/>
        </w:rPr>
        <w:t xml:space="preserve"> oficina jurídica, Asesor de Despacho y el Director la suscribe.</w:t>
      </w:r>
    </w:p>
    <w:p w14:paraId="3B3B9308" w14:textId="60359308" w:rsidR="00E8125D" w:rsidRPr="0085509B" w:rsidRDefault="00E8125D" w:rsidP="007E2239">
      <w:pPr>
        <w:pStyle w:val="Prrafodelista"/>
        <w:numPr>
          <w:ilvl w:val="0"/>
          <w:numId w:val="30"/>
        </w:numPr>
        <w:jc w:val="both"/>
        <w:rPr>
          <w:rFonts w:ascii="Arial" w:hAnsi="Arial" w:cs="Arial"/>
        </w:rPr>
      </w:pPr>
      <w:r w:rsidRPr="0085509B">
        <w:rPr>
          <w:rFonts w:ascii="Arial" w:hAnsi="Arial" w:cs="Arial"/>
          <w:b/>
        </w:rPr>
        <w:t>PUBLICAR ADENDA:</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 xml:space="preserve">Jurídica publica la adenda en el portal de contratación </w:t>
      </w:r>
      <w:proofErr w:type="spellStart"/>
      <w:r w:rsidRPr="0085509B">
        <w:rPr>
          <w:rFonts w:ascii="Arial" w:hAnsi="Arial" w:cs="Arial"/>
        </w:rPr>
        <w:t>SECOP</w:t>
      </w:r>
      <w:proofErr w:type="spellEnd"/>
      <w:r w:rsidRPr="0085509B">
        <w:rPr>
          <w:rFonts w:ascii="Arial" w:hAnsi="Arial" w:cs="Arial"/>
        </w:rPr>
        <w:t xml:space="preserve"> II.</w:t>
      </w:r>
    </w:p>
    <w:p w14:paraId="45FC22D4" w14:textId="4CED0652" w:rsidR="00E8125D" w:rsidRPr="0085509B" w:rsidRDefault="00E8125D" w:rsidP="00E8125D">
      <w:pPr>
        <w:pStyle w:val="Prrafodelista"/>
        <w:numPr>
          <w:ilvl w:val="0"/>
          <w:numId w:val="30"/>
        </w:numPr>
        <w:jc w:val="both"/>
        <w:rPr>
          <w:rFonts w:ascii="Arial" w:hAnsi="Arial" w:cs="Arial"/>
        </w:rPr>
      </w:pPr>
      <w:r w:rsidRPr="0085509B">
        <w:rPr>
          <w:rFonts w:ascii="Arial" w:hAnsi="Arial" w:cs="Arial"/>
          <w:b/>
        </w:rPr>
        <w:t>REALIZAR APERTURA DE OFERTAS:</w:t>
      </w:r>
      <w:r w:rsidRPr="0085509B">
        <w:rPr>
          <w:rFonts w:ascii="Arial" w:hAnsi="Arial" w:cs="Arial"/>
        </w:rPr>
        <w:t xml:space="preserve"> El profesional </w:t>
      </w:r>
      <w:r w:rsidR="00FE57EA" w:rsidRPr="0085509B">
        <w:rPr>
          <w:rFonts w:ascii="Arial" w:hAnsi="Arial" w:cs="Arial"/>
        </w:rPr>
        <w:t xml:space="preserve">designado de la Oficina </w:t>
      </w:r>
      <w:r w:rsidRPr="0085509B">
        <w:rPr>
          <w:rFonts w:ascii="Arial" w:hAnsi="Arial" w:cs="Arial"/>
        </w:rPr>
        <w:t xml:space="preserve">Jurídica realiza la Apertura de ofertas en la fecha y hora señaladas, a través de la plataforma </w:t>
      </w:r>
      <w:proofErr w:type="spellStart"/>
      <w:r w:rsidRPr="0085509B">
        <w:rPr>
          <w:rFonts w:ascii="Arial" w:hAnsi="Arial" w:cs="Arial"/>
        </w:rPr>
        <w:t>SECOP</w:t>
      </w:r>
      <w:proofErr w:type="spellEnd"/>
      <w:r w:rsidRPr="0085509B">
        <w:rPr>
          <w:rFonts w:ascii="Arial" w:hAnsi="Arial" w:cs="Arial"/>
        </w:rPr>
        <w:t xml:space="preserve"> II.</w:t>
      </w:r>
    </w:p>
    <w:p w14:paraId="3CA58F0D" w14:textId="62639348" w:rsidR="00405F3B" w:rsidRPr="0085509B" w:rsidRDefault="00E8125D" w:rsidP="007E2239">
      <w:pPr>
        <w:pStyle w:val="Prrafodelista"/>
        <w:numPr>
          <w:ilvl w:val="0"/>
          <w:numId w:val="30"/>
        </w:numPr>
        <w:jc w:val="both"/>
        <w:rPr>
          <w:rFonts w:ascii="Arial" w:hAnsi="Arial" w:cs="Arial"/>
        </w:rPr>
      </w:pPr>
      <w:r w:rsidRPr="0085509B">
        <w:rPr>
          <w:rFonts w:ascii="Arial" w:hAnsi="Arial" w:cs="Arial"/>
          <w:b/>
        </w:rPr>
        <w:t>REALIZAR LA VERIFICACIÓN DE LOS REQUISITOS DE ORDEN TÉCNICO, LEGAL Y FINANCIERO:</w:t>
      </w:r>
      <w:r w:rsidRPr="0085509B">
        <w:rPr>
          <w:rFonts w:ascii="Arial" w:hAnsi="Arial" w:cs="Arial"/>
        </w:rPr>
        <w:t xml:space="preserve"> El grupo de evaluadores realiza la verificación de los requisitos habilitantes de orden técnico, legal y financiero del proceso de acuerdo con lo establecido en el pliego de condiciones y genera el documento de </w:t>
      </w:r>
      <w:r w:rsidR="00713C12">
        <w:rPr>
          <w:rFonts w:ascii="Arial" w:hAnsi="Arial" w:cs="Arial"/>
        </w:rPr>
        <w:t>informe de evaluación, en el cual solicita los aspectos objeto de subsanación</w:t>
      </w:r>
      <w:r w:rsidRPr="0085509B">
        <w:rPr>
          <w:rFonts w:ascii="Arial" w:hAnsi="Arial" w:cs="Arial"/>
        </w:rPr>
        <w:t xml:space="preserve">, para la respectiva publicación por parte del técnico </w:t>
      </w:r>
      <w:r w:rsidR="00FE57EA" w:rsidRPr="0085509B">
        <w:rPr>
          <w:rFonts w:ascii="Arial" w:hAnsi="Arial" w:cs="Arial"/>
        </w:rPr>
        <w:t xml:space="preserve">operativo de la Oficina </w:t>
      </w:r>
      <w:r w:rsidRPr="0085509B">
        <w:rPr>
          <w:rFonts w:ascii="Arial" w:hAnsi="Arial" w:cs="Arial"/>
        </w:rPr>
        <w:t>Jurídica en el portal de contratación para conocimiento de los proponentes.</w:t>
      </w:r>
    </w:p>
    <w:p w14:paraId="2A84FE59" w14:textId="2095D218" w:rsidR="00E8125D" w:rsidRPr="0085509B" w:rsidRDefault="00E8125D" w:rsidP="00CA388B">
      <w:pPr>
        <w:pStyle w:val="Prrafodelista"/>
        <w:numPr>
          <w:ilvl w:val="0"/>
          <w:numId w:val="30"/>
        </w:numPr>
        <w:jc w:val="both"/>
        <w:rPr>
          <w:rFonts w:ascii="Arial" w:hAnsi="Arial" w:cs="Arial"/>
        </w:rPr>
      </w:pPr>
      <w:r w:rsidRPr="0085509B">
        <w:rPr>
          <w:rFonts w:ascii="Arial" w:hAnsi="Arial" w:cs="Arial"/>
          <w:b/>
        </w:rPr>
        <w:t>RECIBIR, TRASLADAR Y VERIFICAR CONTENIDO DE DOCUMENTO DE SUBSANES Y/O ACLARACIONES SOLICITADAS Y REALIZAR LA EVALUACIÓN:</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 xml:space="preserve">Jurídica recibe y traslada a los demás profesionales que hacen parte del comité evaluador el </w:t>
      </w:r>
      <w:r w:rsidRPr="0085509B">
        <w:rPr>
          <w:rFonts w:ascii="Arial" w:hAnsi="Arial" w:cs="Arial"/>
        </w:rPr>
        <w:lastRenderedPageBreak/>
        <w:t>contenido de los subsanes que son de su competencia y realizan la evaluación técnica, legal y financiera, según corresponda.</w:t>
      </w:r>
    </w:p>
    <w:p w14:paraId="140B7913" w14:textId="704459D6" w:rsidR="00E8125D" w:rsidRPr="0085509B" w:rsidRDefault="00E8125D" w:rsidP="00E8125D">
      <w:pPr>
        <w:pStyle w:val="Prrafodelista"/>
        <w:numPr>
          <w:ilvl w:val="0"/>
          <w:numId w:val="30"/>
        </w:numPr>
        <w:jc w:val="both"/>
        <w:rPr>
          <w:rFonts w:ascii="Arial" w:hAnsi="Arial" w:cs="Arial"/>
        </w:rPr>
      </w:pPr>
      <w:r w:rsidRPr="0085509B">
        <w:rPr>
          <w:rFonts w:ascii="Arial" w:hAnsi="Arial" w:cs="Arial"/>
          <w:b/>
        </w:rPr>
        <w:t>PUBLICAR LA EVALUACIÓN Y DAR TRASLADO PARA LAS OBSERVACIONES:</w:t>
      </w:r>
      <w:r w:rsidRPr="0085509B">
        <w:rPr>
          <w:rFonts w:ascii="Arial" w:hAnsi="Arial" w:cs="Arial"/>
        </w:rPr>
        <w:t xml:space="preserve"> El Pr</w:t>
      </w:r>
      <w:r w:rsidR="00FE57EA" w:rsidRPr="0085509B">
        <w:rPr>
          <w:rFonts w:ascii="Arial" w:hAnsi="Arial" w:cs="Arial"/>
        </w:rPr>
        <w:t xml:space="preserve">ofesional de la Oficina </w:t>
      </w:r>
      <w:r w:rsidRPr="0085509B">
        <w:rPr>
          <w:rFonts w:ascii="Arial" w:hAnsi="Arial" w:cs="Arial"/>
        </w:rPr>
        <w:t>Jurídica publica el informe de evaluación correspondiente en el portal de contratación.</w:t>
      </w:r>
    </w:p>
    <w:p w14:paraId="68D77117" w14:textId="69230B32" w:rsidR="00E8125D" w:rsidRPr="0085509B" w:rsidRDefault="00E8125D" w:rsidP="00E8125D">
      <w:pPr>
        <w:pStyle w:val="Prrafodelista"/>
        <w:numPr>
          <w:ilvl w:val="0"/>
          <w:numId w:val="30"/>
        </w:numPr>
        <w:jc w:val="both"/>
        <w:rPr>
          <w:rFonts w:ascii="Arial" w:hAnsi="Arial" w:cs="Arial"/>
          <w:b/>
        </w:rPr>
      </w:pPr>
      <w:r w:rsidRPr="0085509B">
        <w:rPr>
          <w:rFonts w:ascii="Arial" w:hAnsi="Arial" w:cs="Arial"/>
          <w:b/>
        </w:rPr>
        <w:t xml:space="preserve">RECIBIR, TRASLADAR, CONSOLIDAR, REVISAR Y PROYECTAR EL DOCUMENTO DE RESPUESTA A OBSERVACIONES: </w:t>
      </w:r>
      <w:r w:rsidRPr="0085509B">
        <w:rPr>
          <w:rFonts w:ascii="Arial" w:hAnsi="Arial" w:cs="Arial"/>
        </w:rPr>
        <w:t>El pr</w:t>
      </w:r>
      <w:r w:rsidR="00FE57EA" w:rsidRPr="0085509B">
        <w:rPr>
          <w:rFonts w:ascii="Arial" w:hAnsi="Arial" w:cs="Arial"/>
        </w:rPr>
        <w:t xml:space="preserve">ofesional de la Oficina </w:t>
      </w:r>
      <w:r w:rsidRPr="0085509B">
        <w:rPr>
          <w:rFonts w:ascii="Arial" w:hAnsi="Arial" w:cs="Arial"/>
        </w:rPr>
        <w:t>Jurídica recibe y traslada al área solicitante ejecutora para su análisis y respuesta las observaciones.</w:t>
      </w:r>
    </w:p>
    <w:p w14:paraId="1327E9FE" w14:textId="57E9E7B3" w:rsidR="008E09F5" w:rsidRPr="0085509B" w:rsidRDefault="008E09F5" w:rsidP="00E8125D">
      <w:pPr>
        <w:pStyle w:val="Prrafodelista"/>
        <w:numPr>
          <w:ilvl w:val="0"/>
          <w:numId w:val="30"/>
        </w:numPr>
        <w:jc w:val="both"/>
        <w:rPr>
          <w:rFonts w:ascii="Arial" w:hAnsi="Arial" w:cs="Arial"/>
          <w:b/>
        </w:rPr>
      </w:pPr>
      <w:r w:rsidRPr="0085509B">
        <w:rPr>
          <w:rFonts w:ascii="Arial" w:hAnsi="Arial" w:cs="Arial"/>
          <w:b/>
        </w:rPr>
        <w:t>PUBLICAR DOCUMENTO DE RESPUESTA A OBSERVACIONES E INFORME DE EVALUACIÓN DEFINITIVO:</w:t>
      </w:r>
      <w:r w:rsidRPr="0085509B">
        <w:rPr>
          <w:rFonts w:ascii="Arial" w:hAnsi="Arial" w:cs="Arial"/>
        </w:rPr>
        <w:t xml:space="preserve"> El Profesional </w:t>
      </w:r>
      <w:r w:rsidR="008E285F" w:rsidRPr="0085509B">
        <w:rPr>
          <w:rFonts w:ascii="Arial" w:hAnsi="Arial" w:cs="Arial"/>
        </w:rPr>
        <w:t xml:space="preserve">designado de la Oficina </w:t>
      </w:r>
      <w:r w:rsidRPr="0085509B">
        <w:rPr>
          <w:rFonts w:ascii="Arial" w:hAnsi="Arial" w:cs="Arial"/>
        </w:rPr>
        <w:t>Jurídica publica el documento de respuesta a observaciones e informe de evaluación definitivo.</w:t>
      </w:r>
    </w:p>
    <w:p w14:paraId="66A0FCEA" w14:textId="4FF704FF" w:rsidR="009104AB" w:rsidRPr="0085509B" w:rsidRDefault="00A6547C" w:rsidP="5F566ECA">
      <w:pPr>
        <w:pStyle w:val="Prrafodelista"/>
        <w:numPr>
          <w:ilvl w:val="0"/>
          <w:numId w:val="30"/>
        </w:numPr>
        <w:jc w:val="both"/>
        <w:rPr>
          <w:rFonts w:ascii="Arial" w:hAnsi="Arial" w:cs="Arial"/>
          <w:b/>
          <w:bCs/>
        </w:rPr>
      </w:pPr>
      <w:r w:rsidRPr="5F566ECA">
        <w:rPr>
          <w:rFonts w:ascii="Arial" w:hAnsi="Arial" w:cs="Arial"/>
          <w:b/>
          <w:bCs/>
        </w:rPr>
        <w:t>ADELANTAR</w:t>
      </w:r>
      <w:r w:rsidR="009104AB" w:rsidRPr="5F566ECA">
        <w:rPr>
          <w:rFonts w:ascii="Arial" w:hAnsi="Arial" w:cs="Arial"/>
          <w:b/>
          <w:bCs/>
        </w:rPr>
        <w:t xml:space="preserve"> SUBASTA </w:t>
      </w:r>
      <w:proofErr w:type="spellStart"/>
      <w:r w:rsidRPr="5F566ECA">
        <w:rPr>
          <w:rFonts w:ascii="Arial" w:hAnsi="Arial" w:cs="Arial"/>
          <w:b/>
          <w:bCs/>
        </w:rPr>
        <w:t>ELECTRONICA</w:t>
      </w:r>
      <w:proofErr w:type="spellEnd"/>
      <w:r w:rsidR="009104AB" w:rsidRPr="5F566ECA">
        <w:rPr>
          <w:rFonts w:ascii="Arial" w:hAnsi="Arial" w:cs="Arial"/>
          <w:b/>
          <w:bCs/>
        </w:rPr>
        <w:t>- ADJUDICACIÓN:</w:t>
      </w:r>
      <w:r w:rsidR="009104AB" w:rsidRPr="5F566ECA">
        <w:rPr>
          <w:rFonts w:ascii="Arial" w:hAnsi="Arial" w:cs="Arial"/>
        </w:rPr>
        <w:t xml:space="preserve"> </w:t>
      </w:r>
      <w:r w:rsidRPr="5F566ECA">
        <w:rPr>
          <w:rFonts w:ascii="Arial" w:hAnsi="Arial" w:cs="Arial"/>
        </w:rPr>
        <w:t xml:space="preserve">Adelantar en el módulo de subasta electrónica de la plataforma </w:t>
      </w:r>
      <w:proofErr w:type="spellStart"/>
      <w:r w:rsidRPr="5F566ECA">
        <w:rPr>
          <w:rFonts w:ascii="Arial" w:hAnsi="Arial" w:cs="Arial"/>
        </w:rPr>
        <w:t>SECOP</w:t>
      </w:r>
      <w:proofErr w:type="spellEnd"/>
      <w:r w:rsidRPr="5F566ECA">
        <w:rPr>
          <w:rFonts w:ascii="Arial" w:hAnsi="Arial" w:cs="Arial"/>
        </w:rPr>
        <w:t xml:space="preserve"> II, </w:t>
      </w:r>
      <w:r w:rsidR="009104AB" w:rsidRPr="5F566ECA">
        <w:rPr>
          <w:rFonts w:ascii="Arial" w:hAnsi="Arial" w:cs="Arial"/>
        </w:rPr>
        <w:t>en la fecha y hora programada de conformidad con lo establecido en el pliego de condiciones</w:t>
      </w:r>
      <w:r w:rsidRPr="5F566ECA">
        <w:rPr>
          <w:rFonts w:ascii="Arial" w:hAnsi="Arial" w:cs="Arial"/>
        </w:rPr>
        <w:t>, la subasta en los casos que haya lugar.</w:t>
      </w:r>
    </w:p>
    <w:p w14:paraId="4659D3EF" w14:textId="05CF77A4" w:rsidR="009104AB" w:rsidRPr="0085509B" w:rsidRDefault="009104AB" w:rsidP="00E8125D">
      <w:pPr>
        <w:pStyle w:val="Prrafodelista"/>
        <w:numPr>
          <w:ilvl w:val="0"/>
          <w:numId w:val="30"/>
        </w:numPr>
        <w:jc w:val="both"/>
        <w:rPr>
          <w:rFonts w:ascii="Arial" w:hAnsi="Arial" w:cs="Arial"/>
          <w:b/>
        </w:rPr>
      </w:pPr>
      <w:r w:rsidRPr="0085509B">
        <w:rPr>
          <w:rFonts w:ascii="Arial" w:hAnsi="Arial" w:cs="Arial"/>
          <w:b/>
        </w:rPr>
        <w:t xml:space="preserve">ELABORAR, SUSCRIBIR Y PUBLICAR LA RESOLUCIÓN POR LA CUAL SE DECLARA DESIERTA EL PROCESO: </w:t>
      </w:r>
      <w:r w:rsidRPr="0085509B">
        <w:rPr>
          <w:rFonts w:ascii="Arial" w:hAnsi="Arial" w:cs="Arial"/>
        </w:rPr>
        <w:t>De no adjudicarse el proceso, el profesi</w:t>
      </w:r>
      <w:r w:rsidR="008E285F" w:rsidRPr="0085509B">
        <w:rPr>
          <w:rFonts w:ascii="Arial" w:hAnsi="Arial" w:cs="Arial"/>
        </w:rPr>
        <w:t xml:space="preserve">onal de la Oficina </w:t>
      </w:r>
      <w:r w:rsidRPr="0085509B">
        <w:rPr>
          <w:rFonts w:ascii="Arial" w:hAnsi="Arial" w:cs="Arial"/>
        </w:rPr>
        <w:t xml:space="preserve">Jurídica elabora la resolución por la cual se declara desierto el proceso, pasa al </w:t>
      </w:r>
      <w:proofErr w:type="gramStart"/>
      <w:r w:rsidRPr="0085509B">
        <w:rPr>
          <w:rFonts w:ascii="Arial" w:hAnsi="Arial" w:cs="Arial"/>
        </w:rPr>
        <w:t>Director</w:t>
      </w:r>
      <w:proofErr w:type="gramEnd"/>
      <w:r w:rsidRPr="0085509B">
        <w:rPr>
          <w:rFonts w:ascii="Arial" w:hAnsi="Arial" w:cs="Arial"/>
        </w:rPr>
        <w:t xml:space="preserve"> para la firma respectiva, previo Vo. Bo. del </w:t>
      </w:r>
      <w:proofErr w:type="gramStart"/>
      <w:r w:rsidRPr="0085509B">
        <w:rPr>
          <w:rFonts w:ascii="Arial" w:hAnsi="Arial" w:cs="Arial"/>
        </w:rPr>
        <w:t>Jefe</w:t>
      </w:r>
      <w:proofErr w:type="gramEnd"/>
      <w:r w:rsidRPr="0085509B">
        <w:rPr>
          <w:rFonts w:ascii="Arial" w:hAnsi="Arial" w:cs="Arial"/>
        </w:rPr>
        <w:t xml:space="preserve"> oficina jurídica y una vez firmado se publica en el portal de contratación por parte del profesional </w:t>
      </w:r>
      <w:r w:rsidR="00FE57EA" w:rsidRPr="0085509B">
        <w:rPr>
          <w:rFonts w:ascii="Arial" w:hAnsi="Arial" w:cs="Arial"/>
        </w:rPr>
        <w:t xml:space="preserve">designado de la Oficina </w:t>
      </w:r>
      <w:r w:rsidRPr="0085509B">
        <w:rPr>
          <w:rFonts w:ascii="Arial" w:hAnsi="Arial" w:cs="Arial"/>
        </w:rPr>
        <w:t>Jurídica.</w:t>
      </w:r>
    </w:p>
    <w:p w14:paraId="0B6EA599" w14:textId="114BEB0B" w:rsidR="00FE57EA" w:rsidRPr="0085509B" w:rsidRDefault="00FE57EA" w:rsidP="00FE57EA">
      <w:pPr>
        <w:pStyle w:val="Prrafodelista"/>
        <w:numPr>
          <w:ilvl w:val="0"/>
          <w:numId w:val="30"/>
        </w:numPr>
        <w:jc w:val="both"/>
        <w:rPr>
          <w:rFonts w:ascii="Arial" w:hAnsi="Arial" w:cs="Arial"/>
          <w:b/>
        </w:rPr>
      </w:pPr>
      <w:r w:rsidRPr="0085509B">
        <w:rPr>
          <w:rFonts w:ascii="Arial" w:hAnsi="Arial" w:cs="Arial"/>
          <w:b/>
        </w:rPr>
        <w:t>ELABORAR, SUSCRIBIR Y PUBLICAR LA RESOLUCIÓN DE ADJUDICACIÓN:</w:t>
      </w:r>
      <w:r w:rsidRPr="0085509B">
        <w:rPr>
          <w:rFonts w:ascii="Arial" w:hAnsi="Arial" w:cs="Arial"/>
        </w:rPr>
        <w:t xml:space="preserve"> El profesional de la Oficina Jurídica elabora la resolución de adjudicación pasa al </w:t>
      </w:r>
      <w:proofErr w:type="gramStart"/>
      <w:r w:rsidRPr="0085509B">
        <w:rPr>
          <w:rFonts w:ascii="Arial" w:hAnsi="Arial" w:cs="Arial"/>
        </w:rPr>
        <w:t>Director</w:t>
      </w:r>
      <w:proofErr w:type="gramEnd"/>
      <w:r w:rsidRPr="0085509B">
        <w:rPr>
          <w:rFonts w:ascii="Arial" w:hAnsi="Arial" w:cs="Arial"/>
        </w:rPr>
        <w:t xml:space="preserve"> para la firma respectiva, previo Vo. Bo. del </w:t>
      </w:r>
      <w:proofErr w:type="gramStart"/>
      <w:r w:rsidRPr="0085509B">
        <w:rPr>
          <w:rFonts w:ascii="Arial" w:hAnsi="Arial" w:cs="Arial"/>
        </w:rPr>
        <w:t>Jefe</w:t>
      </w:r>
      <w:proofErr w:type="gramEnd"/>
      <w:r w:rsidRPr="0085509B">
        <w:rPr>
          <w:rFonts w:ascii="Arial" w:hAnsi="Arial" w:cs="Arial"/>
        </w:rPr>
        <w:t xml:space="preserve"> del área solicitante ejecutora y comité evaluador y una vez firmado se publica en el portal de contratación </w:t>
      </w:r>
      <w:proofErr w:type="spellStart"/>
      <w:r w:rsidRPr="0085509B">
        <w:rPr>
          <w:rFonts w:ascii="Arial" w:hAnsi="Arial" w:cs="Arial"/>
        </w:rPr>
        <w:t>SECOP</w:t>
      </w:r>
      <w:proofErr w:type="spellEnd"/>
      <w:r w:rsidRPr="0085509B">
        <w:rPr>
          <w:rFonts w:ascii="Arial" w:hAnsi="Arial" w:cs="Arial"/>
        </w:rPr>
        <w:t xml:space="preserve"> II, por parte del profesional designado de la Oficina Jurídica</w:t>
      </w:r>
      <w:r w:rsidR="00B17C73" w:rsidRPr="0085509B">
        <w:rPr>
          <w:rFonts w:ascii="Arial" w:hAnsi="Arial" w:cs="Arial"/>
        </w:rPr>
        <w:t>.</w:t>
      </w:r>
    </w:p>
    <w:p w14:paraId="2884C0DE" w14:textId="5359EEAD" w:rsidR="00B17C73" w:rsidRPr="0085509B" w:rsidRDefault="00B17C73" w:rsidP="00FE57EA">
      <w:pPr>
        <w:pStyle w:val="Prrafodelista"/>
        <w:numPr>
          <w:ilvl w:val="0"/>
          <w:numId w:val="30"/>
        </w:numPr>
        <w:jc w:val="both"/>
        <w:rPr>
          <w:rFonts w:ascii="Arial" w:hAnsi="Arial" w:cs="Arial"/>
          <w:b/>
        </w:rPr>
      </w:pPr>
      <w:r w:rsidRPr="0085509B">
        <w:rPr>
          <w:rFonts w:ascii="Arial" w:hAnsi="Arial" w:cs="Arial"/>
          <w:b/>
        </w:rPr>
        <w:t xml:space="preserve">SOLICITUD NÚMERO DEL CONTRATO: </w:t>
      </w:r>
      <w:r w:rsidRPr="0085509B">
        <w:rPr>
          <w:rFonts w:ascii="Arial" w:hAnsi="Arial" w:cs="Arial"/>
        </w:rPr>
        <w:t>El profesional de la oficina jurídica, remite solicitud de número de contrato al profesional asignado para este trámite.</w:t>
      </w:r>
    </w:p>
    <w:p w14:paraId="20A1F027" w14:textId="1DECA0C2" w:rsidR="00B17C73" w:rsidRPr="0085509B" w:rsidRDefault="00B17C73" w:rsidP="00FE57EA">
      <w:pPr>
        <w:pStyle w:val="Prrafodelista"/>
        <w:numPr>
          <w:ilvl w:val="0"/>
          <w:numId w:val="30"/>
        </w:numPr>
        <w:jc w:val="both"/>
        <w:rPr>
          <w:rFonts w:ascii="Arial" w:hAnsi="Arial" w:cs="Arial"/>
          <w:b/>
        </w:rPr>
      </w:pPr>
      <w:r w:rsidRPr="0085509B">
        <w:rPr>
          <w:rFonts w:ascii="Arial" w:hAnsi="Arial" w:cs="Arial"/>
          <w:b/>
        </w:rPr>
        <w:t>ELABORACIÓN, PUBLICACIÓN DEL CONTRATO Y FIRMA DEL CONTRATO:</w:t>
      </w:r>
      <w:r w:rsidRPr="0085509B">
        <w:rPr>
          <w:rFonts w:ascii="Arial" w:hAnsi="Arial" w:cs="Arial"/>
        </w:rPr>
        <w:t xml:space="preserve"> El profesional de la Oficina Jurídica elabora el clausulado del contrato y diligencia el contrato electrónico de la plataforma </w:t>
      </w:r>
      <w:proofErr w:type="spellStart"/>
      <w:r w:rsidRPr="0085509B">
        <w:rPr>
          <w:rFonts w:ascii="Arial" w:hAnsi="Arial" w:cs="Arial"/>
        </w:rPr>
        <w:t>SECOP</w:t>
      </w:r>
      <w:proofErr w:type="spellEnd"/>
      <w:r w:rsidRPr="0085509B">
        <w:rPr>
          <w:rFonts w:ascii="Arial" w:hAnsi="Arial" w:cs="Arial"/>
        </w:rPr>
        <w:t xml:space="preserve"> II, para la suscripción del proponente adjudicatario y </w:t>
      </w:r>
      <w:proofErr w:type="spellStart"/>
      <w:r w:rsidRPr="0085509B">
        <w:rPr>
          <w:rFonts w:ascii="Arial" w:hAnsi="Arial" w:cs="Arial"/>
        </w:rPr>
        <w:t>Vo.Bo</w:t>
      </w:r>
      <w:proofErr w:type="spellEnd"/>
      <w:r w:rsidRPr="0085509B">
        <w:rPr>
          <w:rFonts w:ascii="Arial" w:hAnsi="Arial" w:cs="Arial"/>
        </w:rPr>
        <w:t xml:space="preserve">. Del </w:t>
      </w:r>
      <w:proofErr w:type="gramStart"/>
      <w:r w:rsidRPr="0085509B">
        <w:rPr>
          <w:rFonts w:ascii="Arial" w:hAnsi="Arial" w:cs="Arial"/>
        </w:rPr>
        <w:t>Jefe</w:t>
      </w:r>
      <w:proofErr w:type="gramEnd"/>
      <w:r w:rsidRPr="0085509B">
        <w:rPr>
          <w:rFonts w:ascii="Arial" w:hAnsi="Arial" w:cs="Arial"/>
        </w:rPr>
        <w:t xml:space="preserve"> Oficina Jurídica, asesor de Despacho y Director.</w:t>
      </w:r>
    </w:p>
    <w:p w14:paraId="19DFEE92" w14:textId="5E5894B8" w:rsidR="00B17C73" w:rsidRPr="0085509B" w:rsidRDefault="00B17C73" w:rsidP="00FE57EA">
      <w:pPr>
        <w:pStyle w:val="Prrafodelista"/>
        <w:numPr>
          <w:ilvl w:val="0"/>
          <w:numId w:val="30"/>
        </w:numPr>
        <w:jc w:val="both"/>
        <w:rPr>
          <w:rFonts w:ascii="Arial" w:hAnsi="Arial" w:cs="Arial"/>
          <w:b/>
        </w:rPr>
      </w:pPr>
      <w:r w:rsidRPr="0085509B">
        <w:rPr>
          <w:rFonts w:ascii="Arial" w:hAnsi="Arial" w:cs="Arial"/>
          <w:b/>
        </w:rPr>
        <w:t>SOLICITUD Y EXPEDICIÓN DEL CERTIFICADO DE REGISTRO PRESUPUESTAL:</w:t>
      </w:r>
      <w:r w:rsidRPr="0085509B">
        <w:rPr>
          <w:rFonts w:ascii="Arial" w:hAnsi="Arial" w:cs="Arial"/>
        </w:rPr>
        <w:t xml:space="preserve"> Una vez suscrito el contrato por el </w:t>
      </w:r>
      <w:proofErr w:type="gramStart"/>
      <w:r w:rsidRPr="0085509B">
        <w:rPr>
          <w:rFonts w:ascii="Arial" w:hAnsi="Arial" w:cs="Arial"/>
        </w:rPr>
        <w:t>Director</w:t>
      </w:r>
      <w:proofErr w:type="gramEnd"/>
      <w:r w:rsidRPr="0085509B">
        <w:rPr>
          <w:rFonts w:ascii="Arial" w:hAnsi="Arial" w:cs="Arial"/>
        </w:rPr>
        <w:t xml:space="preserve"> y el proponente adjudicatario se envía, vía correo electrónico, copia de la solicitud de registro del mismo, al responsable de presupuesto solicitando la expedición del correspondiente certificado de registro presupuestal, quien debe expedirlo a más tardar al día siguiente del envío de la solicitud.</w:t>
      </w:r>
    </w:p>
    <w:p w14:paraId="074E43A5" w14:textId="49F2A4BA" w:rsidR="00B17C73" w:rsidRPr="0085509B" w:rsidRDefault="00B17C73" w:rsidP="00B17C73">
      <w:pPr>
        <w:pStyle w:val="Prrafodelista"/>
        <w:numPr>
          <w:ilvl w:val="0"/>
          <w:numId w:val="30"/>
        </w:numPr>
        <w:jc w:val="both"/>
        <w:rPr>
          <w:rFonts w:ascii="Arial" w:hAnsi="Arial" w:cs="Arial"/>
          <w:b/>
        </w:rPr>
      </w:pPr>
      <w:r w:rsidRPr="0085509B">
        <w:rPr>
          <w:rFonts w:ascii="Arial" w:hAnsi="Arial" w:cs="Arial"/>
          <w:b/>
        </w:rPr>
        <w:lastRenderedPageBreak/>
        <w:t>APROBACIÓN DE GARANTÍAS</w:t>
      </w:r>
      <w:r w:rsidRPr="0085509B">
        <w:rPr>
          <w:rFonts w:ascii="Arial" w:hAnsi="Arial" w:cs="Arial"/>
        </w:rPr>
        <w:t xml:space="preserve">: Una vez el contratista publica las garantías en la plataforma </w:t>
      </w:r>
      <w:proofErr w:type="spellStart"/>
      <w:r w:rsidRPr="0085509B">
        <w:rPr>
          <w:rFonts w:ascii="Arial" w:hAnsi="Arial" w:cs="Arial"/>
        </w:rPr>
        <w:t>SECOP</w:t>
      </w:r>
      <w:proofErr w:type="spellEnd"/>
      <w:r w:rsidRPr="0085509B">
        <w:rPr>
          <w:rFonts w:ascii="Arial" w:hAnsi="Arial" w:cs="Arial"/>
        </w:rPr>
        <w:t xml:space="preserve"> II, el profesional de la Oficina Jurídica revisa las mismas y remite para ser aprobadas por el Profesional Especializado Oficina Asesora Jurídica.</w:t>
      </w:r>
    </w:p>
    <w:p w14:paraId="29358667" w14:textId="505C5FCE" w:rsidR="00D975DF" w:rsidRPr="00397AAD" w:rsidRDefault="00BC1B7D" w:rsidP="00397AAD">
      <w:pPr>
        <w:pStyle w:val="Prrafodelista"/>
        <w:numPr>
          <w:ilvl w:val="0"/>
          <w:numId w:val="30"/>
        </w:numPr>
        <w:jc w:val="both"/>
        <w:rPr>
          <w:rFonts w:ascii="Arial" w:hAnsi="Arial" w:cs="Arial"/>
          <w:b/>
        </w:rPr>
      </w:pPr>
      <w:r w:rsidRPr="0085509B">
        <w:rPr>
          <w:rFonts w:ascii="Arial" w:hAnsi="Arial" w:cs="Arial"/>
          <w:b/>
        </w:rPr>
        <w:t xml:space="preserve">MEMORANDO DE LEGALIZACIÓN DEL CONTRATO AL SUPERVISOR </w:t>
      </w:r>
      <w:proofErr w:type="gramStart"/>
      <w:r w:rsidRPr="0085509B">
        <w:rPr>
          <w:rFonts w:ascii="Arial" w:hAnsi="Arial" w:cs="Arial"/>
          <w:b/>
        </w:rPr>
        <w:t>DEL MISMO</w:t>
      </w:r>
      <w:proofErr w:type="gramEnd"/>
      <w:r w:rsidRPr="0085509B">
        <w:rPr>
          <w:rFonts w:ascii="Arial" w:hAnsi="Arial" w:cs="Arial"/>
          <w:b/>
        </w:rPr>
        <w:t>:</w:t>
      </w:r>
      <w:r w:rsidRPr="0085509B">
        <w:rPr>
          <w:rFonts w:ascii="Arial" w:hAnsi="Arial" w:cs="Arial"/>
        </w:rPr>
        <w:t xml:space="preserve"> El profesional de la Oficina Jurídica proyecta para firma</w:t>
      </w:r>
      <w:r w:rsidR="00C758C5" w:rsidRPr="0085509B">
        <w:rPr>
          <w:rFonts w:ascii="Arial" w:hAnsi="Arial" w:cs="Arial"/>
        </w:rPr>
        <w:t xml:space="preserve"> del jefe de la Oficina </w:t>
      </w:r>
      <w:r w:rsidRPr="0085509B">
        <w:rPr>
          <w:rFonts w:ascii="Arial" w:hAnsi="Arial" w:cs="Arial"/>
        </w:rPr>
        <w:t>Jurídica memorando para el supervisor del contrato informando que el contrato se encuentra debidamente legalizado (memorando de legalización), a fin de que se proceda a dar inicio a la ejecución del contrato.</w:t>
      </w:r>
    </w:p>
    <w:p w14:paraId="102D4233" w14:textId="1875D9C6" w:rsidR="00C758C5" w:rsidRPr="00397AAD" w:rsidRDefault="00C758C5" w:rsidP="00C758C5">
      <w:pPr>
        <w:pStyle w:val="Ttulo2"/>
        <w:numPr>
          <w:ilvl w:val="1"/>
          <w:numId w:val="12"/>
        </w:numPr>
        <w:tabs>
          <w:tab w:val="left" w:pos="851"/>
        </w:tabs>
        <w:spacing w:before="0" w:after="120"/>
        <w:rPr>
          <w:rFonts w:cs="Arial"/>
          <w:b/>
          <w:sz w:val="22"/>
          <w:szCs w:val="22"/>
        </w:rPr>
      </w:pPr>
      <w:r w:rsidRPr="0085509B">
        <w:rPr>
          <w:rFonts w:cs="Arial"/>
          <w:b/>
          <w:sz w:val="22"/>
          <w:szCs w:val="22"/>
        </w:rPr>
        <w:t>ACUERDOS MARCO DE PRECIOS O INSTRUMENTOS DE AGREGACIÓN DE DEMANDA.</w:t>
      </w:r>
      <w:r w:rsidR="00C123DA" w:rsidRPr="0085509B">
        <w:rPr>
          <w:rFonts w:cs="Arial"/>
          <w:b/>
          <w:sz w:val="22"/>
          <w:szCs w:val="22"/>
        </w:rPr>
        <w:t xml:space="preserve">  </w:t>
      </w:r>
    </w:p>
    <w:p w14:paraId="048B5974" w14:textId="40E7EBE6" w:rsidR="00C758C5" w:rsidRPr="0085509B" w:rsidRDefault="00C758C5" w:rsidP="00C758C5">
      <w:pPr>
        <w:pStyle w:val="Prrafodelista"/>
        <w:numPr>
          <w:ilvl w:val="0"/>
          <w:numId w:val="31"/>
        </w:numPr>
        <w:tabs>
          <w:tab w:val="left" w:pos="870"/>
        </w:tabs>
        <w:spacing w:before="120" w:after="120"/>
        <w:jc w:val="both"/>
        <w:rPr>
          <w:rFonts w:ascii="Arial" w:hAnsi="Arial" w:cs="Arial"/>
        </w:rPr>
      </w:pPr>
      <w:r w:rsidRPr="0085509B">
        <w:rPr>
          <w:rFonts w:ascii="Arial" w:hAnsi="Arial" w:cs="Arial"/>
          <w:b/>
        </w:rPr>
        <w:t xml:space="preserve">REALIZAR LA </w:t>
      </w:r>
      <w:proofErr w:type="spellStart"/>
      <w:r w:rsidRPr="0085509B">
        <w:rPr>
          <w:rFonts w:ascii="Arial" w:hAnsi="Arial" w:cs="Arial"/>
          <w:b/>
        </w:rPr>
        <w:t>ESTRUCTURACION</w:t>
      </w:r>
      <w:proofErr w:type="spellEnd"/>
      <w:r w:rsidRPr="0085509B">
        <w:rPr>
          <w:rFonts w:ascii="Arial" w:hAnsi="Arial" w:cs="Arial"/>
          <w:b/>
        </w:rPr>
        <w:t xml:space="preserve"> </w:t>
      </w:r>
      <w:proofErr w:type="spellStart"/>
      <w:r w:rsidRPr="0085509B">
        <w:rPr>
          <w:rFonts w:ascii="Arial" w:hAnsi="Arial" w:cs="Arial"/>
          <w:b/>
        </w:rPr>
        <w:t>TECNICA</w:t>
      </w:r>
      <w:proofErr w:type="spellEnd"/>
      <w:r w:rsidRPr="0085509B">
        <w:rPr>
          <w:rFonts w:ascii="Arial" w:hAnsi="Arial" w:cs="Arial"/>
          <w:b/>
        </w:rPr>
        <w:t xml:space="preserve"> DEL PROCESO Y RADICAR LA </w:t>
      </w:r>
      <w:proofErr w:type="spellStart"/>
      <w:r w:rsidRPr="0085509B">
        <w:rPr>
          <w:rFonts w:ascii="Arial" w:hAnsi="Arial" w:cs="Arial"/>
          <w:b/>
        </w:rPr>
        <w:t>DOCUMENTACION</w:t>
      </w:r>
      <w:proofErr w:type="spellEnd"/>
      <w:r w:rsidRPr="0085509B">
        <w:rPr>
          <w:rFonts w:ascii="Arial" w:hAnsi="Arial" w:cs="Arial"/>
          <w:b/>
        </w:rPr>
        <w:t>:</w:t>
      </w:r>
      <w:r w:rsidRPr="0085509B">
        <w:rPr>
          <w:rFonts w:ascii="Arial" w:hAnsi="Arial" w:cs="Arial"/>
        </w:rPr>
        <w:t xml:space="preserve"> El área solicitante ejecutora prepara la información requerida para elaborar el estudio previo de acuerdo con los formatos establecidos y radica en la Oficina Jurídica el memorando de solicitud de inicio del proceso de selección junto con los anexos requeridos. Para la elaboración del correspondiente estudio de mercado, se deberán tomar y promediar los valores contenidos en el catálogo del acuerdo marco o instrumento de agregación de demanda respectivo.</w:t>
      </w:r>
    </w:p>
    <w:p w14:paraId="1C51B784" w14:textId="40EB6CD8" w:rsidR="00C758C5" w:rsidRPr="0085509B" w:rsidRDefault="00C758C5" w:rsidP="00C758C5">
      <w:pPr>
        <w:pStyle w:val="Prrafodelista"/>
        <w:numPr>
          <w:ilvl w:val="0"/>
          <w:numId w:val="31"/>
        </w:numPr>
        <w:tabs>
          <w:tab w:val="left" w:pos="870"/>
        </w:tabs>
        <w:spacing w:before="120" w:after="120"/>
        <w:jc w:val="both"/>
        <w:rPr>
          <w:rFonts w:ascii="Arial" w:hAnsi="Arial" w:cs="Arial"/>
        </w:rPr>
      </w:pPr>
      <w:r w:rsidRPr="0085509B">
        <w:rPr>
          <w:rFonts w:ascii="Arial" w:hAnsi="Arial" w:cs="Arial"/>
          <w:b/>
        </w:rPr>
        <w:t xml:space="preserve">RECIBIR Y ASIGNAR MEMORANDO DE SOLICITUD CON SUS ANEXOS: </w:t>
      </w:r>
      <w:r w:rsidRPr="0085509B">
        <w:rPr>
          <w:rFonts w:ascii="Arial" w:hAnsi="Arial" w:cs="Arial"/>
        </w:rPr>
        <w:t>La asistente de la Oficina Jurídica recibe e informa al jefe de la Oficina Jurídica para que proceda a hacer la asignación del memorando con sus respectivos anexos.</w:t>
      </w:r>
    </w:p>
    <w:p w14:paraId="22BB8372" w14:textId="5CF9FB2F" w:rsidR="00C758C5" w:rsidRPr="0085509B" w:rsidRDefault="007C67EF" w:rsidP="00C758C5">
      <w:pPr>
        <w:pStyle w:val="Prrafodelista"/>
        <w:numPr>
          <w:ilvl w:val="0"/>
          <w:numId w:val="31"/>
        </w:numPr>
        <w:tabs>
          <w:tab w:val="left" w:pos="870"/>
        </w:tabs>
        <w:spacing w:before="120" w:after="120"/>
        <w:jc w:val="both"/>
        <w:rPr>
          <w:rFonts w:ascii="Arial" w:hAnsi="Arial" w:cs="Arial"/>
        </w:rPr>
      </w:pPr>
      <w:r w:rsidRPr="0085509B">
        <w:rPr>
          <w:rFonts w:ascii="Arial" w:hAnsi="Arial" w:cs="Arial"/>
          <w:b/>
        </w:rPr>
        <w:t>ASIGNAR PROFESIONAL:</w:t>
      </w:r>
      <w:r w:rsidRPr="0085509B">
        <w:rPr>
          <w:rFonts w:ascii="Arial" w:hAnsi="Arial" w:cs="Arial"/>
        </w:rPr>
        <w:t xml:space="preserve"> El jefe de la Oficina </w:t>
      </w:r>
      <w:r w:rsidR="00C758C5" w:rsidRPr="0085509B">
        <w:rPr>
          <w:rFonts w:ascii="Arial" w:hAnsi="Arial" w:cs="Arial"/>
        </w:rPr>
        <w:t>Jurídica</w:t>
      </w:r>
      <w:r w:rsidRPr="0085509B">
        <w:rPr>
          <w:rFonts w:ascii="Arial" w:hAnsi="Arial" w:cs="Arial"/>
        </w:rPr>
        <w:t xml:space="preserve"> asigna al profesional y envía el trámite de radicación por </w:t>
      </w:r>
      <w:proofErr w:type="spellStart"/>
      <w:r w:rsidRPr="0085509B">
        <w:rPr>
          <w:rFonts w:ascii="Arial" w:hAnsi="Arial" w:cs="Arial"/>
        </w:rPr>
        <w:t>controldoc</w:t>
      </w:r>
      <w:proofErr w:type="spellEnd"/>
      <w:r w:rsidRPr="0085509B">
        <w:rPr>
          <w:rFonts w:ascii="Arial" w:hAnsi="Arial" w:cs="Arial"/>
        </w:rPr>
        <w:t xml:space="preserve"> al profesional designado</w:t>
      </w:r>
      <w:r w:rsidR="00C758C5" w:rsidRPr="0085509B">
        <w:rPr>
          <w:rFonts w:ascii="Arial" w:hAnsi="Arial" w:cs="Arial"/>
        </w:rPr>
        <w:t>.</w:t>
      </w:r>
    </w:p>
    <w:p w14:paraId="2AE098C9" w14:textId="51EE8FAE" w:rsidR="007C67EF" w:rsidRPr="0085509B" w:rsidRDefault="007C67EF" w:rsidP="007C67EF">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RECIBIR LA DOCUMENTACIÓN Y REVISAR EL CONTENIDO DE LOS SOPORTES: </w:t>
      </w:r>
      <w:r w:rsidRPr="0085509B">
        <w:rPr>
          <w:rFonts w:ascii="Arial" w:hAnsi="Arial" w:cs="Arial"/>
        </w:rPr>
        <w:t xml:space="preserve">El profesional de la Oficina Jurídica revisa el contenido de la documentación y los soportes de la contratación. </w:t>
      </w:r>
    </w:p>
    <w:p w14:paraId="7CB2B11D" w14:textId="77777777" w:rsidR="00BF1C93" w:rsidRPr="0085509B" w:rsidRDefault="007C67EF" w:rsidP="007C67EF">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REVISAR LA SOLICITUD DE AJUSTE: </w:t>
      </w:r>
      <w:r w:rsidRPr="0085509B">
        <w:rPr>
          <w:rFonts w:ascii="Arial" w:hAnsi="Arial" w:cs="Arial"/>
        </w:rPr>
        <w:t>Se remite por parte del profesional de la oficina jurídica al coordinador de contratación los documentos con la primera revisión para adelantar la segunda revisión por parte del coordinador</w:t>
      </w:r>
      <w:r w:rsidR="00BF1C93" w:rsidRPr="0085509B">
        <w:rPr>
          <w:rFonts w:ascii="Arial" w:hAnsi="Arial" w:cs="Arial"/>
        </w:rPr>
        <w:t>.</w:t>
      </w:r>
    </w:p>
    <w:p w14:paraId="1BFBEC3F" w14:textId="5BCE7AA7" w:rsidR="00BF1C93" w:rsidRPr="0085509B" w:rsidRDefault="00BF1C93" w:rsidP="007C67EF">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ENVIAR MEMORANDO SOLICITANDO ACLARACIONES AL ÁREA SOLICITANTE EJECUTORA: </w:t>
      </w:r>
      <w:r w:rsidRPr="0085509B">
        <w:rPr>
          <w:rFonts w:ascii="Arial" w:hAnsi="Arial" w:cs="Arial"/>
        </w:rPr>
        <w:t>El profesional de la Oficina Jurídica envía memorando y/o correo electrónico solicitando al área solicitante ejecutora las aclaraciones y/o ajustes pertinentes.</w:t>
      </w:r>
    </w:p>
    <w:p w14:paraId="1B443728" w14:textId="1AADBE08" w:rsidR="00CA388B" w:rsidRPr="0085509B" w:rsidRDefault="00CA388B" w:rsidP="007C67EF">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RECIBIR Y REVISAR MEMORANDO DE ACLARACIONES:</w:t>
      </w:r>
      <w:r w:rsidR="00D563C2" w:rsidRPr="0085509B">
        <w:rPr>
          <w:rFonts w:ascii="Arial" w:hAnsi="Arial" w:cs="Arial"/>
          <w:b/>
        </w:rPr>
        <w:t xml:space="preserve"> </w:t>
      </w:r>
      <w:r w:rsidR="00D563C2" w:rsidRPr="0085509B">
        <w:rPr>
          <w:rFonts w:ascii="Arial" w:hAnsi="Arial" w:cs="Arial"/>
        </w:rPr>
        <w:t xml:space="preserve">El profesional de la oficina jurídica </w:t>
      </w:r>
      <w:r w:rsidRPr="0085509B">
        <w:rPr>
          <w:rFonts w:ascii="Arial" w:hAnsi="Arial" w:cs="Arial"/>
        </w:rPr>
        <w:t>recibe y revisa la respuesta emitida por el área solicitante ejecutora y verifica que se hayan saneado las observaci</w:t>
      </w:r>
      <w:r w:rsidR="00D563C2" w:rsidRPr="0085509B">
        <w:rPr>
          <w:rFonts w:ascii="Arial" w:hAnsi="Arial" w:cs="Arial"/>
        </w:rPr>
        <w:t xml:space="preserve">ones realizadas. </w:t>
      </w:r>
    </w:p>
    <w:p w14:paraId="7ABCE33A" w14:textId="4631A60D" w:rsidR="00D563C2" w:rsidRPr="0085509B" w:rsidRDefault="00D563C2" w:rsidP="007C67EF">
      <w:pPr>
        <w:pStyle w:val="Prrafodelista"/>
        <w:numPr>
          <w:ilvl w:val="0"/>
          <w:numId w:val="31"/>
        </w:numPr>
        <w:tabs>
          <w:tab w:val="left" w:pos="2145"/>
        </w:tabs>
        <w:spacing w:before="120" w:after="120"/>
        <w:jc w:val="both"/>
        <w:rPr>
          <w:rFonts w:ascii="Arial" w:hAnsi="Arial" w:cs="Arial"/>
        </w:rPr>
      </w:pPr>
      <w:r w:rsidRPr="0085509B">
        <w:rPr>
          <w:rFonts w:ascii="Arial" w:hAnsi="Arial" w:cs="Arial"/>
          <w:b/>
        </w:rPr>
        <w:t xml:space="preserve">RADICACIÓN DE LOS ESTUDIOS PREVIOS Y RESPECTIVOS </w:t>
      </w:r>
      <w:proofErr w:type="gramStart"/>
      <w:r w:rsidRPr="0085509B">
        <w:rPr>
          <w:rFonts w:ascii="Arial" w:hAnsi="Arial" w:cs="Arial"/>
          <w:b/>
        </w:rPr>
        <w:t>DOCUMENTOS SOPORTES</w:t>
      </w:r>
      <w:proofErr w:type="gramEnd"/>
      <w:r w:rsidRPr="0085509B">
        <w:rPr>
          <w:rFonts w:ascii="Arial" w:hAnsi="Arial" w:cs="Arial"/>
          <w:b/>
        </w:rPr>
        <w:t xml:space="preserve"> NECESARIOS PARA DAR INICIO AL EVENTO DE COTIZACIÓN: </w:t>
      </w:r>
      <w:r w:rsidRPr="0085509B">
        <w:rPr>
          <w:rFonts w:ascii="Arial" w:hAnsi="Arial" w:cs="Arial"/>
        </w:rPr>
        <w:t xml:space="preserve">El área solicitante ejecutora radica los respectivos estudios previos, con los documentos soportes y el simulador del acuerdo, para ser presentados al comité de contratación en los casos que aplique o para llevar a cabo la respectiva creación del evento de cotización en la tienda virtual del estado colombiano. </w:t>
      </w:r>
    </w:p>
    <w:p w14:paraId="2C4CE503" w14:textId="09A37CC6" w:rsidR="00D563C2" w:rsidRPr="0085509B" w:rsidRDefault="00D563C2" w:rsidP="00D563C2">
      <w:pPr>
        <w:pStyle w:val="Prrafodelista"/>
        <w:numPr>
          <w:ilvl w:val="0"/>
          <w:numId w:val="31"/>
        </w:numPr>
        <w:jc w:val="both"/>
        <w:rPr>
          <w:rFonts w:ascii="Arial" w:hAnsi="Arial" w:cs="Arial"/>
        </w:rPr>
      </w:pPr>
      <w:r w:rsidRPr="0085509B">
        <w:rPr>
          <w:rFonts w:ascii="Arial" w:hAnsi="Arial" w:cs="Arial"/>
          <w:b/>
        </w:rPr>
        <w:lastRenderedPageBreak/>
        <w:t xml:space="preserve">REMITIR FICHA TÉCNICA DEL COMITÉ DE CONTRATACIÓN Y </w:t>
      </w:r>
      <w:proofErr w:type="gramStart"/>
      <w:r w:rsidRPr="0085509B">
        <w:rPr>
          <w:rFonts w:ascii="Arial" w:hAnsi="Arial" w:cs="Arial"/>
          <w:b/>
        </w:rPr>
        <w:t>DOCUMENTOS SOPORTES</w:t>
      </w:r>
      <w:proofErr w:type="gramEnd"/>
      <w:r w:rsidRPr="0085509B">
        <w:rPr>
          <w:rFonts w:ascii="Arial" w:hAnsi="Arial" w:cs="Arial"/>
          <w:b/>
        </w:rPr>
        <w:t xml:space="preserve"> PARA LA CREACIÓN DEL EVENTO DE COTIZACIÓN:</w:t>
      </w:r>
      <w:r w:rsidRPr="0085509B">
        <w:rPr>
          <w:rFonts w:ascii="Arial" w:hAnsi="Arial" w:cs="Arial"/>
        </w:rPr>
        <w:t xml:space="preserve"> El profesional de la Oficina Jurídica envía la ficha técnica del comité y los demás documentos soportes del proceso para ser presentado en el comité de contratación en los casos que aplique, de acuerdo con los lineamientos establecidos en el manual de contratación supervisión e interventoría.</w:t>
      </w:r>
    </w:p>
    <w:p w14:paraId="32404D9E" w14:textId="1F638EA2" w:rsidR="0001438D" w:rsidRPr="00397AAD" w:rsidRDefault="0001438D" w:rsidP="0001438D">
      <w:pPr>
        <w:pStyle w:val="Prrafodelista"/>
        <w:numPr>
          <w:ilvl w:val="0"/>
          <w:numId w:val="31"/>
        </w:numPr>
        <w:jc w:val="both"/>
        <w:rPr>
          <w:rFonts w:ascii="Arial" w:hAnsi="Arial" w:cs="Arial"/>
        </w:rPr>
      </w:pPr>
      <w:r w:rsidRPr="0085509B">
        <w:rPr>
          <w:rFonts w:ascii="Arial" w:hAnsi="Arial" w:cs="Arial"/>
          <w:b/>
        </w:rPr>
        <w:t>CREAR EL EVENTO DE COTIZACIÓN</w:t>
      </w:r>
      <w:r w:rsidR="00D563C2" w:rsidRPr="0085509B">
        <w:rPr>
          <w:rFonts w:ascii="Arial" w:hAnsi="Arial" w:cs="Arial"/>
          <w:b/>
        </w:rPr>
        <w:t xml:space="preserve">: </w:t>
      </w:r>
      <w:r w:rsidRPr="0085509B">
        <w:rPr>
          <w:rFonts w:ascii="Arial" w:hAnsi="Arial" w:cs="Arial"/>
        </w:rPr>
        <w:t xml:space="preserve">Una vez realizada la aprobación por parte de los miembros del comité de contratación en los casos que aplique o llevado a cabo la radicación </w:t>
      </w:r>
      <w:r w:rsidR="00D563C2" w:rsidRPr="0085509B">
        <w:rPr>
          <w:rFonts w:ascii="Arial" w:hAnsi="Arial" w:cs="Arial"/>
        </w:rPr>
        <w:t>de</w:t>
      </w:r>
      <w:r w:rsidRPr="0085509B">
        <w:rPr>
          <w:rFonts w:ascii="Arial" w:hAnsi="Arial" w:cs="Arial"/>
        </w:rPr>
        <w:t xml:space="preserve"> los</w:t>
      </w:r>
      <w:r w:rsidR="00D563C2" w:rsidRPr="0085509B">
        <w:rPr>
          <w:rFonts w:ascii="Arial" w:hAnsi="Arial" w:cs="Arial"/>
        </w:rPr>
        <w:t xml:space="preserve"> documentos se realiza el diligenciamiento del </w:t>
      </w:r>
      <w:r w:rsidRPr="0085509B">
        <w:rPr>
          <w:rFonts w:ascii="Arial" w:hAnsi="Arial" w:cs="Arial"/>
        </w:rPr>
        <w:t>evento de cotización conforme a lo señalado en la guía de cada uno de los acuerdos</w:t>
      </w:r>
      <w:r w:rsidR="009B746C">
        <w:rPr>
          <w:rFonts w:ascii="Arial" w:hAnsi="Arial" w:cs="Arial"/>
        </w:rPr>
        <w:t xml:space="preserve"> marco</w:t>
      </w:r>
      <w:r w:rsidRPr="0085509B">
        <w:rPr>
          <w:rFonts w:ascii="Arial" w:hAnsi="Arial" w:cs="Arial"/>
        </w:rPr>
        <w:t xml:space="preserve"> teniendo en cuenta la necesidad que se desea contratar</w:t>
      </w:r>
      <w:r w:rsidR="00D563C2" w:rsidRPr="0085509B">
        <w:rPr>
          <w:rFonts w:ascii="Arial" w:hAnsi="Arial" w:cs="Arial"/>
        </w:rPr>
        <w:t xml:space="preserve">.  </w:t>
      </w:r>
    </w:p>
    <w:p w14:paraId="112D3AAA" w14:textId="246A303F" w:rsidR="0078653D" w:rsidRPr="0085509B" w:rsidRDefault="0001438D" w:rsidP="0078653D">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RESPONDER MENSAJES SOBRE LA SOLICITUD DE COTIZACIÓN: </w:t>
      </w:r>
      <w:r w:rsidRPr="0085509B">
        <w:rPr>
          <w:rFonts w:ascii="Arial" w:hAnsi="Arial" w:cs="Arial"/>
        </w:rPr>
        <w:t>La Entidad Compradora debe enviar la respuesta a través de “Mensajes” a todos los Proveedores, sin importar el remitente original. Es importante que toda la comunicación del Evento de Cotización se realice únicamente a través de la opción de “Mensajes” de la Tienda Virtual del Estado Colombiano, cualquier comunicación por fuera la plataforma no es válida.</w:t>
      </w:r>
    </w:p>
    <w:p w14:paraId="17C0404C" w14:textId="7EFA6DFB" w:rsidR="0078653D" w:rsidRPr="0085509B" w:rsidRDefault="0078653D" w:rsidP="0078653D">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EDITAR EVENTO DE COTIZACIÓN: </w:t>
      </w:r>
      <w:r w:rsidRPr="0085509B">
        <w:rPr>
          <w:rFonts w:ascii="Arial" w:hAnsi="Arial" w:cs="Arial"/>
        </w:rPr>
        <w:t>Si después de enviar el evento a producción la Entidad requiere hacer cambios por errores o cualquier otra razón, debe editar el evento antes de la finalización del plazo para recibir respuestas. El sistema generará una nueva versión al número de la cotización adicionando una letra en orden alfabético (ejemplo: 12058a) y este será el nuevo número del Evento de Cotización que se tendrá en cuenta para consultas y para culminar el proceso de compra.</w:t>
      </w:r>
    </w:p>
    <w:p w14:paraId="685A2F91" w14:textId="1DF26CDD" w:rsidR="0078653D" w:rsidRPr="0085509B" w:rsidRDefault="00D07170" w:rsidP="0078653D">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FINALIZAR EVENTO DE COTIZACIÓN:</w:t>
      </w:r>
      <w:r w:rsidR="0078653D" w:rsidRPr="0085509B">
        <w:rPr>
          <w:rFonts w:ascii="Arial" w:hAnsi="Arial" w:cs="Arial"/>
          <w:b/>
        </w:rPr>
        <w:t xml:space="preserve"> </w:t>
      </w:r>
      <w:r w:rsidR="0078653D" w:rsidRPr="0085509B">
        <w:rPr>
          <w:rFonts w:ascii="Arial" w:hAnsi="Arial" w:cs="Arial"/>
        </w:rPr>
        <w:t>La Entidad debe finalizar el evento una vez concluido el plazo otorgado a los proveedores del acuerdo m</w:t>
      </w:r>
      <w:r w:rsidRPr="0085509B">
        <w:rPr>
          <w:rFonts w:ascii="Arial" w:hAnsi="Arial" w:cs="Arial"/>
        </w:rPr>
        <w:t>arco para remitir la cotización o conforme a lo señalado en las guías determinadas para cada acuerdo.</w:t>
      </w:r>
      <w:r w:rsidR="0078653D" w:rsidRPr="0085509B">
        <w:rPr>
          <w:rFonts w:ascii="Arial" w:hAnsi="Arial" w:cs="Arial"/>
        </w:rPr>
        <w:t xml:space="preserve"> Una vez finalizado el Evento de Cotización, la Entidad puede ver las cotizaciones recibidas para analizarlas y compararlas.</w:t>
      </w:r>
    </w:p>
    <w:p w14:paraId="02317EEB" w14:textId="77777777" w:rsidR="00F7074E" w:rsidRPr="00F7074E" w:rsidRDefault="00D07170" w:rsidP="00F7074E">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ANÁLISIS DE LAS COTIZACIONES DE LOS PROVEEDORES: </w:t>
      </w:r>
      <w:r w:rsidRPr="0085509B">
        <w:rPr>
          <w:rFonts w:ascii="Arial" w:hAnsi="Arial" w:cs="Arial"/>
        </w:rPr>
        <w:t>Una vez recibidas las cotizaciones, la Entidad debe analizarlas y compararlas. La Entidad puede consultar las cotizaciones en su correo electrónico o a través de la Tienda Virtual del Estado Colombiano en el menú superior en la pestaña de “cotización”. Después de revisadas las Cotizaciones</w:t>
      </w:r>
      <w:r w:rsidR="009B746C">
        <w:rPr>
          <w:rFonts w:ascii="Arial" w:hAnsi="Arial" w:cs="Arial"/>
        </w:rPr>
        <w:t xml:space="preserve"> por el área solicitante</w:t>
      </w:r>
      <w:r w:rsidRPr="0085509B">
        <w:rPr>
          <w:rFonts w:ascii="Arial" w:hAnsi="Arial" w:cs="Arial"/>
        </w:rPr>
        <w:t xml:space="preserve">, </w:t>
      </w:r>
      <w:r w:rsidR="009B746C">
        <w:rPr>
          <w:rFonts w:ascii="Arial" w:hAnsi="Arial" w:cs="Arial"/>
        </w:rPr>
        <w:t>deberá remitir un informe detallado de los precios e indicar de manera justificada conforme al menor precio y al cumplimiento de las especificaciones la selección del proveedor.</w:t>
      </w:r>
    </w:p>
    <w:p w14:paraId="1CD1704C" w14:textId="0A025138" w:rsidR="00D07170" w:rsidRPr="00F7074E" w:rsidRDefault="00D07170" w:rsidP="00F7074E">
      <w:pPr>
        <w:pStyle w:val="Prrafodelista"/>
        <w:numPr>
          <w:ilvl w:val="0"/>
          <w:numId w:val="31"/>
        </w:numPr>
        <w:tabs>
          <w:tab w:val="left" w:pos="2145"/>
        </w:tabs>
        <w:spacing w:before="120" w:after="120"/>
        <w:jc w:val="both"/>
        <w:rPr>
          <w:rFonts w:ascii="Arial" w:hAnsi="Arial" w:cs="Arial"/>
          <w:b/>
        </w:rPr>
      </w:pPr>
      <w:r w:rsidRPr="00F7074E">
        <w:rPr>
          <w:rFonts w:ascii="Arial" w:hAnsi="Arial" w:cs="Arial"/>
          <w:b/>
        </w:rPr>
        <w:t xml:space="preserve">ACLARACIONES A LA SOLICITUD DE COTIZACIÓN: </w:t>
      </w:r>
      <w:r w:rsidRPr="00F7074E">
        <w:rPr>
          <w:rFonts w:ascii="Arial" w:hAnsi="Arial" w:cs="Arial"/>
        </w:rPr>
        <w:t>En caso de tener dudas sobre el contenido de la cotización, la Entidad tiene la posibilidad de solicitar aclaración por medio de correo electrónico al Proveedor o Proveedores, como cuando la Cotización no abarque todos los ítems o abarque ítems adicionales a los que la Entidad Compradora solicitó cotizar.</w:t>
      </w:r>
    </w:p>
    <w:p w14:paraId="6F554C82" w14:textId="1C2B1E61" w:rsidR="00D07170" w:rsidRPr="0085509B" w:rsidRDefault="00D07170" w:rsidP="00D07170">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SELECCIÓN DEL PROVEEDOR: </w:t>
      </w:r>
      <w:r w:rsidRPr="0085509B">
        <w:rPr>
          <w:rFonts w:ascii="Arial" w:hAnsi="Arial" w:cs="Arial"/>
        </w:rPr>
        <w:t xml:space="preserve">La Entidad debe seleccionar al Proveedor teniendo en cuenta el criterio de menor precio. En el caso que la Entidad Compradora requiera productos de diferentes categorías, deberá identificar el Proveedor que ofreció el menor precio para cada una. A </w:t>
      </w:r>
      <w:r w:rsidRPr="0085509B">
        <w:rPr>
          <w:rFonts w:ascii="Arial" w:hAnsi="Arial" w:cs="Arial"/>
        </w:rPr>
        <w:lastRenderedPageBreak/>
        <w:t xml:space="preserve">continuación, debe descargarse el archivo plano o </w:t>
      </w:r>
      <w:proofErr w:type="spellStart"/>
      <w:r w:rsidRPr="0085509B">
        <w:rPr>
          <w:rFonts w:ascii="Arial" w:hAnsi="Arial" w:cs="Arial"/>
        </w:rPr>
        <w:t>CSV</w:t>
      </w:r>
      <w:proofErr w:type="spellEnd"/>
      <w:r w:rsidRPr="0085509B">
        <w:rPr>
          <w:rFonts w:ascii="Arial" w:hAnsi="Arial" w:cs="Arial"/>
        </w:rPr>
        <w:t xml:space="preserve"> generado por la plataforma a partir del archivo Excel diligenciado por el proveedor seleccionado.</w:t>
      </w:r>
    </w:p>
    <w:p w14:paraId="3D392EA1" w14:textId="5BC28770" w:rsidR="00D07170" w:rsidRPr="0085509B" w:rsidRDefault="0085509B" w:rsidP="00D07170">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CANCELAR EL EVENTO DE COTIZACIÓN:</w:t>
      </w:r>
      <w:r w:rsidR="00D07170" w:rsidRPr="0085509B">
        <w:rPr>
          <w:rFonts w:ascii="Arial" w:hAnsi="Arial" w:cs="Arial"/>
          <w:b/>
        </w:rPr>
        <w:t xml:space="preserve"> </w:t>
      </w:r>
      <w:r w:rsidR="00D07170" w:rsidRPr="0085509B">
        <w:rPr>
          <w:rFonts w:ascii="Arial" w:hAnsi="Arial" w:cs="Arial"/>
        </w:rPr>
        <w:t xml:space="preserve">La Cotización no obliga a la Entidad a colocar una Orden de Compra. Sin </w:t>
      </w:r>
      <w:r w:rsidRPr="0085509B">
        <w:rPr>
          <w:rFonts w:ascii="Arial" w:hAnsi="Arial" w:cs="Arial"/>
        </w:rPr>
        <w:t>embargo, si</w:t>
      </w:r>
      <w:r w:rsidR="00D07170" w:rsidRPr="0085509B">
        <w:rPr>
          <w:rFonts w:ascii="Arial" w:hAnsi="Arial" w:cs="Arial"/>
        </w:rPr>
        <w:t xml:space="preserve"> la Entidad no puede o no debe colocar la Orden de Compra debe justificar</w:t>
      </w:r>
      <w:r w:rsidR="00F7074E">
        <w:rPr>
          <w:rFonts w:ascii="Arial" w:hAnsi="Arial" w:cs="Arial"/>
        </w:rPr>
        <w:t xml:space="preserve"> </w:t>
      </w:r>
      <w:r w:rsidR="00D07170" w:rsidRPr="0085509B">
        <w:rPr>
          <w:rFonts w:ascii="Arial" w:hAnsi="Arial" w:cs="Arial"/>
        </w:rPr>
        <w:t>el cierre del evento de Cotización y lo puede hacer a través de un acto administrativo.</w:t>
      </w:r>
    </w:p>
    <w:p w14:paraId="7A2BC366" w14:textId="73F1364B" w:rsidR="00D07170" w:rsidRPr="0085509B" w:rsidRDefault="0085509B" w:rsidP="00D07170">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SOLICITUD DE COMPRA Y ENVÍO PARA APROBACIÓN:</w:t>
      </w:r>
      <w:r w:rsidR="00D07170" w:rsidRPr="0085509B">
        <w:rPr>
          <w:rFonts w:ascii="Arial" w:hAnsi="Arial" w:cs="Arial"/>
          <w:b/>
        </w:rPr>
        <w:t xml:space="preserve"> </w:t>
      </w:r>
      <w:r w:rsidR="00D07170" w:rsidRPr="0085509B">
        <w:rPr>
          <w:rFonts w:ascii="Arial" w:hAnsi="Arial" w:cs="Arial"/>
        </w:rPr>
        <w:t>La Entidad debe cargar el archivo “</w:t>
      </w:r>
      <w:proofErr w:type="spellStart"/>
      <w:r w:rsidR="00D07170" w:rsidRPr="0085509B">
        <w:rPr>
          <w:rFonts w:ascii="Arial" w:hAnsi="Arial" w:cs="Arial"/>
        </w:rPr>
        <w:t>CSV</w:t>
      </w:r>
      <w:proofErr w:type="spellEnd"/>
      <w:r w:rsidR="00D07170" w:rsidRPr="0085509B">
        <w:rPr>
          <w:rFonts w:ascii="Arial" w:hAnsi="Arial" w:cs="Arial"/>
        </w:rPr>
        <w:t xml:space="preserve">” que se generó en el simulador para estructurar la compra. Archivos anexos: (i) Copia del </w:t>
      </w:r>
      <w:proofErr w:type="spellStart"/>
      <w:r w:rsidR="00D07170" w:rsidRPr="0085509B">
        <w:rPr>
          <w:rFonts w:ascii="Arial" w:hAnsi="Arial" w:cs="Arial"/>
        </w:rPr>
        <w:t>CDP</w:t>
      </w:r>
      <w:proofErr w:type="spellEnd"/>
      <w:r w:rsidR="00D07170" w:rsidRPr="0085509B">
        <w:rPr>
          <w:rFonts w:ascii="Arial" w:hAnsi="Arial" w:cs="Arial"/>
        </w:rPr>
        <w:t xml:space="preserve"> y/o vigencia futura (</w:t>
      </w:r>
      <w:proofErr w:type="spellStart"/>
      <w:r w:rsidR="00D07170" w:rsidRPr="0085509B">
        <w:rPr>
          <w:rFonts w:ascii="Arial" w:hAnsi="Arial" w:cs="Arial"/>
        </w:rPr>
        <w:t>ii</w:t>
      </w:r>
      <w:proofErr w:type="spellEnd"/>
      <w:r w:rsidR="00D07170" w:rsidRPr="0085509B">
        <w:rPr>
          <w:rFonts w:ascii="Arial" w:hAnsi="Arial" w:cs="Arial"/>
        </w:rPr>
        <w:t>) Archivo en Excel (simulador) que fue previamente cargado en el evento de cotización.  (</w:t>
      </w:r>
      <w:proofErr w:type="spellStart"/>
      <w:r w:rsidR="00D07170" w:rsidRPr="0085509B">
        <w:rPr>
          <w:rFonts w:ascii="Arial" w:hAnsi="Arial" w:cs="Arial"/>
        </w:rPr>
        <w:t>iii</w:t>
      </w:r>
      <w:proofErr w:type="spellEnd"/>
      <w:r w:rsidR="00D07170" w:rsidRPr="0085509B">
        <w:rPr>
          <w:rFonts w:ascii="Arial" w:hAnsi="Arial" w:cs="Arial"/>
        </w:rPr>
        <w:t xml:space="preserve">) La Entidad puede incluir archivos adicionales con información del proceso si lo considera conveniente. Cualquier información o archivo adicional debe respetar lo pactado en el Acuerdo Marco. Antes de enviar la Solicitud de Compra para aprobación del ordenador del gasto, se deben validar los siguientes campos:  Fecha de vencimiento de la Orden de Compra, Valor total de la Solicitud de Compra, Número del </w:t>
      </w:r>
      <w:proofErr w:type="spellStart"/>
      <w:r w:rsidR="00D07170" w:rsidRPr="0085509B">
        <w:rPr>
          <w:rFonts w:ascii="Arial" w:hAnsi="Arial" w:cs="Arial"/>
        </w:rPr>
        <w:t>CDP</w:t>
      </w:r>
      <w:proofErr w:type="spellEnd"/>
      <w:r w:rsidR="00D07170" w:rsidRPr="0085509B">
        <w:rPr>
          <w:rFonts w:ascii="Arial" w:hAnsi="Arial" w:cs="Arial"/>
        </w:rPr>
        <w:t>/</w:t>
      </w:r>
      <w:proofErr w:type="spellStart"/>
      <w:r w:rsidR="00D07170" w:rsidRPr="0085509B">
        <w:rPr>
          <w:rFonts w:ascii="Arial" w:hAnsi="Arial" w:cs="Arial"/>
        </w:rPr>
        <w:t>VF</w:t>
      </w:r>
      <w:proofErr w:type="spellEnd"/>
      <w:r w:rsidR="00D07170" w:rsidRPr="0085509B">
        <w:rPr>
          <w:rFonts w:ascii="Arial" w:hAnsi="Arial" w:cs="Arial"/>
        </w:rPr>
        <w:t>, Archivos y Aceptar términos y condiciones adjuntos</w:t>
      </w:r>
      <w:r w:rsidRPr="0085509B">
        <w:rPr>
          <w:rFonts w:ascii="Arial" w:hAnsi="Arial" w:cs="Arial"/>
        </w:rPr>
        <w:t>.</w:t>
      </w:r>
    </w:p>
    <w:p w14:paraId="587C732B" w14:textId="5A8FF11B" w:rsidR="0085509B" w:rsidRPr="0085509B" w:rsidRDefault="0085509B" w:rsidP="0085509B">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APROBACIÓN Y ENVÍO DE LA ORDEN DE COMPRA: </w:t>
      </w:r>
      <w:r w:rsidRPr="0085509B">
        <w:rPr>
          <w:rFonts w:ascii="Arial" w:hAnsi="Arial" w:cs="Arial"/>
        </w:rPr>
        <w:t>El ordenador del gasto de la Entidad es el encargado de “Aprobar” o “Rechazar” la Solicitud de Compra, enviada por el comprador a través de las notificaciones por correo electrónico, o en “Solicitudes” en el menú superior de la plataforma de la Tienda Virtual.</w:t>
      </w:r>
    </w:p>
    <w:p w14:paraId="65246EB6" w14:textId="7CDF96FE" w:rsidR="0085509B" w:rsidRPr="0020021F" w:rsidRDefault="0085509B" w:rsidP="0085509B">
      <w:pPr>
        <w:pStyle w:val="Prrafodelista"/>
        <w:numPr>
          <w:ilvl w:val="0"/>
          <w:numId w:val="31"/>
        </w:numPr>
        <w:tabs>
          <w:tab w:val="left" w:pos="2145"/>
        </w:tabs>
        <w:spacing w:before="120" w:after="120"/>
        <w:jc w:val="both"/>
        <w:rPr>
          <w:rFonts w:ascii="Arial" w:hAnsi="Arial" w:cs="Arial"/>
          <w:b/>
        </w:rPr>
      </w:pPr>
      <w:r w:rsidRPr="0085509B">
        <w:rPr>
          <w:rFonts w:ascii="Arial" w:hAnsi="Arial" w:cs="Arial"/>
          <w:b/>
        </w:rPr>
        <w:t xml:space="preserve">NUMERACIÓN DEL CONTRATO: </w:t>
      </w:r>
      <w:r w:rsidRPr="0085509B">
        <w:rPr>
          <w:rFonts w:ascii="Arial" w:hAnsi="Arial" w:cs="Arial"/>
        </w:rPr>
        <w:t>Una vez enviada la Orden de Compra, el profesional</w:t>
      </w:r>
      <w:r>
        <w:rPr>
          <w:rFonts w:ascii="Arial" w:hAnsi="Arial" w:cs="Arial"/>
        </w:rPr>
        <w:t xml:space="preserve"> responsable del proceso debe enviar a</w:t>
      </w:r>
      <w:r w:rsidRPr="0085509B">
        <w:rPr>
          <w:rFonts w:ascii="Arial" w:hAnsi="Arial" w:cs="Arial"/>
        </w:rPr>
        <w:t xml:space="preserve">l </w:t>
      </w:r>
      <w:r>
        <w:rPr>
          <w:rFonts w:ascii="Arial" w:hAnsi="Arial" w:cs="Arial"/>
        </w:rPr>
        <w:t xml:space="preserve">profesional encargado </w:t>
      </w:r>
      <w:r w:rsidRPr="0085509B">
        <w:rPr>
          <w:rFonts w:ascii="Arial" w:hAnsi="Arial" w:cs="Arial"/>
        </w:rPr>
        <w:t>de la Oficina Asesora Jurídica,</w:t>
      </w:r>
      <w:r>
        <w:rPr>
          <w:rFonts w:ascii="Arial" w:hAnsi="Arial" w:cs="Arial"/>
        </w:rPr>
        <w:t xml:space="preserve"> solicitud de numeración de contrato. </w:t>
      </w:r>
      <w:r w:rsidRPr="0085509B">
        <w:rPr>
          <w:rFonts w:ascii="Arial" w:hAnsi="Arial" w:cs="Arial"/>
        </w:rPr>
        <w:t>La numeración del contrato es la dada por la Tienda Virtual del Estado Colombiano a la Orden de Compra y es la única referencia que debe ser empleada por la Entidad respecto de la gestión y ejecución del contrato. La Entidad podrá asignar un número</w:t>
      </w:r>
      <w:r w:rsidR="009B746C">
        <w:rPr>
          <w:rFonts w:ascii="Arial" w:hAnsi="Arial" w:cs="Arial"/>
        </w:rPr>
        <w:t xml:space="preserve"> de contrato</w:t>
      </w:r>
      <w:r w:rsidRPr="0085509B">
        <w:rPr>
          <w:rFonts w:ascii="Arial" w:hAnsi="Arial" w:cs="Arial"/>
        </w:rPr>
        <w:t xml:space="preserve"> interno de seguimiento documental o archivo, de manera que sea identificable respecto de sus demás Procesos de Contratación, sin que esto implique que sea necesario publicar esta numeració</w:t>
      </w:r>
      <w:r>
        <w:rPr>
          <w:rFonts w:ascii="Arial" w:hAnsi="Arial" w:cs="Arial"/>
        </w:rPr>
        <w:t xml:space="preserve">n interna nuevamente en la </w:t>
      </w:r>
      <w:proofErr w:type="spellStart"/>
      <w:r>
        <w:rPr>
          <w:rFonts w:ascii="Arial" w:hAnsi="Arial" w:cs="Arial"/>
        </w:rPr>
        <w:t>TVEC</w:t>
      </w:r>
      <w:proofErr w:type="spellEnd"/>
      <w:r w:rsidRPr="0085509B">
        <w:rPr>
          <w:rFonts w:ascii="Arial" w:hAnsi="Arial" w:cs="Arial"/>
        </w:rPr>
        <w:t>.</w:t>
      </w:r>
    </w:p>
    <w:p w14:paraId="79FF7109" w14:textId="295A4272" w:rsidR="0020021F" w:rsidRPr="0020021F" w:rsidRDefault="0020021F" w:rsidP="0020021F">
      <w:pPr>
        <w:pStyle w:val="Prrafodelista"/>
        <w:numPr>
          <w:ilvl w:val="0"/>
          <w:numId w:val="31"/>
        </w:numPr>
        <w:jc w:val="both"/>
        <w:rPr>
          <w:rFonts w:ascii="Arial" w:hAnsi="Arial" w:cs="Arial"/>
          <w:b/>
        </w:rPr>
      </w:pPr>
      <w:r w:rsidRPr="0085509B">
        <w:rPr>
          <w:rFonts w:ascii="Arial" w:hAnsi="Arial" w:cs="Arial"/>
          <w:b/>
        </w:rPr>
        <w:t>SOLICITUD Y EXPEDICIÓN DEL CERTIFICADO DE REGISTRO PRESUPUESTAL:</w:t>
      </w:r>
      <w:r>
        <w:rPr>
          <w:rFonts w:ascii="Arial" w:hAnsi="Arial" w:cs="Arial"/>
        </w:rPr>
        <w:t xml:space="preserve"> Una vez numerada la orden de compra </w:t>
      </w:r>
      <w:r w:rsidRPr="0085509B">
        <w:rPr>
          <w:rFonts w:ascii="Arial" w:hAnsi="Arial" w:cs="Arial"/>
        </w:rPr>
        <w:t xml:space="preserve">se envía, vía correo electrónico, copia de la solicitud de registro </w:t>
      </w:r>
      <w:proofErr w:type="gramStart"/>
      <w:r w:rsidRPr="0085509B">
        <w:rPr>
          <w:rFonts w:ascii="Arial" w:hAnsi="Arial" w:cs="Arial"/>
        </w:rPr>
        <w:t>del mismo</w:t>
      </w:r>
      <w:proofErr w:type="gramEnd"/>
      <w:r w:rsidRPr="0085509B">
        <w:rPr>
          <w:rFonts w:ascii="Arial" w:hAnsi="Arial" w:cs="Arial"/>
        </w:rPr>
        <w:t>, al responsable de presupuesto solicitando la expedición del correspondiente certificado de registro presupuestal, quien debe expedirlo a más tardar al día siguiente del envío de la solicitud.</w:t>
      </w:r>
    </w:p>
    <w:p w14:paraId="046AF90E" w14:textId="55566CCD" w:rsidR="0020021F" w:rsidRPr="00397AAD" w:rsidRDefault="0020021F" w:rsidP="0020021F">
      <w:pPr>
        <w:pStyle w:val="Prrafodelista"/>
        <w:numPr>
          <w:ilvl w:val="0"/>
          <w:numId w:val="31"/>
        </w:numPr>
        <w:jc w:val="both"/>
        <w:rPr>
          <w:rFonts w:ascii="Arial" w:hAnsi="Arial" w:cs="Arial"/>
          <w:b/>
        </w:rPr>
      </w:pPr>
      <w:r w:rsidRPr="0085509B">
        <w:rPr>
          <w:rFonts w:ascii="Arial" w:hAnsi="Arial" w:cs="Arial"/>
          <w:b/>
        </w:rPr>
        <w:t xml:space="preserve">MEMORANDO DE LEGALIZACIÓN DEL CONTRATO AL SUPERVISOR </w:t>
      </w:r>
      <w:proofErr w:type="gramStart"/>
      <w:r w:rsidRPr="0085509B">
        <w:rPr>
          <w:rFonts w:ascii="Arial" w:hAnsi="Arial" w:cs="Arial"/>
          <w:b/>
        </w:rPr>
        <w:t>DEL MISMO</w:t>
      </w:r>
      <w:proofErr w:type="gramEnd"/>
      <w:r w:rsidRPr="0085509B">
        <w:rPr>
          <w:rFonts w:ascii="Arial" w:hAnsi="Arial" w:cs="Arial"/>
          <w:b/>
        </w:rPr>
        <w:t>:</w:t>
      </w:r>
      <w:r w:rsidRPr="0085509B">
        <w:rPr>
          <w:rFonts w:ascii="Arial" w:hAnsi="Arial" w:cs="Arial"/>
        </w:rPr>
        <w:t xml:space="preserve"> El profesional de la Oficina Jurídica proyecta para firma del jefe de la Oficina Jurídica memorando para el supervisor del contrato informando que el contrato se encuentra debidamente legalizado (memorando de legalización), a fin de que se proceda a dar inicio a la ejecución del contrato.</w:t>
      </w:r>
    </w:p>
    <w:p w14:paraId="47A3277A" w14:textId="77777777" w:rsidR="00397AAD" w:rsidRPr="0085509B" w:rsidRDefault="00397AAD" w:rsidP="00397AAD">
      <w:pPr>
        <w:pStyle w:val="Prrafodelista"/>
        <w:ind w:left="720" w:firstLine="0"/>
        <w:jc w:val="both"/>
        <w:rPr>
          <w:rFonts w:ascii="Arial" w:hAnsi="Arial" w:cs="Arial"/>
          <w:b/>
        </w:rPr>
      </w:pPr>
    </w:p>
    <w:p w14:paraId="01045AA5" w14:textId="5645ABC0" w:rsidR="00C75E66" w:rsidRPr="0085509B" w:rsidRDefault="00C75E66" w:rsidP="000561EA">
      <w:pPr>
        <w:pStyle w:val="Ttulo2"/>
        <w:numPr>
          <w:ilvl w:val="1"/>
          <w:numId w:val="12"/>
        </w:numPr>
        <w:spacing w:before="0" w:after="120"/>
        <w:rPr>
          <w:rFonts w:cs="Arial"/>
          <w:b/>
          <w:sz w:val="22"/>
          <w:szCs w:val="22"/>
        </w:rPr>
      </w:pPr>
      <w:bookmarkStart w:id="6" w:name="_Toc70003592"/>
      <w:r w:rsidRPr="0085509B">
        <w:rPr>
          <w:rFonts w:cs="Arial"/>
          <w:b/>
          <w:sz w:val="22"/>
          <w:szCs w:val="22"/>
        </w:rPr>
        <w:t>Control De Firmas y Aprobación de Documentos</w:t>
      </w:r>
      <w:bookmarkEnd w:id="6"/>
      <w:r w:rsidRPr="0085509B">
        <w:rPr>
          <w:rFonts w:cs="Arial"/>
          <w:b/>
          <w:sz w:val="22"/>
          <w:szCs w:val="22"/>
        </w:rPr>
        <w:t xml:space="preserve"> </w:t>
      </w:r>
    </w:p>
    <w:p w14:paraId="2FB7526C" w14:textId="6304EA4D" w:rsidR="00C75E66" w:rsidRPr="0085509B" w:rsidRDefault="00C75E66" w:rsidP="000561EA">
      <w:pPr>
        <w:pStyle w:val="Sinespaciado"/>
        <w:spacing w:after="120"/>
        <w:jc w:val="both"/>
        <w:rPr>
          <w:rFonts w:ascii="Arial" w:hAnsi="Arial" w:cs="Arial"/>
        </w:rPr>
      </w:pPr>
      <w:r w:rsidRPr="0085509B">
        <w:rPr>
          <w:rFonts w:ascii="Arial" w:hAnsi="Arial" w:cs="Arial"/>
        </w:rPr>
        <w:t xml:space="preserve">El control de firmas se realiza con el fin de formalizar el documento, para lo cual se identificará la </w:t>
      </w:r>
      <w:r w:rsidRPr="0085509B">
        <w:rPr>
          <w:rFonts w:ascii="Arial" w:hAnsi="Arial" w:cs="Arial"/>
        </w:rPr>
        <w:lastRenderedPageBreak/>
        <w:t xml:space="preserve">elaboración, revisión y la aprobación del documento según corresponda, así como el cargo, la firma de cada responsable, ésta se realiza digitalmente con el fin de alinearse con la política </w:t>
      </w:r>
      <w:r w:rsidR="000561EA" w:rsidRPr="0085509B">
        <w:rPr>
          <w:rFonts w:ascii="Arial" w:hAnsi="Arial" w:cs="Arial"/>
        </w:rPr>
        <w:t>cero papeles</w:t>
      </w:r>
      <w:r w:rsidRPr="0085509B">
        <w:rPr>
          <w:rFonts w:ascii="Arial" w:hAnsi="Arial" w:cs="Arial"/>
        </w:rPr>
        <w:t xml:space="preserve"> y evitar documentos en físico.</w:t>
      </w:r>
    </w:p>
    <w:p w14:paraId="40B49E47" w14:textId="2645363A" w:rsidR="00C75E66" w:rsidRPr="0085509B" w:rsidRDefault="00C75E66" w:rsidP="000561EA">
      <w:pPr>
        <w:pStyle w:val="Sinespaciado"/>
        <w:spacing w:after="120"/>
        <w:jc w:val="both"/>
        <w:rPr>
          <w:rFonts w:ascii="Arial" w:hAnsi="Arial" w:cs="Arial"/>
        </w:rPr>
      </w:pPr>
      <w:r w:rsidRPr="0085509B">
        <w:rPr>
          <w:rFonts w:ascii="Arial" w:hAnsi="Arial" w:cs="Arial"/>
        </w:rPr>
        <w:t>El ciclo de aprobación de la documentación la establece cada responsable del documento, debe definir quienes lo elaboran, revisan y aprueban, es importante que siempre se tenga el visto bueno del profesional de mejora continua en el campo de revisión.</w:t>
      </w:r>
    </w:p>
    <w:p w14:paraId="723C20F5" w14:textId="77777777" w:rsidR="000561EA" w:rsidRDefault="000561EA" w:rsidP="000561EA">
      <w:pPr>
        <w:pStyle w:val="Sinespaciado"/>
        <w:spacing w:after="120"/>
        <w:jc w:val="both"/>
        <w:rPr>
          <w:rFonts w:ascii="Arial" w:hAnsi="Arial" w:cs="Arial"/>
        </w:rPr>
      </w:pPr>
    </w:p>
    <w:p w14:paraId="7640302D" w14:textId="2DFD874B" w:rsidR="00C75E66" w:rsidRPr="0085509B" w:rsidRDefault="00C75E66" w:rsidP="000561EA">
      <w:pPr>
        <w:pStyle w:val="Sinespaciado"/>
        <w:spacing w:after="120"/>
        <w:jc w:val="both"/>
        <w:rPr>
          <w:rFonts w:ascii="Arial" w:hAnsi="Arial" w:cs="Arial"/>
        </w:rPr>
      </w:pPr>
      <w:r w:rsidRPr="0085509B">
        <w:rPr>
          <w:rFonts w:ascii="Arial" w:hAnsi="Arial" w:cs="Arial"/>
          <w:b/>
        </w:rPr>
        <w:t xml:space="preserve">Nota: </w:t>
      </w:r>
      <w:r w:rsidRPr="0085509B">
        <w:rPr>
          <w:rFonts w:ascii="Arial" w:hAnsi="Arial" w:cs="Arial"/>
          <w:i/>
        </w:rPr>
        <w:t xml:space="preserve">Para el caso puntual de formatos, no se generará control de firmas, su aprobación se realizará vía correo electrónico por parte del líder del proceso.   </w:t>
      </w:r>
    </w:p>
    <w:p w14:paraId="6AAB30BA" w14:textId="32357BB3" w:rsidR="00C75E66" w:rsidRPr="0085509B" w:rsidRDefault="00C75E66" w:rsidP="00963805">
      <w:pPr>
        <w:pStyle w:val="Sinespaciado"/>
        <w:spacing w:after="120"/>
        <w:jc w:val="both"/>
        <w:rPr>
          <w:rFonts w:ascii="Arial" w:hAnsi="Arial" w:cs="Arial"/>
        </w:rPr>
      </w:pPr>
    </w:p>
    <w:p w14:paraId="44794103" w14:textId="77777777" w:rsidR="00C75E66" w:rsidRPr="0085509B" w:rsidRDefault="00C75E66" w:rsidP="00963805">
      <w:pPr>
        <w:pStyle w:val="Sinespaciado"/>
        <w:spacing w:after="120"/>
        <w:ind w:left="284"/>
        <w:jc w:val="both"/>
        <w:rPr>
          <w:rFonts w:ascii="Arial" w:hAnsi="Arial" w:cs="Arial"/>
          <w:b/>
        </w:rPr>
      </w:pPr>
      <w:r w:rsidRPr="0085509B">
        <w:rPr>
          <w:rFonts w:ascii="Arial" w:hAnsi="Arial" w:cs="Arial"/>
          <w:b/>
        </w:rPr>
        <w:t xml:space="preserve">CONTROL DE FIRMAS </w:t>
      </w:r>
    </w:p>
    <w:p w14:paraId="7ABFEA13" w14:textId="77777777" w:rsidR="00C75E66" w:rsidRPr="0085509B" w:rsidRDefault="00C75E66" w:rsidP="00963805">
      <w:pPr>
        <w:pStyle w:val="Sinespaciado"/>
        <w:spacing w:after="120"/>
        <w:jc w:val="both"/>
        <w:rPr>
          <w:rFonts w:ascii="Arial" w:hAnsi="Arial" w:cs="Arial"/>
        </w:rPr>
      </w:pPr>
    </w:p>
    <w:tbl>
      <w:tblPr>
        <w:tblStyle w:val="Tablaconcuadrculaclara"/>
        <w:tblW w:w="5000" w:type="pct"/>
        <w:tblLook w:val="01E0" w:firstRow="1" w:lastRow="1" w:firstColumn="1" w:lastColumn="1" w:noHBand="0" w:noVBand="0"/>
      </w:tblPr>
      <w:tblGrid>
        <w:gridCol w:w="3181"/>
        <w:gridCol w:w="3658"/>
        <w:gridCol w:w="3501"/>
      </w:tblGrid>
      <w:tr w:rsidR="00C75E66" w:rsidRPr="0085509B" w14:paraId="2022BAE5" w14:textId="77777777" w:rsidTr="005C422D">
        <w:trPr>
          <w:trHeight w:val="581"/>
        </w:trPr>
        <w:tc>
          <w:tcPr>
            <w:tcW w:w="1538" w:type="pct"/>
          </w:tcPr>
          <w:p w14:paraId="5E2F9092" w14:textId="77777777" w:rsidR="00490CE2" w:rsidRDefault="00C75E66" w:rsidP="00963805">
            <w:pPr>
              <w:pStyle w:val="Sinespaciado"/>
              <w:spacing w:after="120"/>
              <w:jc w:val="both"/>
              <w:rPr>
                <w:rFonts w:ascii="Arial" w:hAnsi="Arial" w:cs="Arial"/>
              </w:rPr>
            </w:pPr>
            <w:r w:rsidRPr="0085509B">
              <w:rPr>
                <w:rFonts w:ascii="Arial" w:hAnsi="Arial" w:cs="Arial"/>
              </w:rPr>
              <w:t>Elaboró:</w:t>
            </w:r>
            <w:r w:rsidR="000561EA">
              <w:rPr>
                <w:rFonts w:ascii="Arial" w:hAnsi="Arial" w:cs="Arial"/>
              </w:rPr>
              <w:t xml:space="preserve"> </w:t>
            </w:r>
          </w:p>
          <w:p w14:paraId="2154D14A" w14:textId="5A6F9D4F" w:rsidR="00490CE2" w:rsidRPr="00490CE2" w:rsidRDefault="00490CE2" w:rsidP="00963805">
            <w:pPr>
              <w:pStyle w:val="Sinespaciado"/>
              <w:spacing w:after="120"/>
              <w:jc w:val="both"/>
              <w:rPr>
                <w:rFonts w:ascii="Arial" w:hAnsi="Arial" w:cs="Arial"/>
                <w:lang w:val="pt-BR"/>
              </w:rPr>
            </w:pPr>
            <w:r w:rsidRPr="00490CE2">
              <w:rPr>
                <w:rFonts w:ascii="Arial" w:hAnsi="Arial" w:cs="Arial"/>
                <w:lang w:val="pt-BR"/>
              </w:rPr>
              <w:t>Isabel R</w:t>
            </w:r>
            <w:r>
              <w:rPr>
                <w:rFonts w:ascii="Arial" w:hAnsi="Arial" w:cs="Arial"/>
                <w:lang w:val="pt-BR"/>
              </w:rPr>
              <w:t>uiz</w:t>
            </w:r>
          </w:p>
          <w:p w14:paraId="2F83E0E0" w14:textId="61CA1A03" w:rsidR="00C75E66" w:rsidRPr="00490CE2" w:rsidRDefault="000561EA" w:rsidP="00963805">
            <w:pPr>
              <w:pStyle w:val="Sinespaciado"/>
              <w:spacing w:after="120"/>
              <w:jc w:val="both"/>
              <w:rPr>
                <w:rFonts w:ascii="Arial" w:hAnsi="Arial" w:cs="Arial"/>
                <w:lang w:val="pt-BR"/>
              </w:rPr>
            </w:pPr>
            <w:r w:rsidRPr="00490CE2">
              <w:rPr>
                <w:rFonts w:ascii="Arial" w:hAnsi="Arial" w:cs="Arial"/>
                <w:lang w:val="pt-BR"/>
              </w:rPr>
              <w:t xml:space="preserve">Diana </w:t>
            </w:r>
            <w:proofErr w:type="spellStart"/>
            <w:r w:rsidRPr="00490CE2">
              <w:rPr>
                <w:rFonts w:ascii="Arial" w:hAnsi="Arial" w:cs="Arial"/>
                <w:lang w:val="pt-BR"/>
              </w:rPr>
              <w:t>Barrera</w:t>
            </w:r>
            <w:proofErr w:type="spellEnd"/>
            <w:r w:rsidRPr="00490CE2">
              <w:rPr>
                <w:rFonts w:ascii="Arial" w:hAnsi="Arial" w:cs="Arial"/>
                <w:lang w:val="pt-BR"/>
              </w:rPr>
              <w:t xml:space="preserve"> Medina</w:t>
            </w:r>
          </w:p>
        </w:tc>
        <w:tc>
          <w:tcPr>
            <w:tcW w:w="1769" w:type="pct"/>
          </w:tcPr>
          <w:p w14:paraId="354982F4" w14:textId="77777777" w:rsidR="00490CE2" w:rsidRDefault="00C75E66" w:rsidP="00963805">
            <w:pPr>
              <w:pStyle w:val="Sinespaciado"/>
              <w:spacing w:after="120"/>
              <w:jc w:val="both"/>
              <w:rPr>
                <w:rFonts w:ascii="Arial" w:hAnsi="Arial" w:cs="Arial"/>
              </w:rPr>
            </w:pPr>
            <w:r w:rsidRPr="0085509B">
              <w:rPr>
                <w:rFonts w:ascii="Arial" w:hAnsi="Arial" w:cs="Arial"/>
              </w:rPr>
              <w:t>Cargo:</w:t>
            </w:r>
            <w:r w:rsidR="000561EA">
              <w:rPr>
                <w:rFonts w:ascii="Arial" w:hAnsi="Arial" w:cs="Arial"/>
              </w:rPr>
              <w:t xml:space="preserve"> </w:t>
            </w:r>
          </w:p>
          <w:p w14:paraId="6C040E67" w14:textId="3645A04E" w:rsidR="00490CE2" w:rsidRDefault="00490CE2" w:rsidP="00963805">
            <w:pPr>
              <w:pStyle w:val="Sinespaciado"/>
              <w:spacing w:after="120"/>
              <w:jc w:val="both"/>
              <w:rPr>
                <w:rFonts w:ascii="Arial" w:hAnsi="Arial" w:cs="Arial"/>
              </w:rPr>
            </w:pPr>
            <w:r>
              <w:rPr>
                <w:rFonts w:ascii="Arial" w:hAnsi="Arial" w:cs="Arial"/>
              </w:rPr>
              <w:t>Contratista Oficina Jurídica</w:t>
            </w:r>
          </w:p>
          <w:p w14:paraId="7156C285" w14:textId="6031A7ED" w:rsidR="00C75E66" w:rsidRPr="0085509B" w:rsidRDefault="000561EA" w:rsidP="00963805">
            <w:pPr>
              <w:pStyle w:val="Sinespaciado"/>
              <w:spacing w:after="120"/>
              <w:jc w:val="both"/>
              <w:rPr>
                <w:rFonts w:ascii="Arial" w:hAnsi="Arial" w:cs="Arial"/>
              </w:rPr>
            </w:pPr>
            <w:r>
              <w:rPr>
                <w:rFonts w:ascii="Arial" w:hAnsi="Arial" w:cs="Arial"/>
              </w:rPr>
              <w:t>Prof. Especializado Cód. 222 Grado 24</w:t>
            </w:r>
          </w:p>
        </w:tc>
        <w:tc>
          <w:tcPr>
            <w:tcW w:w="1693" w:type="pct"/>
          </w:tcPr>
          <w:p w14:paraId="15A392AE" w14:textId="77777777" w:rsidR="00490CE2" w:rsidRDefault="00C75E66" w:rsidP="00963805">
            <w:pPr>
              <w:pStyle w:val="Sinespaciado"/>
              <w:spacing w:after="120"/>
              <w:jc w:val="both"/>
              <w:rPr>
                <w:rFonts w:ascii="Arial" w:hAnsi="Arial" w:cs="Arial"/>
              </w:rPr>
            </w:pPr>
            <w:r w:rsidRPr="0085509B">
              <w:rPr>
                <w:rFonts w:ascii="Arial" w:hAnsi="Arial" w:cs="Arial"/>
              </w:rPr>
              <w:t>Firma:</w:t>
            </w:r>
          </w:p>
          <w:p w14:paraId="28715DA8" w14:textId="3F3EE12C" w:rsidR="00C75E66" w:rsidRPr="0085509B" w:rsidRDefault="00490CE2" w:rsidP="00963805">
            <w:pPr>
              <w:pStyle w:val="Sinespaciado"/>
              <w:spacing w:after="120"/>
              <w:jc w:val="both"/>
              <w:rPr>
                <w:rFonts w:ascii="Arial" w:hAnsi="Arial" w:cs="Arial"/>
              </w:rPr>
            </w:pPr>
            <w:r>
              <w:rPr>
                <w:noProof/>
              </w:rPr>
              <w:drawing>
                <wp:inline distT="0" distB="0" distL="0" distR="0" wp14:anchorId="6A512528" wp14:editId="55D2B0FE">
                  <wp:extent cx="476250" cy="216350"/>
                  <wp:effectExtent l="0" t="0" r="0" b="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0372" cy="222765"/>
                          </a:xfrm>
                          <a:prstGeom prst="rect">
                            <a:avLst/>
                          </a:prstGeom>
                          <a:noFill/>
                          <a:ln>
                            <a:noFill/>
                          </a:ln>
                        </pic:spPr>
                      </pic:pic>
                    </a:graphicData>
                  </a:graphic>
                </wp:inline>
              </w:drawing>
            </w:r>
            <w:r w:rsidR="00C75E66" w:rsidRPr="0085509B">
              <w:rPr>
                <w:rFonts w:ascii="Arial" w:hAnsi="Arial" w:cs="Arial"/>
              </w:rPr>
              <w:t xml:space="preserve"> </w:t>
            </w:r>
          </w:p>
        </w:tc>
      </w:tr>
      <w:tr w:rsidR="00C75E66" w:rsidRPr="0085509B" w14:paraId="71C776AA" w14:textId="77777777" w:rsidTr="005C422D">
        <w:trPr>
          <w:trHeight w:val="483"/>
        </w:trPr>
        <w:tc>
          <w:tcPr>
            <w:tcW w:w="1538" w:type="pct"/>
          </w:tcPr>
          <w:p w14:paraId="0C21A8D4" w14:textId="77777777" w:rsidR="00271C62" w:rsidRDefault="00271C62" w:rsidP="00963805">
            <w:pPr>
              <w:pStyle w:val="Sinespaciado"/>
              <w:spacing w:after="120"/>
              <w:jc w:val="both"/>
              <w:rPr>
                <w:rFonts w:ascii="Arial" w:hAnsi="Arial" w:cs="Arial"/>
                <w:lang w:val="pt-BR"/>
              </w:rPr>
            </w:pPr>
          </w:p>
          <w:p w14:paraId="6F6893E4" w14:textId="2BEBB23D" w:rsidR="00C75E66" w:rsidRPr="0000231F" w:rsidRDefault="00C75E66" w:rsidP="00963805">
            <w:pPr>
              <w:pStyle w:val="Sinespaciado"/>
              <w:spacing w:after="120"/>
              <w:jc w:val="both"/>
              <w:rPr>
                <w:rFonts w:ascii="Arial" w:hAnsi="Arial" w:cs="Arial"/>
                <w:lang w:val="pt-BR"/>
              </w:rPr>
            </w:pPr>
            <w:proofErr w:type="spellStart"/>
            <w:r w:rsidRPr="0000231F">
              <w:rPr>
                <w:rFonts w:ascii="Arial" w:hAnsi="Arial" w:cs="Arial"/>
                <w:lang w:val="pt-BR"/>
              </w:rPr>
              <w:t>Revisó</w:t>
            </w:r>
            <w:proofErr w:type="spellEnd"/>
            <w:r w:rsidRPr="0000231F">
              <w:rPr>
                <w:rFonts w:ascii="Arial" w:hAnsi="Arial" w:cs="Arial"/>
                <w:lang w:val="pt-BR"/>
              </w:rPr>
              <w:t>:</w:t>
            </w:r>
            <w:r w:rsidR="000561EA" w:rsidRPr="0000231F">
              <w:rPr>
                <w:rFonts w:ascii="Arial" w:hAnsi="Arial" w:cs="Arial"/>
                <w:lang w:val="pt-BR"/>
              </w:rPr>
              <w:t xml:space="preserve"> Isabel Cristina Ruiz</w:t>
            </w:r>
          </w:p>
          <w:p w14:paraId="19FE9495" w14:textId="77777777" w:rsidR="00C75E66" w:rsidRPr="0000231F" w:rsidRDefault="00C75E66" w:rsidP="00963805">
            <w:pPr>
              <w:pStyle w:val="Sinespaciado"/>
              <w:spacing w:after="120"/>
              <w:jc w:val="both"/>
              <w:rPr>
                <w:rFonts w:ascii="Arial" w:hAnsi="Arial" w:cs="Arial"/>
                <w:lang w:val="pt-BR"/>
              </w:rPr>
            </w:pPr>
          </w:p>
          <w:p w14:paraId="71DA0D4E" w14:textId="248D746C" w:rsidR="00C75E66" w:rsidRPr="0000231F" w:rsidRDefault="00C75E66" w:rsidP="00963805">
            <w:pPr>
              <w:pStyle w:val="Sinespaciado"/>
              <w:spacing w:after="120"/>
              <w:jc w:val="both"/>
              <w:rPr>
                <w:rFonts w:ascii="Arial" w:hAnsi="Arial" w:cs="Arial"/>
                <w:lang w:val="pt-BR"/>
              </w:rPr>
            </w:pPr>
          </w:p>
          <w:p w14:paraId="553D668A" w14:textId="576CA6AF" w:rsidR="00C75E66" w:rsidRDefault="000561EA" w:rsidP="00963805">
            <w:pPr>
              <w:pStyle w:val="Sinespaciado"/>
              <w:spacing w:after="120"/>
              <w:jc w:val="both"/>
              <w:rPr>
                <w:rFonts w:ascii="Arial" w:hAnsi="Arial" w:cs="Arial"/>
              </w:rPr>
            </w:pPr>
            <w:proofErr w:type="spellStart"/>
            <w:r w:rsidRPr="0000231F">
              <w:rPr>
                <w:rFonts w:ascii="Arial" w:hAnsi="Arial" w:cs="Arial"/>
                <w:lang w:val="pt-BR"/>
              </w:rPr>
              <w:t>Vo</w:t>
            </w:r>
            <w:proofErr w:type="spellEnd"/>
            <w:r w:rsidRPr="0000231F">
              <w:rPr>
                <w:rFonts w:ascii="Arial" w:hAnsi="Arial" w:cs="Arial"/>
                <w:lang w:val="pt-BR"/>
              </w:rPr>
              <w:t>, Bo.</w:t>
            </w:r>
            <w:r w:rsidR="00C75E66" w:rsidRPr="0000231F">
              <w:rPr>
                <w:rFonts w:ascii="Arial" w:hAnsi="Arial" w:cs="Arial"/>
                <w:lang w:val="pt-BR"/>
              </w:rPr>
              <w:t xml:space="preserve"> </w:t>
            </w:r>
            <w:r w:rsidR="00C75E66" w:rsidRPr="0085509B">
              <w:rPr>
                <w:rFonts w:ascii="Arial" w:hAnsi="Arial" w:cs="Arial"/>
              </w:rPr>
              <w:t xml:space="preserve">Mejora Continua: </w:t>
            </w:r>
          </w:p>
          <w:p w14:paraId="7CB9D948" w14:textId="2FFE6D27" w:rsidR="000561EA" w:rsidRDefault="000561EA" w:rsidP="00963805">
            <w:pPr>
              <w:pStyle w:val="Sinespaciado"/>
              <w:spacing w:after="120"/>
              <w:jc w:val="both"/>
              <w:rPr>
                <w:rFonts w:ascii="Arial" w:hAnsi="Arial" w:cs="Arial"/>
              </w:rPr>
            </w:pPr>
          </w:p>
          <w:p w14:paraId="4EAE3DF8" w14:textId="6A09F3DE" w:rsidR="000561EA" w:rsidRPr="0085509B" w:rsidRDefault="000561EA" w:rsidP="00963805">
            <w:pPr>
              <w:pStyle w:val="Sinespaciado"/>
              <w:spacing w:after="120"/>
              <w:jc w:val="both"/>
              <w:rPr>
                <w:rFonts w:ascii="Arial" w:hAnsi="Arial" w:cs="Arial"/>
              </w:rPr>
            </w:pPr>
            <w:r>
              <w:rPr>
                <w:rFonts w:ascii="Arial" w:hAnsi="Arial" w:cs="Arial"/>
              </w:rPr>
              <w:t>Favio Zamora Valero</w:t>
            </w:r>
          </w:p>
          <w:p w14:paraId="2F93AA0E" w14:textId="77777777" w:rsidR="00C75E66" w:rsidRPr="0085509B" w:rsidRDefault="00C75E66" w:rsidP="00963805">
            <w:pPr>
              <w:pStyle w:val="Sinespaciado"/>
              <w:spacing w:after="120"/>
              <w:jc w:val="both"/>
              <w:rPr>
                <w:rFonts w:ascii="Arial" w:hAnsi="Arial" w:cs="Arial"/>
              </w:rPr>
            </w:pPr>
          </w:p>
          <w:p w14:paraId="4EEFA078" w14:textId="77777777" w:rsidR="00C75E66" w:rsidRPr="0085509B" w:rsidRDefault="00C75E66" w:rsidP="00963805">
            <w:pPr>
              <w:pStyle w:val="Sinespaciado"/>
              <w:spacing w:after="120"/>
              <w:jc w:val="both"/>
              <w:rPr>
                <w:rFonts w:ascii="Arial" w:hAnsi="Arial" w:cs="Arial"/>
              </w:rPr>
            </w:pPr>
          </w:p>
          <w:p w14:paraId="59EBFD13" w14:textId="77777777" w:rsidR="00C75E66" w:rsidRPr="0085509B" w:rsidRDefault="00C75E66" w:rsidP="00963805">
            <w:pPr>
              <w:pStyle w:val="Sinespaciado"/>
              <w:spacing w:after="120"/>
              <w:jc w:val="both"/>
              <w:rPr>
                <w:rFonts w:ascii="Arial" w:hAnsi="Arial" w:cs="Arial"/>
              </w:rPr>
            </w:pPr>
          </w:p>
          <w:p w14:paraId="4D58A7CE" w14:textId="77777777" w:rsidR="00C75E66" w:rsidRPr="0085509B" w:rsidRDefault="00C75E66" w:rsidP="00963805">
            <w:pPr>
              <w:pStyle w:val="Sinespaciado"/>
              <w:spacing w:after="120"/>
              <w:jc w:val="both"/>
              <w:rPr>
                <w:rFonts w:ascii="Arial" w:hAnsi="Arial" w:cs="Arial"/>
              </w:rPr>
            </w:pPr>
          </w:p>
        </w:tc>
        <w:tc>
          <w:tcPr>
            <w:tcW w:w="1769" w:type="pct"/>
          </w:tcPr>
          <w:p w14:paraId="4A5001AC" w14:textId="77777777" w:rsidR="00271C62" w:rsidRDefault="00271C62" w:rsidP="00963805">
            <w:pPr>
              <w:pStyle w:val="Sinespaciado"/>
              <w:spacing w:after="120"/>
              <w:jc w:val="both"/>
              <w:rPr>
                <w:rFonts w:ascii="Arial" w:hAnsi="Arial" w:cs="Arial"/>
                <w:highlight w:val="yellow"/>
              </w:rPr>
            </w:pPr>
          </w:p>
          <w:p w14:paraId="5D2A64DF" w14:textId="02567841" w:rsidR="00C75E66" w:rsidRPr="00490CE2" w:rsidRDefault="00C75E66" w:rsidP="00963805">
            <w:pPr>
              <w:pStyle w:val="Sinespaciado"/>
              <w:spacing w:after="120"/>
              <w:jc w:val="both"/>
              <w:rPr>
                <w:rFonts w:ascii="Arial" w:hAnsi="Arial" w:cs="Arial"/>
              </w:rPr>
            </w:pPr>
            <w:r w:rsidRPr="00490CE2">
              <w:rPr>
                <w:rFonts w:ascii="Arial" w:hAnsi="Arial" w:cs="Arial"/>
              </w:rPr>
              <w:t>Cargo:</w:t>
            </w:r>
            <w:r w:rsidR="000561EA" w:rsidRPr="00490CE2">
              <w:rPr>
                <w:rFonts w:ascii="Arial" w:hAnsi="Arial" w:cs="Arial"/>
              </w:rPr>
              <w:t xml:space="preserve"> Prof. Oficina Jurídica</w:t>
            </w:r>
          </w:p>
          <w:p w14:paraId="3E6CB373" w14:textId="77777777" w:rsidR="00C75E66" w:rsidRPr="00490CE2" w:rsidRDefault="00C75E66" w:rsidP="00963805">
            <w:pPr>
              <w:pStyle w:val="Sinespaciado"/>
              <w:spacing w:after="120"/>
              <w:jc w:val="both"/>
              <w:rPr>
                <w:rFonts w:ascii="Arial" w:hAnsi="Arial" w:cs="Arial"/>
              </w:rPr>
            </w:pPr>
          </w:p>
          <w:p w14:paraId="72AD3D5F" w14:textId="77777777" w:rsidR="00C75E66" w:rsidRPr="00490CE2" w:rsidRDefault="00C75E66" w:rsidP="00963805">
            <w:pPr>
              <w:pStyle w:val="Sinespaciado"/>
              <w:spacing w:after="120"/>
              <w:jc w:val="both"/>
              <w:rPr>
                <w:rFonts w:ascii="Arial" w:hAnsi="Arial" w:cs="Arial"/>
              </w:rPr>
            </w:pPr>
          </w:p>
          <w:p w14:paraId="2AE5023D" w14:textId="3F027B9B" w:rsidR="000561EA" w:rsidRPr="00490CE2" w:rsidRDefault="000561EA" w:rsidP="000561EA">
            <w:pPr>
              <w:pStyle w:val="Sinespaciado"/>
              <w:spacing w:after="120"/>
              <w:jc w:val="both"/>
              <w:rPr>
                <w:rFonts w:ascii="Arial" w:hAnsi="Arial" w:cs="Arial"/>
              </w:rPr>
            </w:pPr>
          </w:p>
          <w:p w14:paraId="6B2D26F4" w14:textId="2E939562" w:rsidR="00D80BFE" w:rsidRPr="0085509B" w:rsidRDefault="000561EA" w:rsidP="000561EA">
            <w:pPr>
              <w:pStyle w:val="Sinespaciado"/>
              <w:spacing w:after="120"/>
              <w:jc w:val="both"/>
              <w:rPr>
                <w:rFonts w:ascii="Arial" w:hAnsi="Arial" w:cs="Arial"/>
                <w:highlight w:val="yellow"/>
              </w:rPr>
            </w:pPr>
            <w:r w:rsidRPr="00490CE2">
              <w:rPr>
                <w:rFonts w:ascii="Arial" w:hAnsi="Arial" w:cs="Arial"/>
                <w:bCs/>
                <w:color w:val="00000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490CE2">
              <w:rPr>
                <w:rFonts w:ascii="Arial" w:hAnsi="Arial" w:cs="Arial"/>
                <w:bCs/>
                <w:color w:val="000000"/>
                <w:bdr w:val="none" w:sz="0" w:space="0" w:color="auto" w:frame="1"/>
              </w:rPr>
              <w:t>y</w:t>
            </w:r>
            <w:proofErr w:type="gramEnd"/>
            <w:r w:rsidRPr="00490CE2">
              <w:rPr>
                <w:rFonts w:ascii="Arial" w:hAnsi="Arial" w:cs="Arial"/>
                <w:bCs/>
                <w:color w:val="000000"/>
                <w:bdr w:val="none" w:sz="0" w:space="0" w:color="auto" w:frame="1"/>
              </w:rPr>
              <w:t xml:space="preserve"> por lo tanto, lo presentamos para la firma del líder del proceso”</w:t>
            </w:r>
          </w:p>
        </w:tc>
        <w:tc>
          <w:tcPr>
            <w:tcW w:w="1693" w:type="pct"/>
          </w:tcPr>
          <w:p w14:paraId="3E3C5939" w14:textId="6E621F9F" w:rsidR="00C75E66" w:rsidRDefault="00C75E66" w:rsidP="00963805">
            <w:pPr>
              <w:spacing w:after="120"/>
              <w:rPr>
                <w:rFonts w:ascii="Arial" w:hAnsi="Arial" w:cs="Arial"/>
              </w:rPr>
            </w:pPr>
            <w:r w:rsidRPr="0085509B">
              <w:rPr>
                <w:rFonts w:ascii="Arial" w:hAnsi="Arial" w:cs="Arial"/>
              </w:rPr>
              <w:t>Firma:</w:t>
            </w:r>
          </w:p>
          <w:p w14:paraId="456417A3" w14:textId="7A5CF5D4" w:rsidR="00271C62" w:rsidRPr="0085509B" w:rsidRDefault="00271C62" w:rsidP="00963805">
            <w:pPr>
              <w:spacing w:after="120"/>
              <w:rPr>
                <w:rFonts w:ascii="Arial" w:hAnsi="Arial" w:cs="Arial"/>
              </w:rPr>
            </w:pPr>
            <w:r>
              <w:rPr>
                <w:noProof/>
              </w:rPr>
              <w:drawing>
                <wp:inline distT="0" distB="0" distL="0" distR="0" wp14:anchorId="5B4FCEC2" wp14:editId="0EDCE32F">
                  <wp:extent cx="476250" cy="216350"/>
                  <wp:effectExtent l="0" t="0" r="0" b="0"/>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0372" cy="222765"/>
                          </a:xfrm>
                          <a:prstGeom prst="rect">
                            <a:avLst/>
                          </a:prstGeom>
                          <a:noFill/>
                          <a:ln>
                            <a:noFill/>
                          </a:ln>
                        </pic:spPr>
                      </pic:pic>
                    </a:graphicData>
                  </a:graphic>
                </wp:inline>
              </w:drawing>
            </w:r>
          </w:p>
          <w:p w14:paraId="2F5C70DC" w14:textId="77777777" w:rsidR="00C75E66" w:rsidRDefault="00C75E66" w:rsidP="00963805">
            <w:pPr>
              <w:pStyle w:val="Sinespaciado"/>
              <w:spacing w:after="120"/>
              <w:jc w:val="both"/>
              <w:rPr>
                <w:rFonts w:ascii="Arial" w:hAnsi="Arial" w:cs="Arial"/>
              </w:rPr>
            </w:pPr>
          </w:p>
          <w:p w14:paraId="41C9192C" w14:textId="77777777" w:rsidR="00490CE2" w:rsidRDefault="00490CE2" w:rsidP="00963805">
            <w:pPr>
              <w:pStyle w:val="Sinespaciado"/>
              <w:spacing w:after="120"/>
              <w:jc w:val="both"/>
              <w:rPr>
                <w:rFonts w:ascii="Arial" w:hAnsi="Arial" w:cs="Arial"/>
              </w:rPr>
            </w:pPr>
          </w:p>
          <w:p w14:paraId="13FEEE76" w14:textId="77777777" w:rsidR="00490CE2" w:rsidRDefault="00490CE2" w:rsidP="00963805">
            <w:pPr>
              <w:pStyle w:val="Sinespaciado"/>
              <w:spacing w:after="120"/>
              <w:jc w:val="both"/>
              <w:rPr>
                <w:rFonts w:ascii="Arial" w:hAnsi="Arial" w:cs="Arial"/>
              </w:rPr>
            </w:pPr>
          </w:p>
          <w:p w14:paraId="2C37BFD7" w14:textId="360EE8FA" w:rsidR="00490CE2" w:rsidRPr="0085509B" w:rsidRDefault="00490CE2" w:rsidP="00963805">
            <w:pPr>
              <w:pStyle w:val="Sinespaciado"/>
              <w:spacing w:after="120"/>
              <w:jc w:val="both"/>
              <w:rPr>
                <w:rFonts w:ascii="Arial" w:hAnsi="Arial" w:cs="Arial"/>
              </w:rPr>
            </w:pPr>
            <w:r>
              <w:rPr>
                <w:noProof/>
              </w:rPr>
              <w:drawing>
                <wp:inline distT="0" distB="0" distL="0" distR="0" wp14:anchorId="750C9CED" wp14:editId="7FED35B1">
                  <wp:extent cx="711200" cy="358869"/>
                  <wp:effectExtent l="0" t="0" r="0" b="3175"/>
                  <wp:docPr id="2" name="Imagen 2"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081" cy="368396"/>
                          </a:xfrm>
                          <a:prstGeom prst="rect">
                            <a:avLst/>
                          </a:prstGeom>
                          <a:noFill/>
                          <a:ln>
                            <a:noFill/>
                          </a:ln>
                        </pic:spPr>
                      </pic:pic>
                    </a:graphicData>
                  </a:graphic>
                </wp:inline>
              </w:drawing>
            </w:r>
          </w:p>
        </w:tc>
      </w:tr>
      <w:tr w:rsidR="00C75E66" w:rsidRPr="0085509B" w14:paraId="068A2ECE" w14:textId="77777777" w:rsidTr="005C422D">
        <w:trPr>
          <w:trHeight w:val="539"/>
        </w:trPr>
        <w:tc>
          <w:tcPr>
            <w:tcW w:w="1538" w:type="pct"/>
          </w:tcPr>
          <w:p w14:paraId="0C20569D" w14:textId="77CE2A8F" w:rsidR="00C75E66" w:rsidRPr="0085509B" w:rsidRDefault="00C75E66" w:rsidP="00963805">
            <w:pPr>
              <w:pStyle w:val="Sinespaciado"/>
              <w:spacing w:after="120"/>
              <w:jc w:val="both"/>
              <w:rPr>
                <w:rFonts w:ascii="Arial" w:hAnsi="Arial" w:cs="Arial"/>
              </w:rPr>
            </w:pPr>
            <w:r w:rsidRPr="0085509B">
              <w:rPr>
                <w:rFonts w:ascii="Arial" w:hAnsi="Arial" w:cs="Arial"/>
              </w:rPr>
              <w:t>Aprobó</w:t>
            </w:r>
            <w:r w:rsidR="00397AAD">
              <w:rPr>
                <w:rFonts w:ascii="Arial" w:hAnsi="Arial" w:cs="Arial"/>
              </w:rPr>
              <w:t>: Mónica María</w:t>
            </w:r>
            <w:r w:rsidR="000561EA">
              <w:rPr>
                <w:rFonts w:ascii="Arial" w:hAnsi="Arial" w:cs="Arial"/>
              </w:rPr>
              <w:t xml:space="preserve"> Pérez Barragán</w:t>
            </w:r>
          </w:p>
        </w:tc>
        <w:tc>
          <w:tcPr>
            <w:tcW w:w="1769" w:type="pct"/>
          </w:tcPr>
          <w:p w14:paraId="4FA78C71" w14:textId="312E930A" w:rsidR="00C75E66" w:rsidRPr="0085509B" w:rsidRDefault="00C75E66" w:rsidP="00963805">
            <w:pPr>
              <w:pStyle w:val="Sinespaciado"/>
              <w:spacing w:after="120"/>
              <w:jc w:val="both"/>
              <w:rPr>
                <w:rFonts w:ascii="Arial" w:hAnsi="Arial" w:cs="Arial"/>
              </w:rPr>
            </w:pPr>
            <w:r w:rsidRPr="0085509B">
              <w:rPr>
                <w:rFonts w:ascii="Arial" w:hAnsi="Arial" w:cs="Arial"/>
              </w:rPr>
              <w:t>Cargo:</w:t>
            </w:r>
            <w:r w:rsidR="000561EA">
              <w:rPr>
                <w:rFonts w:ascii="Arial" w:hAnsi="Arial" w:cs="Arial"/>
              </w:rPr>
              <w:t xml:space="preserve"> </w:t>
            </w:r>
            <w:proofErr w:type="gramStart"/>
            <w:r w:rsidR="000561EA">
              <w:rPr>
                <w:rFonts w:ascii="Arial" w:hAnsi="Arial" w:cs="Arial"/>
              </w:rPr>
              <w:t>Jefe</w:t>
            </w:r>
            <w:proofErr w:type="gramEnd"/>
            <w:r w:rsidR="000561EA">
              <w:rPr>
                <w:rFonts w:ascii="Arial" w:hAnsi="Arial" w:cs="Arial"/>
              </w:rPr>
              <w:t xml:space="preserve"> Oficina Jurídica</w:t>
            </w:r>
          </w:p>
          <w:p w14:paraId="69C3A8DC" w14:textId="77777777" w:rsidR="00C75E66" w:rsidRPr="0085509B" w:rsidRDefault="00C75E66" w:rsidP="00963805">
            <w:pPr>
              <w:pStyle w:val="Sinespaciado"/>
              <w:spacing w:after="120"/>
              <w:jc w:val="both"/>
              <w:rPr>
                <w:rFonts w:ascii="Arial" w:hAnsi="Arial" w:cs="Arial"/>
              </w:rPr>
            </w:pPr>
          </w:p>
        </w:tc>
        <w:tc>
          <w:tcPr>
            <w:tcW w:w="1693" w:type="pct"/>
          </w:tcPr>
          <w:p w14:paraId="1231E9A6" w14:textId="77777777" w:rsidR="00C75E66" w:rsidRPr="0085509B" w:rsidRDefault="00C75E66" w:rsidP="00963805">
            <w:pPr>
              <w:spacing w:after="120"/>
              <w:rPr>
                <w:rFonts w:ascii="Arial" w:hAnsi="Arial" w:cs="Arial"/>
              </w:rPr>
            </w:pPr>
            <w:r w:rsidRPr="0085509B">
              <w:rPr>
                <w:rFonts w:ascii="Arial" w:hAnsi="Arial" w:cs="Arial"/>
              </w:rPr>
              <w:t>Firma:</w:t>
            </w:r>
          </w:p>
          <w:p w14:paraId="1FDD4419" w14:textId="77777777" w:rsidR="00C75E66" w:rsidRPr="0085509B" w:rsidRDefault="00C75E66" w:rsidP="00963805">
            <w:pPr>
              <w:pStyle w:val="Sinespaciado"/>
              <w:spacing w:after="120"/>
              <w:jc w:val="both"/>
              <w:rPr>
                <w:rFonts w:ascii="Arial" w:hAnsi="Arial" w:cs="Arial"/>
              </w:rPr>
            </w:pPr>
          </w:p>
        </w:tc>
      </w:tr>
    </w:tbl>
    <w:p w14:paraId="3CD37D12" w14:textId="77777777" w:rsidR="00C75E66" w:rsidRPr="0085509B" w:rsidRDefault="00C75E66" w:rsidP="000561EA">
      <w:pPr>
        <w:pStyle w:val="Sinespaciado"/>
        <w:spacing w:after="120"/>
        <w:jc w:val="both"/>
        <w:rPr>
          <w:rFonts w:ascii="Arial" w:hAnsi="Arial" w:cs="Arial"/>
        </w:rPr>
      </w:pPr>
    </w:p>
    <w:sectPr w:rsidR="00C75E66" w:rsidRPr="0085509B" w:rsidSect="00D82738">
      <w:headerReference w:type="default" r:id="rId11"/>
      <w:footerReference w:type="default" r:id="rId12"/>
      <w:pgSz w:w="12250" w:h="15850"/>
      <w:pgMar w:top="2880" w:right="1049" w:bottom="1701" w:left="851" w:header="709" w:footer="9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9577" w14:textId="77777777" w:rsidR="000D447A" w:rsidRDefault="000D447A">
      <w:r>
        <w:separator/>
      </w:r>
    </w:p>
  </w:endnote>
  <w:endnote w:type="continuationSeparator" w:id="0">
    <w:p w14:paraId="1BAA2A12" w14:textId="77777777" w:rsidR="000D447A" w:rsidRDefault="000D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E429" w14:textId="3B095EC6" w:rsidR="00FE57EA" w:rsidRDefault="00FE57EA">
    <w:pPr>
      <w:pStyle w:val="Textoindependiente"/>
      <w:spacing w:line="14" w:lineRule="auto"/>
      <w:rPr>
        <w:sz w:val="20"/>
      </w:rPr>
    </w:pPr>
    <w:r>
      <w:rPr>
        <w:noProof/>
        <w:lang w:val="es-CO" w:eastAsia="es-CO"/>
      </w:rPr>
      <mc:AlternateContent>
        <mc:Choice Requires="wps">
          <w:drawing>
            <wp:inline distT="0" distB="0" distL="0" distR="0" wp14:anchorId="1480F8F1" wp14:editId="5DAF82C1">
              <wp:extent cx="6477000" cy="277495"/>
              <wp:effectExtent l="0" t="0" r="0" b="8255"/>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7CBD1" w14:textId="77777777" w:rsidR="00FE57EA" w:rsidRPr="00AD250A" w:rsidRDefault="00FE57EA" w:rsidP="00CA2276">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w:pict>
            <v:shapetype id="_x0000_t202" coordsize="21600,21600" o:spt="202" path="m,l,21600r21600,l21600,xe" w14:anchorId="1480F8F1">
              <v:stroke joinstyle="miter"/>
              <v:path gradientshapeok="t" o:connecttype="rect"/>
            </v:shapetype>
            <v:shape id="Text Box 3" style="width:510pt;height:21.85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">
              <v:textbox inset="0,0,0,0">
                <w:txbxContent>
                  <w:p w:rsidRPr="00AD250A" w:rsidR="00FE57EA" w:rsidP="00CA2276" w:rsidRDefault="00FE57EA" w14:paraId="7B27CBD1" w14:textId="77777777">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1C48" w14:textId="77777777" w:rsidR="000D447A" w:rsidRDefault="000D447A">
      <w:r>
        <w:separator/>
      </w:r>
    </w:p>
  </w:footnote>
  <w:footnote w:type="continuationSeparator" w:id="0">
    <w:p w14:paraId="33B35B7F" w14:textId="77777777" w:rsidR="000D447A" w:rsidRDefault="000D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2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96"/>
      <w:gridCol w:w="6151"/>
      <w:gridCol w:w="2573"/>
    </w:tblGrid>
    <w:tr w:rsidR="00FE57EA" w14:paraId="6C2B5CB4" w14:textId="77777777" w:rsidTr="005C422D">
      <w:trPr>
        <w:trHeight w:val="1827"/>
      </w:trPr>
      <w:tc>
        <w:tcPr>
          <w:tcW w:w="1996" w:type="dxa"/>
        </w:tcPr>
        <w:p w14:paraId="536D4945" w14:textId="70810544" w:rsidR="00FE57EA" w:rsidRDefault="00FE57EA" w:rsidP="0031762A">
          <w:pPr>
            <w:pStyle w:val="Encabezado"/>
          </w:pPr>
          <w:r>
            <w:rPr>
              <w:noProof/>
              <w:lang w:val="es-CO" w:eastAsia="es-CO"/>
            </w:rPr>
            <w:drawing>
              <wp:anchor distT="0" distB="0" distL="114300" distR="114300" simplePos="0" relativeHeight="251658240" behindDoc="0" locked="0" layoutInCell="1" allowOverlap="1" wp14:anchorId="0AC2C205" wp14:editId="642E102B">
                <wp:simplePos x="0" y="0"/>
                <wp:positionH relativeFrom="column">
                  <wp:posOffset>129540</wp:posOffset>
                </wp:positionH>
                <wp:positionV relativeFrom="paragraph">
                  <wp:posOffset>226695</wp:posOffset>
                </wp:positionV>
                <wp:extent cx="878681" cy="714375"/>
                <wp:effectExtent l="0" t="0" r="0" b="0"/>
                <wp:wrapNone/>
                <wp:docPr id="11"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0986816F" w14:textId="5C0CC226" w:rsidR="00FE57EA" w:rsidRDefault="00FE57EA" w:rsidP="0031762A">
          <w:pPr>
            <w:pStyle w:val="Encabezado"/>
          </w:pPr>
        </w:p>
        <w:p w14:paraId="5480A8B5" w14:textId="128D6C98" w:rsidR="00FE57EA" w:rsidRDefault="00FE57EA" w:rsidP="0031762A">
          <w:pPr>
            <w:pStyle w:val="Encabezado"/>
          </w:pPr>
        </w:p>
        <w:p w14:paraId="0FBFC763" w14:textId="082026E4" w:rsidR="00FE57EA" w:rsidRDefault="00FE57EA" w:rsidP="0031762A">
          <w:pPr>
            <w:pStyle w:val="Encabezado"/>
          </w:pPr>
        </w:p>
      </w:tc>
      <w:tc>
        <w:tcPr>
          <w:tcW w:w="6151" w:type="dxa"/>
        </w:tcPr>
        <w:p w14:paraId="09CA8F54" w14:textId="77777777" w:rsidR="00FE57EA" w:rsidRPr="00926BCF" w:rsidRDefault="00FE57EA" w:rsidP="00042ACC">
          <w:pPr>
            <w:rPr>
              <w:rFonts w:ascii="Arial" w:hAnsi="Arial" w:cs="Arial"/>
              <w:color w:val="BFBFBF"/>
              <w:sz w:val="16"/>
              <w:szCs w:val="16"/>
            </w:rPr>
          </w:pPr>
          <w:r w:rsidRPr="00D577C7">
            <w:rPr>
              <w:rFonts w:ascii="Arial" w:hAnsi="Arial" w:cs="Arial"/>
              <w:sz w:val="16"/>
              <w:szCs w:val="16"/>
            </w:rPr>
            <w:t>Nombre del Procedimiento</w:t>
          </w:r>
        </w:p>
        <w:p w14:paraId="3AE93952" w14:textId="760A5841" w:rsidR="00FE57EA" w:rsidRPr="00F05203" w:rsidRDefault="00D975DF" w:rsidP="00D80BFE">
          <w:pPr>
            <w:jc w:val="center"/>
            <w:rPr>
              <w:rFonts w:ascii="Arial" w:hAnsi="Arial" w:cs="Arial"/>
              <w:b/>
              <w:sz w:val="24"/>
              <w:szCs w:val="24"/>
            </w:rPr>
          </w:pPr>
          <w:r>
            <w:rPr>
              <w:rFonts w:ascii="Arial" w:hAnsi="Arial" w:cs="Arial"/>
              <w:b/>
              <w:sz w:val="24"/>
              <w:szCs w:val="24"/>
            </w:rPr>
            <w:t>SELECCIÓN ABREVIADA</w:t>
          </w:r>
          <w:r w:rsidR="00894CE3">
            <w:rPr>
              <w:rFonts w:ascii="Arial" w:hAnsi="Arial" w:cs="Arial"/>
              <w:b/>
              <w:sz w:val="24"/>
              <w:szCs w:val="24"/>
            </w:rPr>
            <w:t xml:space="preserve"> </w:t>
          </w:r>
          <w:r w:rsidR="003B26BA">
            <w:rPr>
              <w:rFonts w:ascii="Arial" w:hAnsi="Arial" w:cs="Arial"/>
              <w:b/>
              <w:sz w:val="24"/>
              <w:szCs w:val="24"/>
            </w:rPr>
            <w:t xml:space="preserve">DE MENOR </w:t>
          </w:r>
          <w:r w:rsidR="00D82738">
            <w:rPr>
              <w:rFonts w:ascii="Arial" w:hAnsi="Arial" w:cs="Arial"/>
              <w:b/>
              <w:sz w:val="24"/>
              <w:szCs w:val="24"/>
            </w:rPr>
            <w:t>CUANTÍA</w:t>
          </w:r>
        </w:p>
        <w:p w14:paraId="2504B1AA" w14:textId="77777777" w:rsidR="00FE57EA" w:rsidRPr="00926BCF" w:rsidRDefault="00FE57EA" w:rsidP="00042ACC">
          <w:pPr>
            <w:rPr>
              <w:rFonts w:ascii="Arial" w:hAnsi="Arial" w:cs="Arial"/>
              <w:color w:val="BFBFBF"/>
              <w:sz w:val="16"/>
              <w:szCs w:val="16"/>
            </w:rPr>
          </w:pPr>
          <w:r w:rsidRPr="00D577C7">
            <w:rPr>
              <w:rFonts w:ascii="Arial" w:hAnsi="Arial" w:cs="Arial"/>
              <w:sz w:val="16"/>
              <w:szCs w:val="16"/>
            </w:rPr>
            <w:t>Nombre de la Guía</w:t>
          </w:r>
        </w:p>
        <w:p w14:paraId="4B50D45E" w14:textId="6AE83392" w:rsidR="00FE57EA" w:rsidRDefault="00D975DF" w:rsidP="00D80BFE">
          <w:pPr>
            <w:pStyle w:val="Encabezado"/>
            <w:jc w:val="center"/>
          </w:pPr>
          <w:r>
            <w:rPr>
              <w:rFonts w:ascii="Arial" w:hAnsi="Arial" w:cs="Arial"/>
              <w:b/>
              <w:sz w:val="26"/>
              <w:szCs w:val="26"/>
            </w:rPr>
            <w:t>CAUSALES DE CONTRATACIÓN</w:t>
          </w:r>
        </w:p>
      </w:tc>
      <w:tc>
        <w:tcPr>
          <w:tcW w:w="2573" w:type="dxa"/>
        </w:tcPr>
        <w:p w14:paraId="603331B7" w14:textId="03573BAD" w:rsidR="00FE57EA" w:rsidRPr="00F918E3" w:rsidRDefault="00FE57EA" w:rsidP="00267F3B">
          <w:pPr>
            <w:rPr>
              <w:rFonts w:ascii="Arial" w:hAnsi="Arial" w:cs="Arial"/>
              <w:sz w:val="20"/>
              <w:szCs w:val="20"/>
              <w:lang w:val="pt-BR"/>
            </w:rPr>
          </w:pPr>
          <w:r w:rsidRPr="00F918E3">
            <w:rPr>
              <w:rFonts w:ascii="Arial" w:hAnsi="Arial" w:cs="Arial"/>
              <w:sz w:val="20"/>
              <w:szCs w:val="20"/>
              <w:lang w:val="pt-BR"/>
            </w:rPr>
            <w:t>Código: G</w:t>
          </w:r>
          <w:r w:rsidR="00894CE3">
            <w:rPr>
              <w:rFonts w:ascii="Arial" w:hAnsi="Arial" w:cs="Arial"/>
              <w:sz w:val="20"/>
              <w:szCs w:val="20"/>
              <w:lang w:val="pt-BR"/>
            </w:rPr>
            <w:t>J</w:t>
          </w:r>
          <w:r w:rsidRPr="00F918E3">
            <w:rPr>
              <w:rFonts w:ascii="Arial" w:hAnsi="Arial" w:cs="Arial"/>
              <w:sz w:val="20"/>
              <w:szCs w:val="20"/>
              <w:lang w:val="pt-BR"/>
            </w:rPr>
            <w:t>-PR0</w:t>
          </w:r>
          <w:r w:rsidR="00894CE3">
            <w:rPr>
              <w:rFonts w:ascii="Arial" w:hAnsi="Arial" w:cs="Arial"/>
              <w:sz w:val="20"/>
              <w:szCs w:val="20"/>
              <w:lang w:val="pt-BR"/>
            </w:rPr>
            <w:t>6</w:t>
          </w:r>
          <w:r w:rsidRPr="00F918E3">
            <w:rPr>
              <w:rFonts w:ascii="Arial" w:hAnsi="Arial" w:cs="Arial"/>
              <w:sz w:val="20"/>
              <w:szCs w:val="20"/>
              <w:lang w:val="pt-BR"/>
            </w:rPr>
            <w:t>-GA01</w:t>
          </w:r>
        </w:p>
        <w:p w14:paraId="27071BDD" w14:textId="44990F5B" w:rsidR="00FE57EA" w:rsidRPr="00F918E3" w:rsidRDefault="00FE57EA" w:rsidP="00267F3B">
          <w:pPr>
            <w:rPr>
              <w:rFonts w:ascii="Arial" w:hAnsi="Arial" w:cs="Arial"/>
              <w:sz w:val="20"/>
              <w:szCs w:val="20"/>
              <w:lang w:val="pt-BR"/>
            </w:rPr>
          </w:pPr>
          <w:r w:rsidRPr="00F918E3">
            <w:rPr>
              <w:rFonts w:ascii="Arial" w:hAnsi="Arial" w:cs="Arial"/>
              <w:sz w:val="20"/>
              <w:szCs w:val="20"/>
              <w:lang w:val="pt-BR"/>
            </w:rPr>
            <w:t>Versión:0</w:t>
          </w:r>
          <w:r w:rsidR="00894CE3">
            <w:rPr>
              <w:rFonts w:ascii="Arial" w:hAnsi="Arial" w:cs="Arial"/>
              <w:sz w:val="20"/>
              <w:szCs w:val="20"/>
              <w:lang w:val="pt-BR"/>
            </w:rPr>
            <w:t>1</w:t>
          </w:r>
        </w:p>
        <w:p w14:paraId="56C4B3B7" w14:textId="1B551D05" w:rsidR="00FE57EA" w:rsidRDefault="00FE57EA" w:rsidP="00267F3B">
          <w:pPr>
            <w:rPr>
              <w:rFonts w:ascii="Arial" w:hAnsi="Arial" w:cs="Arial"/>
              <w:sz w:val="20"/>
              <w:szCs w:val="20"/>
            </w:rPr>
          </w:pPr>
          <w:r w:rsidRPr="00926BCF">
            <w:rPr>
              <w:rFonts w:ascii="Arial" w:hAnsi="Arial" w:cs="Arial"/>
              <w:sz w:val="20"/>
              <w:szCs w:val="20"/>
            </w:rPr>
            <w:t xml:space="preserve">Vigencia: </w:t>
          </w:r>
          <w:r w:rsidR="00490CE2">
            <w:rPr>
              <w:rFonts w:ascii="Arial" w:hAnsi="Arial" w:cs="Arial"/>
              <w:sz w:val="20"/>
              <w:szCs w:val="20"/>
            </w:rPr>
            <w:t>13</w:t>
          </w:r>
          <w:r w:rsidR="00894CE3">
            <w:rPr>
              <w:rFonts w:ascii="Arial" w:hAnsi="Arial" w:cs="Arial"/>
              <w:sz w:val="20"/>
              <w:szCs w:val="20"/>
            </w:rPr>
            <w:t>/01/2023</w:t>
          </w:r>
        </w:p>
        <w:p w14:paraId="76EFE4D9" w14:textId="05DE69B6" w:rsidR="00FE57EA" w:rsidRDefault="00FE57EA" w:rsidP="00267F3B">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F7074E">
            <w:rPr>
              <w:rFonts w:ascii="Arial" w:hAnsi="Arial" w:cs="Arial"/>
              <w:b/>
              <w:bCs/>
              <w:noProof/>
              <w:sz w:val="20"/>
              <w:szCs w:val="20"/>
            </w:rPr>
            <w:t>10</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F7074E">
            <w:rPr>
              <w:rFonts w:ascii="Arial" w:hAnsi="Arial" w:cs="Arial"/>
              <w:b/>
              <w:bCs/>
              <w:noProof/>
              <w:sz w:val="20"/>
              <w:szCs w:val="20"/>
            </w:rPr>
            <w:t>12</w:t>
          </w:r>
          <w:r w:rsidRPr="00926BCF">
            <w:rPr>
              <w:rFonts w:ascii="Arial" w:hAnsi="Arial" w:cs="Arial"/>
              <w:b/>
              <w:bCs/>
              <w:sz w:val="20"/>
              <w:szCs w:val="20"/>
            </w:rPr>
            <w:fldChar w:fldCharType="end"/>
          </w:r>
        </w:p>
      </w:tc>
    </w:tr>
  </w:tbl>
  <w:p w14:paraId="4D707B38" w14:textId="77777777" w:rsidR="00FE57EA" w:rsidRPr="0031762A" w:rsidRDefault="00FE57EA" w:rsidP="00267F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68A"/>
    <w:multiLevelType w:val="hybridMultilevel"/>
    <w:tmpl w:val="9F0643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05FB0"/>
    <w:multiLevelType w:val="hybridMultilevel"/>
    <w:tmpl w:val="BDE2F8FA"/>
    <w:lvl w:ilvl="0" w:tplc="73F022CC">
      <w:numFmt w:val="bullet"/>
      <w:lvlText w:val="-"/>
      <w:lvlJc w:val="left"/>
      <w:pPr>
        <w:ind w:left="720" w:hanging="360"/>
      </w:pPr>
      <w:rPr>
        <w:rFonts w:ascii="Arial" w:eastAsia="Tahom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C519B7"/>
    <w:multiLevelType w:val="hybridMultilevel"/>
    <w:tmpl w:val="775C885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2AF7A65"/>
    <w:multiLevelType w:val="hybridMultilevel"/>
    <w:tmpl w:val="8C181000"/>
    <w:lvl w:ilvl="0" w:tplc="240A000D">
      <w:start w:val="1"/>
      <w:numFmt w:val="bullet"/>
      <w:lvlText w:val=""/>
      <w:lvlJc w:val="left"/>
      <w:pPr>
        <w:tabs>
          <w:tab w:val="num" w:pos="720"/>
        </w:tabs>
        <w:ind w:left="720" w:hanging="360"/>
      </w:pPr>
      <w:rPr>
        <w:rFonts w:ascii="Wingdings" w:hAnsi="Wingdings" w:hint="default"/>
      </w:rPr>
    </w:lvl>
    <w:lvl w:ilvl="1" w:tplc="548E5050">
      <w:start w:val="1"/>
      <w:numFmt w:val="bullet"/>
      <w:lvlText w:val="•"/>
      <w:lvlJc w:val="left"/>
      <w:pPr>
        <w:tabs>
          <w:tab w:val="num" w:pos="1440"/>
        </w:tabs>
        <w:ind w:left="1440" w:hanging="360"/>
      </w:pPr>
      <w:rPr>
        <w:rFonts w:ascii="Arial" w:hAnsi="Arial" w:hint="default"/>
      </w:rPr>
    </w:lvl>
    <w:lvl w:ilvl="2" w:tplc="93023872" w:tentative="1">
      <w:start w:val="1"/>
      <w:numFmt w:val="bullet"/>
      <w:lvlText w:val="•"/>
      <w:lvlJc w:val="left"/>
      <w:pPr>
        <w:tabs>
          <w:tab w:val="num" w:pos="2160"/>
        </w:tabs>
        <w:ind w:left="2160" w:hanging="360"/>
      </w:pPr>
      <w:rPr>
        <w:rFonts w:ascii="Arial" w:hAnsi="Arial" w:hint="default"/>
      </w:rPr>
    </w:lvl>
    <w:lvl w:ilvl="3" w:tplc="EA405234" w:tentative="1">
      <w:start w:val="1"/>
      <w:numFmt w:val="bullet"/>
      <w:lvlText w:val="•"/>
      <w:lvlJc w:val="left"/>
      <w:pPr>
        <w:tabs>
          <w:tab w:val="num" w:pos="2880"/>
        </w:tabs>
        <w:ind w:left="2880" w:hanging="360"/>
      </w:pPr>
      <w:rPr>
        <w:rFonts w:ascii="Arial" w:hAnsi="Arial" w:hint="default"/>
      </w:rPr>
    </w:lvl>
    <w:lvl w:ilvl="4" w:tplc="184C6904" w:tentative="1">
      <w:start w:val="1"/>
      <w:numFmt w:val="bullet"/>
      <w:lvlText w:val="•"/>
      <w:lvlJc w:val="left"/>
      <w:pPr>
        <w:tabs>
          <w:tab w:val="num" w:pos="3600"/>
        </w:tabs>
        <w:ind w:left="3600" w:hanging="360"/>
      </w:pPr>
      <w:rPr>
        <w:rFonts w:ascii="Arial" w:hAnsi="Arial" w:hint="default"/>
      </w:rPr>
    </w:lvl>
    <w:lvl w:ilvl="5" w:tplc="5D424216" w:tentative="1">
      <w:start w:val="1"/>
      <w:numFmt w:val="bullet"/>
      <w:lvlText w:val="•"/>
      <w:lvlJc w:val="left"/>
      <w:pPr>
        <w:tabs>
          <w:tab w:val="num" w:pos="4320"/>
        </w:tabs>
        <w:ind w:left="4320" w:hanging="360"/>
      </w:pPr>
      <w:rPr>
        <w:rFonts w:ascii="Arial" w:hAnsi="Arial" w:hint="default"/>
      </w:rPr>
    </w:lvl>
    <w:lvl w:ilvl="6" w:tplc="9D903F44" w:tentative="1">
      <w:start w:val="1"/>
      <w:numFmt w:val="bullet"/>
      <w:lvlText w:val="•"/>
      <w:lvlJc w:val="left"/>
      <w:pPr>
        <w:tabs>
          <w:tab w:val="num" w:pos="5040"/>
        </w:tabs>
        <w:ind w:left="5040" w:hanging="360"/>
      </w:pPr>
      <w:rPr>
        <w:rFonts w:ascii="Arial" w:hAnsi="Arial" w:hint="default"/>
      </w:rPr>
    </w:lvl>
    <w:lvl w:ilvl="7" w:tplc="71E82B78" w:tentative="1">
      <w:start w:val="1"/>
      <w:numFmt w:val="bullet"/>
      <w:lvlText w:val="•"/>
      <w:lvlJc w:val="left"/>
      <w:pPr>
        <w:tabs>
          <w:tab w:val="num" w:pos="5760"/>
        </w:tabs>
        <w:ind w:left="5760" w:hanging="360"/>
      </w:pPr>
      <w:rPr>
        <w:rFonts w:ascii="Arial" w:hAnsi="Arial" w:hint="default"/>
      </w:rPr>
    </w:lvl>
    <w:lvl w:ilvl="8" w:tplc="F85C75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445CBE"/>
    <w:multiLevelType w:val="multilevel"/>
    <w:tmpl w:val="4B9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4A0ECD"/>
    <w:multiLevelType w:val="multilevel"/>
    <w:tmpl w:val="DD24369E"/>
    <w:lvl w:ilvl="0">
      <w:start w:val="5"/>
      <w:numFmt w:val="decimal"/>
      <w:lvlText w:val="%1"/>
      <w:lvlJc w:val="left"/>
      <w:pPr>
        <w:ind w:left="360" w:hanging="360"/>
      </w:pPr>
      <w:rPr>
        <w:rFonts w:hint="default"/>
      </w:rPr>
    </w:lvl>
    <w:lvl w:ilvl="1">
      <w:start w:val="3"/>
      <w:numFmt w:val="decimal"/>
      <w:lvlText w:val="%1.%2"/>
      <w:lvlJc w:val="left"/>
      <w:pPr>
        <w:ind w:left="992" w:hanging="36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2616" w:hanging="72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240" w:hanging="108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5864" w:hanging="1440"/>
      </w:pPr>
      <w:rPr>
        <w:rFonts w:hint="default"/>
      </w:rPr>
    </w:lvl>
    <w:lvl w:ilvl="8">
      <w:start w:val="1"/>
      <w:numFmt w:val="decimal"/>
      <w:lvlText w:val="%1.%2.%3.%4.%5.%6.%7.%8.%9"/>
      <w:lvlJc w:val="left"/>
      <w:pPr>
        <w:ind w:left="6856" w:hanging="1800"/>
      </w:pPr>
      <w:rPr>
        <w:rFonts w:hint="default"/>
      </w:rPr>
    </w:lvl>
  </w:abstractNum>
  <w:abstractNum w:abstractNumId="7" w15:restartNumberingAfterBreak="0">
    <w:nsid w:val="17F412CC"/>
    <w:multiLevelType w:val="hybridMultilevel"/>
    <w:tmpl w:val="8A369FBC"/>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 w15:restartNumberingAfterBreak="0">
    <w:nsid w:val="1BD90A01"/>
    <w:multiLevelType w:val="hybridMultilevel"/>
    <w:tmpl w:val="CCDE0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573ACE"/>
    <w:multiLevelType w:val="hybridMultilevel"/>
    <w:tmpl w:val="5D3EB12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28751F"/>
    <w:multiLevelType w:val="hybridMultilevel"/>
    <w:tmpl w:val="059EEB3C"/>
    <w:lvl w:ilvl="0" w:tplc="240A000D">
      <w:start w:val="1"/>
      <w:numFmt w:val="bullet"/>
      <w:lvlText w:val=""/>
      <w:lvlJc w:val="left"/>
      <w:pPr>
        <w:tabs>
          <w:tab w:val="num" w:pos="720"/>
        </w:tabs>
        <w:ind w:left="720" w:hanging="360"/>
      </w:pPr>
      <w:rPr>
        <w:rFonts w:ascii="Wingdings" w:hAnsi="Wingdings" w:hint="default"/>
      </w:rPr>
    </w:lvl>
    <w:lvl w:ilvl="1" w:tplc="7D7809DC" w:tentative="1">
      <w:start w:val="1"/>
      <w:numFmt w:val="bullet"/>
      <w:lvlText w:val="•"/>
      <w:lvlJc w:val="left"/>
      <w:pPr>
        <w:tabs>
          <w:tab w:val="num" w:pos="1440"/>
        </w:tabs>
        <w:ind w:left="1440" w:hanging="360"/>
      </w:pPr>
      <w:rPr>
        <w:rFonts w:ascii="Arial" w:hAnsi="Arial" w:hint="default"/>
      </w:rPr>
    </w:lvl>
    <w:lvl w:ilvl="2" w:tplc="8CB6BF98" w:tentative="1">
      <w:start w:val="1"/>
      <w:numFmt w:val="bullet"/>
      <w:lvlText w:val="•"/>
      <w:lvlJc w:val="left"/>
      <w:pPr>
        <w:tabs>
          <w:tab w:val="num" w:pos="2160"/>
        </w:tabs>
        <w:ind w:left="2160" w:hanging="360"/>
      </w:pPr>
      <w:rPr>
        <w:rFonts w:ascii="Arial" w:hAnsi="Arial" w:hint="default"/>
      </w:rPr>
    </w:lvl>
    <w:lvl w:ilvl="3" w:tplc="C7187468" w:tentative="1">
      <w:start w:val="1"/>
      <w:numFmt w:val="bullet"/>
      <w:lvlText w:val="•"/>
      <w:lvlJc w:val="left"/>
      <w:pPr>
        <w:tabs>
          <w:tab w:val="num" w:pos="2880"/>
        </w:tabs>
        <w:ind w:left="2880" w:hanging="360"/>
      </w:pPr>
      <w:rPr>
        <w:rFonts w:ascii="Arial" w:hAnsi="Arial" w:hint="default"/>
      </w:rPr>
    </w:lvl>
    <w:lvl w:ilvl="4" w:tplc="3B30237E" w:tentative="1">
      <w:start w:val="1"/>
      <w:numFmt w:val="bullet"/>
      <w:lvlText w:val="•"/>
      <w:lvlJc w:val="left"/>
      <w:pPr>
        <w:tabs>
          <w:tab w:val="num" w:pos="3600"/>
        </w:tabs>
        <w:ind w:left="3600" w:hanging="360"/>
      </w:pPr>
      <w:rPr>
        <w:rFonts w:ascii="Arial" w:hAnsi="Arial" w:hint="default"/>
      </w:rPr>
    </w:lvl>
    <w:lvl w:ilvl="5" w:tplc="FFCE14A0" w:tentative="1">
      <w:start w:val="1"/>
      <w:numFmt w:val="bullet"/>
      <w:lvlText w:val="•"/>
      <w:lvlJc w:val="left"/>
      <w:pPr>
        <w:tabs>
          <w:tab w:val="num" w:pos="4320"/>
        </w:tabs>
        <w:ind w:left="4320" w:hanging="360"/>
      </w:pPr>
      <w:rPr>
        <w:rFonts w:ascii="Arial" w:hAnsi="Arial" w:hint="default"/>
      </w:rPr>
    </w:lvl>
    <w:lvl w:ilvl="6" w:tplc="C07CE660" w:tentative="1">
      <w:start w:val="1"/>
      <w:numFmt w:val="bullet"/>
      <w:lvlText w:val="•"/>
      <w:lvlJc w:val="left"/>
      <w:pPr>
        <w:tabs>
          <w:tab w:val="num" w:pos="5040"/>
        </w:tabs>
        <w:ind w:left="5040" w:hanging="360"/>
      </w:pPr>
      <w:rPr>
        <w:rFonts w:ascii="Arial" w:hAnsi="Arial" w:hint="default"/>
      </w:rPr>
    </w:lvl>
    <w:lvl w:ilvl="7" w:tplc="7CECE196" w:tentative="1">
      <w:start w:val="1"/>
      <w:numFmt w:val="bullet"/>
      <w:lvlText w:val="•"/>
      <w:lvlJc w:val="left"/>
      <w:pPr>
        <w:tabs>
          <w:tab w:val="num" w:pos="5760"/>
        </w:tabs>
        <w:ind w:left="5760" w:hanging="360"/>
      </w:pPr>
      <w:rPr>
        <w:rFonts w:ascii="Arial" w:hAnsi="Arial" w:hint="default"/>
      </w:rPr>
    </w:lvl>
    <w:lvl w:ilvl="8" w:tplc="CA6284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2A7BEE"/>
    <w:multiLevelType w:val="hybridMultilevel"/>
    <w:tmpl w:val="7AA81576"/>
    <w:lvl w:ilvl="0" w:tplc="240A000D">
      <w:start w:val="1"/>
      <w:numFmt w:val="bullet"/>
      <w:lvlText w:val=""/>
      <w:lvlJc w:val="left"/>
      <w:pPr>
        <w:tabs>
          <w:tab w:val="num" w:pos="720"/>
        </w:tabs>
        <w:ind w:left="720" w:hanging="360"/>
      </w:pPr>
      <w:rPr>
        <w:rFonts w:ascii="Wingdings" w:hAnsi="Wingdings" w:hint="default"/>
      </w:rPr>
    </w:lvl>
    <w:lvl w:ilvl="1" w:tplc="53429EC6" w:tentative="1">
      <w:start w:val="1"/>
      <w:numFmt w:val="bullet"/>
      <w:lvlText w:val="•"/>
      <w:lvlJc w:val="left"/>
      <w:pPr>
        <w:tabs>
          <w:tab w:val="num" w:pos="1440"/>
        </w:tabs>
        <w:ind w:left="1440" w:hanging="360"/>
      </w:pPr>
      <w:rPr>
        <w:rFonts w:ascii="Arial" w:hAnsi="Arial" w:hint="default"/>
      </w:rPr>
    </w:lvl>
    <w:lvl w:ilvl="2" w:tplc="7960EF16" w:tentative="1">
      <w:start w:val="1"/>
      <w:numFmt w:val="bullet"/>
      <w:lvlText w:val="•"/>
      <w:lvlJc w:val="left"/>
      <w:pPr>
        <w:tabs>
          <w:tab w:val="num" w:pos="2160"/>
        </w:tabs>
        <w:ind w:left="2160" w:hanging="360"/>
      </w:pPr>
      <w:rPr>
        <w:rFonts w:ascii="Arial" w:hAnsi="Arial" w:hint="default"/>
      </w:rPr>
    </w:lvl>
    <w:lvl w:ilvl="3" w:tplc="DE8C5F0C" w:tentative="1">
      <w:start w:val="1"/>
      <w:numFmt w:val="bullet"/>
      <w:lvlText w:val="•"/>
      <w:lvlJc w:val="left"/>
      <w:pPr>
        <w:tabs>
          <w:tab w:val="num" w:pos="2880"/>
        </w:tabs>
        <w:ind w:left="2880" w:hanging="360"/>
      </w:pPr>
      <w:rPr>
        <w:rFonts w:ascii="Arial" w:hAnsi="Arial" w:hint="default"/>
      </w:rPr>
    </w:lvl>
    <w:lvl w:ilvl="4" w:tplc="C9C04AD8" w:tentative="1">
      <w:start w:val="1"/>
      <w:numFmt w:val="bullet"/>
      <w:lvlText w:val="•"/>
      <w:lvlJc w:val="left"/>
      <w:pPr>
        <w:tabs>
          <w:tab w:val="num" w:pos="3600"/>
        </w:tabs>
        <w:ind w:left="3600" w:hanging="360"/>
      </w:pPr>
      <w:rPr>
        <w:rFonts w:ascii="Arial" w:hAnsi="Arial" w:hint="default"/>
      </w:rPr>
    </w:lvl>
    <w:lvl w:ilvl="5" w:tplc="9EB629CE" w:tentative="1">
      <w:start w:val="1"/>
      <w:numFmt w:val="bullet"/>
      <w:lvlText w:val="•"/>
      <w:lvlJc w:val="left"/>
      <w:pPr>
        <w:tabs>
          <w:tab w:val="num" w:pos="4320"/>
        </w:tabs>
        <w:ind w:left="4320" w:hanging="360"/>
      </w:pPr>
      <w:rPr>
        <w:rFonts w:ascii="Arial" w:hAnsi="Arial" w:hint="default"/>
      </w:rPr>
    </w:lvl>
    <w:lvl w:ilvl="6" w:tplc="4D725C9E" w:tentative="1">
      <w:start w:val="1"/>
      <w:numFmt w:val="bullet"/>
      <w:lvlText w:val="•"/>
      <w:lvlJc w:val="left"/>
      <w:pPr>
        <w:tabs>
          <w:tab w:val="num" w:pos="5040"/>
        </w:tabs>
        <w:ind w:left="5040" w:hanging="360"/>
      </w:pPr>
      <w:rPr>
        <w:rFonts w:ascii="Arial" w:hAnsi="Arial" w:hint="default"/>
      </w:rPr>
    </w:lvl>
    <w:lvl w:ilvl="7" w:tplc="950EBB2E" w:tentative="1">
      <w:start w:val="1"/>
      <w:numFmt w:val="bullet"/>
      <w:lvlText w:val="•"/>
      <w:lvlJc w:val="left"/>
      <w:pPr>
        <w:tabs>
          <w:tab w:val="num" w:pos="5760"/>
        </w:tabs>
        <w:ind w:left="5760" w:hanging="360"/>
      </w:pPr>
      <w:rPr>
        <w:rFonts w:ascii="Arial" w:hAnsi="Arial" w:hint="default"/>
      </w:rPr>
    </w:lvl>
    <w:lvl w:ilvl="8" w:tplc="613A7F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891511"/>
    <w:multiLevelType w:val="hybridMultilevel"/>
    <w:tmpl w:val="A9603AB4"/>
    <w:lvl w:ilvl="0" w:tplc="240A000D">
      <w:start w:val="1"/>
      <w:numFmt w:val="bullet"/>
      <w:lvlText w:val=""/>
      <w:lvlJc w:val="left"/>
      <w:pPr>
        <w:tabs>
          <w:tab w:val="num" w:pos="720"/>
        </w:tabs>
        <w:ind w:left="720" w:hanging="360"/>
      </w:pPr>
      <w:rPr>
        <w:rFonts w:ascii="Wingdings" w:hAnsi="Wingdings" w:hint="default"/>
      </w:rPr>
    </w:lvl>
    <w:lvl w:ilvl="1" w:tplc="E19E1330" w:tentative="1">
      <w:start w:val="1"/>
      <w:numFmt w:val="bullet"/>
      <w:lvlText w:val="•"/>
      <w:lvlJc w:val="left"/>
      <w:pPr>
        <w:tabs>
          <w:tab w:val="num" w:pos="1440"/>
        </w:tabs>
        <w:ind w:left="1440" w:hanging="360"/>
      </w:pPr>
      <w:rPr>
        <w:rFonts w:ascii="Arial" w:hAnsi="Arial" w:hint="default"/>
      </w:rPr>
    </w:lvl>
    <w:lvl w:ilvl="2" w:tplc="70B417C0" w:tentative="1">
      <w:start w:val="1"/>
      <w:numFmt w:val="bullet"/>
      <w:lvlText w:val="•"/>
      <w:lvlJc w:val="left"/>
      <w:pPr>
        <w:tabs>
          <w:tab w:val="num" w:pos="2160"/>
        </w:tabs>
        <w:ind w:left="2160" w:hanging="360"/>
      </w:pPr>
      <w:rPr>
        <w:rFonts w:ascii="Arial" w:hAnsi="Arial" w:hint="default"/>
      </w:rPr>
    </w:lvl>
    <w:lvl w:ilvl="3" w:tplc="828E2034" w:tentative="1">
      <w:start w:val="1"/>
      <w:numFmt w:val="bullet"/>
      <w:lvlText w:val="•"/>
      <w:lvlJc w:val="left"/>
      <w:pPr>
        <w:tabs>
          <w:tab w:val="num" w:pos="2880"/>
        </w:tabs>
        <w:ind w:left="2880" w:hanging="360"/>
      </w:pPr>
      <w:rPr>
        <w:rFonts w:ascii="Arial" w:hAnsi="Arial" w:hint="default"/>
      </w:rPr>
    </w:lvl>
    <w:lvl w:ilvl="4" w:tplc="DDE40A04" w:tentative="1">
      <w:start w:val="1"/>
      <w:numFmt w:val="bullet"/>
      <w:lvlText w:val="•"/>
      <w:lvlJc w:val="left"/>
      <w:pPr>
        <w:tabs>
          <w:tab w:val="num" w:pos="3600"/>
        </w:tabs>
        <w:ind w:left="3600" w:hanging="360"/>
      </w:pPr>
      <w:rPr>
        <w:rFonts w:ascii="Arial" w:hAnsi="Arial" w:hint="default"/>
      </w:rPr>
    </w:lvl>
    <w:lvl w:ilvl="5" w:tplc="B04AA188" w:tentative="1">
      <w:start w:val="1"/>
      <w:numFmt w:val="bullet"/>
      <w:lvlText w:val="•"/>
      <w:lvlJc w:val="left"/>
      <w:pPr>
        <w:tabs>
          <w:tab w:val="num" w:pos="4320"/>
        </w:tabs>
        <w:ind w:left="4320" w:hanging="360"/>
      </w:pPr>
      <w:rPr>
        <w:rFonts w:ascii="Arial" w:hAnsi="Arial" w:hint="default"/>
      </w:rPr>
    </w:lvl>
    <w:lvl w:ilvl="6" w:tplc="8FE83298" w:tentative="1">
      <w:start w:val="1"/>
      <w:numFmt w:val="bullet"/>
      <w:lvlText w:val="•"/>
      <w:lvlJc w:val="left"/>
      <w:pPr>
        <w:tabs>
          <w:tab w:val="num" w:pos="5040"/>
        </w:tabs>
        <w:ind w:left="5040" w:hanging="360"/>
      </w:pPr>
      <w:rPr>
        <w:rFonts w:ascii="Arial" w:hAnsi="Arial" w:hint="default"/>
      </w:rPr>
    </w:lvl>
    <w:lvl w:ilvl="7" w:tplc="5DC604D0" w:tentative="1">
      <w:start w:val="1"/>
      <w:numFmt w:val="bullet"/>
      <w:lvlText w:val="•"/>
      <w:lvlJc w:val="left"/>
      <w:pPr>
        <w:tabs>
          <w:tab w:val="num" w:pos="5760"/>
        </w:tabs>
        <w:ind w:left="5760" w:hanging="360"/>
      </w:pPr>
      <w:rPr>
        <w:rFonts w:ascii="Arial" w:hAnsi="Arial" w:hint="default"/>
      </w:rPr>
    </w:lvl>
    <w:lvl w:ilvl="8" w:tplc="1B2606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887EE4"/>
    <w:multiLevelType w:val="multilevel"/>
    <w:tmpl w:val="93B648D8"/>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477560"/>
    <w:multiLevelType w:val="hybridMultilevel"/>
    <w:tmpl w:val="71842F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0D70C5"/>
    <w:multiLevelType w:val="hybridMultilevel"/>
    <w:tmpl w:val="6C2C62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6C077B7"/>
    <w:multiLevelType w:val="hybridMultilevel"/>
    <w:tmpl w:val="D818A4D0"/>
    <w:lvl w:ilvl="0" w:tplc="CCD20B5A">
      <w:start w:val="1"/>
      <w:numFmt w:val="decimal"/>
      <w:lvlText w:val="%1."/>
      <w:lvlJc w:val="left"/>
      <w:pPr>
        <w:ind w:left="2881" w:hanging="360"/>
      </w:pPr>
      <w:rPr>
        <w:rFonts w:hint="default"/>
      </w:rPr>
    </w:lvl>
    <w:lvl w:ilvl="1" w:tplc="240A0019">
      <w:start w:val="1"/>
      <w:numFmt w:val="lowerLetter"/>
      <w:lvlText w:val="%2."/>
      <w:lvlJc w:val="left"/>
      <w:pPr>
        <w:ind w:left="3601" w:hanging="360"/>
      </w:pPr>
    </w:lvl>
    <w:lvl w:ilvl="2" w:tplc="240A001B">
      <w:start w:val="1"/>
      <w:numFmt w:val="lowerRoman"/>
      <w:lvlText w:val="%3."/>
      <w:lvlJc w:val="right"/>
      <w:pPr>
        <w:ind w:left="4321" w:hanging="180"/>
      </w:pPr>
    </w:lvl>
    <w:lvl w:ilvl="3" w:tplc="240A000F" w:tentative="1">
      <w:start w:val="1"/>
      <w:numFmt w:val="decimal"/>
      <w:lvlText w:val="%4."/>
      <w:lvlJc w:val="left"/>
      <w:pPr>
        <w:ind w:left="5041" w:hanging="360"/>
      </w:pPr>
    </w:lvl>
    <w:lvl w:ilvl="4" w:tplc="240A0019" w:tentative="1">
      <w:start w:val="1"/>
      <w:numFmt w:val="lowerLetter"/>
      <w:lvlText w:val="%5."/>
      <w:lvlJc w:val="left"/>
      <w:pPr>
        <w:ind w:left="5761" w:hanging="360"/>
      </w:pPr>
    </w:lvl>
    <w:lvl w:ilvl="5" w:tplc="240A001B" w:tentative="1">
      <w:start w:val="1"/>
      <w:numFmt w:val="lowerRoman"/>
      <w:lvlText w:val="%6."/>
      <w:lvlJc w:val="right"/>
      <w:pPr>
        <w:ind w:left="6481" w:hanging="180"/>
      </w:pPr>
    </w:lvl>
    <w:lvl w:ilvl="6" w:tplc="240A000F" w:tentative="1">
      <w:start w:val="1"/>
      <w:numFmt w:val="decimal"/>
      <w:lvlText w:val="%7."/>
      <w:lvlJc w:val="left"/>
      <w:pPr>
        <w:ind w:left="7201" w:hanging="360"/>
      </w:pPr>
    </w:lvl>
    <w:lvl w:ilvl="7" w:tplc="240A0019" w:tentative="1">
      <w:start w:val="1"/>
      <w:numFmt w:val="lowerLetter"/>
      <w:lvlText w:val="%8."/>
      <w:lvlJc w:val="left"/>
      <w:pPr>
        <w:ind w:left="7921" w:hanging="360"/>
      </w:pPr>
    </w:lvl>
    <w:lvl w:ilvl="8" w:tplc="240A001B" w:tentative="1">
      <w:start w:val="1"/>
      <w:numFmt w:val="lowerRoman"/>
      <w:lvlText w:val="%9."/>
      <w:lvlJc w:val="right"/>
      <w:pPr>
        <w:ind w:left="8641" w:hanging="180"/>
      </w:pPr>
    </w:lvl>
  </w:abstractNum>
  <w:abstractNum w:abstractNumId="17" w15:restartNumberingAfterBreak="0">
    <w:nsid w:val="572A349D"/>
    <w:multiLevelType w:val="hybridMultilevel"/>
    <w:tmpl w:val="6F2C5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67714D"/>
    <w:multiLevelType w:val="multilevel"/>
    <w:tmpl w:val="E7961D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F347D8"/>
    <w:multiLevelType w:val="hybridMultilevel"/>
    <w:tmpl w:val="C2EEBB2A"/>
    <w:lvl w:ilvl="0" w:tplc="240A000D">
      <w:start w:val="1"/>
      <w:numFmt w:val="bullet"/>
      <w:lvlText w:val=""/>
      <w:lvlJc w:val="left"/>
      <w:pPr>
        <w:tabs>
          <w:tab w:val="num" w:pos="720"/>
        </w:tabs>
        <w:ind w:left="720" w:hanging="360"/>
      </w:pPr>
      <w:rPr>
        <w:rFonts w:ascii="Wingdings" w:hAnsi="Wingdings" w:hint="default"/>
      </w:rPr>
    </w:lvl>
    <w:lvl w:ilvl="1" w:tplc="C8EED1CA" w:tentative="1">
      <w:start w:val="1"/>
      <w:numFmt w:val="bullet"/>
      <w:lvlText w:val="•"/>
      <w:lvlJc w:val="left"/>
      <w:pPr>
        <w:tabs>
          <w:tab w:val="num" w:pos="1440"/>
        </w:tabs>
        <w:ind w:left="1440" w:hanging="360"/>
      </w:pPr>
      <w:rPr>
        <w:rFonts w:ascii="Arial" w:hAnsi="Arial" w:hint="default"/>
      </w:rPr>
    </w:lvl>
    <w:lvl w:ilvl="2" w:tplc="EE721588" w:tentative="1">
      <w:start w:val="1"/>
      <w:numFmt w:val="bullet"/>
      <w:lvlText w:val="•"/>
      <w:lvlJc w:val="left"/>
      <w:pPr>
        <w:tabs>
          <w:tab w:val="num" w:pos="2160"/>
        </w:tabs>
        <w:ind w:left="2160" w:hanging="360"/>
      </w:pPr>
      <w:rPr>
        <w:rFonts w:ascii="Arial" w:hAnsi="Arial" w:hint="default"/>
      </w:rPr>
    </w:lvl>
    <w:lvl w:ilvl="3" w:tplc="81DC39C6" w:tentative="1">
      <w:start w:val="1"/>
      <w:numFmt w:val="bullet"/>
      <w:lvlText w:val="•"/>
      <w:lvlJc w:val="left"/>
      <w:pPr>
        <w:tabs>
          <w:tab w:val="num" w:pos="2880"/>
        </w:tabs>
        <w:ind w:left="2880" w:hanging="360"/>
      </w:pPr>
      <w:rPr>
        <w:rFonts w:ascii="Arial" w:hAnsi="Arial" w:hint="default"/>
      </w:rPr>
    </w:lvl>
    <w:lvl w:ilvl="4" w:tplc="CC0C79B0" w:tentative="1">
      <w:start w:val="1"/>
      <w:numFmt w:val="bullet"/>
      <w:lvlText w:val="•"/>
      <w:lvlJc w:val="left"/>
      <w:pPr>
        <w:tabs>
          <w:tab w:val="num" w:pos="3600"/>
        </w:tabs>
        <w:ind w:left="3600" w:hanging="360"/>
      </w:pPr>
      <w:rPr>
        <w:rFonts w:ascii="Arial" w:hAnsi="Arial" w:hint="default"/>
      </w:rPr>
    </w:lvl>
    <w:lvl w:ilvl="5" w:tplc="E796E520" w:tentative="1">
      <w:start w:val="1"/>
      <w:numFmt w:val="bullet"/>
      <w:lvlText w:val="•"/>
      <w:lvlJc w:val="left"/>
      <w:pPr>
        <w:tabs>
          <w:tab w:val="num" w:pos="4320"/>
        </w:tabs>
        <w:ind w:left="4320" w:hanging="360"/>
      </w:pPr>
      <w:rPr>
        <w:rFonts w:ascii="Arial" w:hAnsi="Arial" w:hint="default"/>
      </w:rPr>
    </w:lvl>
    <w:lvl w:ilvl="6" w:tplc="BE34563A" w:tentative="1">
      <w:start w:val="1"/>
      <w:numFmt w:val="bullet"/>
      <w:lvlText w:val="•"/>
      <w:lvlJc w:val="left"/>
      <w:pPr>
        <w:tabs>
          <w:tab w:val="num" w:pos="5040"/>
        </w:tabs>
        <w:ind w:left="5040" w:hanging="360"/>
      </w:pPr>
      <w:rPr>
        <w:rFonts w:ascii="Arial" w:hAnsi="Arial" w:hint="default"/>
      </w:rPr>
    </w:lvl>
    <w:lvl w:ilvl="7" w:tplc="7C58A0A8" w:tentative="1">
      <w:start w:val="1"/>
      <w:numFmt w:val="bullet"/>
      <w:lvlText w:val="•"/>
      <w:lvlJc w:val="left"/>
      <w:pPr>
        <w:tabs>
          <w:tab w:val="num" w:pos="5760"/>
        </w:tabs>
        <w:ind w:left="5760" w:hanging="360"/>
      </w:pPr>
      <w:rPr>
        <w:rFonts w:ascii="Arial" w:hAnsi="Arial" w:hint="default"/>
      </w:rPr>
    </w:lvl>
    <w:lvl w:ilvl="8" w:tplc="F8D0F4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7062A9"/>
    <w:multiLevelType w:val="hybridMultilevel"/>
    <w:tmpl w:val="4284345A"/>
    <w:lvl w:ilvl="0" w:tplc="73F022CC">
      <w:numFmt w:val="bullet"/>
      <w:lvlText w:val="-"/>
      <w:lvlJc w:val="left"/>
      <w:pPr>
        <w:ind w:left="1069" w:hanging="360"/>
      </w:pPr>
      <w:rPr>
        <w:rFonts w:ascii="Arial" w:eastAsia="Tahoma" w:hAnsi="Arial" w:cs="Aria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1" w15:restartNumberingAfterBreak="0">
    <w:nsid w:val="5DA25124"/>
    <w:multiLevelType w:val="hybridMultilevel"/>
    <w:tmpl w:val="18F8696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2" w15:restartNumberingAfterBreak="0">
    <w:nsid w:val="5DA9798E"/>
    <w:multiLevelType w:val="hybridMultilevel"/>
    <w:tmpl w:val="FF725CA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627A2014"/>
    <w:multiLevelType w:val="hybridMultilevel"/>
    <w:tmpl w:val="B476996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62F04E14"/>
    <w:multiLevelType w:val="hybridMultilevel"/>
    <w:tmpl w:val="43EE642E"/>
    <w:lvl w:ilvl="0" w:tplc="240A000D">
      <w:start w:val="1"/>
      <w:numFmt w:val="bullet"/>
      <w:lvlText w:val=""/>
      <w:lvlJc w:val="left"/>
      <w:pPr>
        <w:tabs>
          <w:tab w:val="num" w:pos="720"/>
        </w:tabs>
        <w:ind w:left="720" w:hanging="360"/>
      </w:pPr>
      <w:rPr>
        <w:rFonts w:ascii="Wingdings" w:hAnsi="Wingdings" w:hint="default"/>
      </w:rPr>
    </w:lvl>
    <w:lvl w:ilvl="1" w:tplc="876EFA34" w:tentative="1">
      <w:start w:val="1"/>
      <w:numFmt w:val="bullet"/>
      <w:lvlText w:val="•"/>
      <w:lvlJc w:val="left"/>
      <w:pPr>
        <w:tabs>
          <w:tab w:val="num" w:pos="1440"/>
        </w:tabs>
        <w:ind w:left="1440" w:hanging="360"/>
      </w:pPr>
      <w:rPr>
        <w:rFonts w:ascii="Arial" w:hAnsi="Arial" w:hint="default"/>
      </w:rPr>
    </w:lvl>
    <w:lvl w:ilvl="2" w:tplc="29C4C8AA" w:tentative="1">
      <w:start w:val="1"/>
      <w:numFmt w:val="bullet"/>
      <w:lvlText w:val="•"/>
      <w:lvlJc w:val="left"/>
      <w:pPr>
        <w:tabs>
          <w:tab w:val="num" w:pos="2160"/>
        </w:tabs>
        <w:ind w:left="2160" w:hanging="360"/>
      </w:pPr>
      <w:rPr>
        <w:rFonts w:ascii="Arial" w:hAnsi="Arial" w:hint="default"/>
      </w:rPr>
    </w:lvl>
    <w:lvl w:ilvl="3" w:tplc="98BCE100" w:tentative="1">
      <w:start w:val="1"/>
      <w:numFmt w:val="bullet"/>
      <w:lvlText w:val="•"/>
      <w:lvlJc w:val="left"/>
      <w:pPr>
        <w:tabs>
          <w:tab w:val="num" w:pos="2880"/>
        </w:tabs>
        <w:ind w:left="2880" w:hanging="360"/>
      </w:pPr>
      <w:rPr>
        <w:rFonts w:ascii="Arial" w:hAnsi="Arial" w:hint="default"/>
      </w:rPr>
    </w:lvl>
    <w:lvl w:ilvl="4" w:tplc="64FC7292" w:tentative="1">
      <w:start w:val="1"/>
      <w:numFmt w:val="bullet"/>
      <w:lvlText w:val="•"/>
      <w:lvlJc w:val="left"/>
      <w:pPr>
        <w:tabs>
          <w:tab w:val="num" w:pos="3600"/>
        </w:tabs>
        <w:ind w:left="3600" w:hanging="360"/>
      </w:pPr>
      <w:rPr>
        <w:rFonts w:ascii="Arial" w:hAnsi="Arial" w:hint="default"/>
      </w:rPr>
    </w:lvl>
    <w:lvl w:ilvl="5" w:tplc="C0504A74" w:tentative="1">
      <w:start w:val="1"/>
      <w:numFmt w:val="bullet"/>
      <w:lvlText w:val="•"/>
      <w:lvlJc w:val="left"/>
      <w:pPr>
        <w:tabs>
          <w:tab w:val="num" w:pos="4320"/>
        </w:tabs>
        <w:ind w:left="4320" w:hanging="360"/>
      </w:pPr>
      <w:rPr>
        <w:rFonts w:ascii="Arial" w:hAnsi="Arial" w:hint="default"/>
      </w:rPr>
    </w:lvl>
    <w:lvl w:ilvl="6" w:tplc="BD7258A8" w:tentative="1">
      <w:start w:val="1"/>
      <w:numFmt w:val="bullet"/>
      <w:lvlText w:val="•"/>
      <w:lvlJc w:val="left"/>
      <w:pPr>
        <w:tabs>
          <w:tab w:val="num" w:pos="5040"/>
        </w:tabs>
        <w:ind w:left="5040" w:hanging="360"/>
      </w:pPr>
      <w:rPr>
        <w:rFonts w:ascii="Arial" w:hAnsi="Arial" w:hint="default"/>
      </w:rPr>
    </w:lvl>
    <w:lvl w:ilvl="7" w:tplc="92A08B46" w:tentative="1">
      <w:start w:val="1"/>
      <w:numFmt w:val="bullet"/>
      <w:lvlText w:val="•"/>
      <w:lvlJc w:val="left"/>
      <w:pPr>
        <w:tabs>
          <w:tab w:val="num" w:pos="5760"/>
        </w:tabs>
        <w:ind w:left="5760" w:hanging="360"/>
      </w:pPr>
      <w:rPr>
        <w:rFonts w:ascii="Arial" w:hAnsi="Arial" w:hint="default"/>
      </w:rPr>
    </w:lvl>
    <w:lvl w:ilvl="8" w:tplc="8C46F8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F4428E"/>
    <w:multiLevelType w:val="hybridMultilevel"/>
    <w:tmpl w:val="F6ACC3A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DDD1810"/>
    <w:multiLevelType w:val="hybridMultilevel"/>
    <w:tmpl w:val="B2969EB0"/>
    <w:lvl w:ilvl="0" w:tplc="2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865D39"/>
    <w:multiLevelType w:val="hybridMultilevel"/>
    <w:tmpl w:val="15AE0F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17A1A1D"/>
    <w:multiLevelType w:val="hybridMultilevel"/>
    <w:tmpl w:val="EE724E2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30" w15:restartNumberingAfterBreak="0">
    <w:nsid w:val="73611599"/>
    <w:multiLevelType w:val="multilevel"/>
    <w:tmpl w:val="DB16615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41781E"/>
    <w:multiLevelType w:val="multilevel"/>
    <w:tmpl w:val="EA8C8D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B524397"/>
    <w:multiLevelType w:val="hybridMultilevel"/>
    <w:tmpl w:val="6596908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282276116">
    <w:abstractNumId w:val="28"/>
  </w:num>
  <w:num w:numId="2" w16cid:durableId="1754275628">
    <w:abstractNumId w:val="9"/>
  </w:num>
  <w:num w:numId="3" w16cid:durableId="322392233">
    <w:abstractNumId w:val="21"/>
  </w:num>
  <w:num w:numId="4" w16cid:durableId="1074429722">
    <w:abstractNumId w:val="16"/>
  </w:num>
  <w:num w:numId="5" w16cid:durableId="712926820">
    <w:abstractNumId w:val="25"/>
  </w:num>
  <w:num w:numId="6" w16cid:durableId="1887446454">
    <w:abstractNumId w:val="27"/>
  </w:num>
  <w:num w:numId="7" w16cid:durableId="484861346">
    <w:abstractNumId w:val="20"/>
  </w:num>
  <w:num w:numId="8" w16cid:durableId="80491237">
    <w:abstractNumId w:val="29"/>
  </w:num>
  <w:num w:numId="9" w16cid:durableId="345132413">
    <w:abstractNumId w:val="0"/>
  </w:num>
  <w:num w:numId="10" w16cid:durableId="2063209808">
    <w:abstractNumId w:val="30"/>
  </w:num>
  <w:num w:numId="11" w16cid:durableId="1681152976">
    <w:abstractNumId w:val="31"/>
  </w:num>
  <w:num w:numId="12" w16cid:durableId="11687817">
    <w:abstractNumId w:val="5"/>
  </w:num>
  <w:num w:numId="13" w16cid:durableId="1163816865">
    <w:abstractNumId w:val="18"/>
  </w:num>
  <w:num w:numId="14" w16cid:durableId="1587610342">
    <w:abstractNumId w:val="32"/>
  </w:num>
  <w:num w:numId="15" w16cid:durableId="1414816047">
    <w:abstractNumId w:val="24"/>
  </w:num>
  <w:num w:numId="16" w16cid:durableId="962080683">
    <w:abstractNumId w:val="3"/>
  </w:num>
  <w:num w:numId="17" w16cid:durableId="470749180">
    <w:abstractNumId w:val="19"/>
  </w:num>
  <w:num w:numId="18" w16cid:durableId="1040087298">
    <w:abstractNumId w:val="12"/>
  </w:num>
  <w:num w:numId="19" w16cid:durableId="675885406">
    <w:abstractNumId w:val="11"/>
  </w:num>
  <w:num w:numId="20" w16cid:durableId="991300891">
    <w:abstractNumId w:val="1"/>
  </w:num>
  <w:num w:numId="21" w16cid:durableId="713114405">
    <w:abstractNumId w:val="10"/>
  </w:num>
  <w:num w:numId="22" w16cid:durableId="1178958156">
    <w:abstractNumId w:val="2"/>
  </w:num>
  <w:num w:numId="23" w16cid:durableId="1167357303">
    <w:abstractNumId w:val="14"/>
  </w:num>
  <w:num w:numId="24" w16cid:durableId="1796026800">
    <w:abstractNumId w:val="22"/>
  </w:num>
  <w:num w:numId="25" w16cid:durableId="393040935">
    <w:abstractNumId w:val="7"/>
  </w:num>
  <w:num w:numId="26" w16cid:durableId="1834831796">
    <w:abstractNumId w:val="8"/>
  </w:num>
  <w:num w:numId="27" w16cid:durableId="1427506973">
    <w:abstractNumId w:val="4"/>
  </w:num>
  <w:num w:numId="28" w16cid:durableId="529879885">
    <w:abstractNumId w:val="26"/>
  </w:num>
  <w:num w:numId="29" w16cid:durableId="23097584">
    <w:abstractNumId w:val="13"/>
  </w:num>
  <w:num w:numId="30" w16cid:durableId="57094247">
    <w:abstractNumId w:val="15"/>
  </w:num>
  <w:num w:numId="31" w16cid:durableId="503251452">
    <w:abstractNumId w:val="17"/>
  </w:num>
  <w:num w:numId="32" w16cid:durableId="1394625058">
    <w:abstractNumId w:val="23"/>
  </w:num>
  <w:num w:numId="33" w16cid:durableId="140679988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C2"/>
    <w:rsid w:val="0000231F"/>
    <w:rsid w:val="00004E18"/>
    <w:rsid w:val="00005327"/>
    <w:rsid w:val="0000727A"/>
    <w:rsid w:val="000140ED"/>
    <w:rsid w:val="0001438D"/>
    <w:rsid w:val="000157E4"/>
    <w:rsid w:val="00016692"/>
    <w:rsid w:val="00023F3C"/>
    <w:rsid w:val="00035868"/>
    <w:rsid w:val="00036C82"/>
    <w:rsid w:val="0003783F"/>
    <w:rsid w:val="00042ACC"/>
    <w:rsid w:val="00044AA6"/>
    <w:rsid w:val="000478BA"/>
    <w:rsid w:val="00051873"/>
    <w:rsid w:val="00053A39"/>
    <w:rsid w:val="000561EA"/>
    <w:rsid w:val="000641BF"/>
    <w:rsid w:val="00074216"/>
    <w:rsid w:val="00074A60"/>
    <w:rsid w:val="000816F9"/>
    <w:rsid w:val="00093ECB"/>
    <w:rsid w:val="00094CDB"/>
    <w:rsid w:val="00095F5B"/>
    <w:rsid w:val="000A576C"/>
    <w:rsid w:val="000B0D6B"/>
    <w:rsid w:val="000B2629"/>
    <w:rsid w:val="000C7E51"/>
    <w:rsid w:val="000D307A"/>
    <w:rsid w:val="000D3CB4"/>
    <w:rsid w:val="000D447A"/>
    <w:rsid w:val="000D5910"/>
    <w:rsid w:val="000D613D"/>
    <w:rsid w:val="000D7A44"/>
    <w:rsid w:val="000E2D56"/>
    <w:rsid w:val="000E3A9F"/>
    <w:rsid w:val="000E7551"/>
    <w:rsid w:val="000F17B5"/>
    <w:rsid w:val="000F658F"/>
    <w:rsid w:val="00101A93"/>
    <w:rsid w:val="001153CC"/>
    <w:rsid w:val="00116905"/>
    <w:rsid w:val="00116AAF"/>
    <w:rsid w:val="00120E37"/>
    <w:rsid w:val="0012576A"/>
    <w:rsid w:val="00132238"/>
    <w:rsid w:val="00141F99"/>
    <w:rsid w:val="00147F9E"/>
    <w:rsid w:val="001515A8"/>
    <w:rsid w:val="00152B3F"/>
    <w:rsid w:val="00160AA8"/>
    <w:rsid w:val="001612D4"/>
    <w:rsid w:val="00177941"/>
    <w:rsid w:val="00186D8C"/>
    <w:rsid w:val="00193208"/>
    <w:rsid w:val="00195010"/>
    <w:rsid w:val="001976B2"/>
    <w:rsid w:val="001A156B"/>
    <w:rsid w:val="001A1F43"/>
    <w:rsid w:val="001A24C1"/>
    <w:rsid w:val="001A64A2"/>
    <w:rsid w:val="001B0078"/>
    <w:rsid w:val="001B2FDE"/>
    <w:rsid w:val="001B67C7"/>
    <w:rsid w:val="001D238E"/>
    <w:rsid w:val="001D2AC8"/>
    <w:rsid w:val="001D2DC2"/>
    <w:rsid w:val="001D3A46"/>
    <w:rsid w:val="001E0337"/>
    <w:rsid w:val="001E1BE4"/>
    <w:rsid w:val="001E46C3"/>
    <w:rsid w:val="001E4DC3"/>
    <w:rsid w:val="001E68B5"/>
    <w:rsid w:val="001F0E12"/>
    <w:rsid w:val="0020021F"/>
    <w:rsid w:val="00205002"/>
    <w:rsid w:val="0021397A"/>
    <w:rsid w:val="002145DB"/>
    <w:rsid w:val="00217210"/>
    <w:rsid w:val="002203C6"/>
    <w:rsid w:val="002213E7"/>
    <w:rsid w:val="00221760"/>
    <w:rsid w:val="00224B95"/>
    <w:rsid w:val="00225093"/>
    <w:rsid w:val="00236145"/>
    <w:rsid w:val="0024092F"/>
    <w:rsid w:val="00243D07"/>
    <w:rsid w:val="00243F80"/>
    <w:rsid w:val="00251FD7"/>
    <w:rsid w:val="00252167"/>
    <w:rsid w:val="00263577"/>
    <w:rsid w:val="00264DB6"/>
    <w:rsid w:val="00267F3B"/>
    <w:rsid w:val="00271C62"/>
    <w:rsid w:val="00274216"/>
    <w:rsid w:val="00277A27"/>
    <w:rsid w:val="00286937"/>
    <w:rsid w:val="00291F63"/>
    <w:rsid w:val="002A0B4D"/>
    <w:rsid w:val="002A47FC"/>
    <w:rsid w:val="002B3C77"/>
    <w:rsid w:val="002B5D45"/>
    <w:rsid w:val="002B631F"/>
    <w:rsid w:val="002C5228"/>
    <w:rsid w:val="002C7F56"/>
    <w:rsid w:val="002D2BD0"/>
    <w:rsid w:val="002D799D"/>
    <w:rsid w:val="002E639B"/>
    <w:rsid w:val="002E6B5E"/>
    <w:rsid w:val="002E7010"/>
    <w:rsid w:val="002F29DC"/>
    <w:rsid w:val="00302CF8"/>
    <w:rsid w:val="00305414"/>
    <w:rsid w:val="003078DF"/>
    <w:rsid w:val="00310156"/>
    <w:rsid w:val="0031103E"/>
    <w:rsid w:val="00314443"/>
    <w:rsid w:val="0031762A"/>
    <w:rsid w:val="0032690E"/>
    <w:rsid w:val="0033354A"/>
    <w:rsid w:val="00336630"/>
    <w:rsid w:val="00347758"/>
    <w:rsid w:val="00351371"/>
    <w:rsid w:val="00351D66"/>
    <w:rsid w:val="003608A5"/>
    <w:rsid w:val="00360C8D"/>
    <w:rsid w:val="003659F6"/>
    <w:rsid w:val="003706F2"/>
    <w:rsid w:val="003814C8"/>
    <w:rsid w:val="00381542"/>
    <w:rsid w:val="00383503"/>
    <w:rsid w:val="00387AD6"/>
    <w:rsid w:val="00397AAD"/>
    <w:rsid w:val="003A03A3"/>
    <w:rsid w:val="003A5BC3"/>
    <w:rsid w:val="003A7397"/>
    <w:rsid w:val="003B0B1E"/>
    <w:rsid w:val="003B26BA"/>
    <w:rsid w:val="003C03DF"/>
    <w:rsid w:val="003C3AAB"/>
    <w:rsid w:val="003C41C2"/>
    <w:rsid w:val="003C652E"/>
    <w:rsid w:val="003C7333"/>
    <w:rsid w:val="003C7FA5"/>
    <w:rsid w:val="003E44A4"/>
    <w:rsid w:val="003E7B11"/>
    <w:rsid w:val="00400966"/>
    <w:rsid w:val="00405F3B"/>
    <w:rsid w:val="0041014A"/>
    <w:rsid w:val="00411033"/>
    <w:rsid w:val="00412FFB"/>
    <w:rsid w:val="004149C9"/>
    <w:rsid w:val="004259EA"/>
    <w:rsid w:val="00426CF6"/>
    <w:rsid w:val="00431D56"/>
    <w:rsid w:val="00432CC7"/>
    <w:rsid w:val="004403C6"/>
    <w:rsid w:val="00442702"/>
    <w:rsid w:val="004458FD"/>
    <w:rsid w:val="004506F6"/>
    <w:rsid w:val="00462A4D"/>
    <w:rsid w:val="004712A4"/>
    <w:rsid w:val="00472D64"/>
    <w:rsid w:val="00483D12"/>
    <w:rsid w:val="00490CE2"/>
    <w:rsid w:val="00493267"/>
    <w:rsid w:val="004A1100"/>
    <w:rsid w:val="004A23BC"/>
    <w:rsid w:val="004B0D10"/>
    <w:rsid w:val="004B5C19"/>
    <w:rsid w:val="004C0DD8"/>
    <w:rsid w:val="004C6A3B"/>
    <w:rsid w:val="004D1923"/>
    <w:rsid w:val="004D4336"/>
    <w:rsid w:val="004D6D62"/>
    <w:rsid w:val="004D7379"/>
    <w:rsid w:val="004E45D9"/>
    <w:rsid w:val="004E6F8C"/>
    <w:rsid w:val="004F3A49"/>
    <w:rsid w:val="004F4EB7"/>
    <w:rsid w:val="005054B9"/>
    <w:rsid w:val="005075D5"/>
    <w:rsid w:val="005161F7"/>
    <w:rsid w:val="00517152"/>
    <w:rsid w:val="00521583"/>
    <w:rsid w:val="00524CAA"/>
    <w:rsid w:val="00527140"/>
    <w:rsid w:val="0053104A"/>
    <w:rsid w:val="00534437"/>
    <w:rsid w:val="0053637B"/>
    <w:rsid w:val="005400CF"/>
    <w:rsid w:val="00540A60"/>
    <w:rsid w:val="00543D60"/>
    <w:rsid w:val="00552274"/>
    <w:rsid w:val="00565321"/>
    <w:rsid w:val="00565413"/>
    <w:rsid w:val="00573B1C"/>
    <w:rsid w:val="00577127"/>
    <w:rsid w:val="00583D14"/>
    <w:rsid w:val="00584A74"/>
    <w:rsid w:val="005928E1"/>
    <w:rsid w:val="00596CE8"/>
    <w:rsid w:val="005A434A"/>
    <w:rsid w:val="005C422D"/>
    <w:rsid w:val="005C47CF"/>
    <w:rsid w:val="005C5B2B"/>
    <w:rsid w:val="005D104B"/>
    <w:rsid w:val="005F442C"/>
    <w:rsid w:val="005F58BF"/>
    <w:rsid w:val="0060021A"/>
    <w:rsid w:val="00603BB0"/>
    <w:rsid w:val="006059F4"/>
    <w:rsid w:val="00605D58"/>
    <w:rsid w:val="006103C1"/>
    <w:rsid w:val="00615AC7"/>
    <w:rsid w:val="00617AEF"/>
    <w:rsid w:val="00625E6B"/>
    <w:rsid w:val="00626203"/>
    <w:rsid w:val="00633C71"/>
    <w:rsid w:val="00640654"/>
    <w:rsid w:val="00646854"/>
    <w:rsid w:val="00650FEC"/>
    <w:rsid w:val="006521DB"/>
    <w:rsid w:val="006541CB"/>
    <w:rsid w:val="0066131F"/>
    <w:rsid w:val="006720F8"/>
    <w:rsid w:val="006727EE"/>
    <w:rsid w:val="006833E4"/>
    <w:rsid w:val="006849E9"/>
    <w:rsid w:val="00691837"/>
    <w:rsid w:val="00694266"/>
    <w:rsid w:val="00696F62"/>
    <w:rsid w:val="00697ED8"/>
    <w:rsid w:val="006B26F6"/>
    <w:rsid w:val="006D0B49"/>
    <w:rsid w:val="006F0C16"/>
    <w:rsid w:val="006F0D84"/>
    <w:rsid w:val="006F3E38"/>
    <w:rsid w:val="00701A7F"/>
    <w:rsid w:val="00702556"/>
    <w:rsid w:val="007031ED"/>
    <w:rsid w:val="007068A8"/>
    <w:rsid w:val="00713C12"/>
    <w:rsid w:val="00714145"/>
    <w:rsid w:val="00722D2E"/>
    <w:rsid w:val="007272BE"/>
    <w:rsid w:val="00730031"/>
    <w:rsid w:val="0073315E"/>
    <w:rsid w:val="00741E11"/>
    <w:rsid w:val="00744D38"/>
    <w:rsid w:val="0075134A"/>
    <w:rsid w:val="007774F5"/>
    <w:rsid w:val="007801E4"/>
    <w:rsid w:val="00785CB3"/>
    <w:rsid w:val="0078653D"/>
    <w:rsid w:val="00787EEE"/>
    <w:rsid w:val="00792608"/>
    <w:rsid w:val="00796C44"/>
    <w:rsid w:val="007A02CF"/>
    <w:rsid w:val="007A0F71"/>
    <w:rsid w:val="007A173E"/>
    <w:rsid w:val="007A2B11"/>
    <w:rsid w:val="007B47A4"/>
    <w:rsid w:val="007C0291"/>
    <w:rsid w:val="007C67EF"/>
    <w:rsid w:val="007D0BF3"/>
    <w:rsid w:val="007E0980"/>
    <w:rsid w:val="007E2239"/>
    <w:rsid w:val="007E6FEC"/>
    <w:rsid w:val="007F0248"/>
    <w:rsid w:val="007F10E9"/>
    <w:rsid w:val="00804840"/>
    <w:rsid w:val="008146B1"/>
    <w:rsid w:val="0082420F"/>
    <w:rsid w:val="008267B6"/>
    <w:rsid w:val="0083161C"/>
    <w:rsid w:val="0084237E"/>
    <w:rsid w:val="0085509B"/>
    <w:rsid w:val="0085785B"/>
    <w:rsid w:val="00861AA9"/>
    <w:rsid w:val="00862E46"/>
    <w:rsid w:val="00864765"/>
    <w:rsid w:val="00865B61"/>
    <w:rsid w:val="00870352"/>
    <w:rsid w:val="0087404C"/>
    <w:rsid w:val="008750E2"/>
    <w:rsid w:val="00882ED5"/>
    <w:rsid w:val="008913FA"/>
    <w:rsid w:val="00892917"/>
    <w:rsid w:val="00894CE3"/>
    <w:rsid w:val="008950CE"/>
    <w:rsid w:val="008A0854"/>
    <w:rsid w:val="008A130B"/>
    <w:rsid w:val="008A5688"/>
    <w:rsid w:val="008B72B7"/>
    <w:rsid w:val="008C3806"/>
    <w:rsid w:val="008C7C49"/>
    <w:rsid w:val="008D7E8D"/>
    <w:rsid w:val="008E09F5"/>
    <w:rsid w:val="008E1623"/>
    <w:rsid w:val="008E2161"/>
    <w:rsid w:val="008E285F"/>
    <w:rsid w:val="008F6CE1"/>
    <w:rsid w:val="009104AB"/>
    <w:rsid w:val="00910752"/>
    <w:rsid w:val="00911DC3"/>
    <w:rsid w:val="009132AF"/>
    <w:rsid w:val="00921E97"/>
    <w:rsid w:val="00923172"/>
    <w:rsid w:val="00926BCF"/>
    <w:rsid w:val="009304A8"/>
    <w:rsid w:val="00943F06"/>
    <w:rsid w:val="0094429E"/>
    <w:rsid w:val="009455F8"/>
    <w:rsid w:val="00955015"/>
    <w:rsid w:val="0095511D"/>
    <w:rsid w:val="00960E25"/>
    <w:rsid w:val="00963805"/>
    <w:rsid w:val="009649DF"/>
    <w:rsid w:val="0097109F"/>
    <w:rsid w:val="00974F67"/>
    <w:rsid w:val="009764E2"/>
    <w:rsid w:val="0098310B"/>
    <w:rsid w:val="00983BC1"/>
    <w:rsid w:val="009876A4"/>
    <w:rsid w:val="009879A7"/>
    <w:rsid w:val="00990217"/>
    <w:rsid w:val="00994BA3"/>
    <w:rsid w:val="009A3F05"/>
    <w:rsid w:val="009A4DFC"/>
    <w:rsid w:val="009B55B6"/>
    <w:rsid w:val="009B746C"/>
    <w:rsid w:val="009B7688"/>
    <w:rsid w:val="009C0A9D"/>
    <w:rsid w:val="009C24FF"/>
    <w:rsid w:val="009D3EF8"/>
    <w:rsid w:val="009F2D6F"/>
    <w:rsid w:val="00A014DA"/>
    <w:rsid w:val="00A06008"/>
    <w:rsid w:val="00A132C1"/>
    <w:rsid w:val="00A145B7"/>
    <w:rsid w:val="00A15A70"/>
    <w:rsid w:val="00A328D6"/>
    <w:rsid w:val="00A33CC6"/>
    <w:rsid w:val="00A356D0"/>
    <w:rsid w:val="00A36989"/>
    <w:rsid w:val="00A41EB6"/>
    <w:rsid w:val="00A43202"/>
    <w:rsid w:val="00A45C68"/>
    <w:rsid w:val="00A554B1"/>
    <w:rsid w:val="00A6547C"/>
    <w:rsid w:val="00A6741C"/>
    <w:rsid w:val="00A770CC"/>
    <w:rsid w:val="00A8088F"/>
    <w:rsid w:val="00A850F1"/>
    <w:rsid w:val="00AA3D02"/>
    <w:rsid w:val="00AB1A94"/>
    <w:rsid w:val="00AB5CD0"/>
    <w:rsid w:val="00AB6EA0"/>
    <w:rsid w:val="00AC124E"/>
    <w:rsid w:val="00AC20F9"/>
    <w:rsid w:val="00AC3876"/>
    <w:rsid w:val="00AD250A"/>
    <w:rsid w:val="00AE2B05"/>
    <w:rsid w:val="00AF6508"/>
    <w:rsid w:val="00B06633"/>
    <w:rsid w:val="00B114C4"/>
    <w:rsid w:val="00B16979"/>
    <w:rsid w:val="00B17C73"/>
    <w:rsid w:val="00B212E1"/>
    <w:rsid w:val="00B227A1"/>
    <w:rsid w:val="00B2304E"/>
    <w:rsid w:val="00B30D54"/>
    <w:rsid w:val="00B36265"/>
    <w:rsid w:val="00B44F05"/>
    <w:rsid w:val="00B54C67"/>
    <w:rsid w:val="00B65586"/>
    <w:rsid w:val="00B66898"/>
    <w:rsid w:val="00B70B21"/>
    <w:rsid w:val="00B753A8"/>
    <w:rsid w:val="00B75668"/>
    <w:rsid w:val="00B7577F"/>
    <w:rsid w:val="00B764D2"/>
    <w:rsid w:val="00B81239"/>
    <w:rsid w:val="00B81585"/>
    <w:rsid w:val="00B81831"/>
    <w:rsid w:val="00B8589E"/>
    <w:rsid w:val="00B93671"/>
    <w:rsid w:val="00B97412"/>
    <w:rsid w:val="00B97F85"/>
    <w:rsid w:val="00BA629C"/>
    <w:rsid w:val="00BA75C3"/>
    <w:rsid w:val="00BB194B"/>
    <w:rsid w:val="00BB7081"/>
    <w:rsid w:val="00BC1B7D"/>
    <w:rsid w:val="00BC38ED"/>
    <w:rsid w:val="00BC7E7A"/>
    <w:rsid w:val="00BD07B4"/>
    <w:rsid w:val="00BE3D96"/>
    <w:rsid w:val="00BE72D4"/>
    <w:rsid w:val="00BF1C93"/>
    <w:rsid w:val="00BF4ACC"/>
    <w:rsid w:val="00BF7FB0"/>
    <w:rsid w:val="00C0718B"/>
    <w:rsid w:val="00C123DA"/>
    <w:rsid w:val="00C159E8"/>
    <w:rsid w:val="00C17623"/>
    <w:rsid w:val="00C23FDE"/>
    <w:rsid w:val="00C33290"/>
    <w:rsid w:val="00C35544"/>
    <w:rsid w:val="00C43A8E"/>
    <w:rsid w:val="00C4691B"/>
    <w:rsid w:val="00C47B9D"/>
    <w:rsid w:val="00C577C6"/>
    <w:rsid w:val="00C62C81"/>
    <w:rsid w:val="00C66828"/>
    <w:rsid w:val="00C758C5"/>
    <w:rsid w:val="00C75E66"/>
    <w:rsid w:val="00C874BB"/>
    <w:rsid w:val="00C94C0D"/>
    <w:rsid w:val="00C97E7D"/>
    <w:rsid w:val="00CA2276"/>
    <w:rsid w:val="00CA388B"/>
    <w:rsid w:val="00CA7D01"/>
    <w:rsid w:val="00CB417F"/>
    <w:rsid w:val="00CB494F"/>
    <w:rsid w:val="00CB6034"/>
    <w:rsid w:val="00CC034C"/>
    <w:rsid w:val="00CC0AEA"/>
    <w:rsid w:val="00CC0AF3"/>
    <w:rsid w:val="00CC2BC9"/>
    <w:rsid w:val="00CC3085"/>
    <w:rsid w:val="00CC54C8"/>
    <w:rsid w:val="00CC58E2"/>
    <w:rsid w:val="00CD75D8"/>
    <w:rsid w:val="00CE22B1"/>
    <w:rsid w:val="00CE318F"/>
    <w:rsid w:val="00CF080D"/>
    <w:rsid w:val="00CF6A7A"/>
    <w:rsid w:val="00D03DBD"/>
    <w:rsid w:val="00D044F2"/>
    <w:rsid w:val="00D06817"/>
    <w:rsid w:val="00D06C01"/>
    <w:rsid w:val="00D07170"/>
    <w:rsid w:val="00D23C5D"/>
    <w:rsid w:val="00D25186"/>
    <w:rsid w:val="00D25546"/>
    <w:rsid w:val="00D26537"/>
    <w:rsid w:val="00D30C52"/>
    <w:rsid w:val="00D321B0"/>
    <w:rsid w:val="00D32F09"/>
    <w:rsid w:val="00D34405"/>
    <w:rsid w:val="00D37125"/>
    <w:rsid w:val="00D40420"/>
    <w:rsid w:val="00D4722C"/>
    <w:rsid w:val="00D47E51"/>
    <w:rsid w:val="00D50364"/>
    <w:rsid w:val="00D51FEC"/>
    <w:rsid w:val="00D525DC"/>
    <w:rsid w:val="00D563C2"/>
    <w:rsid w:val="00D577C7"/>
    <w:rsid w:val="00D65CD9"/>
    <w:rsid w:val="00D67268"/>
    <w:rsid w:val="00D70BCD"/>
    <w:rsid w:val="00D74D6E"/>
    <w:rsid w:val="00D80BFE"/>
    <w:rsid w:val="00D82738"/>
    <w:rsid w:val="00D855B6"/>
    <w:rsid w:val="00D87D78"/>
    <w:rsid w:val="00D93E96"/>
    <w:rsid w:val="00D975DF"/>
    <w:rsid w:val="00DA1D2D"/>
    <w:rsid w:val="00DA5CA0"/>
    <w:rsid w:val="00DA78BF"/>
    <w:rsid w:val="00DD0D95"/>
    <w:rsid w:val="00DD49E1"/>
    <w:rsid w:val="00DD7856"/>
    <w:rsid w:val="00DE253D"/>
    <w:rsid w:val="00E02144"/>
    <w:rsid w:val="00E06045"/>
    <w:rsid w:val="00E13056"/>
    <w:rsid w:val="00E165CB"/>
    <w:rsid w:val="00E16736"/>
    <w:rsid w:val="00E16E7A"/>
    <w:rsid w:val="00E17DA0"/>
    <w:rsid w:val="00E23B3D"/>
    <w:rsid w:val="00E41849"/>
    <w:rsid w:val="00E45B4C"/>
    <w:rsid w:val="00E45CD4"/>
    <w:rsid w:val="00E470D5"/>
    <w:rsid w:val="00E563AC"/>
    <w:rsid w:val="00E57767"/>
    <w:rsid w:val="00E7091F"/>
    <w:rsid w:val="00E7588E"/>
    <w:rsid w:val="00E77430"/>
    <w:rsid w:val="00E8125D"/>
    <w:rsid w:val="00E93090"/>
    <w:rsid w:val="00E9354A"/>
    <w:rsid w:val="00E96921"/>
    <w:rsid w:val="00EA3802"/>
    <w:rsid w:val="00EC09F6"/>
    <w:rsid w:val="00EC10BA"/>
    <w:rsid w:val="00EC2DBB"/>
    <w:rsid w:val="00EC43E2"/>
    <w:rsid w:val="00EC7F5B"/>
    <w:rsid w:val="00EE3C21"/>
    <w:rsid w:val="00F05203"/>
    <w:rsid w:val="00F11F14"/>
    <w:rsid w:val="00F1549E"/>
    <w:rsid w:val="00F158A9"/>
    <w:rsid w:val="00F24C45"/>
    <w:rsid w:val="00F36A5D"/>
    <w:rsid w:val="00F43AC9"/>
    <w:rsid w:val="00F50B2C"/>
    <w:rsid w:val="00F52712"/>
    <w:rsid w:val="00F6206D"/>
    <w:rsid w:val="00F7074E"/>
    <w:rsid w:val="00F75547"/>
    <w:rsid w:val="00F7676C"/>
    <w:rsid w:val="00F81077"/>
    <w:rsid w:val="00F827B4"/>
    <w:rsid w:val="00F844BE"/>
    <w:rsid w:val="00F86605"/>
    <w:rsid w:val="00F8720C"/>
    <w:rsid w:val="00F918E3"/>
    <w:rsid w:val="00F95086"/>
    <w:rsid w:val="00F958B2"/>
    <w:rsid w:val="00FB1EF5"/>
    <w:rsid w:val="00FB79A6"/>
    <w:rsid w:val="00FC69AA"/>
    <w:rsid w:val="00FC7159"/>
    <w:rsid w:val="00FD52FC"/>
    <w:rsid w:val="00FD5929"/>
    <w:rsid w:val="00FD73B3"/>
    <w:rsid w:val="00FE47A9"/>
    <w:rsid w:val="00FE57EA"/>
    <w:rsid w:val="00FE72EA"/>
    <w:rsid w:val="00FF291C"/>
    <w:rsid w:val="00FF424F"/>
    <w:rsid w:val="00FF4B62"/>
    <w:rsid w:val="12E9DFB6"/>
    <w:rsid w:val="5F566EC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D1295"/>
  <w15:docId w15:val="{D4ABFD21-7C39-4424-81D7-51077237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sz w:val="22"/>
      <w:szCs w:val="22"/>
      <w:lang w:val="es-ES" w:eastAsia="en-US"/>
    </w:rPr>
  </w:style>
  <w:style w:type="paragraph" w:styleId="Ttulo1">
    <w:name w:val="heading 1"/>
    <w:basedOn w:val="Normal"/>
    <w:uiPriority w:val="1"/>
    <w:qFormat/>
    <w:rsid w:val="00C123DA"/>
    <w:pPr>
      <w:ind w:left="2521" w:right="2521"/>
      <w:outlineLvl w:val="0"/>
    </w:pPr>
    <w:rPr>
      <w:rFonts w:ascii="Arial" w:hAnsi="Arial"/>
      <w:b/>
      <w:bCs/>
      <w:sz w:val="20"/>
      <w:szCs w:val="18"/>
    </w:rPr>
  </w:style>
  <w:style w:type="paragraph" w:styleId="Ttulo2">
    <w:name w:val="heading 2"/>
    <w:basedOn w:val="Normal"/>
    <w:next w:val="Normal"/>
    <w:link w:val="Ttulo2Car"/>
    <w:uiPriority w:val="9"/>
    <w:unhideWhenUsed/>
    <w:qFormat/>
    <w:rsid w:val="00C123DA"/>
    <w:pPr>
      <w:keepNext/>
      <w:keepLines/>
      <w:spacing w:before="40"/>
      <w:outlineLvl w:val="1"/>
    </w:pPr>
    <w:rPr>
      <w:rFonts w:ascii="Arial" w:eastAsia="Times New Roman" w:hAnsi="Arial" w:cs="Times New Roman"/>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DC1">
    <w:name w:val="toc 1"/>
    <w:basedOn w:val="Normal"/>
    <w:uiPriority w:val="39"/>
    <w:qFormat/>
    <w:pPr>
      <w:spacing w:line="217" w:lineRule="exact"/>
      <w:ind w:left="220"/>
    </w:pPr>
    <w:rPr>
      <w:sz w:val="18"/>
      <w:szCs w:val="18"/>
    </w:r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spacing w:before="118"/>
      <w:ind w:left="58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D307A"/>
    <w:pPr>
      <w:tabs>
        <w:tab w:val="center" w:pos="4419"/>
        <w:tab w:val="right" w:pos="8838"/>
      </w:tabs>
    </w:pPr>
  </w:style>
  <w:style w:type="character" w:customStyle="1" w:styleId="EncabezadoCar">
    <w:name w:val="Encabezado Car"/>
    <w:link w:val="Encabezado"/>
    <w:uiPriority w:val="99"/>
    <w:rsid w:val="000D307A"/>
    <w:rPr>
      <w:rFonts w:ascii="Tahoma" w:eastAsia="Tahoma" w:hAnsi="Tahoma" w:cs="Tahoma"/>
      <w:lang w:val="es-ES"/>
    </w:rPr>
  </w:style>
  <w:style w:type="paragraph" w:styleId="Piedepgina">
    <w:name w:val="footer"/>
    <w:basedOn w:val="Normal"/>
    <w:link w:val="PiedepginaCar"/>
    <w:uiPriority w:val="99"/>
    <w:unhideWhenUsed/>
    <w:rsid w:val="000D307A"/>
    <w:pPr>
      <w:tabs>
        <w:tab w:val="center" w:pos="4419"/>
        <w:tab w:val="right" w:pos="8838"/>
      </w:tabs>
    </w:pPr>
  </w:style>
  <w:style w:type="character" w:customStyle="1" w:styleId="PiedepginaCar">
    <w:name w:val="Pie de página Car"/>
    <w:link w:val="Piedepgina"/>
    <w:uiPriority w:val="99"/>
    <w:rsid w:val="000D307A"/>
    <w:rPr>
      <w:rFonts w:ascii="Tahoma" w:eastAsia="Tahoma" w:hAnsi="Tahoma" w:cs="Tahoma"/>
      <w:lang w:val="es-ES"/>
    </w:rPr>
  </w:style>
  <w:style w:type="character" w:styleId="Refdecomentario">
    <w:name w:val="annotation reference"/>
    <w:uiPriority w:val="99"/>
    <w:semiHidden/>
    <w:unhideWhenUsed/>
    <w:rsid w:val="00C66828"/>
    <w:rPr>
      <w:sz w:val="16"/>
      <w:szCs w:val="16"/>
    </w:rPr>
  </w:style>
  <w:style w:type="paragraph" w:styleId="Textocomentario">
    <w:name w:val="annotation text"/>
    <w:basedOn w:val="Normal"/>
    <w:link w:val="TextocomentarioCar"/>
    <w:uiPriority w:val="99"/>
    <w:semiHidden/>
    <w:unhideWhenUsed/>
    <w:rsid w:val="00C66828"/>
    <w:rPr>
      <w:sz w:val="20"/>
      <w:szCs w:val="20"/>
    </w:rPr>
  </w:style>
  <w:style w:type="character" w:customStyle="1" w:styleId="TextocomentarioCar">
    <w:name w:val="Texto comentario Car"/>
    <w:link w:val="Textocomentario"/>
    <w:uiPriority w:val="99"/>
    <w:semiHidden/>
    <w:rsid w:val="00C66828"/>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C66828"/>
    <w:rPr>
      <w:b/>
      <w:bCs/>
    </w:rPr>
  </w:style>
  <w:style w:type="character" w:customStyle="1" w:styleId="AsuntodelcomentarioCar">
    <w:name w:val="Asunto del comentario Car"/>
    <w:link w:val="Asuntodelcomentario"/>
    <w:uiPriority w:val="99"/>
    <w:semiHidden/>
    <w:rsid w:val="00C66828"/>
    <w:rPr>
      <w:rFonts w:ascii="Tahoma" w:eastAsia="Tahoma" w:hAnsi="Tahoma" w:cs="Tahoma"/>
      <w:b/>
      <w:bCs/>
      <w:sz w:val="20"/>
      <w:szCs w:val="20"/>
      <w:lang w:val="es-ES"/>
    </w:rPr>
  </w:style>
  <w:style w:type="paragraph" w:styleId="Textodeglobo">
    <w:name w:val="Balloon Text"/>
    <w:basedOn w:val="Normal"/>
    <w:link w:val="TextodegloboCar"/>
    <w:uiPriority w:val="99"/>
    <w:semiHidden/>
    <w:unhideWhenUsed/>
    <w:rsid w:val="00C66828"/>
    <w:rPr>
      <w:rFonts w:ascii="Segoe UI" w:hAnsi="Segoe UI" w:cs="Segoe UI"/>
      <w:sz w:val="18"/>
      <w:szCs w:val="18"/>
    </w:rPr>
  </w:style>
  <w:style w:type="character" w:customStyle="1" w:styleId="TextodegloboCar">
    <w:name w:val="Texto de globo Car"/>
    <w:link w:val="Textodeglobo"/>
    <w:uiPriority w:val="99"/>
    <w:semiHidden/>
    <w:rsid w:val="00C66828"/>
    <w:rPr>
      <w:rFonts w:ascii="Segoe UI" w:eastAsia="Tahoma" w:hAnsi="Segoe UI" w:cs="Segoe UI"/>
      <w:sz w:val="18"/>
      <w:szCs w:val="18"/>
      <w:lang w:val="es-ES"/>
    </w:rPr>
  </w:style>
  <w:style w:type="table" w:styleId="Tablaconcuadrcula">
    <w:name w:val="Table Grid"/>
    <w:basedOn w:val="Tablanormal"/>
    <w:uiPriority w:val="39"/>
    <w:rsid w:val="003E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A2276"/>
    <w:pPr>
      <w:widowControl w:val="0"/>
      <w:autoSpaceDE w:val="0"/>
      <w:autoSpaceDN w:val="0"/>
    </w:pPr>
    <w:rPr>
      <w:rFonts w:ascii="Tahoma" w:eastAsia="Tahoma" w:hAnsi="Tahoma" w:cs="Tahoma"/>
      <w:sz w:val="22"/>
      <w:szCs w:val="22"/>
      <w:lang w:val="es-ES" w:eastAsia="en-US"/>
    </w:rPr>
  </w:style>
  <w:style w:type="character" w:customStyle="1" w:styleId="Ttulo2Car">
    <w:name w:val="Título 2 Car"/>
    <w:link w:val="Ttulo2"/>
    <w:uiPriority w:val="9"/>
    <w:rsid w:val="00C123DA"/>
    <w:rPr>
      <w:rFonts w:ascii="Arial" w:eastAsia="Times New Roman" w:hAnsi="Arial" w:cs="Times New Roman"/>
      <w:sz w:val="20"/>
      <w:szCs w:val="26"/>
      <w:lang w:val="es-ES"/>
    </w:rPr>
  </w:style>
  <w:style w:type="paragraph" w:styleId="TtuloTDC">
    <w:name w:val="TOC Heading"/>
    <w:basedOn w:val="Ttulo1"/>
    <w:next w:val="Normal"/>
    <w:uiPriority w:val="39"/>
    <w:unhideWhenUsed/>
    <w:qFormat/>
    <w:rsid w:val="00D34405"/>
    <w:pPr>
      <w:keepNext/>
      <w:keepLines/>
      <w:spacing w:before="240" w:line="259" w:lineRule="auto"/>
      <w:ind w:left="0" w:right="0"/>
      <w:outlineLvl w:val="9"/>
    </w:pPr>
    <w:rPr>
      <w:rFonts w:ascii="Cambria" w:eastAsia="Times New Roman" w:hAnsi="Cambria" w:cs="Times New Roman"/>
      <w:b w:val="0"/>
      <w:bCs w:val="0"/>
      <w:color w:val="365F91"/>
      <w:sz w:val="32"/>
      <w:szCs w:val="32"/>
      <w:lang w:val="es-CO" w:eastAsia="es-CO"/>
    </w:rPr>
  </w:style>
  <w:style w:type="paragraph" w:styleId="TDC2">
    <w:name w:val="toc 2"/>
    <w:basedOn w:val="Normal"/>
    <w:next w:val="Normal"/>
    <w:autoRedefine/>
    <w:uiPriority w:val="39"/>
    <w:unhideWhenUsed/>
    <w:rsid w:val="00053A39"/>
    <w:pPr>
      <w:tabs>
        <w:tab w:val="left" w:pos="880"/>
        <w:tab w:val="left" w:pos="1320"/>
        <w:tab w:val="right" w:leader="dot" w:pos="10348"/>
      </w:tabs>
      <w:spacing w:after="100"/>
      <w:ind w:left="709" w:hanging="77"/>
    </w:pPr>
  </w:style>
  <w:style w:type="character" w:styleId="Hipervnculo">
    <w:name w:val="Hyperlink"/>
    <w:uiPriority w:val="99"/>
    <w:unhideWhenUsed/>
    <w:rsid w:val="00D34405"/>
    <w:rPr>
      <w:color w:val="0000FF"/>
      <w:u w:val="single"/>
    </w:rPr>
  </w:style>
  <w:style w:type="character" w:styleId="Textoennegrita">
    <w:name w:val="Strong"/>
    <w:uiPriority w:val="22"/>
    <w:qFormat/>
    <w:rsid w:val="00CA7D01"/>
    <w:rPr>
      <w:b/>
      <w:bCs/>
    </w:rPr>
  </w:style>
  <w:style w:type="character" w:customStyle="1" w:styleId="sts-tbx-entailedterm">
    <w:name w:val="sts-tbx-entailedterm"/>
    <w:rsid w:val="009D3EF8"/>
  </w:style>
  <w:style w:type="character" w:customStyle="1" w:styleId="sts-tbx-entailedterm-num">
    <w:name w:val="sts-tbx-entailedterm-num"/>
    <w:rsid w:val="009D3EF8"/>
  </w:style>
  <w:style w:type="paragraph" w:styleId="Descripcin">
    <w:name w:val="caption"/>
    <w:basedOn w:val="Normal"/>
    <w:next w:val="Normal"/>
    <w:uiPriority w:val="35"/>
    <w:unhideWhenUsed/>
    <w:qFormat/>
    <w:rsid w:val="004C0DD8"/>
    <w:rPr>
      <w:b/>
      <w:bCs/>
      <w:sz w:val="20"/>
      <w:szCs w:val="20"/>
    </w:rPr>
  </w:style>
  <w:style w:type="character" w:customStyle="1" w:styleId="SinespaciadoCar">
    <w:name w:val="Sin espaciado Car"/>
    <w:link w:val="Sinespaciado"/>
    <w:uiPriority w:val="1"/>
    <w:rsid w:val="006F3E38"/>
    <w:rPr>
      <w:rFonts w:ascii="Tahoma" w:eastAsia="Tahoma" w:hAnsi="Tahoma" w:cs="Tahoma"/>
      <w:sz w:val="22"/>
      <w:szCs w:val="22"/>
      <w:lang w:val="es-ES" w:eastAsia="en-US"/>
    </w:rPr>
  </w:style>
  <w:style w:type="paragraph" w:styleId="Textonotapie">
    <w:name w:val="footnote text"/>
    <w:basedOn w:val="Normal"/>
    <w:link w:val="TextonotapieCar"/>
    <w:uiPriority w:val="99"/>
    <w:semiHidden/>
    <w:unhideWhenUsed/>
    <w:rsid w:val="009B55B6"/>
    <w:rPr>
      <w:sz w:val="20"/>
      <w:szCs w:val="20"/>
    </w:rPr>
  </w:style>
  <w:style w:type="character" w:customStyle="1" w:styleId="TextonotapieCar">
    <w:name w:val="Texto nota pie Car"/>
    <w:link w:val="Textonotapie"/>
    <w:uiPriority w:val="99"/>
    <w:semiHidden/>
    <w:rsid w:val="009B55B6"/>
    <w:rPr>
      <w:rFonts w:ascii="Tahoma" w:eastAsia="Tahoma" w:hAnsi="Tahoma" w:cs="Tahoma"/>
      <w:lang w:val="es-ES" w:eastAsia="en-US"/>
    </w:rPr>
  </w:style>
  <w:style w:type="character" w:styleId="Refdenotaalpie">
    <w:name w:val="footnote reference"/>
    <w:uiPriority w:val="99"/>
    <w:semiHidden/>
    <w:unhideWhenUsed/>
    <w:rsid w:val="009B55B6"/>
    <w:rPr>
      <w:vertAlign w:val="superscript"/>
    </w:rPr>
  </w:style>
  <w:style w:type="paragraph" w:styleId="NormalWeb">
    <w:name w:val="Normal (Web)"/>
    <w:basedOn w:val="Normal"/>
    <w:uiPriority w:val="99"/>
    <w:semiHidden/>
    <w:unhideWhenUsed/>
    <w:rsid w:val="001A64A2"/>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A43202"/>
    <w:rPr>
      <w:color w:val="605E5C"/>
      <w:shd w:val="clear" w:color="auto" w:fill="E1DFDD"/>
    </w:rPr>
  </w:style>
  <w:style w:type="table" w:styleId="Tablaconcuadrculaclara">
    <w:name w:val="Grid Table Light"/>
    <w:basedOn w:val="Tablanormal"/>
    <w:uiPriority w:val="40"/>
    <w:rsid w:val="00BB70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14145"/>
    <w:pPr>
      <w:autoSpaceDE w:val="0"/>
      <w:autoSpaceDN w:val="0"/>
      <w:adjustRightInd w:val="0"/>
      <w:spacing w:after="0"/>
    </w:pPr>
    <w:rPr>
      <w:rFonts w:ascii="Tahoma" w:eastAsia="Times New Roman" w:hAnsi="Tahoma" w:cs="Tahoma"/>
      <w:color w:val="000000"/>
      <w:sz w:val="24"/>
      <w:szCs w:val="24"/>
      <w:lang w:val="es-ES" w:eastAsia="es-ES"/>
    </w:rPr>
  </w:style>
  <w:style w:type="paragraph" w:styleId="Revisin">
    <w:name w:val="Revision"/>
    <w:hidden/>
    <w:uiPriority w:val="99"/>
    <w:semiHidden/>
    <w:rsid w:val="0000231F"/>
    <w:pPr>
      <w:spacing w:after="0"/>
    </w:pPr>
    <w:rPr>
      <w:rFonts w:ascii="Tahoma" w:eastAsia="Tahoma" w:hAnsi="Tahoma" w:cs="Tahom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7265">
      <w:bodyDiv w:val="1"/>
      <w:marLeft w:val="0"/>
      <w:marRight w:val="0"/>
      <w:marTop w:val="0"/>
      <w:marBottom w:val="0"/>
      <w:divBdr>
        <w:top w:val="none" w:sz="0" w:space="0" w:color="auto"/>
        <w:left w:val="none" w:sz="0" w:space="0" w:color="auto"/>
        <w:bottom w:val="none" w:sz="0" w:space="0" w:color="auto"/>
        <w:right w:val="none" w:sz="0" w:space="0" w:color="auto"/>
      </w:divBdr>
    </w:div>
    <w:div w:id="74212670">
      <w:bodyDiv w:val="1"/>
      <w:marLeft w:val="0"/>
      <w:marRight w:val="0"/>
      <w:marTop w:val="0"/>
      <w:marBottom w:val="0"/>
      <w:divBdr>
        <w:top w:val="none" w:sz="0" w:space="0" w:color="auto"/>
        <w:left w:val="none" w:sz="0" w:space="0" w:color="auto"/>
        <w:bottom w:val="none" w:sz="0" w:space="0" w:color="auto"/>
        <w:right w:val="none" w:sz="0" w:space="0" w:color="auto"/>
      </w:divBdr>
    </w:div>
    <w:div w:id="145052411">
      <w:bodyDiv w:val="1"/>
      <w:marLeft w:val="0"/>
      <w:marRight w:val="0"/>
      <w:marTop w:val="0"/>
      <w:marBottom w:val="0"/>
      <w:divBdr>
        <w:top w:val="none" w:sz="0" w:space="0" w:color="auto"/>
        <w:left w:val="none" w:sz="0" w:space="0" w:color="auto"/>
        <w:bottom w:val="none" w:sz="0" w:space="0" w:color="auto"/>
        <w:right w:val="none" w:sz="0" w:space="0" w:color="auto"/>
      </w:divBdr>
    </w:div>
    <w:div w:id="251862171">
      <w:bodyDiv w:val="1"/>
      <w:marLeft w:val="0"/>
      <w:marRight w:val="0"/>
      <w:marTop w:val="0"/>
      <w:marBottom w:val="0"/>
      <w:divBdr>
        <w:top w:val="none" w:sz="0" w:space="0" w:color="auto"/>
        <w:left w:val="none" w:sz="0" w:space="0" w:color="auto"/>
        <w:bottom w:val="none" w:sz="0" w:space="0" w:color="auto"/>
        <w:right w:val="none" w:sz="0" w:space="0" w:color="auto"/>
      </w:divBdr>
    </w:div>
    <w:div w:id="270626276">
      <w:bodyDiv w:val="1"/>
      <w:marLeft w:val="0"/>
      <w:marRight w:val="0"/>
      <w:marTop w:val="0"/>
      <w:marBottom w:val="0"/>
      <w:divBdr>
        <w:top w:val="none" w:sz="0" w:space="0" w:color="auto"/>
        <w:left w:val="none" w:sz="0" w:space="0" w:color="auto"/>
        <w:bottom w:val="none" w:sz="0" w:space="0" w:color="auto"/>
        <w:right w:val="none" w:sz="0" w:space="0" w:color="auto"/>
      </w:divBdr>
    </w:div>
    <w:div w:id="331417441">
      <w:bodyDiv w:val="1"/>
      <w:marLeft w:val="0"/>
      <w:marRight w:val="0"/>
      <w:marTop w:val="0"/>
      <w:marBottom w:val="0"/>
      <w:divBdr>
        <w:top w:val="none" w:sz="0" w:space="0" w:color="auto"/>
        <w:left w:val="none" w:sz="0" w:space="0" w:color="auto"/>
        <w:bottom w:val="none" w:sz="0" w:space="0" w:color="auto"/>
        <w:right w:val="none" w:sz="0" w:space="0" w:color="auto"/>
      </w:divBdr>
    </w:div>
    <w:div w:id="413936688">
      <w:bodyDiv w:val="1"/>
      <w:marLeft w:val="0"/>
      <w:marRight w:val="0"/>
      <w:marTop w:val="0"/>
      <w:marBottom w:val="0"/>
      <w:divBdr>
        <w:top w:val="none" w:sz="0" w:space="0" w:color="auto"/>
        <w:left w:val="none" w:sz="0" w:space="0" w:color="auto"/>
        <w:bottom w:val="none" w:sz="0" w:space="0" w:color="auto"/>
        <w:right w:val="none" w:sz="0" w:space="0" w:color="auto"/>
      </w:divBdr>
      <w:divsChild>
        <w:div w:id="1110467577">
          <w:marLeft w:val="907"/>
          <w:marRight w:val="0"/>
          <w:marTop w:val="0"/>
          <w:marBottom w:val="0"/>
          <w:divBdr>
            <w:top w:val="none" w:sz="0" w:space="0" w:color="auto"/>
            <w:left w:val="none" w:sz="0" w:space="0" w:color="auto"/>
            <w:bottom w:val="none" w:sz="0" w:space="0" w:color="auto"/>
            <w:right w:val="none" w:sz="0" w:space="0" w:color="auto"/>
          </w:divBdr>
        </w:div>
        <w:div w:id="547453724">
          <w:marLeft w:val="907"/>
          <w:marRight w:val="0"/>
          <w:marTop w:val="0"/>
          <w:marBottom w:val="0"/>
          <w:divBdr>
            <w:top w:val="none" w:sz="0" w:space="0" w:color="auto"/>
            <w:left w:val="none" w:sz="0" w:space="0" w:color="auto"/>
            <w:bottom w:val="none" w:sz="0" w:space="0" w:color="auto"/>
            <w:right w:val="none" w:sz="0" w:space="0" w:color="auto"/>
          </w:divBdr>
        </w:div>
        <w:div w:id="1050155741">
          <w:marLeft w:val="907"/>
          <w:marRight w:val="0"/>
          <w:marTop w:val="0"/>
          <w:marBottom w:val="0"/>
          <w:divBdr>
            <w:top w:val="none" w:sz="0" w:space="0" w:color="auto"/>
            <w:left w:val="none" w:sz="0" w:space="0" w:color="auto"/>
            <w:bottom w:val="none" w:sz="0" w:space="0" w:color="auto"/>
            <w:right w:val="none" w:sz="0" w:space="0" w:color="auto"/>
          </w:divBdr>
        </w:div>
      </w:divsChild>
    </w:div>
    <w:div w:id="469326327">
      <w:bodyDiv w:val="1"/>
      <w:marLeft w:val="0"/>
      <w:marRight w:val="0"/>
      <w:marTop w:val="0"/>
      <w:marBottom w:val="0"/>
      <w:divBdr>
        <w:top w:val="none" w:sz="0" w:space="0" w:color="auto"/>
        <w:left w:val="none" w:sz="0" w:space="0" w:color="auto"/>
        <w:bottom w:val="none" w:sz="0" w:space="0" w:color="auto"/>
        <w:right w:val="none" w:sz="0" w:space="0" w:color="auto"/>
      </w:divBdr>
      <w:divsChild>
        <w:div w:id="2018657241">
          <w:marLeft w:val="907"/>
          <w:marRight w:val="0"/>
          <w:marTop w:val="0"/>
          <w:marBottom w:val="0"/>
          <w:divBdr>
            <w:top w:val="none" w:sz="0" w:space="0" w:color="auto"/>
            <w:left w:val="none" w:sz="0" w:space="0" w:color="auto"/>
            <w:bottom w:val="none" w:sz="0" w:space="0" w:color="auto"/>
            <w:right w:val="none" w:sz="0" w:space="0" w:color="auto"/>
          </w:divBdr>
        </w:div>
        <w:div w:id="1855610269">
          <w:marLeft w:val="907"/>
          <w:marRight w:val="0"/>
          <w:marTop w:val="0"/>
          <w:marBottom w:val="0"/>
          <w:divBdr>
            <w:top w:val="none" w:sz="0" w:space="0" w:color="auto"/>
            <w:left w:val="none" w:sz="0" w:space="0" w:color="auto"/>
            <w:bottom w:val="none" w:sz="0" w:space="0" w:color="auto"/>
            <w:right w:val="none" w:sz="0" w:space="0" w:color="auto"/>
          </w:divBdr>
        </w:div>
        <w:div w:id="2078546523">
          <w:marLeft w:val="907"/>
          <w:marRight w:val="0"/>
          <w:marTop w:val="0"/>
          <w:marBottom w:val="0"/>
          <w:divBdr>
            <w:top w:val="none" w:sz="0" w:space="0" w:color="auto"/>
            <w:left w:val="none" w:sz="0" w:space="0" w:color="auto"/>
            <w:bottom w:val="none" w:sz="0" w:space="0" w:color="auto"/>
            <w:right w:val="none" w:sz="0" w:space="0" w:color="auto"/>
          </w:divBdr>
        </w:div>
      </w:divsChild>
    </w:div>
    <w:div w:id="597718605">
      <w:bodyDiv w:val="1"/>
      <w:marLeft w:val="0"/>
      <w:marRight w:val="0"/>
      <w:marTop w:val="0"/>
      <w:marBottom w:val="0"/>
      <w:divBdr>
        <w:top w:val="none" w:sz="0" w:space="0" w:color="auto"/>
        <w:left w:val="none" w:sz="0" w:space="0" w:color="auto"/>
        <w:bottom w:val="none" w:sz="0" w:space="0" w:color="auto"/>
        <w:right w:val="none" w:sz="0" w:space="0" w:color="auto"/>
      </w:divBdr>
      <w:divsChild>
        <w:div w:id="761998336">
          <w:marLeft w:val="907"/>
          <w:marRight w:val="0"/>
          <w:marTop w:val="0"/>
          <w:marBottom w:val="0"/>
          <w:divBdr>
            <w:top w:val="none" w:sz="0" w:space="0" w:color="auto"/>
            <w:left w:val="none" w:sz="0" w:space="0" w:color="auto"/>
            <w:bottom w:val="none" w:sz="0" w:space="0" w:color="auto"/>
            <w:right w:val="none" w:sz="0" w:space="0" w:color="auto"/>
          </w:divBdr>
        </w:div>
        <w:div w:id="834883162">
          <w:marLeft w:val="907"/>
          <w:marRight w:val="0"/>
          <w:marTop w:val="0"/>
          <w:marBottom w:val="0"/>
          <w:divBdr>
            <w:top w:val="none" w:sz="0" w:space="0" w:color="auto"/>
            <w:left w:val="none" w:sz="0" w:space="0" w:color="auto"/>
            <w:bottom w:val="none" w:sz="0" w:space="0" w:color="auto"/>
            <w:right w:val="none" w:sz="0" w:space="0" w:color="auto"/>
          </w:divBdr>
        </w:div>
        <w:div w:id="2127189498">
          <w:marLeft w:val="907"/>
          <w:marRight w:val="0"/>
          <w:marTop w:val="0"/>
          <w:marBottom w:val="0"/>
          <w:divBdr>
            <w:top w:val="none" w:sz="0" w:space="0" w:color="auto"/>
            <w:left w:val="none" w:sz="0" w:space="0" w:color="auto"/>
            <w:bottom w:val="none" w:sz="0" w:space="0" w:color="auto"/>
            <w:right w:val="none" w:sz="0" w:space="0" w:color="auto"/>
          </w:divBdr>
        </w:div>
        <w:div w:id="796680316">
          <w:marLeft w:val="907"/>
          <w:marRight w:val="0"/>
          <w:marTop w:val="0"/>
          <w:marBottom w:val="0"/>
          <w:divBdr>
            <w:top w:val="none" w:sz="0" w:space="0" w:color="auto"/>
            <w:left w:val="none" w:sz="0" w:space="0" w:color="auto"/>
            <w:bottom w:val="none" w:sz="0" w:space="0" w:color="auto"/>
            <w:right w:val="none" w:sz="0" w:space="0" w:color="auto"/>
          </w:divBdr>
        </w:div>
        <w:div w:id="603414712">
          <w:marLeft w:val="907"/>
          <w:marRight w:val="0"/>
          <w:marTop w:val="0"/>
          <w:marBottom w:val="0"/>
          <w:divBdr>
            <w:top w:val="none" w:sz="0" w:space="0" w:color="auto"/>
            <w:left w:val="none" w:sz="0" w:space="0" w:color="auto"/>
            <w:bottom w:val="none" w:sz="0" w:space="0" w:color="auto"/>
            <w:right w:val="none" w:sz="0" w:space="0" w:color="auto"/>
          </w:divBdr>
        </w:div>
      </w:divsChild>
    </w:div>
    <w:div w:id="602956295">
      <w:bodyDiv w:val="1"/>
      <w:marLeft w:val="0"/>
      <w:marRight w:val="0"/>
      <w:marTop w:val="0"/>
      <w:marBottom w:val="0"/>
      <w:divBdr>
        <w:top w:val="none" w:sz="0" w:space="0" w:color="auto"/>
        <w:left w:val="none" w:sz="0" w:space="0" w:color="auto"/>
        <w:bottom w:val="none" w:sz="0" w:space="0" w:color="auto"/>
        <w:right w:val="none" w:sz="0" w:space="0" w:color="auto"/>
      </w:divBdr>
    </w:div>
    <w:div w:id="613950214">
      <w:bodyDiv w:val="1"/>
      <w:marLeft w:val="0"/>
      <w:marRight w:val="0"/>
      <w:marTop w:val="0"/>
      <w:marBottom w:val="0"/>
      <w:divBdr>
        <w:top w:val="none" w:sz="0" w:space="0" w:color="auto"/>
        <w:left w:val="none" w:sz="0" w:space="0" w:color="auto"/>
        <w:bottom w:val="none" w:sz="0" w:space="0" w:color="auto"/>
        <w:right w:val="none" w:sz="0" w:space="0" w:color="auto"/>
      </w:divBdr>
    </w:div>
    <w:div w:id="635910633">
      <w:bodyDiv w:val="1"/>
      <w:marLeft w:val="0"/>
      <w:marRight w:val="0"/>
      <w:marTop w:val="0"/>
      <w:marBottom w:val="0"/>
      <w:divBdr>
        <w:top w:val="none" w:sz="0" w:space="0" w:color="auto"/>
        <w:left w:val="none" w:sz="0" w:space="0" w:color="auto"/>
        <w:bottom w:val="none" w:sz="0" w:space="0" w:color="auto"/>
        <w:right w:val="none" w:sz="0" w:space="0" w:color="auto"/>
      </w:divBdr>
    </w:div>
    <w:div w:id="645208291">
      <w:bodyDiv w:val="1"/>
      <w:marLeft w:val="0"/>
      <w:marRight w:val="0"/>
      <w:marTop w:val="0"/>
      <w:marBottom w:val="0"/>
      <w:divBdr>
        <w:top w:val="none" w:sz="0" w:space="0" w:color="auto"/>
        <w:left w:val="none" w:sz="0" w:space="0" w:color="auto"/>
        <w:bottom w:val="none" w:sz="0" w:space="0" w:color="auto"/>
        <w:right w:val="none" w:sz="0" w:space="0" w:color="auto"/>
      </w:divBdr>
      <w:divsChild>
        <w:div w:id="1354304433">
          <w:marLeft w:val="907"/>
          <w:marRight w:val="0"/>
          <w:marTop w:val="0"/>
          <w:marBottom w:val="0"/>
          <w:divBdr>
            <w:top w:val="none" w:sz="0" w:space="0" w:color="auto"/>
            <w:left w:val="none" w:sz="0" w:space="0" w:color="auto"/>
            <w:bottom w:val="none" w:sz="0" w:space="0" w:color="auto"/>
            <w:right w:val="none" w:sz="0" w:space="0" w:color="auto"/>
          </w:divBdr>
        </w:div>
        <w:div w:id="1489398469">
          <w:marLeft w:val="907"/>
          <w:marRight w:val="0"/>
          <w:marTop w:val="0"/>
          <w:marBottom w:val="0"/>
          <w:divBdr>
            <w:top w:val="none" w:sz="0" w:space="0" w:color="auto"/>
            <w:left w:val="none" w:sz="0" w:space="0" w:color="auto"/>
            <w:bottom w:val="none" w:sz="0" w:space="0" w:color="auto"/>
            <w:right w:val="none" w:sz="0" w:space="0" w:color="auto"/>
          </w:divBdr>
        </w:div>
        <w:div w:id="441413971">
          <w:marLeft w:val="907"/>
          <w:marRight w:val="0"/>
          <w:marTop w:val="0"/>
          <w:marBottom w:val="0"/>
          <w:divBdr>
            <w:top w:val="none" w:sz="0" w:space="0" w:color="auto"/>
            <w:left w:val="none" w:sz="0" w:space="0" w:color="auto"/>
            <w:bottom w:val="none" w:sz="0" w:space="0" w:color="auto"/>
            <w:right w:val="none" w:sz="0" w:space="0" w:color="auto"/>
          </w:divBdr>
        </w:div>
        <w:div w:id="1082949008">
          <w:marLeft w:val="907"/>
          <w:marRight w:val="0"/>
          <w:marTop w:val="0"/>
          <w:marBottom w:val="0"/>
          <w:divBdr>
            <w:top w:val="none" w:sz="0" w:space="0" w:color="auto"/>
            <w:left w:val="none" w:sz="0" w:space="0" w:color="auto"/>
            <w:bottom w:val="none" w:sz="0" w:space="0" w:color="auto"/>
            <w:right w:val="none" w:sz="0" w:space="0" w:color="auto"/>
          </w:divBdr>
        </w:div>
      </w:divsChild>
    </w:div>
    <w:div w:id="661473399">
      <w:bodyDiv w:val="1"/>
      <w:marLeft w:val="0"/>
      <w:marRight w:val="0"/>
      <w:marTop w:val="0"/>
      <w:marBottom w:val="0"/>
      <w:divBdr>
        <w:top w:val="none" w:sz="0" w:space="0" w:color="auto"/>
        <w:left w:val="none" w:sz="0" w:space="0" w:color="auto"/>
        <w:bottom w:val="none" w:sz="0" w:space="0" w:color="auto"/>
        <w:right w:val="none" w:sz="0" w:space="0" w:color="auto"/>
      </w:divBdr>
    </w:div>
    <w:div w:id="733506942">
      <w:bodyDiv w:val="1"/>
      <w:marLeft w:val="0"/>
      <w:marRight w:val="0"/>
      <w:marTop w:val="0"/>
      <w:marBottom w:val="0"/>
      <w:divBdr>
        <w:top w:val="none" w:sz="0" w:space="0" w:color="auto"/>
        <w:left w:val="none" w:sz="0" w:space="0" w:color="auto"/>
        <w:bottom w:val="none" w:sz="0" w:space="0" w:color="auto"/>
        <w:right w:val="none" w:sz="0" w:space="0" w:color="auto"/>
      </w:divBdr>
    </w:div>
    <w:div w:id="742722416">
      <w:bodyDiv w:val="1"/>
      <w:marLeft w:val="0"/>
      <w:marRight w:val="0"/>
      <w:marTop w:val="0"/>
      <w:marBottom w:val="0"/>
      <w:divBdr>
        <w:top w:val="none" w:sz="0" w:space="0" w:color="auto"/>
        <w:left w:val="none" w:sz="0" w:space="0" w:color="auto"/>
        <w:bottom w:val="none" w:sz="0" w:space="0" w:color="auto"/>
        <w:right w:val="none" w:sz="0" w:space="0" w:color="auto"/>
      </w:divBdr>
    </w:div>
    <w:div w:id="742725279">
      <w:bodyDiv w:val="1"/>
      <w:marLeft w:val="0"/>
      <w:marRight w:val="0"/>
      <w:marTop w:val="0"/>
      <w:marBottom w:val="0"/>
      <w:divBdr>
        <w:top w:val="none" w:sz="0" w:space="0" w:color="auto"/>
        <w:left w:val="none" w:sz="0" w:space="0" w:color="auto"/>
        <w:bottom w:val="none" w:sz="0" w:space="0" w:color="auto"/>
        <w:right w:val="none" w:sz="0" w:space="0" w:color="auto"/>
      </w:divBdr>
    </w:div>
    <w:div w:id="804856189">
      <w:bodyDiv w:val="1"/>
      <w:marLeft w:val="0"/>
      <w:marRight w:val="0"/>
      <w:marTop w:val="0"/>
      <w:marBottom w:val="0"/>
      <w:divBdr>
        <w:top w:val="none" w:sz="0" w:space="0" w:color="auto"/>
        <w:left w:val="none" w:sz="0" w:space="0" w:color="auto"/>
        <w:bottom w:val="none" w:sz="0" w:space="0" w:color="auto"/>
        <w:right w:val="none" w:sz="0" w:space="0" w:color="auto"/>
      </w:divBdr>
    </w:div>
    <w:div w:id="836924308">
      <w:bodyDiv w:val="1"/>
      <w:marLeft w:val="0"/>
      <w:marRight w:val="0"/>
      <w:marTop w:val="0"/>
      <w:marBottom w:val="0"/>
      <w:divBdr>
        <w:top w:val="none" w:sz="0" w:space="0" w:color="auto"/>
        <w:left w:val="none" w:sz="0" w:space="0" w:color="auto"/>
        <w:bottom w:val="none" w:sz="0" w:space="0" w:color="auto"/>
        <w:right w:val="none" w:sz="0" w:space="0" w:color="auto"/>
      </w:divBdr>
      <w:divsChild>
        <w:div w:id="1332678534">
          <w:marLeft w:val="907"/>
          <w:marRight w:val="0"/>
          <w:marTop w:val="0"/>
          <w:marBottom w:val="0"/>
          <w:divBdr>
            <w:top w:val="none" w:sz="0" w:space="0" w:color="auto"/>
            <w:left w:val="none" w:sz="0" w:space="0" w:color="auto"/>
            <w:bottom w:val="none" w:sz="0" w:space="0" w:color="auto"/>
            <w:right w:val="none" w:sz="0" w:space="0" w:color="auto"/>
          </w:divBdr>
        </w:div>
        <w:div w:id="1809397625">
          <w:marLeft w:val="907"/>
          <w:marRight w:val="0"/>
          <w:marTop w:val="0"/>
          <w:marBottom w:val="0"/>
          <w:divBdr>
            <w:top w:val="none" w:sz="0" w:space="0" w:color="auto"/>
            <w:left w:val="none" w:sz="0" w:space="0" w:color="auto"/>
            <w:bottom w:val="none" w:sz="0" w:space="0" w:color="auto"/>
            <w:right w:val="none" w:sz="0" w:space="0" w:color="auto"/>
          </w:divBdr>
        </w:div>
        <w:div w:id="682248615">
          <w:marLeft w:val="907"/>
          <w:marRight w:val="0"/>
          <w:marTop w:val="0"/>
          <w:marBottom w:val="0"/>
          <w:divBdr>
            <w:top w:val="none" w:sz="0" w:space="0" w:color="auto"/>
            <w:left w:val="none" w:sz="0" w:space="0" w:color="auto"/>
            <w:bottom w:val="none" w:sz="0" w:space="0" w:color="auto"/>
            <w:right w:val="none" w:sz="0" w:space="0" w:color="auto"/>
          </w:divBdr>
        </w:div>
      </w:divsChild>
    </w:div>
    <w:div w:id="870803761">
      <w:bodyDiv w:val="1"/>
      <w:marLeft w:val="0"/>
      <w:marRight w:val="0"/>
      <w:marTop w:val="0"/>
      <w:marBottom w:val="0"/>
      <w:divBdr>
        <w:top w:val="none" w:sz="0" w:space="0" w:color="auto"/>
        <w:left w:val="none" w:sz="0" w:space="0" w:color="auto"/>
        <w:bottom w:val="none" w:sz="0" w:space="0" w:color="auto"/>
        <w:right w:val="none" w:sz="0" w:space="0" w:color="auto"/>
      </w:divBdr>
    </w:div>
    <w:div w:id="910652564">
      <w:bodyDiv w:val="1"/>
      <w:marLeft w:val="0"/>
      <w:marRight w:val="0"/>
      <w:marTop w:val="0"/>
      <w:marBottom w:val="0"/>
      <w:divBdr>
        <w:top w:val="none" w:sz="0" w:space="0" w:color="auto"/>
        <w:left w:val="none" w:sz="0" w:space="0" w:color="auto"/>
        <w:bottom w:val="none" w:sz="0" w:space="0" w:color="auto"/>
        <w:right w:val="none" w:sz="0" w:space="0" w:color="auto"/>
      </w:divBdr>
    </w:div>
    <w:div w:id="926690713">
      <w:bodyDiv w:val="1"/>
      <w:marLeft w:val="0"/>
      <w:marRight w:val="0"/>
      <w:marTop w:val="0"/>
      <w:marBottom w:val="0"/>
      <w:divBdr>
        <w:top w:val="none" w:sz="0" w:space="0" w:color="auto"/>
        <w:left w:val="none" w:sz="0" w:space="0" w:color="auto"/>
        <w:bottom w:val="none" w:sz="0" w:space="0" w:color="auto"/>
        <w:right w:val="none" w:sz="0" w:space="0" w:color="auto"/>
      </w:divBdr>
    </w:div>
    <w:div w:id="944580075">
      <w:bodyDiv w:val="1"/>
      <w:marLeft w:val="0"/>
      <w:marRight w:val="0"/>
      <w:marTop w:val="0"/>
      <w:marBottom w:val="0"/>
      <w:divBdr>
        <w:top w:val="none" w:sz="0" w:space="0" w:color="auto"/>
        <w:left w:val="none" w:sz="0" w:space="0" w:color="auto"/>
        <w:bottom w:val="none" w:sz="0" w:space="0" w:color="auto"/>
        <w:right w:val="none" w:sz="0" w:space="0" w:color="auto"/>
      </w:divBdr>
    </w:div>
    <w:div w:id="1019159600">
      <w:bodyDiv w:val="1"/>
      <w:marLeft w:val="0"/>
      <w:marRight w:val="0"/>
      <w:marTop w:val="0"/>
      <w:marBottom w:val="0"/>
      <w:divBdr>
        <w:top w:val="none" w:sz="0" w:space="0" w:color="auto"/>
        <w:left w:val="none" w:sz="0" w:space="0" w:color="auto"/>
        <w:bottom w:val="none" w:sz="0" w:space="0" w:color="auto"/>
        <w:right w:val="none" w:sz="0" w:space="0" w:color="auto"/>
      </w:divBdr>
    </w:div>
    <w:div w:id="1074429583">
      <w:bodyDiv w:val="1"/>
      <w:marLeft w:val="0"/>
      <w:marRight w:val="0"/>
      <w:marTop w:val="0"/>
      <w:marBottom w:val="0"/>
      <w:divBdr>
        <w:top w:val="none" w:sz="0" w:space="0" w:color="auto"/>
        <w:left w:val="none" w:sz="0" w:space="0" w:color="auto"/>
        <w:bottom w:val="none" w:sz="0" w:space="0" w:color="auto"/>
        <w:right w:val="none" w:sz="0" w:space="0" w:color="auto"/>
      </w:divBdr>
    </w:div>
    <w:div w:id="1081876860">
      <w:bodyDiv w:val="1"/>
      <w:marLeft w:val="0"/>
      <w:marRight w:val="0"/>
      <w:marTop w:val="0"/>
      <w:marBottom w:val="0"/>
      <w:divBdr>
        <w:top w:val="none" w:sz="0" w:space="0" w:color="auto"/>
        <w:left w:val="none" w:sz="0" w:space="0" w:color="auto"/>
        <w:bottom w:val="none" w:sz="0" w:space="0" w:color="auto"/>
        <w:right w:val="none" w:sz="0" w:space="0" w:color="auto"/>
      </w:divBdr>
    </w:div>
    <w:div w:id="1169098416">
      <w:bodyDiv w:val="1"/>
      <w:marLeft w:val="0"/>
      <w:marRight w:val="0"/>
      <w:marTop w:val="0"/>
      <w:marBottom w:val="0"/>
      <w:divBdr>
        <w:top w:val="none" w:sz="0" w:space="0" w:color="auto"/>
        <w:left w:val="none" w:sz="0" w:space="0" w:color="auto"/>
        <w:bottom w:val="none" w:sz="0" w:space="0" w:color="auto"/>
        <w:right w:val="none" w:sz="0" w:space="0" w:color="auto"/>
      </w:divBdr>
    </w:div>
    <w:div w:id="1208293652">
      <w:bodyDiv w:val="1"/>
      <w:marLeft w:val="0"/>
      <w:marRight w:val="0"/>
      <w:marTop w:val="0"/>
      <w:marBottom w:val="0"/>
      <w:divBdr>
        <w:top w:val="none" w:sz="0" w:space="0" w:color="auto"/>
        <w:left w:val="none" w:sz="0" w:space="0" w:color="auto"/>
        <w:bottom w:val="none" w:sz="0" w:space="0" w:color="auto"/>
        <w:right w:val="none" w:sz="0" w:space="0" w:color="auto"/>
      </w:divBdr>
    </w:div>
    <w:div w:id="1242712560">
      <w:bodyDiv w:val="1"/>
      <w:marLeft w:val="0"/>
      <w:marRight w:val="0"/>
      <w:marTop w:val="0"/>
      <w:marBottom w:val="0"/>
      <w:divBdr>
        <w:top w:val="none" w:sz="0" w:space="0" w:color="auto"/>
        <w:left w:val="none" w:sz="0" w:space="0" w:color="auto"/>
        <w:bottom w:val="none" w:sz="0" w:space="0" w:color="auto"/>
        <w:right w:val="none" w:sz="0" w:space="0" w:color="auto"/>
      </w:divBdr>
    </w:div>
    <w:div w:id="1263341688">
      <w:bodyDiv w:val="1"/>
      <w:marLeft w:val="0"/>
      <w:marRight w:val="0"/>
      <w:marTop w:val="0"/>
      <w:marBottom w:val="0"/>
      <w:divBdr>
        <w:top w:val="none" w:sz="0" w:space="0" w:color="auto"/>
        <w:left w:val="none" w:sz="0" w:space="0" w:color="auto"/>
        <w:bottom w:val="none" w:sz="0" w:space="0" w:color="auto"/>
        <w:right w:val="none" w:sz="0" w:space="0" w:color="auto"/>
      </w:divBdr>
    </w:div>
    <w:div w:id="1417557396">
      <w:bodyDiv w:val="1"/>
      <w:marLeft w:val="0"/>
      <w:marRight w:val="0"/>
      <w:marTop w:val="0"/>
      <w:marBottom w:val="0"/>
      <w:divBdr>
        <w:top w:val="none" w:sz="0" w:space="0" w:color="auto"/>
        <w:left w:val="none" w:sz="0" w:space="0" w:color="auto"/>
        <w:bottom w:val="none" w:sz="0" w:space="0" w:color="auto"/>
        <w:right w:val="none" w:sz="0" w:space="0" w:color="auto"/>
      </w:divBdr>
    </w:div>
    <w:div w:id="1430199434">
      <w:bodyDiv w:val="1"/>
      <w:marLeft w:val="0"/>
      <w:marRight w:val="0"/>
      <w:marTop w:val="0"/>
      <w:marBottom w:val="0"/>
      <w:divBdr>
        <w:top w:val="none" w:sz="0" w:space="0" w:color="auto"/>
        <w:left w:val="none" w:sz="0" w:space="0" w:color="auto"/>
        <w:bottom w:val="none" w:sz="0" w:space="0" w:color="auto"/>
        <w:right w:val="none" w:sz="0" w:space="0" w:color="auto"/>
      </w:divBdr>
      <w:divsChild>
        <w:div w:id="1405372247">
          <w:marLeft w:val="907"/>
          <w:marRight w:val="0"/>
          <w:marTop w:val="0"/>
          <w:marBottom w:val="0"/>
          <w:divBdr>
            <w:top w:val="none" w:sz="0" w:space="0" w:color="auto"/>
            <w:left w:val="none" w:sz="0" w:space="0" w:color="auto"/>
            <w:bottom w:val="none" w:sz="0" w:space="0" w:color="auto"/>
            <w:right w:val="none" w:sz="0" w:space="0" w:color="auto"/>
          </w:divBdr>
        </w:div>
        <w:div w:id="553086130">
          <w:marLeft w:val="907"/>
          <w:marRight w:val="0"/>
          <w:marTop w:val="0"/>
          <w:marBottom w:val="0"/>
          <w:divBdr>
            <w:top w:val="none" w:sz="0" w:space="0" w:color="auto"/>
            <w:left w:val="none" w:sz="0" w:space="0" w:color="auto"/>
            <w:bottom w:val="none" w:sz="0" w:space="0" w:color="auto"/>
            <w:right w:val="none" w:sz="0" w:space="0" w:color="auto"/>
          </w:divBdr>
        </w:div>
        <w:div w:id="2045785639">
          <w:marLeft w:val="907"/>
          <w:marRight w:val="0"/>
          <w:marTop w:val="0"/>
          <w:marBottom w:val="0"/>
          <w:divBdr>
            <w:top w:val="none" w:sz="0" w:space="0" w:color="auto"/>
            <w:left w:val="none" w:sz="0" w:space="0" w:color="auto"/>
            <w:bottom w:val="none" w:sz="0" w:space="0" w:color="auto"/>
            <w:right w:val="none" w:sz="0" w:space="0" w:color="auto"/>
          </w:divBdr>
        </w:div>
        <w:div w:id="1583295601">
          <w:marLeft w:val="907"/>
          <w:marRight w:val="0"/>
          <w:marTop w:val="0"/>
          <w:marBottom w:val="0"/>
          <w:divBdr>
            <w:top w:val="none" w:sz="0" w:space="0" w:color="auto"/>
            <w:left w:val="none" w:sz="0" w:space="0" w:color="auto"/>
            <w:bottom w:val="none" w:sz="0" w:space="0" w:color="auto"/>
            <w:right w:val="none" w:sz="0" w:space="0" w:color="auto"/>
          </w:divBdr>
        </w:div>
        <w:div w:id="933513146">
          <w:marLeft w:val="907"/>
          <w:marRight w:val="0"/>
          <w:marTop w:val="0"/>
          <w:marBottom w:val="0"/>
          <w:divBdr>
            <w:top w:val="none" w:sz="0" w:space="0" w:color="auto"/>
            <w:left w:val="none" w:sz="0" w:space="0" w:color="auto"/>
            <w:bottom w:val="none" w:sz="0" w:space="0" w:color="auto"/>
            <w:right w:val="none" w:sz="0" w:space="0" w:color="auto"/>
          </w:divBdr>
        </w:div>
      </w:divsChild>
    </w:div>
    <w:div w:id="1435200183">
      <w:bodyDiv w:val="1"/>
      <w:marLeft w:val="0"/>
      <w:marRight w:val="0"/>
      <w:marTop w:val="0"/>
      <w:marBottom w:val="0"/>
      <w:divBdr>
        <w:top w:val="none" w:sz="0" w:space="0" w:color="auto"/>
        <w:left w:val="none" w:sz="0" w:space="0" w:color="auto"/>
        <w:bottom w:val="none" w:sz="0" w:space="0" w:color="auto"/>
        <w:right w:val="none" w:sz="0" w:space="0" w:color="auto"/>
      </w:divBdr>
    </w:div>
    <w:div w:id="1482427040">
      <w:bodyDiv w:val="1"/>
      <w:marLeft w:val="0"/>
      <w:marRight w:val="0"/>
      <w:marTop w:val="0"/>
      <w:marBottom w:val="0"/>
      <w:divBdr>
        <w:top w:val="none" w:sz="0" w:space="0" w:color="auto"/>
        <w:left w:val="none" w:sz="0" w:space="0" w:color="auto"/>
        <w:bottom w:val="none" w:sz="0" w:space="0" w:color="auto"/>
        <w:right w:val="none" w:sz="0" w:space="0" w:color="auto"/>
      </w:divBdr>
    </w:div>
    <w:div w:id="1536381635">
      <w:bodyDiv w:val="1"/>
      <w:marLeft w:val="0"/>
      <w:marRight w:val="0"/>
      <w:marTop w:val="0"/>
      <w:marBottom w:val="0"/>
      <w:divBdr>
        <w:top w:val="none" w:sz="0" w:space="0" w:color="auto"/>
        <w:left w:val="none" w:sz="0" w:space="0" w:color="auto"/>
        <w:bottom w:val="none" w:sz="0" w:space="0" w:color="auto"/>
        <w:right w:val="none" w:sz="0" w:space="0" w:color="auto"/>
      </w:divBdr>
    </w:div>
    <w:div w:id="1541236660">
      <w:bodyDiv w:val="1"/>
      <w:marLeft w:val="0"/>
      <w:marRight w:val="0"/>
      <w:marTop w:val="0"/>
      <w:marBottom w:val="0"/>
      <w:divBdr>
        <w:top w:val="none" w:sz="0" w:space="0" w:color="auto"/>
        <w:left w:val="none" w:sz="0" w:space="0" w:color="auto"/>
        <w:bottom w:val="none" w:sz="0" w:space="0" w:color="auto"/>
        <w:right w:val="none" w:sz="0" w:space="0" w:color="auto"/>
      </w:divBdr>
      <w:divsChild>
        <w:div w:id="543370053">
          <w:marLeft w:val="907"/>
          <w:marRight w:val="0"/>
          <w:marTop w:val="0"/>
          <w:marBottom w:val="0"/>
          <w:divBdr>
            <w:top w:val="none" w:sz="0" w:space="0" w:color="auto"/>
            <w:left w:val="none" w:sz="0" w:space="0" w:color="auto"/>
            <w:bottom w:val="none" w:sz="0" w:space="0" w:color="auto"/>
            <w:right w:val="none" w:sz="0" w:space="0" w:color="auto"/>
          </w:divBdr>
        </w:div>
        <w:div w:id="2034570454">
          <w:marLeft w:val="907"/>
          <w:marRight w:val="0"/>
          <w:marTop w:val="0"/>
          <w:marBottom w:val="0"/>
          <w:divBdr>
            <w:top w:val="none" w:sz="0" w:space="0" w:color="auto"/>
            <w:left w:val="none" w:sz="0" w:space="0" w:color="auto"/>
            <w:bottom w:val="none" w:sz="0" w:space="0" w:color="auto"/>
            <w:right w:val="none" w:sz="0" w:space="0" w:color="auto"/>
          </w:divBdr>
        </w:div>
        <w:div w:id="1652438315">
          <w:marLeft w:val="907"/>
          <w:marRight w:val="0"/>
          <w:marTop w:val="0"/>
          <w:marBottom w:val="0"/>
          <w:divBdr>
            <w:top w:val="none" w:sz="0" w:space="0" w:color="auto"/>
            <w:left w:val="none" w:sz="0" w:space="0" w:color="auto"/>
            <w:bottom w:val="none" w:sz="0" w:space="0" w:color="auto"/>
            <w:right w:val="none" w:sz="0" w:space="0" w:color="auto"/>
          </w:divBdr>
        </w:div>
      </w:divsChild>
    </w:div>
    <w:div w:id="1544907259">
      <w:bodyDiv w:val="1"/>
      <w:marLeft w:val="0"/>
      <w:marRight w:val="0"/>
      <w:marTop w:val="0"/>
      <w:marBottom w:val="0"/>
      <w:divBdr>
        <w:top w:val="none" w:sz="0" w:space="0" w:color="auto"/>
        <w:left w:val="none" w:sz="0" w:space="0" w:color="auto"/>
        <w:bottom w:val="none" w:sz="0" w:space="0" w:color="auto"/>
        <w:right w:val="none" w:sz="0" w:space="0" w:color="auto"/>
      </w:divBdr>
    </w:div>
    <w:div w:id="1571496259">
      <w:bodyDiv w:val="1"/>
      <w:marLeft w:val="0"/>
      <w:marRight w:val="0"/>
      <w:marTop w:val="0"/>
      <w:marBottom w:val="0"/>
      <w:divBdr>
        <w:top w:val="none" w:sz="0" w:space="0" w:color="auto"/>
        <w:left w:val="none" w:sz="0" w:space="0" w:color="auto"/>
        <w:bottom w:val="none" w:sz="0" w:space="0" w:color="auto"/>
        <w:right w:val="none" w:sz="0" w:space="0" w:color="auto"/>
      </w:divBdr>
    </w:div>
    <w:div w:id="1647316105">
      <w:bodyDiv w:val="1"/>
      <w:marLeft w:val="0"/>
      <w:marRight w:val="0"/>
      <w:marTop w:val="0"/>
      <w:marBottom w:val="0"/>
      <w:divBdr>
        <w:top w:val="none" w:sz="0" w:space="0" w:color="auto"/>
        <w:left w:val="none" w:sz="0" w:space="0" w:color="auto"/>
        <w:bottom w:val="none" w:sz="0" w:space="0" w:color="auto"/>
        <w:right w:val="none" w:sz="0" w:space="0" w:color="auto"/>
      </w:divBdr>
    </w:div>
    <w:div w:id="1673100647">
      <w:bodyDiv w:val="1"/>
      <w:marLeft w:val="0"/>
      <w:marRight w:val="0"/>
      <w:marTop w:val="0"/>
      <w:marBottom w:val="0"/>
      <w:divBdr>
        <w:top w:val="none" w:sz="0" w:space="0" w:color="auto"/>
        <w:left w:val="none" w:sz="0" w:space="0" w:color="auto"/>
        <w:bottom w:val="none" w:sz="0" w:space="0" w:color="auto"/>
        <w:right w:val="none" w:sz="0" w:space="0" w:color="auto"/>
      </w:divBdr>
    </w:div>
    <w:div w:id="1685017832">
      <w:bodyDiv w:val="1"/>
      <w:marLeft w:val="0"/>
      <w:marRight w:val="0"/>
      <w:marTop w:val="0"/>
      <w:marBottom w:val="0"/>
      <w:divBdr>
        <w:top w:val="none" w:sz="0" w:space="0" w:color="auto"/>
        <w:left w:val="none" w:sz="0" w:space="0" w:color="auto"/>
        <w:bottom w:val="none" w:sz="0" w:space="0" w:color="auto"/>
        <w:right w:val="none" w:sz="0" w:space="0" w:color="auto"/>
      </w:divBdr>
      <w:divsChild>
        <w:div w:id="1348798528">
          <w:marLeft w:val="907"/>
          <w:marRight w:val="0"/>
          <w:marTop w:val="0"/>
          <w:marBottom w:val="0"/>
          <w:divBdr>
            <w:top w:val="none" w:sz="0" w:space="0" w:color="auto"/>
            <w:left w:val="none" w:sz="0" w:space="0" w:color="auto"/>
            <w:bottom w:val="none" w:sz="0" w:space="0" w:color="auto"/>
            <w:right w:val="none" w:sz="0" w:space="0" w:color="auto"/>
          </w:divBdr>
        </w:div>
        <w:div w:id="2054959223">
          <w:marLeft w:val="907"/>
          <w:marRight w:val="0"/>
          <w:marTop w:val="0"/>
          <w:marBottom w:val="0"/>
          <w:divBdr>
            <w:top w:val="none" w:sz="0" w:space="0" w:color="auto"/>
            <w:left w:val="none" w:sz="0" w:space="0" w:color="auto"/>
            <w:bottom w:val="none" w:sz="0" w:space="0" w:color="auto"/>
            <w:right w:val="none" w:sz="0" w:space="0" w:color="auto"/>
          </w:divBdr>
        </w:div>
        <w:div w:id="1770391576">
          <w:marLeft w:val="907"/>
          <w:marRight w:val="0"/>
          <w:marTop w:val="0"/>
          <w:marBottom w:val="0"/>
          <w:divBdr>
            <w:top w:val="none" w:sz="0" w:space="0" w:color="auto"/>
            <w:left w:val="none" w:sz="0" w:space="0" w:color="auto"/>
            <w:bottom w:val="none" w:sz="0" w:space="0" w:color="auto"/>
            <w:right w:val="none" w:sz="0" w:space="0" w:color="auto"/>
          </w:divBdr>
        </w:div>
        <w:div w:id="1466509875">
          <w:marLeft w:val="907"/>
          <w:marRight w:val="0"/>
          <w:marTop w:val="0"/>
          <w:marBottom w:val="0"/>
          <w:divBdr>
            <w:top w:val="none" w:sz="0" w:space="0" w:color="auto"/>
            <w:left w:val="none" w:sz="0" w:space="0" w:color="auto"/>
            <w:bottom w:val="none" w:sz="0" w:space="0" w:color="auto"/>
            <w:right w:val="none" w:sz="0" w:space="0" w:color="auto"/>
          </w:divBdr>
        </w:div>
        <w:div w:id="1771464378">
          <w:marLeft w:val="907"/>
          <w:marRight w:val="0"/>
          <w:marTop w:val="0"/>
          <w:marBottom w:val="0"/>
          <w:divBdr>
            <w:top w:val="none" w:sz="0" w:space="0" w:color="auto"/>
            <w:left w:val="none" w:sz="0" w:space="0" w:color="auto"/>
            <w:bottom w:val="none" w:sz="0" w:space="0" w:color="auto"/>
            <w:right w:val="none" w:sz="0" w:space="0" w:color="auto"/>
          </w:divBdr>
        </w:div>
        <w:div w:id="582106067">
          <w:marLeft w:val="907"/>
          <w:marRight w:val="0"/>
          <w:marTop w:val="0"/>
          <w:marBottom w:val="0"/>
          <w:divBdr>
            <w:top w:val="none" w:sz="0" w:space="0" w:color="auto"/>
            <w:left w:val="none" w:sz="0" w:space="0" w:color="auto"/>
            <w:bottom w:val="none" w:sz="0" w:space="0" w:color="auto"/>
            <w:right w:val="none" w:sz="0" w:space="0" w:color="auto"/>
          </w:divBdr>
        </w:div>
        <w:div w:id="473641706">
          <w:marLeft w:val="907"/>
          <w:marRight w:val="0"/>
          <w:marTop w:val="0"/>
          <w:marBottom w:val="0"/>
          <w:divBdr>
            <w:top w:val="none" w:sz="0" w:space="0" w:color="auto"/>
            <w:left w:val="none" w:sz="0" w:space="0" w:color="auto"/>
            <w:bottom w:val="none" w:sz="0" w:space="0" w:color="auto"/>
            <w:right w:val="none" w:sz="0" w:space="0" w:color="auto"/>
          </w:divBdr>
        </w:div>
      </w:divsChild>
    </w:div>
    <w:div w:id="1686320055">
      <w:bodyDiv w:val="1"/>
      <w:marLeft w:val="0"/>
      <w:marRight w:val="0"/>
      <w:marTop w:val="0"/>
      <w:marBottom w:val="0"/>
      <w:divBdr>
        <w:top w:val="none" w:sz="0" w:space="0" w:color="auto"/>
        <w:left w:val="none" w:sz="0" w:space="0" w:color="auto"/>
        <w:bottom w:val="none" w:sz="0" w:space="0" w:color="auto"/>
        <w:right w:val="none" w:sz="0" w:space="0" w:color="auto"/>
      </w:divBdr>
      <w:divsChild>
        <w:div w:id="410278014">
          <w:marLeft w:val="907"/>
          <w:marRight w:val="0"/>
          <w:marTop w:val="0"/>
          <w:marBottom w:val="0"/>
          <w:divBdr>
            <w:top w:val="none" w:sz="0" w:space="0" w:color="auto"/>
            <w:left w:val="none" w:sz="0" w:space="0" w:color="auto"/>
            <w:bottom w:val="none" w:sz="0" w:space="0" w:color="auto"/>
            <w:right w:val="none" w:sz="0" w:space="0" w:color="auto"/>
          </w:divBdr>
        </w:div>
        <w:div w:id="1319727827">
          <w:marLeft w:val="907"/>
          <w:marRight w:val="0"/>
          <w:marTop w:val="0"/>
          <w:marBottom w:val="0"/>
          <w:divBdr>
            <w:top w:val="none" w:sz="0" w:space="0" w:color="auto"/>
            <w:left w:val="none" w:sz="0" w:space="0" w:color="auto"/>
            <w:bottom w:val="none" w:sz="0" w:space="0" w:color="auto"/>
            <w:right w:val="none" w:sz="0" w:space="0" w:color="auto"/>
          </w:divBdr>
        </w:div>
        <w:div w:id="1084838717">
          <w:marLeft w:val="907"/>
          <w:marRight w:val="0"/>
          <w:marTop w:val="0"/>
          <w:marBottom w:val="0"/>
          <w:divBdr>
            <w:top w:val="none" w:sz="0" w:space="0" w:color="auto"/>
            <w:left w:val="none" w:sz="0" w:space="0" w:color="auto"/>
            <w:bottom w:val="none" w:sz="0" w:space="0" w:color="auto"/>
            <w:right w:val="none" w:sz="0" w:space="0" w:color="auto"/>
          </w:divBdr>
        </w:div>
      </w:divsChild>
    </w:div>
    <w:div w:id="1711682802">
      <w:bodyDiv w:val="1"/>
      <w:marLeft w:val="0"/>
      <w:marRight w:val="0"/>
      <w:marTop w:val="0"/>
      <w:marBottom w:val="0"/>
      <w:divBdr>
        <w:top w:val="none" w:sz="0" w:space="0" w:color="auto"/>
        <w:left w:val="none" w:sz="0" w:space="0" w:color="auto"/>
        <w:bottom w:val="none" w:sz="0" w:space="0" w:color="auto"/>
        <w:right w:val="none" w:sz="0" w:space="0" w:color="auto"/>
      </w:divBdr>
      <w:divsChild>
        <w:div w:id="1873495872">
          <w:marLeft w:val="907"/>
          <w:marRight w:val="0"/>
          <w:marTop w:val="0"/>
          <w:marBottom w:val="0"/>
          <w:divBdr>
            <w:top w:val="none" w:sz="0" w:space="0" w:color="auto"/>
            <w:left w:val="none" w:sz="0" w:space="0" w:color="auto"/>
            <w:bottom w:val="none" w:sz="0" w:space="0" w:color="auto"/>
            <w:right w:val="none" w:sz="0" w:space="0" w:color="auto"/>
          </w:divBdr>
        </w:div>
        <w:div w:id="2054648881">
          <w:marLeft w:val="907"/>
          <w:marRight w:val="0"/>
          <w:marTop w:val="0"/>
          <w:marBottom w:val="0"/>
          <w:divBdr>
            <w:top w:val="none" w:sz="0" w:space="0" w:color="auto"/>
            <w:left w:val="none" w:sz="0" w:space="0" w:color="auto"/>
            <w:bottom w:val="none" w:sz="0" w:space="0" w:color="auto"/>
            <w:right w:val="none" w:sz="0" w:space="0" w:color="auto"/>
          </w:divBdr>
        </w:div>
        <w:div w:id="925262324">
          <w:marLeft w:val="907"/>
          <w:marRight w:val="0"/>
          <w:marTop w:val="0"/>
          <w:marBottom w:val="0"/>
          <w:divBdr>
            <w:top w:val="none" w:sz="0" w:space="0" w:color="auto"/>
            <w:left w:val="none" w:sz="0" w:space="0" w:color="auto"/>
            <w:bottom w:val="none" w:sz="0" w:space="0" w:color="auto"/>
            <w:right w:val="none" w:sz="0" w:space="0" w:color="auto"/>
          </w:divBdr>
        </w:div>
      </w:divsChild>
    </w:div>
    <w:div w:id="1738284202">
      <w:bodyDiv w:val="1"/>
      <w:marLeft w:val="0"/>
      <w:marRight w:val="0"/>
      <w:marTop w:val="0"/>
      <w:marBottom w:val="0"/>
      <w:divBdr>
        <w:top w:val="none" w:sz="0" w:space="0" w:color="auto"/>
        <w:left w:val="none" w:sz="0" w:space="0" w:color="auto"/>
        <w:bottom w:val="none" w:sz="0" w:space="0" w:color="auto"/>
        <w:right w:val="none" w:sz="0" w:space="0" w:color="auto"/>
      </w:divBdr>
    </w:div>
    <w:div w:id="1783915463">
      <w:bodyDiv w:val="1"/>
      <w:marLeft w:val="0"/>
      <w:marRight w:val="0"/>
      <w:marTop w:val="0"/>
      <w:marBottom w:val="0"/>
      <w:divBdr>
        <w:top w:val="none" w:sz="0" w:space="0" w:color="auto"/>
        <w:left w:val="none" w:sz="0" w:space="0" w:color="auto"/>
        <w:bottom w:val="none" w:sz="0" w:space="0" w:color="auto"/>
        <w:right w:val="none" w:sz="0" w:space="0" w:color="auto"/>
      </w:divBdr>
    </w:div>
    <w:div w:id="1799569300">
      <w:bodyDiv w:val="1"/>
      <w:marLeft w:val="0"/>
      <w:marRight w:val="0"/>
      <w:marTop w:val="0"/>
      <w:marBottom w:val="0"/>
      <w:divBdr>
        <w:top w:val="none" w:sz="0" w:space="0" w:color="auto"/>
        <w:left w:val="none" w:sz="0" w:space="0" w:color="auto"/>
        <w:bottom w:val="none" w:sz="0" w:space="0" w:color="auto"/>
        <w:right w:val="none" w:sz="0" w:space="0" w:color="auto"/>
      </w:divBdr>
    </w:div>
    <w:div w:id="1841463246">
      <w:bodyDiv w:val="1"/>
      <w:marLeft w:val="0"/>
      <w:marRight w:val="0"/>
      <w:marTop w:val="0"/>
      <w:marBottom w:val="0"/>
      <w:divBdr>
        <w:top w:val="none" w:sz="0" w:space="0" w:color="auto"/>
        <w:left w:val="none" w:sz="0" w:space="0" w:color="auto"/>
        <w:bottom w:val="none" w:sz="0" w:space="0" w:color="auto"/>
        <w:right w:val="none" w:sz="0" w:space="0" w:color="auto"/>
      </w:divBdr>
    </w:div>
    <w:div w:id="1882745295">
      <w:bodyDiv w:val="1"/>
      <w:marLeft w:val="0"/>
      <w:marRight w:val="0"/>
      <w:marTop w:val="0"/>
      <w:marBottom w:val="0"/>
      <w:divBdr>
        <w:top w:val="none" w:sz="0" w:space="0" w:color="auto"/>
        <w:left w:val="none" w:sz="0" w:space="0" w:color="auto"/>
        <w:bottom w:val="none" w:sz="0" w:space="0" w:color="auto"/>
        <w:right w:val="none" w:sz="0" w:space="0" w:color="auto"/>
      </w:divBdr>
    </w:div>
    <w:div w:id="1909226294">
      <w:bodyDiv w:val="1"/>
      <w:marLeft w:val="0"/>
      <w:marRight w:val="0"/>
      <w:marTop w:val="0"/>
      <w:marBottom w:val="0"/>
      <w:divBdr>
        <w:top w:val="none" w:sz="0" w:space="0" w:color="auto"/>
        <w:left w:val="none" w:sz="0" w:space="0" w:color="auto"/>
        <w:bottom w:val="none" w:sz="0" w:space="0" w:color="auto"/>
        <w:right w:val="none" w:sz="0" w:space="0" w:color="auto"/>
      </w:divBdr>
    </w:div>
    <w:div w:id="2003502915">
      <w:bodyDiv w:val="1"/>
      <w:marLeft w:val="0"/>
      <w:marRight w:val="0"/>
      <w:marTop w:val="0"/>
      <w:marBottom w:val="0"/>
      <w:divBdr>
        <w:top w:val="none" w:sz="0" w:space="0" w:color="auto"/>
        <w:left w:val="none" w:sz="0" w:space="0" w:color="auto"/>
        <w:bottom w:val="none" w:sz="0" w:space="0" w:color="auto"/>
        <w:right w:val="none" w:sz="0" w:space="0" w:color="auto"/>
      </w:divBdr>
      <w:divsChild>
        <w:div w:id="1031801884">
          <w:marLeft w:val="907"/>
          <w:marRight w:val="0"/>
          <w:marTop w:val="0"/>
          <w:marBottom w:val="0"/>
          <w:divBdr>
            <w:top w:val="none" w:sz="0" w:space="0" w:color="auto"/>
            <w:left w:val="none" w:sz="0" w:space="0" w:color="auto"/>
            <w:bottom w:val="none" w:sz="0" w:space="0" w:color="auto"/>
            <w:right w:val="none" w:sz="0" w:space="0" w:color="auto"/>
          </w:divBdr>
        </w:div>
        <w:div w:id="1004363427">
          <w:marLeft w:val="907"/>
          <w:marRight w:val="0"/>
          <w:marTop w:val="0"/>
          <w:marBottom w:val="0"/>
          <w:divBdr>
            <w:top w:val="none" w:sz="0" w:space="0" w:color="auto"/>
            <w:left w:val="none" w:sz="0" w:space="0" w:color="auto"/>
            <w:bottom w:val="none" w:sz="0" w:space="0" w:color="auto"/>
            <w:right w:val="none" w:sz="0" w:space="0" w:color="auto"/>
          </w:divBdr>
        </w:div>
        <w:div w:id="1634675514">
          <w:marLeft w:val="907"/>
          <w:marRight w:val="0"/>
          <w:marTop w:val="0"/>
          <w:marBottom w:val="0"/>
          <w:divBdr>
            <w:top w:val="none" w:sz="0" w:space="0" w:color="auto"/>
            <w:left w:val="none" w:sz="0" w:space="0" w:color="auto"/>
            <w:bottom w:val="none" w:sz="0" w:space="0" w:color="auto"/>
            <w:right w:val="none" w:sz="0" w:space="0" w:color="auto"/>
          </w:divBdr>
        </w:div>
        <w:div w:id="1365712900">
          <w:marLeft w:val="907"/>
          <w:marRight w:val="0"/>
          <w:marTop w:val="0"/>
          <w:marBottom w:val="0"/>
          <w:divBdr>
            <w:top w:val="none" w:sz="0" w:space="0" w:color="auto"/>
            <w:left w:val="none" w:sz="0" w:space="0" w:color="auto"/>
            <w:bottom w:val="none" w:sz="0" w:space="0" w:color="auto"/>
            <w:right w:val="none" w:sz="0" w:space="0" w:color="auto"/>
          </w:divBdr>
        </w:div>
        <w:div w:id="587423614">
          <w:marLeft w:val="907"/>
          <w:marRight w:val="0"/>
          <w:marTop w:val="0"/>
          <w:marBottom w:val="0"/>
          <w:divBdr>
            <w:top w:val="none" w:sz="0" w:space="0" w:color="auto"/>
            <w:left w:val="none" w:sz="0" w:space="0" w:color="auto"/>
            <w:bottom w:val="none" w:sz="0" w:space="0" w:color="auto"/>
            <w:right w:val="none" w:sz="0" w:space="0" w:color="auto"/>
          </w:divBdr>
        </w:div>
      </w:divsChild>
    </w:div>
    <w:div w:id="2022195458">
      <w:bodyDiv w:val="1"/>
      <w:marLeft w:val="0"/>
      <w:marRight w:val="0"/>
      <w:marTop w:val="0"/>
      <w:marBottom w:val="0"/>
      <w:divBdr>
        <w:top w:val="none" w:sz="0" w:space="0" w:color="auto"/>
        <w:left w:val="none" w:sz="0" w:space="0" w:color="auto"/>
        <w:bottom w:val="none" w:sz="0" w:space="0" w:color="auto"/>
        <w:right w:val="none" w:sz="0" w:space="0" w:color="auto"/>
      </w:divBdr>
    </w:div>
    <w:div w:id="2115130799">
      <w:bodyDiv w:val="1"/>
      <w:marLeft w:val="0"/>
      <w:marRight w:val="0"/>
      <w:marTop w:val="0"/>
      <w:marBottom w:val="0"/>
      <w:divBdr>
        <w:top w:val="none" w:sz="0" w:space="0" w:color="auto"/>
        <w:left w:val="none" w:sz="0" w:space="0" w:color="auto"/>
        <w:bottom w:val="none" w:sz="0" w:space="0" w:color="auto"/>
        <w:right w:val="none" w:sz="0" w:space="0" w:color="auto"/>
      </w:divBdr>
    </w:div>
    <w:div w:id="2117631511">
      <w:bodyDiv w:val="1"/>
      <w:marLeft w:val="0"/>
      <w:marRight w:val="0"/>
      <w:marTop w:val="0"/>
      <w:marBottom w:val="0"/>
      <w:divBdr>
        <w:top w:val="none" w:sz="0" w:space="0" w:color="auto"/>
        <w:left w:val="none" w:sz="0" w:space="0" w:color="auto"/>
        <w:bottom w:val="none" w:sz="0" w:space="0" w:color="auto"/>
        <w:right w:val="none" w:sz="0" w:space="0" w:color="auto"/>
      </w:divBdr>
      <w:divsChild>
        <w:div w:id="207032715">
          <w:marLeft w:val="907"/>
          <w:marRight w:val="0"/>
          <w:marTop w:val="0"/>
          <w:marBottom w:val="0"/>
          <w:divBdr>
            <w:top w:val="none" w:sz="0" w:space="0" w:color="auto"/>
            <w:left w:val="none" w:sz="0" w:space="0" w:color="auto"/>
            <w:bottom w:val="none" w:sz="0" w:space="0" w:color="auto"/>
            <w:right w:val="none" w:sz="0" w:space="0" w:color="auto"/>
          </w:divBdr>
        </w:div>
        <w:div w:id="880826989">
          <w:marLeft w:val="907"/>
          <w:marRight w:val="0"/>
          <w:marTop w:val="0"/>
          <w:marBottom w:val="0"/>
          <w:divBdr>
            <w:top w:val="none" w:sz="0" w:space="0" w:color="auto"/>
            <w:left w:val="none" w:sz="0" w:space="0" w:color="auto"/>
            <w:bottom w:val="none" w:sz="0" w:space="0" w:color="auto"/>
            <w:right w:val="none" w:sz="0" w:space="0" w:color="auto"/>
          </w:divBdr>
        </w:div>
        <w:div w:id="1449735537">
          <w:marLeft w:val="907"/>
          <w:marRight w:val="0"/>
          <w:marTop w:val="0"/>
          <w:marBottom w:val="0"/>
          <w:divBdr>
            <w:top w:val="none" w:sz="0" w:space="0" w:color="auto"/>
            <w:left w:val="none" w:sz="0" w:space="0" w:color="auto"/>
            <w:bottom w:val="none" w:sz="0" w:space="0" w:color="auto"/>
            <w:right w:val="none" w:sz="0" w:space="0" w:color="auto"/>
          </w:divBdr>
        </w:div>
        <w:div w:id="1344549314">
          <w:marLeft w:val="907"/>
          <w:marRight w:val="0"/>
          <w:marTop w:val="0"/>
          <w:marBottom w:val="0"/>
          <w:divBdr>
            <w:top w:val="none" w:sz="0" w:space="0" w:color="auto"/>
            <w:left w:val="none" w:sz="0" w:space="0" w:color="auto"/>
            <w:bottom w:val="none" w:sz="0" w:space="0" w:color="auto"/>
            <w:right w:val="none" w:sz="0" w:space="0" w:color="auto"/>
          </w:divBdr>
        </w:div>
      </w:divsChild>
    </w:div>
    <w:div w:id="2133790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F1150-8320-47E8-9B6D-E59BC4E2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4022</Words>
  <Characters>22121</Characters>
  <Application>Microsoft Office Word</Application>
  <DocSecurity>0</DocSecurity>
  <Lines>184</Lines>
  <Paragraphs>52</Paragraphs>
  <ScaleCrop>false</ScaleCrop>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SELECCIÓN ABREVIADA</dc:title>
  <dc:subject>GE-PR01-GA01</dc:subject>
  <dc:creator>Franklin Enrique Molina Lozano</dc:creator>
  <cp:keywords/>
  <dc:description/>
  <cp:lastModifiedBy>Isabel Cristina Ruiz Cordoba</cp:lastModifiedBy>
  <cp:revision>5</cp:revision>
  <cp:lastPrinted>2021-05-05T16:49:00Z</cp:lastPrinted>
  <dcterms:created xsi:type="dcterms:W3CDTF">2023-01-12T20:13:00Z</dcterms:created>
  <dcterms:modified xsi:type="dcterms:W3CDTF">2023-01-12T20:14:00Z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Microsoft® Word 2016</vt:lpwstr>
  </property>
  <property fmtid="{D5CDD505-2E9C-101B-9397-08002B2CF9AE}" pid="4" name="LastSaved">
    <vt:filetime>2020-07-09T00:00:00Z</vt:filetime>
  </property>
</Properties>
</file>