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231B" w14:textId="02B1157B" w:rsidR="004D6978" w:rsidRDefault="004D6978"/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485"/>
        <w:gridCol w:w="2487"/>
        <w:gridCol w:w="2544"/>
        <w:gridCol w:w="2544"/>
      </w:tblGrid>
      <w:tr w:rsidR="00D67713" w:rsidRPr="00625B50" w14:paraId="3A26096C" w14:textId="77777777" w:rsidTr="00A53322">
        <w:trPr>
          <w:trHeight w:val="423"/>
          <w:jc w:val="center"/>
        </w:trPr>
        <w:tc>
          <w:tcPr>
            <w:tcW w:w="2485" w:type="dxa"/>
            <w:vAlign w:val="center"/>
          </w:tcPr>
          <w:p w14:paraId="733534B3" w14:textId="013FF314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FECHA DE SOLICITUD:</w:t>
            </w:r>
          </w:p>
        </w:tc>
        <w:tc>
          <w:tcPr>
            <w:tcW w:w="2487" w:type="dxa"/>
            <w:vAlign w:val="center"/>
          </w:tcPr>
          <w:p w14:paraId="5B33A984" w14:textId="4E75F503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884167">
              <w:rPr>
                <w:rFonts w:cs="Arial"/>
                <w:sz w:val="13"/>
                <w:szCs w:val="13"/>
                <w:lang w:val="es-AR" w:eastAsia="es-AR"/>
              </w:rPr>
              <w:t>DD/ MM/ AAAA</w:t>
            </w:r>
          </w:p>
        </w:tc>
        <w:tc>
          <w:tcPr>
            <w:tcW w:w="2544" w:type="dxa"/>
            <w:vAlign w:val="center"/>
          </w:tcPr>
          <w:p w14:paraId="67FB1BC5" w14:textId="1E455221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SEDE O ESTACIÓN:</w:t>
            </w:r>
          </w:p>
        </w:tc>
        <w:tc>
          <w:tcPr>
            <w:tcW w:w="2544" w:type="dxa"/>
            <w:vAlign w:val="center"/>
          </w:tcPr>
          <w:p w14:paraId="060021A3" w14:textId="0E2D196D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</w:p>
        </w:tc>
      </w:tr>
      <w:tr w:rsidR="00D67713" w:rsidRPr="00625B50" w14:paraId="05CD18C8" w14:textId="77777777" w:rsidTr="00A53322">
        <w:trPr>
          <w:trHeight w:val="423"/>
          <w:jc w:val="center"/>
        </w:trPr>
        <w:tc>
          <w:tcPr>
            <w:tcW w:w="2485" w:type="dxa"/>
            <w:vAlign w:val="center"/>
          </w:tcPr>
          <w:p w14:paraId="736992A5" w14:textId="646C6DE3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LOCALIDAD:</w:t>
            </w:r>
          </w:p>
        </w:tc>
        <w:tc>
          <w:tcPr>
            <w:tcW w:w="2487" w:type="dxa"/>
            <w:vAlign w:val="center"/>
          </w:tcPr>
          <w:p w14:paraId="342BAE57" w14:textId="77777777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0ACC16C0" w14:textId="2EC09C9F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DIRECCIÓN:</w:t>
            </w:r>
          </w:p>
        </w:tc>
        <w:tc>
          <w:tcPr>
            <w:tcW w:w="2544" w:type="dxa"/>
            <w:vAlign w:val="center"/>
          </w:tcPr>
          <w:p w14:paraId="3A8FE365" w14:textId="27654735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</w:p>
        </w:tc>
      </w:tr>
      <w:tr w:rsidR="00D67713" w:rsidRPr="00625B50" w14:paraId="674BDC79" w14:textId="77777777" w:rsidTr="00A53322">
        <w:trPr>
          <w:trHeight w:val="423"/>
          <w:jc w:val="center"/>
        </w:trPr>
        <w:tc>
          <w:tcPr>
            <w:tcW w:w="2485" w:type="dxa"/>
            <w:vAlign w:val="center"/>
          </w:tcPr>
          <w:p w14:paraId="3304CD52" w14:textId="2E453C9B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BARRIO:</w:t>
            </w:r>
          </w:p>
        </w:tc>
        <w:tc>
          <w:tcPr>
            <w:tcW w:w="2487" w:type="dxa"/>
            <w:vAlign w:val="center"/>
          </w:tcPr>
          <w:p w14:paraId="5A458387" w14:textId="77777777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37D3A97C" w14:textId="3132CCAB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TELÉFONO:</w:t>
            </w:r>
          </w:p>
        </w:tc>
        <w:tc>
          <w:tcPr>
            <w:tcW w:w="2544" w:type="dxa"/>
            <w:vAlign w:val="center"/>
          </w:tcPr>
          <w:p w14:paraId="4D25B3D6" w14:textId="529180BE" w:rsidR="00D67713" w:rsidRPr="00625B50" w:rsidRDefault="00D67713" w:rsidP="00D67713">
            <w:pPr>
              <w:jc w:val="center"/>
              <w:rPr>
                <w:sz w:val="13"/>
                <w:szCs w:val="13"/>
              </w:rPr>
            </w:pPr>
          </w:p>
        </w:tc>
      </w:tr>
      <w:tr w:rsidR="00C53AA3" w:rsidRPr="00625B50" w14:paraId="5E753D6D" w14:textId="7D2BF18C" w:rsidTr="00D615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  <w:jc w:val="center"/>
        </w:trPr>
        <w:tc>
          <w:tcPr>
            <w:tcW w:w="2485" w:type="dxa"/>
            <w:vAlign w:val="center"/>
          </w:tcPr>
          <w:p w14:paraId="6376EBD9" w14:textId="77777777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ELEMENTO</w:t>
            </w:r>
          </w:p>
        </w:tc>
        <w:tc>
          <w:tcPr>
            <w:tcW w:w="2487" w:type="dxa"/>
            <w:vAlign w:val="center"/>
          </w:tcPr>
          <w:p w14:paraId="3A295381" w14:textId="14BE4C04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DESCRIPCIÓN</w:t>
            </w:r>
          </w:p>
        </w:tc>
        <w:tc>
          <w:tcPr>
            <w:tcW w:w="2544" w:type="dxa"/>
            <w:vAlign w:val="center"/>
          </w:tcPr>
          <w:p w14:paraId="21D78DB8" w14:textId="77777777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  <w:r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    </w:t>
            </w: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CANTIDAD</w:t>
            </w:r>
          </w:p>
        </w:tc>
        <w:tc>
          <w:tcPr>
            <w:tcW w:w="2544" w:type="dxa"/>
            <w:vAlign w:val="center"/>
          </w:tcPr>
          <w:p w14:paraId="19DE806C" w14:textId="69AD34C5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CANTIDAD</w:t>
            </w:r>
          </w:p>
        </w:tc>
      </w:tr>
      <w:tr w:rsidR="00C53AA3" w:rsidRPr="00625B50" w14:paraId="5D57CA72" w14:textId="5A8A3C7C" w:rsidTr="00A53322">
        <w:trPr>
          <w:trHeight w:val="154"/>
          <w:jc w:val="center"/>
        </w:trPr>
        <w:tc>
          <w:tcPr>
            <w:tcW w:w="2485" w:type="dxa"/>
            <w:vAlign w:val="center"/>
          </w:tcPr>
          <w:p w14:paraId="174D8A46" w14:textId="77777777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87" w:type="dxa"/>
            <w:vAlign w:val="center"/>
          </w:tcPr>
          <w:p w14:paraId="192C6CAE" w14:textId="52AECF24" w:rsidR="00C53AA3" w:rsidRPr="00625B50" w:rsidRDefault="00C53AA3" w:rsidP="00D6771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5852035C" w14:textId="18A2853E" w:rsidR="00C53AA3" w:rsidRPr="00625B50" w:rsidRDefault="00C53AA3" w:rsidP="00D67713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SOLICITADA</w:t>
            </w:r>
          </w:p>
        </w:tc>
        <w:tc>
          <w:tcPr>
            <w:tcW w:w="2544" w:type="dxa"/>
            <w:vAlign w:val="center"/>
          </w:tcPr>
          <w:p w14:paraId="043F42E8" w14:textId="4D360764" w:rsidR="00C53AA3" w:rsidRPr="00625B50" w:rsidRDefault="00C53AA3" w:rsidP="00D67713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EXISTENTE</w:t>
            </w:r>
          </w:p>
        </w:tc>
      </w:tr>
      <w:tr w:rsidR="00D67713" w:rsidRPr="00625B50" w14:paraId="2882C707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1191D6D2" w14:textId="00989AF0" w:rsidR="00D67713" w:rsidRPr="00625B50" w:rsidRDefault="00D67713" w:rsidP="00E72B7A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VERDE </w:t>
            </w:r>
          </w:p>
        </w:tc>
        <w:tc>
          <w:tcPr>
            <w:tcW w:w="2487" w:type="dxa"/>
            <w:vAlign w:val="center"/>
          </w:tcPr>
          <w:p w14:paraId="590845CF" w14:textId="21D2B7FF" w:rsidR="00D67713" w:rsidRPr="00625B50" w:rsidRDefault="00D67713" w:rsidP="00D67713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verde, capacidad de 50 litros. Se deben solicitar las cantidades de conformidad a la generación de residuos en la cocina y espacio disponible para su ubicación.</w:t>
            </w:r>
          </w:p>
        </w:tc>
        <w:tc>
          <w:tcPr>
            <w:tcW w:w="2544" w:type="dxa"/>
            <w:vAlign w:val="center"/>
          </w:tcPr>
          <w:p w14:paraId="22EB02F1" w14:textId="65BB2F08" w:rsidR="00D67713" w:rsidRPr="00625B50" w:rsidRDefault="00D67713" w:rsidP="00443E55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2CDCAA6C" w14:textId="77777777" w:rsidR="00D67713" w:rsidRPr="00625B50" w:rsidRDefault="00D67713" w:rsidP="00443E55">
            <w:pPr>
              <w:ind w:left="3"/>
              <w:rPr>
                <w:sz w:val="13"/>
                <w:szCs w:val="13"/>
              </w:rPr>
            </w:pPr>
          </w:p>
        </w:tc>
      </w:tr>
      <w:tr w:rsidR="00E72B7A" w:rsidRPr="00625B50" w14:paraId="6D6B7DBF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2F21D9B5" w14:textId="1C0A2C7E" w:rsidR="00E72B7A" w:rsidRPr="00625B50" w:rsidRDefault="00E72B7A" w:rsidP="00E72B7A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CANECA NEGRA</w:t>
            </w:r>
          </w:p>
        </w:tc>
        <w:tc>
          <w:tcPr>
            <w:tcW w:w="2487" w:type="dxa"/>
            <w:vAlign w:val="center"/>
          </w:tcPr>
          <w:p w14:paraId="40A9B767" w14:textId="6F759F09" w:rsidR="00E72B7A" w:rsidRPr="00625B50" w:rsidRDefault="00E72B7A" w:rsidP="00083A1E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negro, capacidad de 50 litros. Se deben solicitar las cantidades de conformidad a la generación de residuos en la cocina y espacio disponible para su ubicación.</w:t>
            </w:r>
          </w:p>
        </w:tc>
        <w:tc>
          <w:tcPr>
            <w:tcW w:w="2544" w:type="dxa"/>
            <w:vAlign w:val="center"/>
          </w:tcPr>
          <w:p w14:paraId="49EDC6EB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41F4F518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</w:tr>
      <w:tr w:rsidR="00E72B7A" w:rsidRPr="00625B50" w14:paraId="67BFB621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2B4B9C80" w14:textId="45BA7BD8" w:rsidR="00E72B7A" w:rsidRPr="00625B50" w:rsidRDefault="00E72B7A" w:rsidP="00E72B7A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BLANCA </w:t>
            </w:r>
          </w:p>
        </w:tc>
        <w:tc>
          <w:tcPr>
            <w:tcW w:w="2487" w:type="dxa"/>
            <w:vAlign w:val="center"/>
          </w:tcPr>
          <w:p w14:paraId="0EBFB325" w14:textId="616F7A5D" w:rsidR="00E72B7A" w:rsidRPr="00625B50" w:rsidRDefault="00E72B7A" w:rsidP="00083A1E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blanco, capacidad de 50 litros. Se deben solicitar las cantidades de conformidad a la generación de residuos en la cocina y espacio disponible para su ubicación.</w:t>
            </w:r>
          </w:p>
        </w:tc>
        <w:tc>
          <w:tcPr>
            <w:tcW w:w="2544" w:type="dxa"/>
            <w:vAlign w:val="center"/>
          </w:tcPr>
          <w:p w14:paraId="6B484158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4DFFC1EE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</w:tr>
      <w:tr w:rsidR="00E72B7A" w:rsidRPr="00625B50" w14:paraId="63F793A0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256A80D6" w14:textId="7348DB46" w:rsidR="00E72B7A" w:rsidRPr="00625B50" w:rsidRDefault="00E72B7A" w:rsidP="00E72B7A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BAÑO </w:t>
            </w:r>
          </w:p>
        </w:tc>
        <w:tc>
          <w:tcPr>
            <w:tcW w:w="2487" w:type="dxa"/>
            <w:vAlign w:val="center"/>
          </w:tcPr>
          <w:p w14:paraId="01DD539C" w14:textId="2500957B" w:rsidR="00E72B7A" w:rsidRPr="00625B50" w:rsidRDefault="00E72B7A" w:rsidP="00E72B7A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plana sin orificio de pedal color blanco, capacidad 22 litros se debe solicitar uno por cada unidad sanitaria.</w:t>
            </w:r>
          </w:p>
        </w:tc>
        <w:tc>
          <w:tcPr>
            <w:tcW w:w="2544" w:type="dxa"/>
            <w:vAlign w:val="center"/>
          </w:tcPr>
          <w:p w14:paraId="22DD2E30" w14:textId="77777777" w:rsidR="00E72B7A" w:rsidRPr="00625B50" w:rsidRDefault="00E72B7A" w:rsidP="00E72B7A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1A41A8DB" w14:textId="77777777" w:rsidR="00E72B7A" w:rsidRPr="00625B50" w:rsidRDefault="00E72B7A" w:rsidP="00E72B7A">
            <w:pPr>
              <w:ind w:left="3"/>
              <w:rPr>
                <w:sz w:val="13"/>
                <w:szCs w:val="13"/>
              </w:rPr>
            </w:pPr>
          </w:p>
        </w:tc>
      </w:tr>
      <w:tr w:rsidR="00E72B7A" w:rsidRPr="00625B50" w14:paraId="0B01AD1C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648254EF" w14:textId="72AD694F" w:rsidR="00E72B7A" w:rsidRPr="00625B50" w:rsidRDefault="00E72B7A" w:rsidP="00E72B7A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color w:val="000000"/>
                <w:sz w:val="13"/>
                <w:szCs w:val="13"/>
                <w:lang w:val="es-AR" w:eastAsia="es-AR"/>
              </w:rPr>
              <w:t>DURAKART GRIS PARA TRANSPORTE INTERNO DE RESIDUOS</w:t>
            </w:r>
          </w:p>
        </w:tc>
        <w:tc>
          <w:tcPr>
            <w:tcW w:w="2487" w:type="dxa"/>
            <w:vAlign w:val="center"/>
          </w:tcPr>
          <w:p w14:paraId="770131BB" w14:textId="09479582" w:rsidR="00E72B7A" w:rsidRPr="00625B50" w:rsidRDefault="00E72B7A" w:rsidP="00E72B7A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color w:val="000000"/>
                <w:sz w:val="13"/>
                <w:szCs w:val="13"/>
                <w:lang w:val="es-AR" w:eastAsia="es-AR"/>
              </w:rPr>
              <w:t>Contenedor con ruedas de capacidad de 55 galones. Se debe solicitar para desarrollar el transporte interno de residuos, solo se le suministrará este elemento a las sedes o estaciones que cuenten con espacios y rampas adecuadas para su manipulación y que por su generación de residuos sólidos se requieran.</w:t>
            </w:r>
          </w:p>
        </w:tc>
        <w:tc>
          <w:tcPr>
            <w:tcW w:w="2544" w:type="dxa"/>
            <w:vAlign w:val="center"/>
          </w:tcPr>
          <w:p w14:paraId="03DDDC22" w14:textId="77777777" w:rsidR="00E72B7A" w:rsidRPr="00625B50" w:rsidRDefault="00E72B7A" w:rsidP="00E72B7A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7152A7F1" w14:textId="77777777" w:rsidR="00E72B7A" w:rsidRPr="00625B50" w:rsidRDefault="00E72B7A" w:rsidP="00E72B7A">
            <w:pPr>
              <w:ind w:left="3"/>
              <w:rPr>
                <w:sz w:val="13"/>
                <w:szCs w:val="13"/>
              </w:rPr>
            </w:pPr>
          </w:p>
        </w:tc>
      </w:tr>
      <w:tr w:rsidR="00E72B7A" w:rsidRPr="00625B50" w14:paraId="729D8283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7F0FE9F3" w14:textId="11B7A008" w:rsidR="00E72B7A" w:rsidRPr="00625B50" w:rsidRDefault="00815CD9" w:rsidP="00083A1E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GUARDIAN PARA CORTO PUNZANTES</w:t>
            </w:r>
          </w:p>
        </w:tc>
        <w:tc>
          <w:tcPr>
            <w:tcW w:w="2487" w:type="dxa"/>
            <w:vAlign w:val="center"/>
          </w:tcPr>
          <w:p w14:paraId="208F02D2" w14:textId="27A96B0D" w:rsidR="00E72B7A" w:rsidRPr="00625B50" w:rsidRDefault="00815CD9" w:rsidP="00083A1E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Guardianes para corto punzantes, tapa ajustable que al cerrarse quede hermético, cuadrado, resistente a punción color rojo, capacidad de 10 litros. Uso elementos cortopunzantes. </w:t>
            </w:r>
          </w:p>
        </w:tc>
        <w:tc>
          <w:tcPr>
            <w:tcW w:w="2544" w:type="dxa"/>
            <w:vAlign w:val="center"/>
          </w:tcPr>
          <w:p w14:paraId="296BE95D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2BE45BAB" w14:textId="77777777" w:rsidR="00E72B7A" w:rsidRPr="00625B50" w:rsidRDefault="00E72B7A" w:rsidP="00083A1E">
            <w:pPr>
              <w:ind w:left="3"/>
              <w:rPr>
                <w:sz w:val="13"/>
                <w:szCs w:val="13"/>
              </w:rPr>
            </w:pPr>
          </w:p>
        </w:tc>
      </w:tr>
      <w:tr w:rsidR="00815CD9" w:rsidRPr="00625B50" w14:paraId="6F35C6E0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75F1E2F3" w14:textId="1AD20B8C" w:rsidR="00815CD9" w:rsidRPr="00625B50" w:rsidRDefault="00815CD9" w:rsidP="00815CD9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SUJETADOR DE GUARDIANES CORTOPUNZANTES</w:t>
            </w:r>
          </w:p>
        </w:tc>
        <w:tc>
          <w:tcPr>
            <w:tcW w:w="2487" w:type="dxa"/>
            <w:vAlign w:val="center"/>
          </w:tcPr>
          <w:p w14:paraId="5B9C73D8" w14:textId="29DE4AE9" w:rsidR="00815CD9" w:rsidRPr="00625B50" w:rsidRDefault="00815CD9" w:rsidP="00815CD9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Sujetador de pared en canastilla para guardianes cortopunzantes, tapa ajustable que al cerrarse quede hermético, color blanco, Se solicita solo una vez. </w:t>
            </w:r>
          </w:p>
        </w:tc>
        <w:tc>
          <w:tcPr>
            <w:tcW w:w="2544" w:type="dxa"/>
            <w:vAlign w:val="center"/>
          </w:tcPr>
          <w:p w14:paraId="1C151125" w14:textId="77777777" w:rsidR="00815CD9" w:rsidRPr="00625B50" w:rsidRDefault="00815CD9" w:rsidP="00815CD9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6F3F6C97" w14:textId="77777777" w:rsidR="00815CD9" w:rsidRPr="00625B50" w:rsidRDefault="00815CD9" w:rsidP="00815CD9">
            <w:pPr>
              <w:ind w:left="3"/>
              <w:rPr>
                <w:sz w:val="13"/>
                <w:szCs w:val="13"/>
              </w:rPr>
            </w:pPr>
          </w:p>
        </w:tc>
      </w:tr>
      <w:tr w:rsidR="00815CD9" w:rsidRPr="00625B50" w14:paraId="138FEFF9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2E818AD3" w14:textId="1945146A" w:rsidR="00815CD9" w:rsidRPr="00625B50" w:rsidRDefault="00815CD9" w:rsidP="00815CD9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color w:val="000000"/>
                <w:sz w:val="13"/>
                <w:szCs w:val="13"/>
                <w:lang w:val="es-AR" w:eastAsia="es-AR"/>
              </w:rPr>
              <w:t>DURAKART ROJO PARA TRANSPORTE INTERNO DE RESIDUOS</w:t>
            </w:r>
          </w:p>
        </w:tc>
        <w:tc>
          <w:tcPr>
            <w:tcW w:w="2487" w:type="dxa"/>
            <w:vAlign w:val="center"/>
          </w:tcPr>
          <w:p w14:paraId="3AB77CE5" w14:textId="28684E2B" w:rsidR="00815CD9" w:rsidRPr="00625B50" w:rsidRDefault="00815CD9" w:rsidP="00815CD9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Durakart Pequeño, Color Rojo, (Dimensiones aproximadas: Lago 66 cm, ancho 74 cm, alto 101 cm) Uso: Transporte interno de residuos peligrosos y/o Hospitalarios. Solo se le suministrara este elemento a las estaciones o sedes que cuenten con espacios adecuados para su manipulación y que por su generación de residuos peligros y/o Hospitalario lo requieran.</w:t>
            </w:r>
          </w:p>
        </w:tc>
        <w:tc>
          <w:tcPr>
            <w:tcW w:w="2544" w:type="dxa"/>
            <w:vAlign w:val="center"/>
          </w:tcPr>
          <w:p w14:paraId="2C3F3888" w14:textId="77777777" w:rsidR="00815CD9" w:rsidRPr="00625B50" w:rsidRDefault="00815CD9" w:rsidP="00815CD9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10687CFF" w14:textId="77777777" w:rsidR="00815CD9" w:rsidRPr="00625B50" w:rsidRDefault="00815CD9" w:rsidP="00815CD9">
            <w:pPr>
              <w:ind w:left="3"/>
              <w:rPr>
                <w:sz w:val="13"/>
                <w:szCs w:val="13"/>
              </w:rPr>
            </w:pPr>
          </w:p>
        </w:tc>
      </w:tr>
      <w:tr w:rsidR="00815CD9" w:rsidRPr="00625B50" w14:paraId="4D58B9B1" w14:textId="77777777" w:rsidTr="00A53322">
        <w:trPr>
          <w:trHeight w:val="795"/>
          <w:jc w:val="center"/>
        </w:trPr>
        <w:tc>
          <w:tcPr>
            <w:tcW w:w="2485" w:type="dxa"/>
            <w:vAlign w:val="center"/>
          </w:tcPr>
          <w:p w14:paraId="09653458" w14:textId="363B69C9" w:rsidR="00815CD9" w:rsidRPr="00625B50" w:rsidRDefault="00EC5951" w:rsidP="00083A1E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CONTENEDOR ROJO</w:t>
            </w:r>
          </w:p>
        </w:tc>
        <w:tc>
          <w:tcPr>
            <w:tcW w:w="2487" w:type="dxa"/>
            <w:vAlign w:val="center"/>
          </w:tcPr>
          <w:p w14:paraId="0A95B8FD" w14:textId="446B38AB" w:rsidR="00815CD9" w:rsidRPr="00625B50" w:rsidRDefault="00EC5951" w:rsidP="00EC5951">
            <w:pPr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rojo, capacidad de 121 litros con las siguientes medidas 68 x 57,5 x 97 cm</w:t>
            </w:r>
          </w:p>
        </w:tc>
        <w:tc>
          <w:tcPr>
            <w:tcW w:w="2544" w:type="dxa"/>
            <w:vAlign w:val="center"/>
          </w:tcPr>
          <w:p w14:paraId="2CE66B0C" w14:textId="77777777" w:rsidR="00815CD9" w:rsidRPr="00625B50" w:rsidRDefault="00815CD9" w:rsidP="00083A1E">
            <w:pPr>
              <w:ind w:left="3"/>
              <w:rPr>
                <w:sz w:val="13"/>
                <w:szCs w:val="13"/>
              </w:rPr>
            </w:pPr>
          </w:p>
        </w:tc>
        <w:tc>
          <w:tcPr>
            <w:tcW w:w="2544" w:type="dxa"/>
            <w:vAlign w:val="center"/>
          </w:tcPr>
          <w:p w14:paraId="1EA57A7C" w14:textId="77777777" w:rsidR="00815CD9" w:rsidRPr="00625B50" w:rsidRDefault="00815CD9" w:rsidP="00083A1E">
            <w:pPr>
              <w:ind w:left="3"/>
              <w:rPr>
                <w:sz w:val="13"/>
                <w:szCs w:val="13"/>
              </w:rPr>
            </w:pPr>
          </w:p>
        </w:tc>
      </w:tr>
    </w:tbl>
    <w:p w14:paraId="789B1C35" w14:textId="77777777" w:rsidR="005725FE" w:rsidRDefault="005725FE"/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725FE" w:rsidRPr="00625B50" w14:paraId="290E4B4D" w14:textId="77777777" w:rsidTr="00A53322">
        <w:trPr>
          <w:trHeight w:val="398"/>
          <w:jc w:val="center"/>
        </w:trPr>
        <w:tc>
          <w:tcPr>
            <w:tcW w:w="10060" w:type="dxa"/>
            <w:vAlign w:val="center"/>
          </w:tcPr>
          <w:p w14:paraId="0800FD9E" w14:textId="02571049" w:rsidR="005725FE" w:rsidRPr="00625B50" w:rsidRDefault="005725FE" w:rsidP="00EC5951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OBSERVACIONES</w:t>
            </w:r>
            <w:r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:</w:t>
            </w:r>
          </w:p>
        </w:tc>
      </w:tr>
      <w:tr w:rsidR="00A53322" w:rsidRPr="00625B50" w14:paraId="6DA0AC97" w14:textId="77777777" w:rsidTr="004153A1">
        <w:trPr>
          <w:trHeight w:val="795"/>
          <w:jc w:val="center"/>
        </w:trPr>
        <w:tc>
          <w:tcPr>
            <w:tcW w:w="10060" w:type="dxa"/>
            <w:vAlign w:val="center"/>
          </w:tcPr>
          <w:p w14:paraId="2E577E9A" w14:textId="0F17FCA5" w:rsidR="00A53322" w:rsidRPr="00625B50" w:rsidRDefault="00A53322" w:rsidP="00083A1E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DATOS DEL SOLICITANTE (NOMBRE, CARGO Y FIRMA)</w:t>
            </w:r>
          </w:p>
        </w:tc>
      </w:tr>
      <w:tr w:rsidR="00A53322" w:rsidRPr="00625B50" w14:paraId="242CE4BE" w14:textId="77777777" w:rsidTr="004153A1">
        <w:trPr>
          <w:trHeight w:val="795"/>
          <w:jc w:val="center"/>
        </w:trPr>
        <w:tc>
          <w:tcPr>
            <w:tcW w:w="10060" w:type="dxa"/>
            <w:vAlign w:val="center"/>
          </w:tcPr>
          <w:p w14:paraId="3273EBE1" w14:textId="57E40E74" w:rsidR="00A53322" w:rsidRPr="00625B50" w:rsidRDefault="00A53322" w:rsidP="00083A1E">
            <w:pPr>
              <w:ind w:left="3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lastRenderedPageBreak/>
              <w:t>DATOS DEL SEGUIMIENTO</w:t>
            </w:r>
          </w:p>
        </w:tc>
      </w:tr>
    </w:tbl>
    <w:p w14:paraId="7EEF89FE" w14:textId="45009D68" w:rsidR="0093068A" w:rsidRDefault="0093068A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43A37DDE" w14:textId="7E700A5C" w:rsidR="00AF7AF0" w:rsidRDefault="00AF7AF0">
      <w:pPr>
        <w:rPr>
          <w:rFonts w:cs="Arial"/>
          <w:b/>
          <w:sz w:val="16"/>
          <w:szCs w:val="16"/>
        </w:rPr>
      </w:pPr>
    </w:p>
    <w:p w14:paraId="2B4A6D80" w14:textId="77777777" w:rsidR="00AF7AF0" w:rsidRDefault="00AF7AF0">
      <w:pPr>
        <w:rPr>
          <w:rFonts w:cs="Arial"/>
          <w:b/>
          <w:sz w:val="16"/>
          <w:szCs w:val="16"/>
        </w:rPr>
      </w:pPr>
    </w:p>
    <w:p w14:paraId="37610A84" w14:textId="778686D5" w:rsidR="00EC5951" w:rsidRDefault="00EC5951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  <w:r w:rsidRPr="00320D56">
        <w:rPr>
          <w:rFonts w:cs="Arial"/>
          <w:b/>
          <w:sz w:val="16"/>
          <w:szCs w:val="16"/>
        </w:rPr>
        <w:t xml:space="preserve">INSTRUCTIVO PARA EL DILIGENCIAMIENTODEL FORMATO </w:t>
      </w:r>
      <w:r w:rsidRPr="00320D56">
        <w:rPr>
          <w:rFonts w:cs="Arial"/>
          <w:b/>
          <w:bCs/>
          <w:sz w:val="16"/>
          <w:szCs w:val="16"/>
          <w:lang w:val="es-AR" w:eastAsia="es-AR"/>
        </w:rPr>
        <w:t>SOLICITUD DE CONTENEDORES PARA LA SEPARACIÓN DE RESIDUOS</w:t>
      </w:r>
      <w:r>
        <w:rPr>
          <w:rFonts w:cs="Arial"/>
          <w:b/>
          <w:bCs/>
          <w:sz w:val="16"/>
          <w:szCs w:val="16"/>
          <w:lang w:val="es-AR" w:eastAsia="es-AR"/>
        </w:rPr>
        <w:t xml:space="preserve"> </w:t>
      </w:r>
      <w:r w:rsidRPr="00320D56">
        <w:rPr>
          <w:rFonts w:cs="Arial"/>
          <w:b/>
          <w:bCs/>
          <w:sz w:val="16"/>
          <w:szCs w:val="16"/>
          <w:lang w:val="es-AR" w:eastAsia="es-AR"/>
        </w:rPr>
        <w:t>EN LA FUENTE</w:t>
      </w:r>
    </w:p>
    <w:p w14:paraId="0DE278F3" w14:textId="3879CE06" w:rsidR="00EC5951" w:rsidRDefault="00EC5951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tbl>
      <w:tblPr>
        <w:tblStyle w:val="Tablaconcuadrcula"/>
        <w:tblW w:w="9491" w:type="dxa"/>
        <w:tblLook w:val="04A0" w:firstRow="1" w:lastRow="0" w:firstColumn="1" w:lastColumn="0" w:noHBand="0" w:noVBand="1"/>
      </w:tblPr>
      <w:tblGrid>
        <w:gridCol w:w="2375"/>
        <w:gridCol w:w="2378"/>
        <w:gridCol w:w="2377"/>
        <w:gridCol w:w="2361"/>
      </w:tblGrid>
      <w:tr w:rsidR="00EC5951" w:rsidRPr="00625B50" w14:paraId="060238FB" w14:textId="77777777" w:rsidTr="005725FE">
        <w:trPr>
          <w:trHeight w:val="364"/>
        </w:trPr>
        <w:tc>
          <w:tcPr>
            <w:tcW w:w="2375" w:type="dxa"/>
            <w:vAlign w:val="center"/>
          </w:tcPr>
          <w:p w14:paraId="710E466F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FECHA DE SOLICITUD:</w:t>
            </w:r>
          </w:p>
        </w:tc>
        <w:tc>
          <w:tcPr>
            <w:tcW w:w="2378" w:type="dxa"/>
            <w:vAlign w:val="center"/>
          </w:tcPr>
          <w:p w14:paraId="4BB0FC25" w14:textId="6F4875DD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fecha en la cual diligencia el formato</w:t>
            </w:r>
          </w:p>
        </w:tc>
        <w:tc>
          <w:tcPr>
            <w:tcW w:w="2377" w:type="dxa"/>
            <w:vAlign w:val="center"/>
          </w:tcPr>
          <w:p w14:paraId="5FC5FFF7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SEDE O ESTACIÓN:</w:t>
            </w:r>
          </w:p>
        </w:tc>
        <w:tc>
          <w:tcPr>
            <w:tcW w:w="2361" w:type="dxa"/>
            <w:vAlign w:val="center"/>
          </w:tcPr>
          <w:p w14:paraId="49F98F7B" w14:textId="6A305259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el nombre completo de la  sede o estación</w:t>
            </w:r>
          </w:p>
        </w:tc>
      </w:tr>
      <w:tr w:rsidR="00EC5951" w:rsidRPr="00625B50" w14:paraId="6EA2953D" w14:textId="77777777" w:rsidTr="005725FE">
        <w:trPr>
          <w:trHeight w:val="364"/>
        </w:trPr>
        <w:tc>
          <w:tcPr>
            <w:tcW w:w="2375" w:type="dxa"/>
            <w:vAlign w:val="center"/>
          </w:tcPr>
          <w:p w14:paraId="1E5099C0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LOCALIDAD:</w:t>
            </w:r>
          </w:p>
        </w:tc>
        <w:tc>
          <w:tcPr>
            <w:tcW w:w="2378" w:type="dxa"/>
            <w:vAlign w:val="center"/>
          </w:tcPr>
          <w:p w14:paraId="152726CE" w14:textId="4391177C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localidad de la  sede o estación</w:t>
            </w:r>
          </w:p>
        </w:tc>
        <w:tc>
          <w:tcPr>
            <w:tcW w:w="2377" w:type="dxa"/>
            <w:vAlign w:val="center"/>
          </w:tcPr>
          <w:p w14:paraId="1A086E53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DIRECCIÓN:</w:t>
            </w:r>
          </w:p>
        </w:tc>
        <w:tc>
          <w:tcPr>
            <w:tcW w:w="2361" w:type="dxa"/>
            <w:vAlign w:val="center"/>
          </w:tcPr>
          <w:p w14:paraId="507D368D" w14:textId="6DD6EB2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dirección actualizada de la  sede o estación</w:t>
            </w:r>
          </w:p>
        </w:tc>
      </w:tr>
      <w:tr w:rsidR="00EC5951" w:rsidRPr="00625B50" w14:paraId="505ECEAE" w14:textId="77777777" w:rsidTr="005725FE">
        <w:trPr>
          <w:trHeight w:val="183"/>
        </w:trPr>
        <w:tc>
          <w:tcPr>
            <w:tcW w:w="2375" w:type="dxa"/>
            <w:vAlign w:val="center"/>
          </w:tcPr>
          <w:p w14:paraId="6E443314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BARRIO:</w:t>
            </w:r>
          </w:p>
        </w:tc>
        <w:tc>
          <w:tcPr>
            <w:tcW w:w="2378" w:type="dxa"/>
            <w:vAlign w:val="center"/>
          </w:tcPr>
          <w:p w14:paraId="49687216" w14:textId="2AB16A6E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el barrio  de la  sede o estación</w:t>
            </w:r>
          </w:p>
        </w:tc>
        <w:tc>
          <w:tcPr>
            <w:tcW w:w="2377" w:type="dxa"/>
            <w:vAlign w:val="center"/>
          </w:tcPr>
          <w:p w14:paraId="46ED9E84" w14:textId="77777777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TELÉFONO:</w:t>
            </w:r>
          </w:p>
        </w:tc>
        <w:tc>
          <w:tcPr>
            <w:tcW w:w="2361" w:type="dxa"/>
            <w:vAlign w:val="center"/>
          </w:tcPr>
          <w:p w14:paraId="24E716B4" w14:textId="1D5ABC1F" w:rsidR="00EC5951" w:rsidRPr="00625B50" w:rsidRDefault="00EC5951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el teléfono de la  sede o estación</w:t>
            </w:r>
          </w:p>
        </w:tc>
      </w:tr>
      <w:tr w:rsidR="00A53322" w:rsidRPr="00625B50" w14:paraId="4F6F4252" w14:textId="77777777" w:rsidTr="00572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75" w:type="dxa"/>
            <w:vAlign w:val="center"/>
          </w:tcPr>
          <w:p w14:paraId="65805E30" w14:textId="77777777" w:rsidR="00A53322" w:rsidRPr="00625B50" w:rsidRDefault="00A53322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ELEMENTO</w:t>
            </w:r>
          </w:p>
        </w:tc>
        <w:tc>
          <w:tcPr>
            <w:tcW w:w="2378" w:type="dxa"/>
            <w:vAlign w:val="center"/>
          </w:tcPr>
          <w:p w14:paraId="0D6A52EB" w14:textId="44394E5F" w:rsidR="00A53322" w:rsidRPr="00625B50" w:rsidRDefault="00A53322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DESCRIPCIÓN</w:t>
            </w:r>
          </w:p>
        </w:tc>
        <w:tc>
          <w:tcPr>
            <w:tcW w:w="2377" w:type="dxa"/>
            <w:vAlign w:val="center"/>
          </w:tcPr>
          <w:p w14:paraId="3690FB15" w14:textId="77777777" w:rsidR="00A53322" w:rsidRPr="00625B50" w:rsidRDefault="00A53322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CANTIDAD</w:t>
            </w:r>
          </w:p>
        </w:tc>
        <w:tc>
          <w:tcPr>
            <w:tcW w:w="2361" w:type="dxa"/>
            <w:vAlign w:val="center"/>
          </w:tcPr>
          <w:p w14:paraId="42FBC2DC" w14:textId="391EEF2D" w:rsidR="00A53322" w:rsidRPr="00625B50" w:rsidRDefault="00A53322" w:rsidP="00EC5951">
            <w:pPr>
              <w:jc w:val="center"/>
              <w:rPr>
                <w:sz w:val="13"/>
                <w:szCs w:val="13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CANTIDAD</w:t>
            </w:r>
          </w:p>
        </w:tc>
      </w:tr>
      <w:tr w:rsidR="005725FE" w:rsidRPr="00625B50" w14:paraId="7086A814" w14:textId="77777777" w:rsidTr="005725FE">
        <w:trPr>
          <w:trHeight w:val="162"/>
        </w:trPr>
        <w:tc>
          <w:tcPr>
            <w:tcW w:w="2375" w:type="dxa"/>
            <w:vAlign w:val="center"/>
          </w:tcPr>
          <w:p w14:paraId="4E91A37A" w14:textId="77777777" w:rsidR="005725FE" w:rsidRPr="00625B50" w:rsidRDefault="005725FE" w:rsidP="00EC595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78" w:type="dxa"/>
            <w:vAlign w:val="center"/>
          </w:tcPr>
          <w:p w14:paraId="6DFAE1C1" w14:textId="6C59DD74" w:rsidR="005725FE" w:rsidRPr="00625B50" w:rsidRDefault="005725FE" w:rsidP="00EC595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77" w:type="dxa"/>
            <w:vAlign w:val="center"/>
          </w:tcPr>
          <w:p w14:paraId="2EF9E4FC" w14:textId="77777777" w:rsidR="005725FE" w:rsidRPr="00625B50" w:rsidRDefault="005725FE" w:rsidP="00EC5951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SOLICITADA</w:t>
            </w:r>
          </w:p>
        </w:tc>
        <w:tc>
          <w:tcPr>
            <w:tcW w:w="2361" w:type="dxa"/>
            <w:vAlign w:val="center"/>
          </w:tcPr>
          <w:p w14:paraId="20657D5A" w14:textId="3CEB6E79" w:rsidR="005725FE" w:rsidRPr="00625B50" w:rsidRDefault="005725FE" w:rsidP="00EC5951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EXISTENTE</w:t>
            </w:r>
          </w:p>
        </w:tc>
      </w:tr>
      <w:tr w:rsidR="00EC5951" w:rsidRPr="00625B50" w14:paraId="636FAF15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78EB04EB" w14:textId="77777777" w:rsidR="00EC5951" w:rsidRPr="00625B50" w:rsidRDefault="00EC5951" w:rsidP="00EC5951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VERDE </w:t>
            </w:r>
          </w:p>
        </w:tc>
        <w:tc>
          <w:tcPr>
            <w:tcW w:w="2378" w:type="dxa"/>
            <w:vAlign w:val="center"/>
          </w:tcPr>
          <w:p w14:paraId="6B289CBC" w14:textId="77777777" w:rsidR="00EC5951" w:rsidRPr="00625B50" w:rsidRDefault="00EC5951" w:rsidP="00EC5951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verde, capacidad de 50 litros. Se deben solicitar las cantidades de conformidad a la generación de residuos en la cocina y espacio disponible para su ubicación.</w:t>
            </w:r>
          </w:p>
        </w:tc>
        <w:tc>
          <w:tcPr>
            <w:tcW w:w="2377" w:type="dxa"/>
            <w:vAlign w:val="center"/>
          </w:tcPr>
          <w:p w14:paraId="1011D1C2" w14:textId="06AFF370" w:rsidR="00EC5951" w:rsidRPr="00625B50" w:rsidRDefault="002B225D" w:rsidP="00EC5951">
            <w:pPr>
              <w:ind w:left="3"/>
              <w:rPr>
                <w:rFonts w:cs="Arial"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16A8C3E4" w14:textId="56684BA7" w:rsidR="00EC5951" w:rsidRPr="00625B50" w:rsidRDefault="002B225D" w:rsidP="002B225D">
            <w:pPr>
              <w:rPr>
                <w:rFonts w:cs="Arial"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04CB44DB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4E9CADBE" w14:textId="667F9191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</w:p>
        </w:tc>
        <w:tc>
          <w:tcPr>
            <w:tcW w:w="2378" w:type="dxa"/>
            <w:vAlign w:val="center"/>
          </w:tcPr>
          <w:p w14:paraId="6BC22830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negro, capacidad de 50 litros. Se deben solicitar las cantidades de conformidad a la generación de residuos en la cocina y espacio disponible para su ubicación.</w:t>
            </w:r>
          </w:p>
        </w:tc>
        <w:tc>
          <w:tcPr>
            <w:tcW w:w="2377" w:type="dxa"/>
            <w:vAlign w:val="center"/>
          </w:tcPr>
          <w:p w14:paraId="128CB54C" w14:textId="0304DE5A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3B13E1D4" w14:textId="132F7780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5C4C9679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051D39F0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BLANCA </w:t>
            </w:r>
          </w:p>
        </w:tc>
        <w:tc>
          <w:tcPr>
            <w:tcW w:w="2378" w:type="dxa"/>
            <w:vAlign w:val="center"/>
          </w:tcPr>
          <w:p w14:paraId="4D445E64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blanco, capacidad de 50 litros. Se deben solicitar las cantidades de conformidad a la generación de residuos en la cocina y espacio disponible para su ubicación.</w:t>
            </w:r>
          </w:p>
        </w:tc>
        <w:tc>
          <w:tcPr>
            <w:tcW w:w="2377" w:type="dxa"/>
            <w:vAlign w:val="center"/>
          </w:tcPr>
          <w:p w14:paraId="52E5F0A1" w14:textId="41B1E709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5A4D2335" w14:textId="44D3CE84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726BC7DB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01358138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CANECA BAÑO </w:t>
            </w:r>
          </w:p>
        </w:tc>
        <w:tc>
          <w:tcPr>
            <w:tcW w:w="2378" w:type="dxa"/>
            <w:vAlign w:val="center"/>
          </w:tcPr>
          <w:p w14:paraId="7CAAEBF9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plana sin orificio de pedal color blanco, capacidad 22 litros se debe solicitar uno por cada unidad sanitaria.</w:t>
            </w:r>
          </w:p>
        </w:tc>
        <w:tc>
          <w:tcPr>
            <w:tcW w:w="2377" w:type="dxa"/>
            <w:vAlign w:val="center"/>
          </w:tcPr>
          <w:p w14:paraId="442BBD39" w14:textId="56416DB2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5D070C32" w14:textId="68910733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7217E856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2BDF19C4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color w:val="000000"/>
                <w:sz w:val="13"/>
                <w:szCs w:val="13"/>
                <w:lang w:val="es-AR" w:eastAsia="es-AR"/>
              </w:rPr>
              <w:t>DURAKART GRIS PARA TRANSPORTE INTERNO DE RESIDUOS</w:t>
            </w:r>
          </w:p>
        </w:tc>
        <w:tc>
          <w:tcPr>
            <w:tcW w:w="2378" w:type="dxa"/>
            <w:vAlign w:val="center"/>
          </w:tcPr>
          <w:p w14:paraId="28EC3BC3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color w:val="000000"/>
                <w:sz w:val="13"/>
                <w:szCs w:val="13"/>
                <w:lang w:val="es-AR" w:eastAsia="es-AR"/>
              </w:rPr>
              <w:t>Contenedor con ruedas de capacidad de 55 galones. Se debe solicitar para desarrollar el transporte interno de residuos, solo se le suministrará este elemento a las sedes o estaciones que cuenten con espacios y rampas adecuadas para su manipulación y que por su generación de residuos sólidos se requieran.</w:t>
            </w:r>
          </w:p>
        </w:tc>
        <w:tc>
          <w:tcPr>
            <w:tcW w:w="2377" w:type="dxa"/>
            <w:vAlign w:val="center"/>
          </w:tcPr>
          <w:p w14:paraId="09BD6D3A" w14:textId="35DE17EF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43140530" w14:textId="3C1BD128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4E156AE0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1A392CA5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GUARDIAN PARA CORTO PUNZANTES</w:t>
            </w:r>
          </w:p>
        </w:tc>
        <w:tc>
          <w:tcPr>
            <w:tcW w:w="2378" w:type="dxa"/>
            <w:vAlign w:val="center"/>
          </w:tcPr>
          <w:p w14:paraId="1E728418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Guardianes para corto punzantes, tapa ajustable que al cerrarse quede hermético, cuadrado, resistente a punción color rojo, capacidad de 10 litros. Uso elementos cortopunzantes. </w:t>
            </w:r>
          </w:p>
        </w:tc>
        <w:tc>
          <w:tcPr>
            <w:tcW w:w="2377" w:type="dxa"/>
            <w:vAlign w:val="center"/>
          </w:tcPr>
          <w:p w14:paraId="2A425181" w14:textId="1233B8C9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4D3D91F6" w14:textId="17DD29D6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1953E8BF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26B1EB6B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SUJETADOR DE GUARDIANES CORTOPUNZANTES</w:t>
            </w:r>
          </w:p>
        </w:tc>
        <w:tc>
          <w:tcPr>
            <w:tcW w:w="2378" w:type="dxa"/>
            <w:vAlign w:val="center"/>
          </w:tcPr>
          <w:p w14:paraId="12A12BC2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Sujetador de pared en canastilla para guardianes cortopunzantes, tapa ajustable que al cerrarse quede hermético, color blanco, Se solicita solo una vez. </w:t>
            </w:r>
          </w:p>
        </w:tc>
        <w:tc>
          <w:tcPr>
            <w:tcW w:w="2377" w:type="dxa"/>
            <w:vAlign w:val="center"/>
          </w:tcPr>
          <w:p w14:paraId="4C187AAE" w14:textId="1A9AAC65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622750CE" w14:textId="7EB189AB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34D9A51F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4314AF2B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color w:val="000000"/>
                <w:sz w:val="13"/>
                <w:szCs w:val="13"/>
                <w:lang w:val="es-AR" w:eastAsia="es-AR"/>
              </w:rPr>
              <w:t>DURAKART ROJO PARA TRANSPORTE INTERNO DE RESIDUOS</w:t>
            </w:r>
          </w:p>
        </w:tc>
        <w:tc>
          <w:tcPr>
            <w:tcW w:w="2378" w:type="dxa"/>
            <w:vAlign w:val="center"/>
          </w:tcPr>
          <w:p w14:paraId="0B90DEEA" w14:textId="77777777" w:rsidR="002B225D" w:rsidRPr="00625B50" w:rsidRDefault="002B225D" w:rsidP="002B225D">
            <w:pPr>
              <w:ind w:left="3"/>
              <w:jc w:val="both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Durakart Pequeño, Color Rojo, (Dimensiones aproximadas: Lago 66 cm, ancho 74 cm, alto 101 cm) Uso: Transporte interno de residuos peligrosos y/o Hospitalarios. Solo se le suministrara este elemento a las estaciones o sedes que cuenten con espacios adecuados para su manipulación y que por su generación de residuos peligros y/o Hospitalario lo requieran.</w:t>
            </w:r>
          </w:p>
        </w:tc>
        <w:tc>
          <w:tcPr>
            <w:tcW w:w="2377" w:type="dxa"/>
            <w:vAlign w:val="center"/>
          </w:tcPr>
          <w:p w14:paraId="4FC465C3" w14:textId="7BFB6492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3C80D0DE" w14:textId="31351F15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  <w:tr w:rsidR="002B225D" w:rsidRPr="00625B50" w14:paraId="230D9F93" w14:textId="77777777" w:rsidTr="005725FE">
        <w:trPr>
          <w:trHeight w:val="836"/>
        </w:trPr>
        <w:tc>
          <w:tcPr>
            <w:tcW w:w="2375" w:type="dxa"/>
            <w:vAlign w:val="center"/>
          </w:tcPr>
          <w:p w14:paraId="1CA07340" w14:textId="77777777" w:rsidR="002B225D" w:rsidRPr="00625B50" w:rsidRDefault="002B225D" w:rsidP="002B225D">
            <w:pPr>
              <w:jc w:val="center"/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CONTENEDOR ROJO</w:t>
            </w:r>
          </w:p>
        </w:tc>
        <w:tc>
          <w:tcPr>
            <w:tcW w:w="2378" w:type="dxa"/>
            <w:vAlign w:val="center"/>
          </w:tcPr>
          <w:p w14:paraId="527221AF" w14:textId="77777777" w:rsidR="002B225D" w:rsidRPr="00625B50" w:rsidRDefault="002B225D" w:rsidP="002B225D">
            <w:pPr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Caneca con tapa sin orificio color rojo, capacidad de 121 litros con las siguientes medidas 68 x 57,5 x 97 cm</w:t>
            </w:r>
          </w:p>
        </w:tc>
        <w:tc>
          <w:tcPr>
            <w:tcW w:w="2377" w:type="dxa"/>
            <w:vAlign w:val="center"/>
          </w:tcPr>
          <w:p w14:paraId="7F8322B1" w14:textId="5DF63607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Indique la cantidad del elemento requerido </w:t>
            </w:r>
          </w:p>
        </w:tc>
        <w:tc>
          <w:tcPr>
            <w:tcW w:w="2361" w:type="dxa"/>
            <w:vAlign w:val="center"/>
          </w:tcPr>
          <w:p w14:paraId="64D6E49F" w14:textId="5920AB3E" w:rsidR="002B225D" w:rsidRPr="00625B50" w:rsidRDefault="002B225D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cantidad del elemento existente</w:t>
            </w:r>
          </w:p>
        </w:tc>
      </w:tr>
    </w:tbl>
    <w:p w14:paraId="7F58EB3F" w14:textId="77777777" w:rsidR="005725FE" w:rsidRDefault="005725FE"/>
    <w:tbl>
      <w:tblPr>
        <w:tblStyle w:val="Tablaconcuadrcula"/>
        <w:tblW w:w="9491" w:type="dxa"/>
        <w:tblLook w:val="04A0" w:firstRow="1" w:lastRow="0" w:firstColumn="1" w:lastColumn="0" w:noHBand="0" w:noVBand="1"/>
      </w:tblPr>
      <w:tblGrid>
        <w:gridCol w:w="9491"/>
      </w:tblGrid>
      <w:tr w:rsidR="005725FE" w:rsidRPr="00625B50" w14:paraId="43DC64B7" w14:textId="77777777" w:rsidTr="00680CE1">
        <w:trPr>
          <w:trHeight w:val="836"/>
        </w:trPr>
        <w:tc>
          <w:tcPr>
            <w:tcW w:w="9491" w:type="dxa"/>
            <w:vAlign w:val="center"/>
          </w:tcPr>
          <w:p w14:paraId="25102D00" w14:textId="77777777" w:rsidR="005725FE" w:rsidRPr="00625B50" w:rsidRDefault="005725FE" w:rsidP="005725FE">
            <w:pPr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lastRenderedPageBreak/>
              <w:t xml:space="preserve">OBSERVACIONES </w:t>
            </w:r>
          </w:p>
          <w:p w14:paraId="5609750D" w14:textId="53635712" w:rsidR="005725FE" w:rsidRPr="00625B50" w:rsidRDefault="005725FE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Describa en este espacio las aclaraciones que sean a lugar en cuanto a la solicitud de contenedores.</w:t>
            </w:r>
          </w:p>
        </w:tc>
      </w:tr>
      <w:tr w:rsidR="005725FE" w:rsidRPr="00625B50" w14:paraId="6EE00E37" w14:textId="77777777" w:rsidTr="008349E7">
        <w:trPr>
          <w:trHeight w:val="836"/>
        </w:trPr>
        <w:tc>
          <w:tcPr>
            <w:tcW w:w="9491" w:type="dxa"/>
            <w:vAlign w:val="center"/>
          </w:tcPr>
          <w:p w14:paraId="04D266A7" w14:textId="77777777" w:rsidR="005725FE" w:rsidRPr="00625B50" w:rsidRDefault="005725FE" w:rsidP="005725FE">
            <w:pPr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>DATOS DEL SOLICITANTE (NOMBRE, CARGO Y FIRMA)</w:t>
            </w:r>
          </w:p>
          <w:p w14:paraId="0C7E9328" w14:textId="70D70B1E" w:rsidR="005725FE" w:rsidRPr="00625B50" w:rsidRDefault="005725FE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>Indique la Información solicitada de la persona que realiza la solicitud de contenedores</w:t>
            </w:r>
          </w:p>
        </w:tc>
      </w:tr>
      <w:tr w:rsidR="005725FE" w:rsidRPr="00625B50" w14:paraId="6DD5EB2E" w14:textId="77777777" w:rsidTr="007A6D1A">
        <w:trPr>
          <w:trHeight w:val="836"/>
        </w:trPr>
        <w:tc>
          <w:tcPr>
            <w:tcW w:w="9491" w:type="dxa"/>
            <w:vAlign w:val="center"/>
          </w:tcPr>
          <w:p w14:paraId="7AC60E53" w14:textId="77777777" w:rsidR="005725FE" w:rsidRPr="00625B50" w:rsidRDefault="005725FE" w:rsidP="005725FE">
            <w:pPr>
              <w:rPr>
                <w:rFonts w:cs="Arial"/>
                <w:b/>
                <w:bCs/>
                <w:sz w:val="13"/>
                <w:szCs w:val="13"/>
                <w:lang w:val="es-AR" w:eastAsia="es-AR"/>
              </w:rPr>
            </w:pPr>
            <w:r w:rsidRPr="00625B50">
              <w:rPr>
                <w:rFonts w:cs="Arial"/>
                <w:b/>
                <w:bCs/>
                <w:sz w:val="13"/>
                <w:szCs w:val="13"/>
                <w:lang w:val="es-AR" w:eastAsia="es-AR"/>
              </w:rPr>
              <w:t xml:space="preserve">DATOS DEL SEGUIMIENTO </w:t>
            </w:r>
          </w:p>
          <w:p w14:paraId="01211958" w14:textId="40BBAC19" w:rsidR="005725FE" w:rsidRPr="00625B50" w:rsidRDefault="005725FE" w:rsidP="002B225D">
            <w:pPr>
              <w:ind w:left="3"/>
              <w:rPr>
                <w:sz w:val="13"/>
                <w:szCs w:val="13"/>
              </w:rPr>
            </w:pP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Esta información será diligenciada </w:t>
            </w:r>
            <w:r w:rsidRPr="00625B50">
              <w:rPr>
                <w:rFonts w:cs="Arial"/>
                <w:b/>
                <w:sz w:val="13"/>
                <w:szCs w:val="13"/>
                <w:lang w:val="es-AR" w:eastAsia="es-AR"/>
              </w:rPr>
              <w:t>única y exclusivamente</w:t>
            </w:r>
            <w:r w:rsidRPr="00625B50">
              <w:rPr>
                <w:rFonts w:cs="Arial"/>
                <w:sz w:val="13"/>
                <w:szCs w:val="13"/>
                <w:lang w:val="es-AR" w:eastAsia="es-AR"/>
              </w:rPr>
              <w:t xml:space="preserve"> por el Equipo de Gestión Ambiental para realizar seguimiento la solicitud</w:t>
            </w:r>
          </w:p>
        </w:tc>
      </w:tr>
    </w:tbl>
    <w:p w14:paraId="33E19B44" w14:textId="77777777" w:rsidR="00EC5951" w:rsidRDefault="00EC5951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677E015F" w14:textId="68077898" w:rsidR="00EC5951" w:rsidRDefault="00EC5951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1AA4C52" w14:textId="75045D4C" w:rsidR="00EC5951" w:rsidRDefault="00EC5951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37C14AF" w14:textId="0A3262F5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A0AFB43" w14:textId="22562444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5DB9FFE5" w14:textId="439AE110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7B8F9BB" w14:textId="7E514961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F791543" w14:textId="33316B1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9E6B464" w14:textId="72A3220A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75DBEEF" w14:textId="6272C6D7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68431539" w14:textId="709213D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F10A4D5" w14:textId="2C9044FD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35B36DEF" w14:textId="3F8D435D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95E22F3" w14:textId="1B6F87CA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0B91D1D" w14:textId="789E9502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6C765C2" w14:textId="5A97C361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B2F3C7B" w14:textId="2E2FDECD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D832713" w14:textId="2B7F047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2DBB0D5" w14:textId="011BC688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19BF925" w14:textId="77B1BA95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84FF008" w14:textId="2DB85BE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4AB0756" w14:textId="0045343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9F16192" w14:textId="3C390957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32814A9" w14:textId="63AD913A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4A94566" w14:textId="3CD8200A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A51EC22" w14:textId="43DCBFA6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6B12158" w14:textId="5458DEDF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06AE9CD" w14:textId="509840AD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7BF61991" w14:textId="2B3FBF05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78FF9A8" w14:textId="79698FDF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61C16927" w14:textId="53EBE2D8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B6A64F8" w14:textId="5BB0322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1817EAE" w14:textId="2FE591A2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510C514" w14:textId="3F653FD8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2A4F286C" w14:textId="39CE80BD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422DB3C4" w14:textId="6E564FA0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0399CC6" w14:textId="3D3FFDEB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5AFCFDBB" w14:textId="369EE399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88E374E" w14:textId="52EC7331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540C000F" w14:textId="6B6B1072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562CCD2" w14:textId="3A583AE1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65D7921E" w14:textId="1A0D7493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13DDF8E" w14:textId="0DB60E40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1C4D618D" w14:textId="5FA42FD1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38CB5DB6" w14:textId="6CD6E176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p w14:paraId="0A945D9D" w14:textId="77777777" w:rsidR="00DE512D" w:rsidRDefault="00DE512D" w:rsidP="00EC5951">
      <w:pPr>
        <w:jc w:val="center"/>
        <w:rPr>
          <w:rFonts w:cs="Arial"/>
          <w:b/>
          <w:bCs/>
          <w:sz w:val="16"/>
          <w:szCs w:val="16"/>
          <w:lang w:val="es-AR" w:eastAsia="es-AR"/>
        </w:rPr>
      </w:pPr>
    </w:p>
    <w:sectPr w:rsidR="00DE512D" w:rsidSect="00AF7AF0">
      <w:headerReference w:type="default" r:id="rId8"/>
      <w:footerReference w:type="default" r:id="rId9"/>
      <w:pgSz w:w="12240" w:h="15840"/>
      <w:pgMar w:top="1417" w:right="104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A5DE" w14:textId="77777777" w:rsidR="00D150DD" w:rsidRDefault="00D150DD" w:rsidP="00D67713">
      <w:r>
        <w:separator/>
      </w:r>
    </w:p>
  </w:endnote>
  <w:endnote w:type="continuationSeparator" w:id="0">
    <w:p w14:paraId="39DD84BD" w14:textId="77777777" w:rsidR="00D150DD" w:rsidRDefault="00D150DD" w:rsidP="00D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70EB" w14:textId="595189B7" w:rsidR="00AF7AF0" w:rsidRPr="00AF7AF0" w:rsidRDefault="00AF7AF0" w:rsidP="00AF7AF0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42F6" w14:textId="77777777" w:rsidR="00D150DD" w:rsidRDefault="00D150DD" w:rsidP="00D67713">
      <w:r>
        <w:separator/>
      </w:r>
    </w:p>
  </w:footnote>
  <w:footnote w:type="continuationSeparator" w:id="0">
    <w:p w14:paraId="0532BA05" w14:textId="77777777" w:rsidR="00D150DD" w:rsidRDefault="00D150DD" w:rsidP="00D6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09E" w14:textId="47C3E058" w:rsidR="001B543C" w:rsidRDefault="001B543C">
    <w:pPr>
      <w:pStyle w:val="Encabezado"/>
    </w:pPr>
  </w:p>
  <w:tbl>
    <w:tblPr>
      <w:tblStyle w:val="Tablaconcuadrcula"/>
      <w:tblW w:w="1009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95"/>
      <w:gridCol w:w="5335"/>
      <w:gridCol w:w="2860"/>
    </w:tblGrid>
    <w:tr w:rsidR="001B543C" w:rsidRPr="001B543C" w14:paraId="4AB7320F" w14:textId="77777777" w:rsidTr="004F2E6F">
      <w:trPr>
        <w:trHeight w:val="1267"/>
      </w:trPr>
      <w:tc>
        <w:tcPr>
          <w:tcW w:w="1895" w:type="dxa"/>
        </w:tcPr>
        <w:p w14:paraId="5D121EFE" w14:textId="77777777" w:rsidR="001B543C" w:rsidRPr="001B543C" w:rsidRDefault="001B543C" w:rsidP="001B543C">
          <w:pPr>
            <w:pStyle w:val="Encabezado"/>
            <w:rPr>
              <w:rFonts w:cs="Arial"/>
            </w:rPr>
          </w:pPr>
          <w:r w:rsidRPr="001B543C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7108472F" wp14:editId="659FB8D4">
                <wp:simplePos x="0" y="0"/>
                <wp:positionH relativeFrom="column">
                  <wp:posOffset>72745</wp:posOffset>
                </wp:positionH>
                <wp:positionV relativeFrom="paragraph">
                  <wp:posOffset>36576</wp:posOffset>
                </wp:positionV>
                <wp:extent cx="878681" cy="714375"/>
                <wp:effectExtent l="0" t="0" r="0" b="0"/>
                <wp:wrapNone/>
                <wp:docPr id="24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3BD37D" w14:textId="77777777" w:rsidR="001B543C" w:rsidRPr="001B543C" w:rsidRDefault="001B543C" w:rsidP="001B543C">
          <w:pPr>
            <w:pStyle w:val="Encabezado"/>
            <w:rPr>
              <w:rFonts w:cs="Arial"/>
            </w:rPr>
          </w:pPr>
        </w:p>
        <w:p w14:paraId="612D1463" w14:textId="77777777" w:rsidR="001B543C" w:rsidRPr="001B543C" w:rsidRDefault="001B543C" w:rsidP="001B543C">
          <w:pPr>
            <w:pStyle w:val="Encabezado"/>
            <w:rPr>
              <w:rFonts w:cs="Arial"/>
            </w:rPr>
          </w:pPr>
        </w:p>
        <w:p w14:paraId="1973F9BA" w14:textId="77777777" w:rsidR="001B543C" w:rsidRPr="001B543C" w:rsidRDefault="001B543C" w:rsidP="001B543C">
          <w:pPr>
            <w:pStyle w:val="Encabezado"/>
            <w:rPr>
              <w:rFonts w:cs="Arial"/>
            </w:rPr>
          </w:pPr>
        </w:p>
      </w:tc>
      <w:tc>
        <w:tcPr>
          <w:tcW w:w="5335" w:type="dxa"/>
        </w:tcPr>
        <w:p w14:paraId="11400D4B" w14:textId="14056ED4" w:rsidR="001B543C" w:rsidRPr="001B543C" w:rsidRDefault="001B543C" w:rsidP="001B543C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1B543C">
            <w:rPr>
              <w:rFonts w:ascii="Arial" w:hAnsi="Arial" w:cs="Arial"/>
              <w:sz w:val="16"/>
              <w:szCs w:val="16"/>
            </w:rPr>
            <w:t>Nombre del Plan</w:t>
          </w:r>
        </w:p>
        <w:p w14:paraId="0B40AEA5" w14:textId="6457EDED" w:rsidR="001B543C" w:rsidRPr="001B543C" w:rsidRDefault="001B543C" w:rsidP="004F2E6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B543C">
            <w:rPr>
              <w:rFonts w:ascii="Arial" w:hAnsi="Arial" w:cs="Arial"/>
              <w:b/>
              <w:sz w:val="22"/>
            </w:rPr>
            <w:t>APROVECHAMIENTO DE RESIDUOS</w:t>
          </w:r>
        </w:p>
        <w:p w14:paraId="4B78B207" w14:textId="46CDFE19" w:rsidR="001B543C" w:rsidRPr="001B543C" w:rsidRDefault="001B543C" w:rsidP="001B543C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1B543C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2BAA8391" w14:textId="4FCC9D3E" w:rsidR="001B543C" w:rsidRPr="004F2E6F" w:rsidRDefault="001B543C" w:rsidP="004F2E6F">
          <w:pPr>
            <w:pStyle w:val="TableParagraph"/>
            <w:spacing w:before="1"/>
            <w:ind w:left="0"/>
            <w:rPr>
              <w:b/>
              <w:sz w:val="24"/>
            </w:rPr>
          </w:pPr>
          <w:r w:rsidRPr="001B543C">
            <w:rPr>
              <w:b/>
              <w:sz w:val="24"/>
            </w:rPr>
            <w:t>SOLICITUD DE CONTENEDORES PARA LA SEPARACIÓN DE RESIDUOS EN LA FUENTE</w:t>
          </w:r>
        </w:p>
      </w:tc>
      <w:tc>
        <w:tcPr>
          <w:tcW w:w="2860" w:type="dxa"/>
        </w:tcPr>
        <w:p w14:paraId="47861C3B" w14:textId="2D8300A0" w:rsidR="001B543C" w:rsidRPr="001B543C" w:rsidRDefault="001B543C" w:rsidP="001B543C">
          <w:pPr>
            <w:rPr>
              <w:rFonts w:ascii="Arial" w:hAnsi="Arial" w:cs="Arial"/>
            </w:rPr>
          </w:pPr>
          <w:r w:rsidRPr="001B543C">
            <w:rPr>
              <w:rFonts w:ascii="Arial" w:hAnsi="Arial" w:cs="Arial"/>
            </w:rPr>
            <w:t>Código: GR-PL</w:t>
          </w:r>
          <w:r w:rsidR="004F2E6F">
            <w:rPr>
              <w:rFonts w:ascii="Arial" w:hAnsi="Arial" w:cs="Arial"/>
            </w:rPr>
            <w:t>04</w:t>
          </w:r>
          <w:r>
            <w:rPr>
              <w:rFonts w:ascii="Arial" w:hAnsi="Arial" w:cs="Arial"/>
            </w:rPr>
            <w:t>-FT02</w:t>
          </w:r>
        </w:p>
        <w:p w14:paraId="7EF5D301" w14:textId="77777777" w:rsidR="001B543C" w:rsidRPr="001B543C" w:rsidRDefault="001B543C" w:rsidP="001B543C">
          <w:pPr>
            <w:rPr>
              <w:rFonts w:ascii="Arial" w:hAnsi="Arial" w:cs="Arial"/>
            </w:rPr>
          </w:pPr>
          <w:r w:rsidRPr="001B543C">
            <w:rPr>
              <w:rFonts w:ascii="Arial" w:hAnsi="Arial" w:cs="Arial"/>
            </w:rPr>
            <w:t>Versión:01</w:t>
          </w:r>
        </w:p>
        <w:p w14:paraId="37ACC9D2" w14:textId="1F0ED4F0" w:rsidR="001B543C" w:rsidRPr="001B543C" w:rsidRDefault="001B543C" w:rsidP="001B543C">
          <w:pPr>
            <w:rPr>
              <w:rFonts w:ascii="Arial" w:hAnsi="Arial" w:cs="Arial"/>
            </w:rPr>
          </w:pPr>
          <w:r w:rsidRPr="001B543C">
            <w:rPr>
              <w:rFonts w:ascii="Arial" w:hAnsi="Arial" w:cs="Arial"/>
            </w:rPr>
            <w:t>Vigencia:</w:t>
          </w:r>
          <w:r w:rsidR="00BF3941">
            <w:rPr>
              <w:rFonts w:ascii="Arial" w:hAnsi="Arial" w:cs="Arial"/>
            </w:rPr>
            <w:t>31</w:t>
          </w:r>
          <w:r w:rsidRPr="001B543C">
            <w:rPr>
              <w:rFonts w:ascii="Arial" w:hAnsi="Arial" w:cs="Arial"/>
            </w:rPr>
            <w:t>/05/2022</w:t>
          </w:r>
        </w:p>
        <w:p w14:paraId="7AC74BE3" w14:textId="77777777" w:rsidR="001B543C" w:rsidRPr="001B543C" w:rsidRDefault="001B543C" w:rsidP="001B543C">
          <w:pPr>
            <w:pStyle w:val="Encabezado"/>
            <w:rPr>
              <w:rFonts w:cs="Arial"/>
            </w:rPr>
          </w:pPr>
          <w:r w:rsidRPr="001B543C">
            <w:rPr>
              <w:rFonts w:cs="Arial"/>
              <w:sz w:val="24"/>
              <w:szCs w:val="24"/>
            </w:rPr>
            <w:t xml:space="preserve">Página </w: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begin"/>
          </w:r>
          <w:r w:rsidRPr="001B543C">
            <w:rPr>
              <w:rFonts w:cs="Arial"/>
              <w:b/>
              <w:bCs/>
              <w:sz w:val="24"/>
              <w:szCs w:val="24"/>
            </w:rPr>
            <w:instrText>PAGE  \* Arabic  \* MERGEFORMAT</w:instrTex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separate"/>
          </w:r>
          <w:r w:rsidRPr="001B543C">
            <w:rPr>
              <w:rFonts w:cs="Arial"/>
              <w:b/>
              <w:bCs/>
              <w:noProof/>
              <w:sz w:val="24"/>
              <w:szCs w:val="24"/>
            </w:rPr>
            <w:t>13</w: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end"/>
          </w:r>
          <w:r w:rsidRPr="001B543C">
            <w:rPr>
              <w:rFonts w:cs="Arial"/>
              <w:sz w:val="24"/>
              <w:szCs w:val="24"/>
            </w:rPr>
            <w:t xml:space="preserve"> de </w: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begin"/>
          </w:r>
          <w:r w:rsidRPr="001B543C">
            <w:rPr>
              <w:rFonts w:cs="Arial"/>
              <w:b/>
              <w:bCs/>
              <w:sz w:val="24"/>
              <w:szCs w:val="24"/>
            </w:rPr>
            <w:instrText>NUMPAGES  \* Arabic  \* MERGEFORMAT</w:instrTex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separate"/>
          </w:r>
          <w:r w:rsidRPr="001B543C">
            <w:rPr>
              <w:rFonts w:cs="Arial"/>
              <w:b/>
              <w:bCs/>
              <w:noProof/>
              <w:sz w:val="24"/>
              <w:szCs w:val="24"/>
            </w:rPr>
            <w:t>39</w:t>
          </w:r>
          <w:r w:rsidRPr="001B543C">
            <w:rPr>
              <w:rFonts w:cs="Arial"/>
              <w:b/>
              <w:bCs/>
              <w:sz w:val="24"/>
              <w:szCs w:val="24"/>
            </w:rPr>
            <w:fldChar w:fldCharType="end"/>
          </w:r>
        </w:p>
      </w:tc>
    </w:tr>
  </w:tbl>
  <w:p w14:paraId="4F3FC916" w14:textId="77777777" w:rsidR="001B543C" w:rsidRDefault="001B54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42E"/>
    <w:multiLevelType w:val="hybridMultilevel"/>
    <w:tmpl w:val="DC8A4A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C5E"/>
    <w:multiLevelType w:val="hybridMultilevel"/>
    <w:tmpl w:val="DC8A4A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9F5"/>
    <w:multiLevelType w:val="multilevel"/>
    <w:tmpl w:val="52563E7C"/>
    <w:lvl w:ilvl="0">
      <w:start w:val="1"/>
      <w:numFmt w:val="decimal"/>
      <w:pStyle w:val="Ttulo1"/>
      <w:lvlText w:val="%1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0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2502855">
    <w:abstractNumId w:val="2"/>
  </w:num>
  <w:num w:numId="2" w16cid:durableId="1609463255">
    <w:abstractNumId w:val="0"/>
  </w:num>
  <w:num w:numId="3" w16cid:durableId="8445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13"/>
    <w:rsid w:val="001B543C"/>
    <w:rsid w:val="001D3267"/>
    <w:rsid w:val="002B225D"/>
    <w:rsid w:val="00356F35"/>
    <w:rsid w:val="00452677"/>
    <w:rsid w:val="004D6978"/>
    <w:rsid w:val="004F17CB"/>
    <w:rsid w:val="004F2E6F"/>
    <w:rsid w:val="00553D7A"/>
    <w:rsid w:val="005725FE"/>
    <w:rsid w:val="00625B50"/>
    <w:rsid w:val="0072011E"/>
    <w:rsid w:val="007251E9"/>
    <w:rsid w:val="007A1B1E"/>
    <w:rsid w:val="007B257A"/>
    <w:rsid w:val="007C1AA6"/>
    <w:rsid w:val="00815CD9"/>
    <w:rsid w:val="00826C88"/>
    <w:rsid w:val="00884167"/>
    <w:rsid w:val="00920B3F"/>
    <w:rsid w:val="0093068A"/>
    <w:rsid w:val="00997690"/>
    <w:rsid w:val="00A53322"/>
    <w:rsid w:val="00AA19C7"/>
    <w:rsid w:val="00AA1FED"/>
    <w:rsid w:val="00AF7AF0"/>
    <w:rsid w:val="00BF3941"/>
    <w:rsid w:val="00C53AA3"/>
    <w:rsid w:val="00D150DD"/>
    <w:rsid w:val="00D30F5D"/>
    <w:rsid w:val="00D67713"/>
    <w:rsid w:val="00DA6598"/>
    <w:rsid w:val="00DD5235"/>
    <w:rsid w:val="00DE512D"/>
    <w:rsid w:val="00E02B38"/>
    <w:rsid w:val="00E72B7A"/>
    <w:rsid w:val="00EC5951"/>
    <w:rsid w:val="00F5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CD52E"/>
  <w15:chartTrackingRefBased/>
  <w15:docId w15:val="{C9C6F614-D36B-224A-9DCF-28B32840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51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basedOn w:val="Normal"/>
    <w:next w:val="Normal"/>
    <w:link w:val="Ttulo1Car"/>
    <w:qFormat/>
    <w:rsid w:val="00D67713"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67713"/>
    <w:pPr>
      <w:keepNext/>
      <w:numPr>
        <w:ilvl w:val="1"/>
        <w:numId w:val="1"/>
      </w:numPr>
      <w:outlineLvl w:val="1"/>
    </w:pPr>
    <w:rPr>
      <w:rFonts w:ascii="Arial" w:hAnsi="Arial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D67713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18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6771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D67713"/>
    <w:pPr>
      <w:numPr>
        <w:ilvl w:val="4"/>
        <w:numId w:val="1"/>
      </w:numPr>
      <w:spacing w:before="240" w:after="60"/>
      <w:outlineLvl w:val="4"/>
    </w:pPr>
    <w:rPr>
      <w:sz w:val="22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67713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D6771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D6771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D6771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D67713"/>
    <w:pPr>
      <w:tabs>
        <w:tab w:val="center" w:pos="4419"/>
        <w:tab w:val="right" w:pos="8838"/>
      </w:tabs>
    </w:pPr>
    <w:rPr>
      <w:rFonts w:ascii="Arial" w:hAnsi="Arial"/>
      <w:sz w:val="20"/>
      <w:szCs w:val="20"/>
      <w:lang w:eastAsia="es-CO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D67713"/>
  </w:style>
  <w:style w:type="paragraph" w:styleId="Piedepgina">
    <w:name w:val="footer"/>
    <w:basedOn w:val="Normal"/>
    <w:link w:val="PiedepginaCar"/>
    <w:uiPriority w:val="99"/>
    <w:unhideWhenUsed/>
    <w:rsid w:val="00D67713"/>
    <w:pPr>
      <w:tabs>
        <w:tab w:val="center" w:pos="4419"/>
        <w:tab w:val="right" w:pos="8838"/>
      </w:tabs>
    </w:pPr>
    <w:rPr>
      <w:rFonts w:ascii="Arial" w:hAnsi="Arial"/>
      <w:sz w:val="20"/>
      <w:szCs w:val="20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713"/>
  </w:style>
  <w:style w:type="character" w:customStyle="1" w:styleId="Ttulo1Car">
    <w:name w:val="Título 1 Car"/>
    <w:basedOn w:val="Fuentedeprrafopredeter"/>
    <w:link w:val="Ttulo1"/>
    <w:rsid w:val="00D67713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7713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67713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67713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67713"/>
    <w:rPr>
      <w:rFonts w:ascii="Times New Roman" w:eastAsia="Times New Roman" w:hAnsi="Times New Roman" w:cs="Times New Roman"/>
      <w:sz w:val="22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67713"/>
    <w:rPr>
      <w:rFonts w:ascii="Times New Roman" w:eastAsia="Times New Roman" w:hAnsi="Times New Roman" w:cs="Times New Roman"/>
      <w:i/>
      <w:sz w:val="22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67713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67713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D67713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6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uiPriority w:val="1"/>
    <w:qFormat/>
    <w:rsid w:val="00EC5951"/>
    <w:pPr>
      <w:suppressAutoHyphens/>
      <w:jc w:val="both"/>
    </w:pPr>
    <w:rPr>
      <w:rFonts w:ascii="Arial" w:eastAsia="Times New Roman" w:hAnsi="Arial" w:cs="Calibri"/>
      <w:sz w:val="22"/>
      <w:szCs w:val="2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F7AF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7AF0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7050F-2A89-44D9-A0E2-52D74012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Vanessa Jaimes Cardenas</cp:lastModifiedBy>
  <cp:revision>3</cp:revision>
  <dcterms:created xsi:type="dcterms:W3CDTF">2022-05-20T15:46:00Z</dcterms:created>
  <dcterms:modified xsi:type="dcterms:W3CDTF">2022-05-27T15:31:00Z</dcterms:modified>
</cp:coreProperties>
</file>