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4"/>
          <w:szCs w:val="24"/>
        </w:rPr>
        <w:id w:val="-1217117717"/>
        <w:docPartObj>
          <w:docPartGallery w:val="Cover Pages"/>
          <w:docPartUnique/>
        </w:docPartObj>
      </w:sdtPr>
      <w:sdtContent>
        <w:p w14:paraId="50BDD16C" w14:textId="2A4A67A6" w:rsidR="00F044CC" w:rsidRPr="00AF317D" w:rsidRDefault="00B85B8E">
          <w:pPr>
            <w:rPr>
              <w:rFonts w:cs="Arial"/>
              <w:sz w:val="24"/>
              <w:szCs w:val="24"/>
            </w:rPr>
          </w:pPr>
          <w:r w:rsidRPr="00AF317D">
            <w:rPr>
              <w:rFonts w:cs="Arial"/>
              <w:noProof/>
              <w:sz w:val="24"/>
              <w:szCs w:val="24"/>
              <w:lang w:eastAsia="es-CO"/>
            </w:rPr>
            <w:drawing>
              <wp:anchor distT="0" distB="0" distL="114300" distR="114300" simplePos="0" relativeHeight="251659264" behindDoc="0" locked="0" layoutInCell="1" allowOverlap="1" wp14:anchorId="28740497" wp14:editId="6A40A90E">
                <wp:simplePos x="0" y="0"/>
                <wp:positionH relativeFrom="page">
                  <wp:align>right</wp:align>
                </wp:positionH>
                <wp:positionV relativeFrom="paragraph">
                  <wp:posOffset>-909954</wp:posOffset>
                </wp:positionV>
                <wp:extent cx="7774261" cy="10124440"/>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4261" cy="10124440"/>
                        </a:xfrm>
                        <a:prstGeom prst="rect">
                          <a:avLst/>
                        </a:prstGeom>
                      </pic:spPr>
                    </pic:pic>
                  </a:graphicData>
                </a:graphic>
                <wp14:sizeRelH relativeFrom="page">
                  <wp14:pctWidth>0</wp14:pctWidth>
                </wp14:sizeRelH>
                <wp14:sizeRelV relativeFrom="page">
                  <wp14:pctHeight>0</wp14:pctHeight>
                </wp14:sizeRelV>
              </wp:anchor>
            </w:drawing>
          </w:r>
          <w:r w:rsidR="00FB2159" w:rsidRPr="00AF317D">
            <w:rPr>
              <w:rFonts w:cs="Arial"/>
              <w:noProof/>
              <w:color w:val="263238"/>
              <w:sz w:val="24"/>
              <w:szCs w:val="24"/>
              <w:lang w:eastAsia="es-CO"/>
            </w:rPr>
            <mc:AlternateContent>
              <mc:Choice Requires="wps">
                <w:drawing>
                  <wp:anchor distT="45720" distB="45720" distL="114300" distR="114300" simplePos="0" relativeHeight="251661312" behindDoc="0" locked="0" layoutInCell="1" allowOverlap="1" wp14:anchorId="1CD2B026" wp14:editId="0F0B3D34">
                    <wp:simplePos x="0" y="0"/>
                    <wp:positionH relativeFrom="page">
                      <wp:align>right</wp:align>
                    </wp:positionH>
                    <wp:positionV relativeFrom="paragraph">
                      <wp:posOffset>2488850</wp:posOffset>
                    </wp:positionV>
                    <wp:extent cx="5098897"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897" cy="1404620"/>
                            </a:xfrm>
                            <a:prstGeom prst="rect">
                              <a:avLst/>
                            </a:prstGeom>
                            <a:noFill/>
                            <a:ln w="9525">
                              <a:noFill/>
                              <a:miter lim="800000"/>
                              <a:headEnd/>
                              <a:tailEnd/>
                            </a:ln>
                          </wps:spPr>
                          <wps:txbx>
                            <w:txbxContent>
                              <w:p w14:paraId="1D56DC84" w14:textId="6F6AD940" w:rsidR="004E3E92" w:rsidRPr="009D2FEE" w:rsidRDefault="004E3E92" w:rsidP="00576ED9">
                                <w:pPr>
                                  <w:spacing w:after="0"/>
                                  <w:jc w:val="right"/>
                                  <w:rPr>
                                    <w:rFonts w:cs="Arial"/>
                                    <w:b/>
                                    <w:color w:val="C00000"/>
                                    <w:sz w:val="70"/>
                                    <w:szCs w:val="70"/>
                                  </w:rPr>
                                </w:pPr>
                                <w:r>
                                  <w:rPr>
                                    <w:b/>
                                    <w:color w:val="C00000"/>
                                    <w:sz w:val="70"/>
                                    <w:szCs w:val="70"/>
                                  </w:rPr>
                                  <w:t xml:space="preserve">REGLAMENTO DE HIGIENE Y SEGURIDAD INDUSTRIAL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D2B026" id="_x0000_t202" coordsize="21600,21600" o:spt="202" path="m,l,21600r21600,l21600,xe">
                    <v:stroke joinstyle="miter"/>
                    <v:path gradientshapeok="t" o:connecttype="rect"/>
                  </v:shapetype>
                  <v:shape id="Cuadro de texto 2" o:spid="_x0000_s1026" type="#_x0000_t202" alt="&quot;&quot;" style="position:absolute;margin-left:350.3pt;margin-top:195.95pt;width:401.5pt;height:110.6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" filled="f" stroked="f">
                    <v:textbox style="mso-fit-shape-to-text:t">
                      <w:txbxContent>
                        <w:p w14:paraId="1D56DC84" w14:textId="6F6AD940" w:rsidR="004E3E92" w:rsidRPr="009D2FEE" w:rsidRDefault="004E3E92" w:rsidP="00576ED9">
                          <w:pPr>
                            <w:spacing w:after="0"/>
                            <w:jc w:val="right"/>
                            <w:rPr>
                              <w:rFonts w:cs="Arial"/>
                              <w:b/>
                              <w:color w:val="C00000"/>
                              <w:sz w:val="70"/>
                              <w:szCs w:val="70"/>
                            </w:rPr>
                          </w:pPr>
                          <w:r>
                            <w:rPr>
                              <w:b/>
                              <w:color w:val="C00000"/>
                              <w:sz w:val="70"/>
                              <w:szCs w:val="70"/>
                            </w:rPr>
                            <w:t xml:space="preserve">REGLAMENTO DE HIGIENE Y SEGURIDAD INDUSTRIAL </w:t>
                          </w:r>
                        </w:p>
                      </w:txbxContent>
                    </v:textbox>
                    <w10:wrap anchorx="page"/>
                  </v:shape>
                </w:pict>
              </mc:Fallback>
            </mc:AlternateContent>
          </w:r>
          <w:r w:rsidR="00576ED9" w:rsidRPr="00AF317D">
            <w:rPr>
              <w:rFonts w:cs="Arial"/>
              <w:noProof/>
              <w:color w:val="263238"/>
              <w:sz w:val="24"/>
              <w:szCs w:val="24"/>
              <w:lang w:eastAsia="es-CO"/>
            </w:rPr>
            <mc:AlternateContent>
              <mc:Choice Requires="wps">
                <w:drawing>
                  <wp:anchor distT="45720" distB="45720" distL="114300" distR="114300" simplePos="0" relativeHeight="251665408" behindDoc="0" locked="0" layoutInCell="1" allowOverlap="1" wp14:anchorId="621B0824" wp14:editId="3D379B4E">
                    <wp:simplePos x="0" y="0"/>
                    <wp:positionH relativeFrom="page">
                      <wp:align>right</wp:align>
                    </wp:positionH>
                    <wp:positionV relativeFrom="paragraph">
                      <wp:posOffset>5150485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3AD17D61" w14:textId="52C3A8C3" w:rsidR="004E3E92" w:rsidRPr="003A7973" w:rsidRDefault="003A7973" w:rsidP="00576ED9">
                                <w:pPr>
                                  <w:shd w:val="clear" w:color="auto" w:fill="FFCC00"/>
                                  <w:jc w:val="right"/>
                                  <w:rPr>
                                    <w:rFonts w:cs="Arial"/>
                                    <w:color w:val="000000" w:themeColor="text1"/>
                                    <w:sz w:val="30"/>
                                    <w:szCs w:val="30"/>
                                    <w:lang w:val="es-ES"/>
                                  </w:rPr>
                                </w:pPr>
                                <w:r w:rsidRPr="003A7973">
                                  <w:rPr>
                                    <w:rFonts w:cs="Arial"/>
                                    <w:color w:val="000000" w:themeColor="text1"/>
                                    <w:sz w:val="30"/>
                                    <w:szCs w:val="30"/>
                                    <w:lang w:val="es-ES"/>
                                  </w:rPr>
                                  <w:t>GT-FT03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1B0824" id="Cuadro de texto 67" o:spid="_x0000_s1027" type="#_x0000_t202" alt="&quot;&quot;" style="position:absolute;margin-left:188.95pt;margin-top:405.55pt;width:240.15pt;height:22.6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" fillcolor="#fc0" stroked="f">
                    <v:textbox>
                      <w:txbxContent>
                        <w:p w14:paraId="3AD17D61" w14:textId="52C3A8C3" w:rsidR="004E3E92" w:rsidRPr="003A7973" w:rsidRDefault="003A7973" w:rsidP="00576ED9">
                          <w:pPr>
                            <w:shd w:val="clear" w:color="auto" w:fill="FFCC00"/>
                            <w:jc w:val="right"/>
                            <w:rPr>
                              <w:rFonts w:cs="Arial"/>
                              <w:color w:val="000000" w:themeColor="text1"/>
                              <w:sz w:val="30"/>
                              <w:szCs w:val="30"/>
                              <w:lang w:val="es-ES"/>
                            </w:rPr>
                          </w:pPr>
                          <w:r w:rsidRPr="003A7973">
                            <w:rPr>
                              <w:rFonts w:cs="Arial"/>
                              <w:color w:val="000000" w:themeColor="text1"/>
                              <w:sz w:val="30"/>
                              <w:szCs w:val="30"/>
                              <w:lang w:val="es-ES"/>
                            </w:rPr>
                            <w:t>GT-FT03</w:t>
                          </w:r>
                        </w:p>
                      </w:txbxContent>
                    </v:textbox>
                    <w10:wrap type="square" anchorx="page"/>
                  </v:shape>
                </w:pict>
              </mc:Fallback>
            </mc:AlternateContent>
          </w:r>
          <w:r w:rsidR="00576ED9" w:rsidRPr="00AF317D">
            <w:rPr>
              <w:rFonts w:cs="Arial"/>
              <w:noProof/>
              <w:color w:val="263238"/>
              <w:sz w:val="24"/>
              <w:szCs w:val="24"/>
              <w:lang w:eastAsia="es-CO"/>
            </w:rPr>
            <mc:AlternateContent>
              <mc:Choice Requires="wps">
                <w:drawing>
                  <wp:anchor distT="0" distB="0" distL="114300" distR="114300" simplePos="0" relativeHeight="251663360" behindDoc="0" locked="0" layoutInCell="1" allowOverlap="1" wp14:anchorId="1B95C67E" wp14:editId="06959B96">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72358"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F044CC" w:rsidRPr="00AF317D">
            <w:rPr>
              <w:rFonts w:cs="Arial"/>
              <w:sz w:val="24"/>
              <w:szCs w:val="24"/>
            </w:rPr>
            <w:br w:type="page"/>
          </w:r>
        </w:p>
      </w:sdtContent>
    </w:sdt>
    <w:p w14:paraId="245B3D2D" w14:textId="77777777" w:rsidR="005550E1" w:rsidRPr="00AF317D" w:rsidRDefault="005550E1" w:rsidP="005550E1">
      <w:pPr>
        <w:spacing w:line="360" w:lineRule="auto"/>
        <w:rPr>
          <w:rFonts w:cs="Arial"/>
          <w:sz w:val="24"/>
          <w:szCs w:val="24"/>
        </w:rPr>
      </w:pPr>
    </w:p>
    <w:sdt>
      <w:sdtPr>
        <w:rPr>
          <w:rFonts w:ascii="Arial" w:eastAsiaTheme="minorHAnsi" w:hAnsi="Arial" w:cs="Arial"/>
          <w:color w:val="auto"/>
          <w:sz w:val="24"/>
          <w:szCs w:val="24"/>
          <w:lang w:val="es-ES" w:eastAsia="en-US"/>
        </w:rPr>
        <w:id w:val="-1505734156"/>
        <w:docPartObj>
          <w:docPartGallery w:val="Table of Contents"/>
          <w:docPartUnique/>
        </w:docPartObj>
      </w:sdtPr>
      <w:sdtEndPr>
        <w:rPr>
          <w:b/>
          <w:bCs/>
        </w:rPr>
      </w:sdtEndPr>
      <w:sdtContent>
        <w:p w14:paraId="3D57A801" w14:textId="3F90B07F" w:rsidR="00B45D74" w:rsidRPr="00AF317D" w:rsidRDefault="0017074F">
          <w:pPr>
            <w:pStyle w:val="TtuloTDC"/>
            <w:rPr>
              <w:rFonts w:ascii="Arial" w:hAnsi="Arial" w:cs="Arial"/>
              <w:b/>
              <w:color w:val="auto"/>
              <w:sz w:val="24"/>
              <w:szCs w:val="24"/>
              <w:lang w:val="es-ES"/>
            </w:rPr>
          </w:pPr>
          <w:r w:rsidRPr="00AF317D">
            <w:rPr>
              <w:rFonts w:ascii="Arial" w:hAnsi="Arial" w:cs="Arial"/>
              <w:b/>
              <w:color w:val="auto"/>
              <w:sz w:val="24"/>
              <w:szCs w:val="24"/>
              <w:lang w:val="es-ES"/>
            </w:rPr>
            <w:t>CONTENIDO</w:t>
          </w:r>
        </w:p>
        <w:p w14:paraId="464DF06E" w14:textId="77777777" w:rsidR="00E06E93" w:rsidRPr="00AF317D" w:rsidRDefault="00E06E93" w:rsidP="00E06E93">
          <w:pPr>
            <w:rPr>
              <w:rFonts w:cs="Arial"/>
              <w:sz w:val="24"/>
              <w:szCs w:val="24"/>
              <w:lang w:val="es-ES" w:eastAsia="es-CO"/>
            </w:rPr>
          </w:pPr>
        </w:p>
        <w:p w14:paraId="60F1BD2A" w14:textId="042FC719" w:rsidR="0017074F" w:rsidRPr="00AF317D" w:rsidRDefault="00B45D74">
          <w:pPr>
            <w:pStyle w:val="TDC2"/>
            <w:rPr>
              <w:rFonts w:eastAsiaTheme="minorEastAsia" w:cs="Arial"/>
              <w:noProof/>
              <w:sz w:val="24"/>
              <w:szCs w:val="24"/>
              <w:lang w:eastAsia="es-CO"/>
            </w:rPr>
          </w:pPr>
          <w:r w:rsidRPr="00AF317D">
            <w:rPr>
              <w:rFonts w:cs="Arial"/>
              <w:sz w:val="24"/>
              <w:szCs w:val="24"/>
            </w:rPr>
            <w:fldChar w:fldCharType="begin"/>
          </w:r>
          <w:r w:rsidRPr="00AF317D">
            <w:rPr>
              <w:rFonts w:cs="Arial"/>
              <w:sz w:val="24"/>
              <w:szCs w:val="24"/>
            </w:rPr>
            <w:instrText xml:space="preserve"> TOC \o "1-3" \h \z \u </w:instrText>
          </w:r>
          <w:r w:rsidRPr="00AF317D">
            <w:rPr>
              <w:rFonts w:cs="Arial"/>
              <w:sz w:val="24"/>
              <w:szCs w:val="24"/>
            </w:rPr>
            <w:fldChar w:fldCharType="separate"/>
          </w:r>
          <w:hyperlink w:anchor="_Toc147409534" w:history="1">
            <w:r w:rsidR="0017074F" w:rsidRPr="00AF317D">
              <w:rPr>
                <w:rStyle w:val="Hipervnculo"/>
                <w:rFonts w:cs="Arial"/>
                <w:noProof/>
                <w:sz w:val="24"/>
                <w:szCs w:val="24"/>
              </w:rPr>
              <w:t>1.</w:t>
            </w:r>
            <w:r w:rsidR="0017074F" w:rsidRPr="00AF317D">
              <w:rPr>
                <w:rFonts w:eastAsiaTheme="minorEastAsia" w:cs="Arial"/>
                <w:noProof/>
                <w:sz w:val="24"/>
                <w:szCs w:val="24"/>
                <w:lang w:eastAsia="es-CO"/>
              </w:rPr>
              <w:tab/>
            </w:r>
            <w:r w:rsidR="0017074F" w:rsidRPr="00AF317D">
              <w:rPr>
                <w:rStyle w:val="Hipervnculo"/>
                <w:rFonts w:cs="Arial"/>
                <w:noProof/>
                <w:sz w:val="24"/>
                <w:szCs w:val="24"/>
              </w:rPr>
              <w:t>INTRODUCCIÓN</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_Toc147409534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2</w:t>
            </w:r>
            <w:r w:rsidR="0017074F" w:rsidRPr="00AF317D">
              <w:rPr>
                <w:rFonts w:cs="Arial"/>
                <w:noProof/>
                <w:webHidden/>
                <w:sz w:val="24"/>
                <w:szCs w:val="24"/>
              </w:rPr>
              <w:fldChar w:fldCharType="end"/>
            </w:r>
          </w:hyperlink>
        </w:p>
        <w:p w14:paraId="34F2E015" w14:textId="2AE19CD5" w:rsidR="0017074F" w:rsidRPr="00AF317D" w:rsidRDefault="00000000">
          <w:pPr>
            <w:pStyle w:val="TDC2"/>
            <w:rPr>
              <w:rFonts w:eastAsiaTheme="minorEastAsia" w:cs="Arial"/>
              <w:noProof/>
              <w:sz w:val="24"/>
              <w:szCs w:val="24"/>
              <w:lang w:eastAsia="es-CO"/>
            </w:rPr>
          </w:pPr>
          <w:hyperlink w:anchor="_Toc147409535" w:history="1">
            <w:r w:rsidR="0017074F" w:rsidRPr="00AF317D">
              <w:rPr>
                <w:rStyle w:val="Hipervnculo"/>
                <w:rFonts w:cs="Arial"/>
                <w:noProof/>
                <w:sz w:val="24"/>
                <w:szCs w:val="24"/>
              </w:rPr>
              <w:t>2.</w:t>
            </w:r>
            <w:r w:rsidR="0017074F" w:rsidRPr="00AF317D">
              <w:rPr>
                <w:rFonts w:eastAsiaTheme="minorEastAsia" w:cs="Arial"/>
                <w:noProof/>
                <w:sz w:val="24"/>
                <w:szCs w:val="24"/>
                <w:lang w:eastAsia="es-CO"/>
              </w:rPr>
              <w:tab/>
            </w:r>
            <w:r w:rsidR="0017074F" w:rsidRPr="00AF317D">
              <w:rPr>
                <w:rStyle w:val="Hipervnculo"/>
                <w:rFonts w:cs="Arial"/>
                <w:noProof/>
                <w:sz w:val="24"/>
                <w:szCs w:val="24"/>
              </w:rPr>
              <w:t>OBJETIVO</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_Toc147409535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2</w:t>
            </w:r>
            <w:r w:rsidR="0017074F" w:rsidRPr="00AF317D">
              <w:rPr>
                <w:rFonts w:cs="Arial"/>
                <w:noProof/>
                <w:webHidden/>
                <w:sz w:val="24"/>
                <w:szCs w:val="24"/>
              </w:rPr>
              <w:fldChar w:fldCharType="end"/>
            </w:r>
          </w:hyperlink>
        </w:p>
        <w:p w14:paraId="648B47B7" w14:textId="3CF21985" w:rsidR="0017074F" w:rsidRPr="00AF317D" w:rsidRDefault="00000000">
          <w:pPr>
            <w:pStyle w:val="TDC2"/>
            <w:rPr>
              <w:rFonts w:eastAsiaTheme="minorEastAsia" w:cs="Arial"/>
              <w:noProof/>
              <w:sz w:val="24"/>
              <w:szCs w:val="24"/>
              <w:lang w:eastAsia="es-CO"/>
            </w:rPr>
          </w:pPr>
          <w:hyperlink w:anchor="_Toc147409536" w:history="1">
            <w:r w:rsidR="0017074F" w:rsidRPr="00AF317D">
              <w:rPr>
                <w:rStyle w:val="Hipervnculo"/>
                <w:rFonts w:cs="Arial"/>
                <w:noProof/>
                <w:sz w:val="24"/>
                <w:szCs w:val="24"/>
              </w:rPr>
              <w:t>3.</w:t>
            </w:r>
            <w:r w:rsidR="0017074F" w:rsidRPr="00AF317D">
              <w:rPr>
                <w:rFonts w:eastAsiaTheme="minorEastAsia" w:cs="Arial"/>
                <w:noProof/>
                <w:sz w:val="24"/>
                <w:szCs w:val="24"/>
                <w:lang w:eastAsia="es-CO"/>
              </w:rPr>
              <w:tab/>
            </w:r>
            <w:r w:rsidR="0017074F" w:rsidRPr="00AF317D">
              <w:rPr>
                <w:rStyle w:val="Hipervnculo"/>
                <w:rFonts w:cs="Arial"/>
                <w:noProof/>
                <w:sz w:val="24"/>
                <w:szCs w:val="24"/>
              </w:rPr>
              <w:t>RESPONSABLE</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_Toc147409536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3</w:t>
            </w:r>
            <w:r w:rsidR="0017074F" w:rsidRPr="00AF317D">
              <w:rPr>
                <w:rFonts w:cs="Arial"/>
                <w:noProof/>
                <w:webHidden/>
                <w:sz w:val="24"/>
                <w:szCs w:val="24"/>
              </w:rPr>
              <w:fldChar w:fldCharType="end"/>
            </w:r>
          </w:hyperlink>
        </w:p>
        <w:p w14:paraId="4E4B1943" w14:textId="0F5EAE6A" w:rsidR="0017074F" w:rsidRPr="00AF317D" w:rsidRDefault="00000000">
          <w:pPr>
            <w:pStyle w:val="TDC2"/>
            <w:rPr>
              <w:rFonts w:eastAsiaTheme="minorEastAsia" w:cs="Arial"/>
              <w:noProof/>
              <w:sz w:val="24"/>
              <w:szCs w:val="24"/>
              <w:lang w:eastAsia="es-CO"/>
            </w:rPr>
          </w:pPr>
          <w:hyperlink w:anchor="_Toc147409537" w:history="1">
            <w:r w:rsidR="0017074F" w:rsidRPr="00AF317D">
              <w:rPr>
                <w:rStyle w:val="Hipervnculo"/>
                <w:rFonts w:cs="Arial"/>
                <w:noProof/>
                <w:sz w:val="24"/>
                <w:szCs w:val="24"/>
              </w:rPr>
              <w:t>4.</w:t>
            </w:r>
            <w:r w:rsidR="0017074F" w:rsidRPr="00AF317D">
              <w:rPr>
                <w:rFonts w:eastAsiaTheme="minorEastAsia" w:cs="Arial"/>
                <w:noProof/>
                <w:sz w:val="24"/>
                <w:szCs w:val="24"/>
                <w:lang w:eastAsia="es-CO"/>
              </w:rPr>
              <w:tab/>
            </w:r>
            <w:r w:rsidR="0017074F" w:rsidRPr="00AF317D">
              <w:rPr>
                <w:rStyle w:val="Hipervnculo"/>
                <w:rFonts w:cs="Arial"/>
                <w:noProof/>
                <w:sz w:val="24"/>
                <w:szCs w:val="24"/>
              </w:rPr>
              <w:t>ALCANCE</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_Toc147409537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3</w:t>
            </w:r>
            <w:r w:rsidR="0017074F" w:rsidRPr="00AF317D">
              <w:rPr>
                <w:rFonts w:cs="Arial"/>
                <w:noProof/>
                <w:webHidden/>
                <w:sz w:val="24"/>
                <w:szCs w:val="24"/>
              </w:rPr>
              <w:fldChar w:fldCharType="end"/>
            </w:r>
          </w:hyperlink>
        </w:p>
        <w:p w14:paraId="3214FAC1" w14:textId="7FFA6C20" w:rsidR="0017074F" w:rsidRPr="00AF317D" w:rsidRDefault="00000000">
          <w:pPr>
            <w:pStyle w:val="TDC2"/>
            <w:rPr>
              <w:rFonts w:eastAsiaTheme="minorEastAsia" w:cs="Arial"/>
              <w:noProof/>
              <w:sz w:val="24"/>
              <w:szCs w:val="24"/>
              <w:lang w:eastAsia="es-CO"/>
            </w:rPr>
          </w:pPr>
          <w:hyperlink w:anchor="_Toc147409538" w:history="1">
            <w:r w:rsidR="0017074F" w:rsidRPr="00AF317D">
              <w:rPr>
                <w:rStyle w:val="Hipervnculo"/>
                <w:rFonts w:cs="Arial"/>
                <w:noProof/>
                <w:sz w:val="24"/>
                <w:szCs w:val="24"/>
              </w:rPr>
              <w:t>5.</w:t>
            </w:r>
            <w:r w:rsidR="0017074F" w:rsidRPr="00AF317D">
              <w:rPr>
                <w:rFonts w:eastAsiaTheme="minorEastAsia" w:cs="Arial"/>
                <w:noProof/>
                <w:sz w:val="24"/>
                <w:szCs w:val="24"/>
                <w:lang w:eastAsia="es-CO"/>
              </w:rPr>
              <w:tab/>
            </w:r>
            <w:r w:rsidR="0017074F" w:rsidRPr="00AF317D">
              <w:rPr>
                <w:rStyle w:val="Hipervnculo"/>
                <w:rFonts w:cs="Arial"/>
                <w:noProof/>
                <w:sz w:val="24"/>
                <w:szCs w:val="24"/>
              </w:rPr>
              <w:t>POLÍTICAS DE OPERACIÓN</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_Toc147409538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3</w:t>
            </w:r>
            <w:r w:rsidR="0017074F" w:rsidRPr="00AF317D">
              <w:rPr>
                <w:rFonts w:cs="Arial"/>
                <w:noProof/>
                <w:webHidden/>
                <w:sz w:val="24"/>
                <w:szCs w:val="24"/>
              </w:rPr>
              <w:fldChar w:fldCharType="end"/>
            </w:r>
          </w:hyperlink>
        </w:p>
        <w:p w14:paraId="69E488AA" w14:textId="04543675" w:rsidR="0017074F" w:rsidRPr="00AF317D" w:rsidRDefault="00000000">
          <w:pPr>
            <w:pStyle w:val="TDC2"/>
            <w:rPr>
              <w:rFonts w:eastAsiaTheme="minorEastAsia" w:cs="Arial"/>
              <w:noProof/>
              <w:sz w:val="24"/>
              <w:szCs w:val="24"/>
              <w:lang w:eastAsia="es-CO"/>
            </w:rPr>
          </w:pPr>
          <w:hyperlink w:anchor="_Toc147409539" w:history="1">
            <w:r w:rsidR="0017074F" w:rsidRPr="00AF317D">
              <w:rPr>
                <w:rStyle w:val="Hipervnculo"/>
                <w:rFonts w:cs="Arial"/>
                <w:noProof/>
                <w:sz w:val="24"/>
                <w:szCs w:val="24"/>
              </w:rPr>
              <w:t>6.</w:t>
            </w:r>
            <w:r w:rsidR="0017074F" w:rsidRPr="00AF317D">
              <w:rPr>
                <w:rFonts w:eastAsiaTheme="minorEastAsia" w:cs="Arial"/>
                <w:noProof/>
                <w:sz w:val="24"/>
                <w:szCs w:val="24"/>
                <w:lang w:eastAsia="es-CO"/>
              </w:rPr>
              <w:tab/>
            </w:r>
            <w:r w:rsidR="0017074F" w:rsidRPr="00AF317D">
              <w:rPr>
                <w:rStyle w:val="Hipervnculo"/>
                <w:rFonts w:cs="Arial"/>
                <w:noProof/>
                <w:sz w:val="24"/>
                <w:szCs w:val="24"/>
              </w:rPr>
              <w:t>DEFINICIONES</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_Toc147409539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4</w:t>
            </w:r>
            <w:r w:rsidR="0017074F" w:rsidRPr="00AF317D">
              <w:rPr>
                <w:rFonts w:cs="Arial"/>
                <w:noProof/>
                <w:webHidden/>
                <w:sz w:val="24"/>
                <w:szCs w:val="24"/>
              </w:rPr>
              <w:fldChar w:fldCharType="end"/>
            </w:r>
          </w:hyperlink>
        </w:p>
        <w:p w14:paraId="7F5BD7B1" w14:textId="4FFA4C30" w:rsidR="0017074F" w:rsidRPr="00AF317D" w:rsidRDefault="00000000">
          <w:pPr>
            <w:pStyle w:val="TDC2"/>
            <w:rPr>
              <w:rFonts w:eastAsiaTheme="minorEastAsia" w:cs="Arial"/>
              <w:noProof/>
              <w:sz w:val="24"/>
              <w:szCs w:val="24"/>
              <w:lang w:eastAsia="es-CO"/>
            </w:rPr>
          </w:pPr>
          <w:hyperlink w:anchor="_Toc147409540" w:history="1">
            <w:r w:rsidR="0017074F" w:rsidRPr="00AF317D">
              <w:rPr>
                <w:rStyle w:val="Hipervnculo"/>
                <w:rFonts w:cs="Arial"/>
                <w:noProof/>
                <w:sz w:val="24"/>
                <w:szCs w:val="24"/>
              </w:rPr>
              <w:t>7.</w:t>
            </w:r>
            <w:r w:rsidR="0017074F" w:rsidRPr="00AF317D">
              <w:rPr>
                <w:rFonts w:eastAsiaTheme="minorEastAsia" w:cs="Arial"/>
                <w:noProof/>
                <w:sz w:val="24"/>
                <w:szCs w:val="24"/>
                <w:lang w:eastAsia="es-CO"/>
              </w:rPr>
              <w:tab/>
            </w:r>
            <w:r w:rsidR="0017074F" w:rsidRPr="00AF317D">
              <w:rPr>
                <w:rStyle w:val="Hipervnculo"/>
                <w:rFonts w:cs="Arial"/>
                <w:noProof/>
                <w:sz w:val="24"/>
                <w:szCs w:val="24"/>
              </w:rPr>
              <w:t>NORMATIVIDAD</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_Toc147409540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6</w:t>
            </w:r>
            <w:r w:rsidR="0017074F" w:rsidRPr="00AF317D">
              <w:rPr>
                <w:rFonts w:cs="Arial"/>
                <w:noProof/>
                <w:webHidden/>
                <w:sz w:val="24"/>
                <w:szCs w:val="24"/>
              </w:rPr>
              <w:fldChar w:fldCharType="end"/>
            </w:r>
          </w:hyperlink>
        </w:p>
        <w:p w14:paraId="016E9DC3" w14:textId="3688EA9C" w:rsidR="0017074F" w:rsidRPr="00AF317D" w:rsidRDefault="00000000">
          <w:pPr>
            <w:pStyle w:val="TDC2"/>
            <w:rPr>
              <w:rFonts w:eastAsiaTheme="minorEastAsia" w:cs="Arial"/>
              <w:noProof/>
              <w:sz w:val="24"/>
              <w:szCs w:val="24"/>
              <w:lang w:eastAsia="es-CO"/>
            </w:rPr>
          </w:pPr>
          <w:hyperlink w:anchor="_Toc147409541" w:history="1">
            <w:r w:rsidR="0017074F" w:rsidRPr="00AF317D">
              <w:rPr>
                <w:rStyle w:val="Hipervnculo"/>
                <w:rFonts w:cs="Arial"/>
                <w:noProof/>
                <w:sz w:val="24"/>
                <w:szCs w:val="24"/>
              </w:rPr>
              <w:t>8.</w:t>
            </w:r>
            <w:r w:rsidR="0017074F" w:rsidRPr="00AF317D">
              <w:rPr>
                <w:rFonts w:eastAsiaTheme="minorEastAsia" w:cs="Arial"/>
                <w:noProof/>
                <w:sz w:val="24"/>
                <w:szCs w:val="24"/>
                <w:lang w:eastAsia="es-CO"/>
              </w:rPr>
              <w:tab/>
            </w:r>
            <w:r w:rsidR="0017074F" w:rsidRPr="00AF317D">
              <w:rPr>
                <w:rStyle w:val="Hipervnculo"/>
                <w:rFonts w:cs="Arial"/>
                <w:noProof/>
                <w:sz w:val="24"/>
                <w:szCs w:val="24"/>
              </w:rPr>
              <w:t>GENERALIDADES DE LA ENTIDAD</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_Toc147409541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7</w:t>
            </w:r>
            <w:r w:rsidR="0017074F" w:rsidRPr="00AF317D">
              <w:rPr>
                <w:rFonts w:cs="Arial"/>
                <w:noProof/>
                <w:webHidden/>
                <w:sz w:val="24"/>
                <w:szCs w:val="24"/>
              </w:rPr>
              <w:fldChar w:fldCharType="end"/>
            </w:r>
          </w:hyperlink>
        </w:p>
        <w:p w14:paraId="0BA6EA14" w14:textId="5332EA41" w:rsidR="0017074F" w:rsidRPr="00AF317D" w:rsidRDefault="00000000">
          <w:pPr>
            <w:pStyle w:val="TDC2"/>
            <w:rPr>
              <w:rFonts w:eastAsiaTheme="minorEastAsia" w:cs="Arial"/>
              <w:noProof/>
              <w:sz w:val="24"/>
              <w:szCs w:val="24"/>
              <w:lang w:eastAsia="es-CO"/>
            </w:rPr>
          </w:pPr>
          <w:hyperlink w:anchor="_Toc147409542" w:history="1">
            <w:r w:rsidR="0017074F" w:rsidRPr="00AF317D">
              <w:rPr>
                <w:rStyle w:val="Hipervnculo"/>
                <w:rFonts w:cs="Arial"/>
                <w:noProof/>
                <w:sz w:val="24"/>
                <w:szCs w:val="24"/>
              </w:rPr>
              <w:t>9.</w:t>
            </w:r>
            <w:r w:rsidR="0017074F" w:rsidRPr="00AF317D">
              <w:rPr>
                <w:rFonts w:eastAsiaTheme="minorEastAsia" w:cs="Arial"/>
                <w:noProof/>
                <w:sz w:val="24"/>
                <w:szCs w:val="24"/>
                <w:lang w:eastAsia="es-CO"/>
              </w:rPr>
              <w:tab/>
            </w:r>
            <w:r w:rsidR="0017074F" w:rsidRPr="00AF317D">
              <w:rPr>
                <w:rStyle w:val="Hipervnculo"/>
                <w:rFonts w:cs="Arial"/>
                <w:noProof/>
                <w:sz w:val="24"/>
                <w:szCs w:val="24"/>
              </w:rPr>
              <w:t>SEDES</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_Toc147409542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8</w:t>
            </w:r>
            <w:r w:rsidR="0017074F" w:rsidRPr="00AF317D">
              <w:rPr>
                <w:rFonts w:cs="Arial"/>
                <w:noProof/>
                <w:webHidden/>
                <w:sz w:val="24"/>
                <w:szCs w:val="24"/>
              </w:rPr>
              <w:fldChar w:fldCharType="end"/>
            </w:r>
          </w:hyperlink>
        </w:p>
        <w:p w14:paraId="1D6EC980" w14:textId="4D2820EC" w:rsidR="0017074F" w:rsidRPr="00AF317D" w:rsidRDefault="00000000">
          <w:pPr>
            <w:pStyle w:val="TDC2"/>
            <w:rPr>
              <w:rFonts w:eastAsiaTheme="minorEastAsia" w:cs="Arial"/>
              <w:noProof/>
              <w:sz w:val="24"/>
              <w:szCs w:val="24"/>
              <w:lang w:eastAsia="es-CO"/>
            </w:rPr>
          </w:pPr>
          <w:hyperlink w:anchor="_Toc147409543" w:history="1">
            <w:r w:rsidR="0017074F" w:rsidRPr="00AF317D">
              <w:rPr>
                <w:rStyle w:val="Hipervnculo"/>
                <w:rFonts w:cs="Arial"/>
                <w:noProof/>
                <w:sz w:val="24"/>
                <w:szCs w:val="24"/>
              </w:rPr>
              <w:t>10.</w:t>
            </w:r>
            <w:r w:rsidR="0017074F" w:rsidRPr="00AF317D">
              <w:rPr>
                <w:rFonts w:eastAsiaTheme="minorEastAsia" w:cs="Arial"/>
                <w:noProof/>
                <w:sz w:val="24"/>
                <w:szCs w:val="24"/>
                <w:lang w:eastAsia="es-CO"/>
              </w:rPr>
              <w:tab/>
            </w:r>
            <w:r w:rsidR="0017074F" w:rsidRPr="00AF317D">
              <w:rPr>
                <w:rStyle w:val="Hipervnculo"/>
                <w:rFonts w:cs="Arial"/>
                <w:noProof/>
                <w:sz w:val="24"/>
                <w:szCs w:val="24"/>
              </w:rPr>
              <w:t>PRESCRIPCIÓN DEL REGLAMENTO</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_Toc147409543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9</w:t>
            </w:r>
            <w:r w:rsidR="0017074F" w:rsidRPr="00AF317D">
              <w:rPr>
                <w:rFonts w:cs="Arial"/>
                <w:noProof/>
                <w:webHidden/>
                <w:sz w:val="24"/>
                <w:szCs w:val="24"/>
              </w:rPr>
              <w:fldChar w:fldCharType="end"/>
            </w:r>
          </w:hyperlink>
        </w:p>
        <w:p w14:paraId="3E34F660" w14:textId="3A72F73C" w:rsidR="0017074F" w:rsidRPr="00AF317D" w:rsidRDefault="00000000">
          <w:pPr>
            <w:pStyle w:val="TDC2"/>
            <w:rPr>
              <w:rFonts w:eastAsiaTheme="minorEastAsia" w:cs="Arial"/>
              <w:noProof/>
              <w:sz w:val="24"/>
              <w:szCs w:val="24"/>
              <w:lang w:eastAsia="es-CO"/>
            </w:rPr>
          </w:pPr>
          <w:hyperlink w:anchor="_Toc147409544" w:history="1">
            <w:r w:rsidR="0017074F" w:rsidRPr="00AF317D">
              <w:rPr>
                <w:rStyle w:val="Hipervnculo"/>
                <w:rFonts w:cs="Arial"/>
                <w:noProof/>
                <w:sz w:val="24"/>
                <w:szCs w:val="24"/>
              </w:rPr>
              <w:t>11.</w:t>
            </w:r>
            <w:r w:rsidR="0017074F" w:rsidRPr="00AF317D">
              <w:rPr>
                <w:rFonts w:eastAsiaTheme="minorEastAsia" w:cs="Arial"/>
                <w:noProof/>
                <w:sz w:val="24"/>
                <w:szCs w:val="24"/>
                <w:lang w:eastAsia="es-CO"/>
              </w:rPr>
              <w:tab/>
            </w:r>
            <w:r w:rsidR="0017074F" w:rsidRPr="00AF317D">
              <w:rPr>
                <w:rStyle w:val="Hipervnculo"/>
                <w:rFonts w:cs="Arial"/>
                <w:noProof/>
                <w:sz w:val="24"/>
                <w:szCs w:val="24"/>
              </w:rPr>
              <w:t>RIESGOS EXISTENTES EN LA ENTIDAD</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_Toc147409544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10</w:t>
            </w:r>
            <w:r w:rsidR="0017074F" w:rsidRPr="00AF317D">
              <w:rPr>
                <w:rFonts w:cs="Arial"/>
                <w:noProof/>
                <w:webHidden/>
                <w:sz w:val="24"/>
                <w:szCs w:val="24"/>
              </w:rPr>
              <w:fldChar w:fldCharType="end"/>
            </w:r>
          </w:hyperlink>
        </w:p>
        <w:p w14:paraId="10DC8BEB" w14:textId="3DCE26B0" w:rsidR="0017074F" w:rsidRPr="00AF317D" w:rsidRDefault="00000000">
          <w:pPr>
            <w:pStyle w:val="TDC2"/>
            <w:rPr>
              <w:rFonts w:eastAsiaTheme="minorEastAsia" w:cs="Arial"/>
              <w:noProof/>
              <w:sz w:val="24"/>
              <w:szCs w:val="24"/>
              <w:lang w:eastAsia="es-CO"/>
            </w:rPr>
          </w:pPr>
          <w:hyperlink w:anchor="_Toc147409545" w:history="1">
            <w:r w:rsidR="0017074F" w:rsidRPr="00AF317D">
              <w:rPr>
                <w:rStyle w:val="Hipervnculo"/>
                <w:rFonts w:cs="Arial"/>
                <w:noProof/>
                <w:sz w:val="24"/>
                <w:szCs w:val="24"/>
              </w:rPr>
              <w:t>12.</w:t>
            </w:r>
            <w:r w:rsidR="0017074F" w:rsidRPr="00AF317D">
              <w:rPr>
                <w:rFonts w:eastAsiaTheme="minorEastAsia" w:cs="Arial"/>
                <w:noProof/>
                <w:sz w:val="24"/>
                <w:szCs w:val="24"/>
                <w:lang w:eastAsia="es-CO"/>
              </w:rPr>
              <w:tab/>
            </w:r>
            <w:r w:rsidR="0017074F" w:rsidRPr="00AF317D">
              <w:rPr>
                <w:rStyle w:val="Hipervnculo"/>
                <w:rFonts w:cs="Arial"/>
                <w:noProof/>
                <w:sz w:val="24"/>
                <w:szCs w:val="24"/>
              </w:rPr>
              <w:t>CONTROL DE CAMBIOS</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_Toc147409545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13</w:t>
            </w:r>
            <w:r w:rsidR="0017074F" w:rsidRPr="00AF317D">
              <w:rPr>
                <w:rFonts w:cs="Arial"/>
                <w:noProof/>
                <w:webHidden/>
                <w:sz w:val="24"/>
                <w:szCs w:val="24"/>
              </w:rPr>
              <w:fldChar w:fldCharType="end"/>
            </w:r>
          </w:hyperlink>
        </w:p>
        <w:p w14:paraId="77F079A7" w14:textId="5EB8C43B" w:rsidR="0017074F" w:rsidRPr="00AF317D" w:rsidRDefault="00000000">
          <w:pPr>
            <w:pStyle w:val="TDC2"/>
            <w:rPr>
              <w:rFonts w:eastAsiaTheme="minorEastAsia" w:cs="Arial"/>
              <w:noProof/>
              <w:sz w:val="24"/>
              <w:szCs w:val="24"/>
              <w:lang w:eastAsia="es-CO"/>
            </w:rPr>
          </w:pPr>
          <w:hyperlink w:anchor="_Toc147409546" w:history="1">
            <w:r w:rsidR="0017074F" w:rsidRPr="00AF317D">
              <w:rPr>
                <w:rStyle w:val="Hipervnculo"/>
                <w:rFonts w:cs="Arial"/>
                <w:noProof/>
                <w:sz w:val="24"/>
                <w:szCs w:val="24"/>
              </w:rPr>
              <w:t>13.</w:t>
            </w:r>
            <w:r w:rsidR="0017074F" w:rsidRPr="00AF317D">
              <w:rPr>
                <w:rFonts w:eastAsiaTheme="minorEastAsia" w:cs="Arial"/>
                <w:noProof/>
                <w:sz w:val="24"/>
                <w:szCs w:val="24"/>
                <w:lang w:eastAsia="es-CO"/>
              </w:rPr>
              <w:tab/>
            </w:r>
            <w:r w:rsidR="0017074F" w:rsidRPr="00AF317D">
              <w:rPr>
                <w:rStyle w:val="Hipervnculo"/>
                <w:rFonts w:cs="Arial"/>
                <w:noProof/>
                <w:sz w:val="24"/>
                <w:szCs w:val="24"/>
              </w:rPr>
              <w:t>CONTROL DE FIRMAS</w:t>
            </w:r>
            <w:r w:rsidR="0017074F" w:rsidRPr="00AF317D">
              <w:rPr>
                <w:rFonts w:cs="Arial"/>
                <w:noProof/>
                <w:webHidden/>
                <w:sz w:val="24"/>
                <w:szCs w:val="24"/>
              </w:rPr>
              <w:tab/>
            </w:r>
            <w:r w:rsidR="0017074F" w:rsidRPr="00AF317D">
              <w:rPr>
                <w:rFonts w:cs="Arial"/>
                <w:noProof/>
                <w:webHidden/>
                <w:sz w:val="24"/>
                <w:szCs w:val="24"/>
              </w:rPr>
              <w:fldChar w:fldCharType="begin"/>
            </w:r>
            <w:r w:rsidR="0017074F" w:rsidRPr="00AF317D">
              <w:rPr>
                <w:rFonts w:cs="Arial"/>
                <w:noProof/>
                <w:webHidden/>
                <w:sz w:val="24"/>
                <w:szCs w:val="24"/>
              </w:rPr>
              <w:instrText xml:space="preserve"> PAGEREF _Toc147409546 \h </w:instrText>
            </w:r>
            <w:r w:rsidR="0017074F" w:rsidRPr="00AF317D">
              <w:rPr>
                <w:rFonts w:cs="Arial"/>
                <w:noProof/>
                <w:webHidden/>
                <w:sz w:val="24"/>
                <w:szCs w:val="24"/>
              </w:rPr>
            </w:r>
            <w:r w:rsidR="0017074F" w:rsidRPr="00AF317D">
              <w:rPr>
                <w:rFonts w:cs="Arial"/>
                <w:noProof/>
                <w:webHidden/>
                <w:sz w:val="24"/>
                <w:szCs w:val="24"/>
              </w:rPr>
              <w:fldChar w:fldCharType="separate"/>
            </w:r>
            <w:r w:rsidR="00D93DCE">
              <w:rPr>
                <w:rFonts w:cs="Arial"/>
                <w:noProof/>
                <w:webHidden/>
                <w:sz w:val="24"/>
                <w:szCs w:val="24"/>
              </w:rPr>
              <w:t>13</w:t>
            </w:r>
            <w:r w:rsidR="0017074F" w:rsidRPr="00AF317D">
              <w:rPr>
                <w:rFonts w:cs="Arial"/>
                <w:noProof/>
                <w:webHidden/>
                <w:sz w:val="24"/>
                <w:szCs w:val="24"/>
              </w:rPr>
              <w:fldChar w:fldCharType="end"/>
            </w:r>
          </w:hyperlink>
        </w:p>
        <w:p w14:paraId="5CEC07CE" w14:textId="4FDFD9B7" w:rsidR="00E06E93" w:rsidRPr="00AF317D" w:rsidRDefault="00B45D74" w:rsidP="00E06E93">
          <w:pPr>
            <w:rPr>
              <w:rFonts w:cs="Arial"/>
              <w:b/>
              <w:bCs/>
              <w:sz w:val="24"/>
              <w:szCs w:val="24"/>
            </w:rPr>
          </w:pPr>
          <w:r w:rsidRPr="00AF317D">
            <w:rPr>
              <w:rFonts w:cs="Arial"/>
              <w:b/>
              <w:bCs/>
              <w:sz w:val="24"/>
              <w:szCs w:val="24"/>
              <w:lang w:val="es-ES"/>
            </w:rPr>
            <w:fldChar w:fldCharType="end"/>
          </w:r>
        </w:p>
      </w:sdtContent>
    </w:sdt>
    <w:bookmarkStart w:id="0" w:name="_Toc147409534" w:displacedByCustomXml="prev"/>
    <w:p w14:paraId="0A0DD638" w14:textId="0C1CB78F" w:rsidR="00E06E93" w:rsidRPr="00AF317D" w:rsidRDefault="00E06E93">
      <w:pPr>
        <w:rPr>
          <w:rFonts w:eastAsiaTheme="majorEastAsia" w:cs="Arial"/>
          <w:b/>
          <w:sz w:val="24"/>
          <w:szCs w:val="24"/>
          <w:lang w:val="es-ES"/>
        </w:rPr>
      </w:pPr>
      <w:r w:rsidRPr="00AF317D">
        <w:rPr>
          <w:rFonts w:cs="Arial"/>
          <w:sz w:val="24"/>
          <w:szCs w:val="24"/>
        </w:rPr>
        <w:br w:type="page"/>
      </w:r>
    </w:p>
    <w:p w14:paraId="136C6BAB" w14:textId="2CC774B9" w:rsidR="006C5EBB" w:rsidRPr="00AF317D" w:rsidRDefault="006C5EBB" w:rsidP="00B45D74">
      <w:pPr>
        <w:pStyle w:val="Titulo1"/>
        <w:rPr>
          <w:rFonts w:cs="Arial"/>
          <w:sz w:val="24"/>
          <w:szCs w:val="24"/>
        </w:rPr>
      </w:pPr>
      <w:r w:rsidRPr="00AF317D">
        <w:rPr>
          <w:rFonts w:cs="Arial"/>
          <w:sz w:val="24"/>
          <w:szCs w:val="24"/>
        </w:rPr>
        <w:lastRenderedPageBreak/>
        <w:t>INTRODUCCIÓN</w:t>
      </w:r>
      <w:bookmarkEnd w:id="0"/>
    </w:p>
    <w:p w14:paraId="5239AA67" w14:textId="4E755233" w:rsidR="00AD58F6" w:rsidRPr="00AF317D" w:rsidRDefault="00AD58F6" w:rsidP="00AD58F6">
      <w:pPr>
        <w:spacing w:line="240" w:lineRule="auto"/>
        <w:ind w:left="360"/>
        <w:jc w:val="both"/>
        <w:rPr>
          <w:rFonts w:cs="Arial"/>
          <w:sz w:val="24"/>
          <w:szCs w:val="24"/>
        </w:rPr>
      </w:pPr>
      <w:r w:rsidRPr="00AF317D">
        <w:rPr>
          <w:rFonts w:cs="Arial"/>
          <w:sz w:val="24"/>
          <w:szCs w:val="24"/>
        </w:rPr>
        <w:t>El Artículo 2 de la Ley 1575 de 2012,</w:t>
      </w:r>
      <w:r w:rsidRPr="00AF317D">
        <w:rPr>
          <w:rFonts w:cs="Arial"/>
          <w:i/>
          <w:iCs/>
          <w:sz w:val="24"/>
          <w:szCs w:val="24"/>
        </w:rPr>
        <w:t xml:space="preserve"> “Por medio de la cual se establece la Ley General de Bomberos de Colombia</w:t>
      </w:r>
      <w:r w:rsidRPr="00AF317D">
        <w:rPr>
          <w:rFonts w:cs="Arial"/>
          <w:sz w:val="24"/>
          <w:szCs w:val="24"/>
        </w:rPr>
        <w:t>”, establece la gestión integral del riesgo contra incendio, los preparativos y atención de rescates en todas sus modalidades y la atención de incidentes con materiales peligrosos, estarán a cargo de las instituciones Bomberiles y para todos sus efectos, constituyen un servicio público esencial a cargo del Estado.</w:t>
      </w:r>
    </w:p>
    <w:p w14:paraId="073C355E" w14:textId="1F43916B" w:rsidR="00AD58F6" w:rsidRPr="00AF317D" w:rsidRDefault="00AD58F6" w:rsidP="00AD58F6">
      <w:pPr>
        <w:spacing w:line="240" w:lineRule="auto"/>
        <w:ind w:left="360"/>
        <w:jc w:val="both"/>
        <w:rPr>
          <w:rFonts w:cs="Arial"/>
          <w:sz w:val="24"/>
          <w:szCs w:val="24"/>
        </w:rPr>
      </w:pPr>
      <w:r w:rsidRPr="00AF317D">
        <w:rPr>
          <w:rFonts w:cs="Arial"/>
          <w:sz w:val="24"/>
          <w:szCs w:val="24"/>
        </w:rPr>
        <w:t>Es deber del Estado asegurar su prestación eficiente a todos los habitantes del territorio nacional, en forma directa a través de Cuerpos de Bomberos Oficiales, Voluntarios y aeronáuticos.</w:t>
      </w:r>
    </w:p>
    <w:p w14:paraId="56C685ED" w14:textId="3E2742E5" w:rsidR="00AD58F6" w:rsidRPr="00AF317D" w:rsidRDefault="00AD58F6" w:rsidP="00AD58F6">
      <w:pPr>
        <w:spacing w:line="240" w:lineRule="auto"/>
        <w:ind w:left="360"/>
        <w:jc w:val="both"/>
        <w:rPr>
          <w:rFonts w:cs="Arial"/>
          <w:sz w:val="24"/>
          <w:szCs w:val="24"/>
        </w:rPr>
      </w:pPr>
      <w:r w:rsidRPr="00AF317D">
        <w:rPr>
          <w:rFonts w:cs="Arial"/>
          <w:sz w:val="24"/>
          <w:szCs w:val="24"/>
        </w:rPr>
        <w:t xml:space="preserve">El artículo 1 del Decreto 555 de 2011 </w:t>
      </w:r>
      <w:r w:rsidRPr="00AF317D">
        <w:rPr>
          <w:rFonts w:cs="Arial"/>
          <w:color w:val="333333"/>
          <w:sz w:val="24"/>
          <w:szCs w:val="24"/>
          <w:shd w:val="clear" w:color="auto" w:fill="FFFFFF"/>
        </w:rPr>
        <w:t>"</w:t>
      </w:r>
      <w:r w:rsidRPr="00AF317D">
        <w:rPr>
          <w:rFonts w:cs="Arial"/>
          <w:i/>
          <w:iCs/>
          <w:color w:val="333333"/>
          <w:sz w:val="24"/>
          <w:szCs w:val="24"/>
          <w:shd w:val="clear" w:color="auto" w:fill="FFFFFF"/>
        </w:rPr>
        <w:t>Por el cual se modifica la estructura organizacional de la Unidad Administrativa Especial Cuerpo Oficial de Bomberos de Bogotá, D.C."</w:t>
      </w:r>
      <w:r w:rsidRPr="00AF317D">
        <w:rPr>
          <w:rFonts w:cs="Arial"/>
          <w:i/>
          <w:iCs/>
          <w:sz w:val="24"/>
          <w:szCs w:val="24"/>
        </w:rPr>
        <w:t>,</w:t>
      </w:r>
      <w:r w:rsidRPr="00AF317D">
        <w:rPr>
          <w:rFonts w:cs="Arial"/>
          <w:sz w:val="24"/>
          <w:szCs w:val="24"/>
        </w:rPr>
        <w:t xml:space="preserve"> establece como objeto de la Unidad Administrativa Especial Cuerpo Oficial de Bomberos dirigir, coordinar y atender en forma oportuna las distintas emergencias relacionadas con incendios, explosiones e incidentes con materiales peligrosos, en desarrollo del parágrafo 1° del artículo 52 del Acuerdo 257 de 2006</w:t>
      </w:r>
    </w:p>
    <w:p w14:paraId="57E67C4C" w14:textId="06D55C16" w:rsidR="006C5EBB" w:rsidRPr="00AF317D" w:rsidRDefault="00AD58F6" w:rsidP="006C5EBB">
      <w:pPr>
        <w:spacing w:line="240" w:lineRule="auto"/>
        <w:ind w:left="360"/>
        <w:jc w:val="both"/>
        <w:rPr>
          <w:rFonts w:cs="Arial"/>
          <w:sz w:val="24"/>
          <w:szCs w:val="24"/>
        </w:rPr>
      </w:pPr>
      <w:r w:rsidRPr="00AF317D">
        <w:rPr>
          <w:rFonts w:cs="Arial"/>
          <w:sz w:val="24"/>
          <w:szCs w:val="24"/>
        </w:rPr>
        <w:t>Dando cumplimiento a lo anterior y a la misionalidad y objetivo de la entidad, es pertinente indicar que e</w:t>
      </w:r>
      <w:r w:rsidR="006C5EBB" w:rsidRPr="00AF317D">
        <w:rPr>
          <w:rFonts w:cs="Arial"/>
          <w:sz w:val="24"/>
          <w:szCs w:val="24"/>
        </w:rPr>
        <w:t xml:space="preserve">l Reglamento de Higiene y Seguridad Industrial establece el compromiso de la UAE Cuerpo Oficial de Bomberos de Bogotá con relación a la Gestión en Seguridad y Salud en el Trabajo, el </w:t>
      </w:r>
      <w:r w:rsidR="006D4684" w:rsidRPr="00AF317D">
        <w:rPr>
          <w:rFonts w:cs="Arial"/>
          <w:sz w:val="24"/>
          <w:szCs w:val="24"/>
        </w:rPr>
        <w:t>cual tiene</w:t>
      </w:r>
      <w:r w:rsidR="006C5EBB" w:rsidRPr="00AF317D">
        <w:rPr>
          <w:rFonts w:cs="Arial"/>
          <w:sz w:val="24"/>
          <w:szCs w:val="24"/>
        </w:rPr>
        <w:t xml:space="preserve"> como objetivo la identificación, el conocimiento, evaluación y control de los factores ambientales que se originan en los lugares de trabajo y que puedan afectar la salud y seguridad de los colaboradores.</w:t>
      </w:r>
    </w:p>
    <w:p w14:paraId="264DC14F" w14:textId="79FB6DA5" w:rsidR="006C5EBB" w:rsidRPr="00AF317D" w:rsidRDefault="006C5EBB" w:rsidP="006C5EBB">
      <w:pPr>
        <w:spacing w:line="240" w:lineRule="auto"/>
        <w:ind w:left="360"/>
        <w:jc w:val="both"/>
        <w:rPr>
          <w:rFonts w:cs="Arial"/>
          <w:sz w:val="24"/>
          <w:szCs w:val="24"/>
        </w:rPr>
      </w:pPr>
      <w:r w:rsidRPr="00AF317D">
        <w:rPr>
          <w:rFonts w:cs="Arial"/>
          <w:sz w:val="24"/>
          <w:szCs w:val="24"/>
        </w:rPr>
        <w:t>Este reglamento es comunicado a todos(as) los(</w:t>
      </w:r>
      <w:r w:rsidR="006D4684" w:rsidRPr="00AF317D">
        <w:rPr>
          <w:rFonts w:cs="Arial"/>
          <w:sz w:val="24"/>
          <w:szCs w:val="24"/>
        </w:rPr>
        <w:t>as) funcionarios</w:t>
      </w:r>
      <w:r w:rsidRPr="00AF317D">
        <w:rPr>
          <w:rFonts w:cs="Arial"/>
          <w:sz w:val="24"/>
          <w:szCs w:val="24"/>
        </w:rPr>
        <w:t xml:space="preserve">(as) </w:t>
      </w:r>
      <w:r w:rsidR="006D4684" w:rsidRPr="00AF317D">
        <w:rPr>
          <w:rFonts w:cs="Arial"/>
          <w:sz w:val="24"/>
          <w:szCs w:val="24"/>
        </w:rPr>
        <w:t xml:space="preserve">a fin de que </w:t>
      </w:r>
      <w:r w:rsidRPr="00AF317D">
        <w:rPr>
          <w:rFonts w:cs="Arial"/>
          <w:sz w:val="24"/>
          <w:szCs w:val="24"/>
        </w:rPr>
        <w:t xml:space="preserve">conozcan los riesgos a los que están expuestos y su compromiso y la de la </w:t>
      </w:r>
      <w:r w:rsidR="006D4684" w:rsidRPr="00AF317D">
        <w:rPr>
          <w:rFonts w:cs="Arial"/>
          <w:sz w:val="24"/>
          <w:szCs w:val="24"/>
        </w:rPr>
        <w:t>entidad con relación a su cuidado y bienestar</w:t>
      </w:r>
      <w:r w:rsidRPr="00AF317D">
        <w:rPr>
          <w:rFonts w:cs="Arial"/>
          <w:sz w:val="24"/>
          <w:szCs w:val="24"/>
        </w:rPr>
        <w:t>.</w:t>
      </w:r>
    </w:p>
    <w:p w14:paraId="7686E96F" w14:textId="71D4FFF6" w:rsidR="005550E1" w:rsidRPr="00AF317D" w:rsidRDefault="005550E1" w:rsidP="00B45D74">
      <w:pPr>
        <w:pStyle w:val="Titulo1"/>
        <w:rPr>
          <w:rFonts w:cs="Arial"/>
          <w:sz w:val="24"/>
          <w:szCs w:val="24"/>
        </w:rPr>
      </w:pPr>
      <w:bookmarkStart w:id="1" w:name="_Toc147409535"/>
      <w:r w:rsidRPr="00AF317D">
        <w:rPr>
          <w:rFonts w:cs="Arial"/>
          <w:sz w:val="24"/>
          <w:szCs w:val="24"/>
        </w:rPr>
        <w:t>OBJETIVO</w:t>
      </w:r>
      <w:bookmarkEnd w:id="1"/>
    </w:p>
    <w:p w14:paraId="50FE4151" w14:textId="40A39A8C" w:rsidR="00FE0BDF" w:rsidRDefault="00FE0BDF" w:rsidP="006D4684">
      <w:pPr>
        <w:spacing w:line="240" w:lineRule="auto"/>
        <w:ind w:left="360"/>
        <w:jc w:val="both"/>
        <w:rPr>
          <w:rFonts w:cs="Arial"/>
          <w:sz w:val="24"/>
          <w:szCs w:val="24"/>
        </w:rPr>
      </w:pPr>
      <w:r w:rsidRPr="00AF317D">
        <w:rPr>
          <w:rFonts w:cs="Arial"/>
          <w:sz w:val="24"/>
          <w:szCs w:val="24"/>
        </w:rPr>
        <w:t>Identificar y reconocer los factores de riesgos que se originen en los lugares de trabajo, que puedan afectar la salud y seguridad de los(as) servidores(as) y contratistas al interior de la UAE Cuerpo Oficial de Bomberos de Bogotá</w:t>
      </w:r>
      <w:r w:rsidR="007206AC" w:rsidRPr="00AF317D">
        <w:rPr>
          <w:rFonts w:cs="Arial"/>
          <w:sz w:val="24"/>
          <w:szCs w:val="24"/>
        </w:rPr>
        <w:t xml:space="preserve"> y brindar </w:t>
      </w:r>
      <w:r w:rsidR="004C06F2" w:rsidRPr="00AF317D">
        <w:rPr>
          <w:rFonts w:cs="Arial"/>
          <w:sz w:val="24"/>
          <w:szCs w:val="24"/>
        </w:rPr>
        <w:t>herramientas que contribuyan con la disminución de los riesgos asociados a la prestación del servicio esencial.</w:t>
      </w:r>
    </w:p>
    <w:p w14:paraId="791897D1" w14:textId="77777777" w:rsidR="00AF317D" w:rsidRDefault="00AF317D" w:rsidP="006D4684">
      <w:pPr>
        <w:spacing w:line="240" w:lineRule="auto"/>
        <w:ind w:left="360"/>
        <w:jc w:val="both"/>
        <w:rPr>
          <w:rFonts w:cs="Arial"/>
          <w:sz w:val="24"/>
          <w:szCs w:val="24"/>
        </w:rPr>
      </w:pPr>
    </w:p>
    <w:p w14:paraId="722FA798" w14:textId="77777777" w:rsidR="00AF317D" w:rsidRPr="00AF317D" w:rsidRDefault="00AF317D" w:rsidP="006D4684">
      <w:pPr>
        <w:spacing w:line="240" w:lineRule="auto"/>
        <w:ind w:left="360"/>
        <w:jc w:val="both"/>
        <w:rPr>
          <w:rFonts w:cs="Arial"/>
          <w:sz w:val="24"/>
          <w:szCs w:val="24"/>
        </w:rPr>
      </w:pPr>
    </w:p>
    <w:p w14:paraId="30B641D5" w14:textId="296911F1" w:rsidR="005550E1" w:rsidRPr="00AF317D" w:rsidRDefault="005550E1" w:rsidP="00B45D74">
      <w:pPr>
        <w:pStyle w:val="Titulo1"/>
        <w:rPr>
          <w:rFonts w:cs="Arial"/>
          <w:sz w:val="24"/>
          <w:szCs w:val="24"/>
        </w:rPr>
      </w:pPr>
      <w:bookmarkStart w:id="2" w:name="_Toc147409536"/>
      <w:r w:rsidRPr="00AF317D">
        <w:rPr>
          <w:rFonts w:cs="Arial"/>
          <w:sz w:val="24"/>
          <w:szCs w:val="24"/>
        </w:rPr>
        <w:lastRenderedPageBreak/>
        <w:t>RESPONSABLE</w:t>
      </w:r>
      <w:bookmarkEnd w:id="2"/>
    </w:p>
    <w:p w14:paraId="1789656D" w14:textId="7C77A2FA" w:rsidR="00D44B3B" w:rsidRPr="00AF317D" w:rsidRDefault="00D44B3B" w:rsidP="00C13B2D">
      <w:pPr>
        <w:spacing w:line="240" w:lineRule="auto"/>
        <w:ind w:left="360"/>
        <w:jc w:val="both"/>
        <w:rPr>
          <w:rFonts w:cs="Arial"/>
          <w:sz w:val="24"/>
          <w:szCs w:val="24"/>
        </w:rPr>
      </w:pPr>
      <w:r w:rsidRPr="00AF317D">
        <w:rPr>
          <w:rFonts w:cs="Arial"/>
          <w:sz w:val="24"/>
          <w:szCs w:val="24"/>
        </w:rPr>
        <w:t xml:space="preserve">El Sistema de Gestión en Seguridad y Salud en el Trabajo la UAE Cuerpo Oficial de Bomberos de Bogotá, se encuentra bajo la supervisión del responsable del Sistema de Seguridad y Salud en el Trabajo designado por la Dirección de la entidad con el apoyo del equipo interdisciplinario </w:t>
      </w:r>
      <w:r w:rsidR="00C13B2D" w:rsidRPr="00AF317D">
        <w:rPr>
          <w:rFonts w:cs="Arial"/>
          <w:sz w:val="24"/>
          <w:szCs w:val="24"/>
        </w:rPr>
        <w:t>de Seguridad y Salud en el Trabajo.</w:t>
      </w:r>
    </w:p>
    <w:p w14:paraId="0E495F5D" w14:textId="77777777" w:rsidR="00AD2BBD" w:rsidRPr="00AF317D" w:rsidRDefault="00AD2BBD" w:rsidP="00C13B2D">
      <w:pPr>
        <w:spacing w:line="240" w:lineRule="auto"/>
        <w:ind w:left="360"/>
        <w:jc w:val="both"/>
        <w:rPr>
          <w:rFonts w:cs="Arial"/>
          <w:sz w:val="24"/>
          <w:szCs w:val="24"/>
        </w:rPr>
      </w:pPr>
    </w:p>
    <w:p w14:paraId="6B95D10C" w14:textId="6A5620C7" w:rsidR="005550E1" w:rsidRPr="00AF317D" w:rsidRDefault="005550E1" w:rsidP="00B45D74">
      <w:pPr>
        <w:pStyle w:val="Titulo1"/>
        <w:rPr>
          <w:rFonts w:cs="Arial"/>
          <w:sz w:val="24"/>
          <w:szCs w:val="24"/>
        </w:rPr>
      </w:pPr>
      <w:bookmarkStart w:id="3" w:name="_Toc147409537"/>
      <w:r w:rsidRPr="00AF317D">
        <w:rPr>
          <w:rFonts w:cs="Arial"/>
          <w:sz w:val="24"/>
          <w:szCs w:val="24"/>
        </w:rPr>
        <w:t>ALCANCE</w:t>
      </w:r>
      <w:bookmarkEnd w:id="3"/>
    </w:p>
    <w:p w14:paraId="4BF783B7" w14:textId="77777777" w:rsidR="00FE0BDF" w:rsidRPr="00AF317D" w:rsidRDefault="00FE0BDF" w:rsidP="00FE0BDF">
      <w:pPr>
        <w:spacing w:line="240" w:lineRule="auto"/>
        <w:ind w:left="360"/>
        <w:rPr>
          <w:rFonts w:cs="Arial"/>
          <w:sz w:val="24"/>
          <w:szCs w:val="24"/>
        </w:rPr>
      </w:pPr>
      <w:r w:rsidRPr="00AF317D">
        <w:rPr>
          <w:rFonts w:cs="Arial"/>
          <w:sz w:val="24"/>
          <w:szCs w:val="24"/>
        </w:rPr>
        <w:t>Aplica para todos los(as) servidores(as) y contratistas al interior de la UAE Cuerpo Oficial de Bomberos de Bogotá, en las 19 sedes con que cuenta la entidad.</w:t>
      </w:r>
    </w:p>
    <w:p w14:paraId="6D81B3B7" w14:textId="05345B45" w:rsidR="005550E1" w:rsidRPr="00AF317D" w:rsidRDefault="005550E1" w:rsidP="00B45D74">
      <w:pPr>
        <w:pStyle w:val="Titulo1"/>
        <w:rPr>
          <w:rFonts w:cs="Arial"/>
          <w:sz w:val="24"/>
          <w:szCs w:val="24"/>
        </w:rPr>
      </w:pPr>
      <w:bookmarkStart w:id="4" w:name="_Toc147409538"/>
      <w:r w:rsidRPr="00AF317D">
        <w:rPr>
          <w:rFonts w:cs="Arial"/>
          <w:sz w:val="24"/>
          <w:szCs w:val="24"/>
        </w:rPr>
        <w:t>POLÍTICAS DE OPERACIÓN</w:t>
      </w:r>
      <w:bookmarkEnd w:id="4"/>
    </w:p>
    <w:p w14:paraId="33D6C4D9" w14:textId="31ED7D50" w:rsidR="00C13B2D" w:rsidRPr="00AF317D" w:rsidRDefault="00C13B2D" w:rsidP="00C13B2D">
      <w:pPr>
        <w:pStyle w:val="Prrafodelista"/>
        <w:spacing w:after="0" w:line="240" w:lineRule="auto"/>
        <w:jc w:val="both"/>
        <w:rPr>
          <w:rFonts w:cs="Arial"/>
          <w:sz w:val="24"/>
          <w:szCs w:val="24"/>
        </w:rPr>
      </w:pPr>
      <w:r w:rsidRPr="00AF317D">
        <w:rPr>
          <w:rFonts w:cs="Arial"/>
          <w:sz w:val="24"/>
          <w:szCs w:val="24"/>
        </w:rPr>
        <w:t>5.1.</w:t>
      </w:r>
      <w:r w:rsidRPr="00AF317D">
        <w:rPr>
          <w:rFonts w:cs="Arial"/>
          <w:sz w:val="24"/>
          <w:szCs w:val="24"/>
        </w:rPr>
        <w:tab/>
        <w:t>Socializar los documentos que aprueba, al personal que interactúa en el documento.</w:t>
      </w:r>
    </w:p>
    <w:p w14:paraId="36B17CDC" w14:textId="77777777" w:rsidR="00AF317D" w:rsidRPr="00AF317D" w:rsidRDefault="00AF317D" w:rsidP="00C13B2D">
      <w:pPr>
        <w:pStyle w:val="Prrafodelista"/>
        <w:spacing w:after="0" w:line="240" w:lineRule="auto"/>
        <w:jc w:val="both"/>
        <w:rPr>
          <w:rFonts w:cs="Arial"/>
          <w:sz w:val="24"/>
          <w:szCs w:val="24"/>
        </w:rPr>
      </w:pPr>
    </w:p>
    <w:p w14:paraId="514A89AE" w14:textId="62954C2A" w:rsidR="00C13B2D" w:rsidRPr="00AF317D" w:rsidRDefault="00C13B2D" w:rsidP="00C13B2D">
      <w:pPr>
        <w:pStyle w:val="Prrafodelista"/>
        <w:spacing w:after="0" w:line="240" w:lineRule="auto"/>
        <w:jc w:val="both"/>
        <w:rPr>
          <w:rFonts w:cs="Arial"/>
          <w:sz w:val="24"/>
          <w:szCs w:val="24"/>
        </w:rPr>
      </w:pPr>
      <w:r w:rsidRPr="00AF317D">
        <w:rPr>
          <w:rFonts w:cs="Arial"/>
          <w:sz w:val="24"/>
          <w:szCs w:val="24"/>
        </w:rPr>
        <w:t>5.2.</w:t>
      </w:r>
      <w:r w:rsidRPr="00AF317D">
        <w:rPr>
          <w:rFonts w:cs="Arial"/>
          <w:sz w:val="24"/>
          <w:szCs w:val="24"/>
        </w:rPr>
        <w:tab/>
        <w:t>Hacer cumplir los requisitos establecidos en los documentos aprobados.</w:t>
      </w:r>
    </w:p>
    <w:p w14:paraId="4376ADA3" w14:textId="77777777" w:rsidR="00AF317D" w:rsidRPr="00AF317D" w:rsidRDefault="00AF317D" w:rsidP="00C13B2D">
      <w:pPr>
        <w:pStyle w:val="Prrafodelista"/>
        <w:spacing w:after="0" w:line="240" w:lineRule="auto"/>
        <w:jc w:val="both"/>
        <w:rPr>
          <w:rFonts w:cs="Arial"/>
          <w:sz w:val="24"/>
          <w:szCs w:val="24"/>
        </w:rPr>
      </w:pPr>
    </w:p>
    <w:p w14:paraId="50FD0F0A" w14:textId="2232D011" w:rsidR="00C13B2D" w:rsidRPr="00AF317D" w:rsidRDefault="00C13B2D" w:rsidP="00C13B2D">
      <w:pPr>
        <w:pStyle w:val="Prrafodelista"/>
        <w:spacing w:after="0" w:line="240" w:lineRule="auto"/>
        <w:jc w:val="both"/>
        <w:rPr>
          <w:rFonts w:cs="Arial"/>
          <w:sz w:val="24"/>
          <w:szCs w:val="24"/>
        </w:rPr>
      </w:pPr>
      <w:r w:rsidRPr="00AF317D">
        <w:rPr>
          <w:rFonts w:cs="Arial"/>
          <w:sz w:val="24"/>
          <w:szCs w:val="24"/>
        </w:rPr>
        <w:t>5.3.</w:t>
      </w:r>
      <w:r w:rsidRPr="00AF317D">
        <w:rPr>
          <w:rFonts w:cs="Arial"/>
          <w:sz w:val="24"/>
          <w:szCs w:val="24"/>
        </w:rPr>
        <w:tab/>
        <w:t>Actualizar los documentos conforme a los lineamientos dados por el modelo de planeación y gestión - MIPG y cuando la normatividad y documentos Externos aplicables cambien.</w:t>
      </w:r>
    </w:p>
    <w:p w14:paraId="273E9F74" w14:textId="77777777" w:rsidR="00AF317D" w:rsidRPr="00AF317D" w:rsidRDefault="00AF317D" w:rsidP="00C13B2D">
      <w:pPr>
        <w:pStyle w:val="Prrafodelista"/>
        <w:spacing w:after="0" w:line="240" w:lineRule="auto"/>
        <w:jc w:val="both"/>
        <w:rPr>
          <w:rFonts w:cs="Arial"/>
          <w:sz w:val="24"/>
          <w:szCs w:val="24"/>
        </w:rPr>
      </w:pPr>
    </w:p>
    <w:p w14:paraId="5014B177" w14:textId="7361E3E5" w:rsidR="00C13B2D" w:rsidRPr="00AF317D" w:rsidRDefault="00C13B2D" w:rsidP="00C13B2D">
      <w:pPr>
        <w:pStyle w:val="Prrafodelista"/>
        <w:spacing w:after="0" w:line="240" w:lineRule="auto"/>
        <w:jc w:val="both"/>
        <w:rPr>
          <w:rFonts w:cs="Arial"/>
          <w:sz w:val="24"/>
          <w:szCs w:val="24"/>
        </w:rPr>
      </w:pPr>
      <w:r w:rsidRPr="00AF317D">
        <w:rPr>
          <w:rFonts w:cs="Arial"/>
          <w:sz w:val="24"/>
          <w:szCs w:val="24"/>
        </w:rPr>
        <w:t>5.4.</w:t>
      </w:r>
      <w:r w:rsidRPr="00AF317D">
        <w:rPr>
          <w:rFonts w:cs="Arial"/>
          <w:sz w:val="24"/>
          <w:szCs w:val="24"/>
        </w:rPr>
        <w:tab/>
        <w:t>Revisar y/o actualizar los documentos conforme a los lineamientos dados por el modelo de planeación y gestión - MIPG cada vez que se requiera, como mínimo cada 2 años, con apoyo del referente de MIPG de la dependencia.</w:t>
      </w:r>
    </w:p>
    <w:p w14:paraId="19C0AB6F" w14:textId="77777777" w:rsidR="00AF317D" w:rsidRPr="00AF317D" w:rsidRDefault="00AF317D" w:rsidP="00C13B2D">
      <w:pPr>
        <w:pStyle w:val="Prrafodelista"/>
        <w:spacing w:after="0" w:line="240" w:lineRule="auto"/>
        <w:jc w:val="both"/>
        <w:rPr>
          <w:rFonts w:cs="Arial"/>
          <w:sz w:val="24"/>
          <w:szCs w:val="24"/>
        </w:rPr>
      </w:pPr>
    </w:p>
    <w:p w14:paraId="44E90882" w14:textId="5E30BF85" w:rsidR="00C13B2D" w:rsidRPr="00AF317D" w:rsidRDefault="00C13B2D" w:rsidP="00C13B2D">
      <w:pPr>
        <w:pStyle w:val="Prrafodelista"/>
        <w:spacing w:after="0" w:line="240" w:lineRule="auto"/>
        <w:jc w:val="both"/>
        <w:rPr>
          <w:rFonts w:cs="Arial"/>
          <w:sz w:val="24"/>
          <w:szCs w:val="24"/>
        </w:rPr>
      </w:pPr>
      <w:r w:rsidRPr="00AF317D">
        <w:rPr>
          <w:rFonts w:cs="Arial"/>
          <w:sz w:val="24"/>
          <w:szCs w:val="24"/>
        </w:rPr>
        <w:t>5.5.</w:t>
      </w:r>
      <w:r w:rsidRPr="00AF317D">
        <w:rPr>
          <w:rFonts w:cs="Arial"/>
          <w:sz w:val="24"/>
          <w:szCs w:val="24"/>
        </w:rPr>
        <w:tab/>
        <w:t>Es responsabilidad del encargado del Proceso revisar periódicamente la vigencia de la normatividad y documentos Externos aplicables.</w:t>
      </w:r>
    </w:p>
    <w:p w14:paraId="5CCE18EF" w14:textId="77777777" w:rsidR="00AF317D" w:rsidRPr="00AF317D" w:rsidRDefault="00AF317D" w:rsidP="00C13B2D">
      <w:pPr>
        <w:pStyle w:val="Prrafodelista"/>
        <w:spacing w:after="0" w:line="240" w:lineRule="auto"/>
        <w:jc w:val="both"/>
        <w:rPr>
          <w:rFonts w:cs="Arial"/>
          <w:sz w:val="24"/>
          <w:szCs w:val="24"/>
        </w:rPr>
      </w:pPr>
    </w:p>
    <w:p w14:paraId="5FF26ADB" w14:textId="573D74A7" w:rsidR="00C13B2D" w:rsidRPr="00AF317D" w:rsidRDefault="00C13B2D" w:rsidP="00C13B2D">
      <w:pPr>
        <w:pStyle w:val="Prrafodelista"/>
        <w:spacing w:after="0" w:line="240" w:lineRule="auto"/>
        <w:jc w:val="both"/>
        <w:rPr>
          <w:rFonts w:cs="Arial"/>
          <w:sz w:val="24"/>
          <w:szCs w:val="24"/>
        </w:rPr>
      </w:pPr>
      <w:r w:rsidRPr="00AF317D">
        <w:rPr>
          <w:rFonts w:cs="Arial"/>
          <w:sz w:val="24"/>
          <w:szCs w:val="24"/>
        </w:rPr>
        <w:t>5.6.</w:t>
      </w:r>
      <w:r w:rsidRPr="00AF317D">
        <w:rPr>
          <w:rFonts w:cs="Arial"/>
          <w:sz w:val="24"/>
          <w:szCs w:val="24"/>
        </w:rPr>
        <w:tab/>
        <w:t>La organización de documentos producto de las actividades desarrolladas en este procedimiento deben quedar organizadas de acuerdo con las tablas de retención documental -TRD concertadas con el líder del proceso.</w:t>
      </w:r>
    </w:p>
    <w:p w14:paraId="24BB0CDC" w14:textId="77777777" w:rsidR="00AF317D" w:rsidRPr="00AF317D" w:rsidRDefault="00AF317D" w:rsidP="00C13B2D">
      <w:pPr>
        <w:pStyle w:val="Prrafodelista"/>
        <w:spacing w:after="0" w:line="240" w:lineRule="auto"/>
        <w:jc w:val="both"/>
        <w:rPr>
          <w:rFonts w:cs="Arial"/>
          <w:sz w:val="24"/>
          <w:szCs w:val="24"/>
        </w:rPr>
      </w:pPr>
    </w:p>
    <w:p w14:paraId="233293E5" w14:textId="13972725" w:rsidR="00C13B2D" w:rsidRPr="00AF317D" w:rsidRDefault="00C13B2D" w:rsidP="00C13B2D">
      <w:pPr>
        <w:pStyle w:val="Prrafodelista"/>
        <w:spacing w:after="0" w:line="240" w:lineRule="auto"/>
        <w:jc w:val="both"/>
        <w:rPr>
          <w:rFonts w:cs="Arial"/>
          <w:sz w:val="24"/>
          <w:szCs w:val="24"/>
        </w:rPr>
      </w:pPr>
      <w:r w:rsidRPr="00AF317D">
        <w:rPr>
          <w:rFonts w:cs="Arial"/>
          <w:sz w:val="24"/>
          <w:szCs w:val="24"/>
        </w:rPr>
        <w:t>5.7.</w:t>
      </w:r>
      <w:r w:rsidRPr="00AF317D">
        <w:rPr>
          <w:rFonts w:cs="Arial"/>
          <w:sz w:val="24"/>
          <w:szCs w:val="24"/>
        </w:rPr>
        <w:tab/>
        <w:t xml:space="preserve">El presente procedimiento deberá ser difundido por todos los canales institucionales </w:t>
      </w:r>
    </w:p>
    <w:p w14:paraId="28207F73" w14:textId="77777777" w:rsidR="00AF317D" w:rsidRDefault="00AF317D" w:rsidP="00C13B2D">
      <w:pPr>
        <w:pStyle w:val="Prrafodelista"/>
        <w:spacing w:after="0" w:line="240" w:lineRule="auto"/>
        <w:jc w:val="both"/>
        <w:rPr>
          <w:rFonts w:cs="Arial"/>
          <w:sz w:val="24"/>
          <w:szCs w:val="24"/>
        </w:rPr>
      </w:pPr>
    </w:p>
    <w:p w14:paraId="27D8AF91" w14:textId="77777777" w:rsidR="00AF317D" w:rsidRPr="00AF317D" w:rsidRDefault="00AF317D" w:rsidP="00C13B2D">
      <w:pPr>
        <w:pStyle w:val="Prrafodelista"/>
        <w:spacing w:after="0" w:line="240" w:lineRule="auto"/>
        <w:jc w:val="both"/>
        <w:rPr>
          <w:rFonts w:cs="Arial"/>
          <w:sz w:val="24"/>
          <w:szCs w:val="24"/>
        </w:rPr>
      </w:pPr>
    </w:p>
    <w:p w14:paraId="7C038B9A" w14:textId="382CA8D0" w:rsidR="00C13B2D" w:rsidRPr="00AF317D" w:rsidRDefault="00C13B2D" w:rsidP="00C13B2D">
      <w:pPr>
        <w:pStyle w:val="Prrafodelista"/>
        <w:spacing w:after="0" w:line="240" w:lineRule="auto"/>
        <w:jc w:val="both"/>
        <w:rPr>
          <w:rFonts w:cs="Arial"/>
          <w:sz w:val="24"/>
          <w:szCs w:val="24"/>
        </w:rPr>
      </w:pPr>
      <w:r w:rsidRPr="00AF317D">
        <w:rPr>
          <w:rFonts w:cs="Arial"/>
          <w:sz w:val="24"/>
          <w:szCs w:val="24"/>
        </w:rPr>
        <w:lastRenderedPageBreak/>
        <w:t>5.8. La Subdirección de Gestión Humana con apoyo de Seguridad y Salud en el trabajo se encargará de promover al interior de la entidad la aplicación del reglamento de higiene y seguridad industrial.</w:t>
      </w:r>
    </w:p>
    <w:p w14:paraId="6D2DF2C8" w14:textId="77777777" w:rsidR="00C13B2D" w:rsidRPr="00AF317D" w:rsidRDefault="00C13B2D" w:rsidP="00C13B2D">
      <w:pPr>
        <w:pStyle w:val="Prrafodelista"/>
        <w:spacing w:after="0" w:line="240" w:lineRule="auto"/>
        <w:jc w:val="both"/>
        <w:rPr>
          <w:rFonts w:cs="Arial"/>
          <w:b/>
          <w:bCs/>
          <w:sz w:val="24"/>
          <w:szCs w:val="24"/>
        </w:rPr>
      </w:pPr>
    </w:p>
    <w:p w14:paraId="78755F88" w14:textId="00E22F1E" w:rsidR="005550E1" w:rsidRPr="00AF317D" w:rsidRDefault="005550E1" w:rsidP="00B45D74">
      <w:pPr>
        <w:pStyle w:val="Titulo1"/>
        <w:rPr>
          <w:rFonts w:cs="Arial"/>
          <w:sz w:val="24"/>
          <w:szCs w:val="24"/>
        </w:rPr>
      </w:pPr>
      <w:bookmarkStart w:id="5" w:name="_Toc147409539"/>
      <w:r w:rsidRPr="00AF317D">
        <w:rPr>
          <w:rFonts w:cs="Arial"/>
          <w:sz w:val="24"/>
          <w:szCs w:val="24"/>
        </w:rPr>
        <w:t>DEFINICIONES</w:t>
      </w:r>
      <w:bookmarkEnd w:id="5"/>
    </w:p>
    <w:p w14:paraId="66784624" w14:textId="77777777" w:rsidR="00AF317D" w:rsidRPr="00AF317D" w:rsidRDefault="00AF317D" w:rsidP="00AF317D">
      <w:pPr>
        <w:pStyle w:val="Prrafodelista"/>
        <w:spacing w:after="0" w:line="240" w:lineRule="auto"/>
        <w:jc w:val="both"/>
        <w:rPr>
          <w:rFonts w:cs="Arial"/>
          <w:sz w:val="24"/>
          <w:szCs w:val="24"/>
        </w:rPr>
      </w:pPr>
      <w:r w:rsidRPr="00AF317D">
        <w:rPr>
          <w:rFonts w:cs="Arial"/>
          <w:sz w:val="24"/>
          <w:szCs w:val="24"/>
        </w:rPr>
        <w:t xml:space="preserve">6.1. </w:t>
      </w:r>
      <w:r w:rsidR="000A5DC6" w:rsidRPr="00AF317D">
        <w:rPr>
          <w:rFonts w:cs="Arial"/>
          <w:b/>
          <w:bCs/>
          <w:sz w:val="24"/>
          <w:szCs w:val="24"/>
        </w:rPr>
        <w:t>MATERIAL PARTICULADO:</w:t>
      </w:r>
      <w:r w:rsidR="000A5DC6" w:rsidRPr="00AF317D">
        <w:rPr>
          <w:rFonts w:cs="Arial"/>
          <w:sz w:val="24"/>
          <w:szCs w:val="24"/>
        </w:rPr>
        <w:t xml:space="preserve"> PM significa material particulado (también llamado contaminación por partículas): el término para una mezcla de partículas sólidas y gotas líquidas que se encuentran en el aire. Algunas partículas, como el polvo, la suciedad, el hollín, o el humo, son lo suficientemente grandes y oscuras como para verlas a simple vista. </w:t>
      </w:r>
    </w:p>
    <w:p w14:paraId="062AD7D2" w14:textId="77777777" w:rsidR="00AF317D" w:rsidRPr="00AF317D" w:rsidRDefault="00AF317D" w:rsidP="00AF317D">
      <w:pPr>
        <w:spacing w:after="0" w:line="240" w:lineRule="auto"/>
        <w:jc w:val="both"/>
        <w:rPr>
          <w:rFonts w:cs="Arial"/>
          <w:sz w:val="24"/>
          <w:szCs w:val="24"/>
        </w:rPr>
      </w:pPr>
    </w:p>
    <w:p w14:paraId="00B01F56" w14:textId="77777777" w:rsidR="00AF317D" w:rsidRPr="00AF317D" w:rsidRDefault="00AF317D" w:rsidP="00AF317D">
      <w:pPr>
        <w:pStyle w:val="Prrafodelista"/>
        <w:spacing w:after="0" w:line="240" w:lineRule="auto"/>
        <w:jc w:val="both"/>
        <w:rPr>
          <w:rFonts w:cs="Arial"/>
          <w:sz w:val="24"/>
          <w:szCs w:val="24"/>
          <w:shd w:val="clear" w:color="auto" w:fill="FFFFFF"/>
        </w:rPr>
      </w:pPr>
      <w:r w:rsidRPr="00AF317D">
        <w:rPr>
          <w:rFonts w:cs="Arial"/>
          <w:sz w:val="24"/>
          <w:szCs w:val="24"/>
        </w:rPr>
        <w:t xml:space="preserve">6.2. </w:t>
      </w:r>
      <w:r w:rsidR="000A5DC6" w:rsidRPr="00AF317D">
        <w:rPr>
          <w:rFonts w:cs="Arial"/>
          <w:b/>
          <w:sz w:val="24"/>
          <w:szCs w:val="24"/>
        </w:rPr>
        <w:t>MOVIMIENTOS REPETITIVOS:</w:t>
      </w:r>
      <w:r w:rsidR="000A5DC6" w:rsidRPr="00AF317D">
        <w:rPr>
          <w:rFonts w:cs="Arial"/>
          <w:sz w:val="24"/>
          <w:szCs w:val="24"/>
        </w:rPr>
        <w:t xml:space="preserve"> </w:t>
      </w:r>
      <w:r w:rsidR="000A5DC6" w:rsidRPr="00AF317D">
        <w:rPr>
          <w:rFonts w:cs="Arial"/>
          <w:sz w:val="24"/>
          <w:szCs w:val="24"/>
          <w:shd w:val="clear" w:color="auto" w:fill="FFFFFF"/>
        </w:rPr>
        <w:t>Se entiende por </w:t>
      </w:r>
      <w:r w:rsidR="000A5DC6" w:rsidRPr="00AF317D">
        <w:rPr>
          <w:rFonts w:cs="Arial"/>
          <w:sz w:val="24"/>
          <w:szCs w:val="24"/>
        </w:rPr>
        <w:t>movimiento repetitivo</w:t>
      </w:r>
      <w:r w:rsidR="000A5DC6" w:rsidRPr="00AF317D">
        <w:rPr>
          <w:rFonts w:cs="Arial"/>
          <w:sz w:val="24"/>
          <w:szCs w:val="24"/>
          <w:shd w:val="clear" w:color="auto" w:fill="FFFFFF"/>
        </w:rPr>
        <w:t> el grupo de actividades continuas durante un </w:t>
      </w:r>
      <w:r w:rsidR="000A5DC6" w:rsidRPr="00AF317D">
        <w:rPr>
          <w:rFonts w:cs="Arial"/>
          <w:sz w:val="24"/>
          <w:szCs w:val="24"/>
        </w:rPr>
        <w:t>trabajo</w:t>
      </w:r>
      <w:r w:rsidR="000A5DC6" w:rsidRPr="00AF317D">
        <w:rPr>
          <w:rFonts w:cs="Arial"/>
          <w:sz w:val="24"/>
          <w:szCs w:val="24"/>
          <w:shd w:val="clear" w:color="auto" w:fill="FFFFFF"/>
        </w:rPr>
        <w:t>, que implica la acción conjunta de los músculos, los huesos, las articulaciones y los nervios de una parte del cuerpo, provocando en esta misma zona, fatiga muscular, sobrecarga, dolor y hasta lesión.</w:t>
      </w:r>
    </w:p>
    <w:p w14:paraId="7B5BB3EC" w14:textId="77777777" w:rsidR="00AF317D" w:rsidRPr="00AF317D" w:rsidRDefault="00AF317D" w:rsidP="00AF317D">
      <w:pPr>
        <w:spacing w:after="0" w:line="240" w:lineRule="auto"/>
        <w:jc w:val="both"/>
        <w:rPr>
          <w:rFonts w:cs="Arial"/>
          <w:sz w:val="24"/>
          <w:szCs w:val="24"/>
          <w:shd w:val="clear" w:color="auto" w:fill="FFFFFF"/>
        </w:rPr>
      </w:pPr>
    </w:p>
    <w:p w14:paraId="6006B952" w14:textId="77777777" w:rsidR="00AF317D" w:rsidRPr="00AF317D" w:rsidRDefault="00AF317D" w:rsidP="00AF317D">
      <w:pPr>
        <w:pStyle w:val="Prrafodelista"/>
        <w:spacing w:after="0" w:line="240" w:lineRule="auto"/>
        <w:jc w:val="both"/>
        <w:rPr>
          <w:rFonts w:cs="Arial"/>
          <w:sz w:val="24"/>
          <w:szCs w:val="24"/>
        </w:rPr>
      </w:pPr>
      <w:r w:rsidRPr="00AF317D">
        <w:rPr>
          <w:rFonts w:cs="Arial"/>
          <w:sz w:val="24"/>
          <w:szCs w:val="24"/>
        </w:rPr>
        <w:t>6.3.</w:t>
      </w:r>
      <w:r w:rsidRPr="00AF317D">
        <w:rPr>
          <w:rFonts w:cs="Arial"/>
          <w:b/>
          <w:bCs/>
          <w:sz w:val="24"/>
          <w:szCs w:val="24"/>
        </w:rPr>
        <w:t xml:space="preserve"> </w:t>
      </w:r>
      <w:r w:rsidR="00FE0BDF" w:rsidRPr="00AF317D">
        <w:rPr>
          <w:rFonts w:cs="Arial"/>
          <w:b/>
          <w:bCs/>
          <w:sz w:val="24"/>
          <w:szCs w:val="24"/>
        </w:rPr>
        <w:t>POLÍTICA DE SEGURIDAD, SALUD EN EL TRABAJO (SST):</w:t>
      </w:r>
      <w:r w:rsidR="00FE0BDF" w:rsidRPr="00AF317D">
        <w:rPr>
          <w:rFonts w:cs="Arial"/>
          <w:sz w:val="24"/>
          <w:szCs w:val="24"/>
        </w:rPr>
        <w:t xml:space="preserve"> Es el compromiso de la alta dirección de una organización con la seguridad y la salud en el trabajo, expresadas formalmente, que define su alcance y compromete a toda la organización. </w:t>
      </w:r>
    </w:p>
    <w:p w14:paraId="27D0CC9D" w14:textId="77777777" w:rsidR="00AF317D" w:rsidRPr="00AF317D" w:rsidRDefault="00AF317D" w:rsidP="00AF317D">
      <w:pPr>
        <w:pStyle w:val="Prrafodelista"/>
        <w:spacing w:after="0" w:line="240" w:lineRule="auto"/>
        <w:jc w:val="both"/>
        <w:rPr>
          <w:rFonts w:cs="Arial"/>
          <w:sz w:val="24"/>
          <w:szCs w:val="24"/>
        </w:rPr>
      </w:pPr>
    </w:p>
    <w:p w14:paraId="09D87D63" w14:textId="77777777" w:rsidR="00AF317D" w:rsidRPr="00AF317D" w:rsidRDefault="00AF317D" w:rsidP="00AF317D">
      <w:pPr>
        <w:pStyle w:val="Prrafodelista"/>
        <w:spacing w:after="0" w:line="240" w:lineRule="auto"/>
        <w:jc w:val="both"/>
        <w:rPr>
          <w:rFonts w:cs="Arial"/>
          <w:sz w:val="24"/>
          <w:szCs w:val="24"/>
          <w:shd w:val="clear" w:color="auto" w:fill="FFFFFF"/>
        </w:rPr>
      </w:pPr>
      <w:r w:rsidRPr="00AF317D">
        <w:rPr>
          <w:rFonts w:cs="Arial"/>
          <w:sz w:val="24"/>
          <w:szCs w:val="24"/>
        </w:rPr>
        <w:t xml:space="preserve">6.4. </w:t>
      </w:r>
      <w:r w:rsidR="000A5DC6" w:rsidRPr="00AF317D">
        <w:rPr>
          <w:rFonts w:cs="Arial"/>
          <w:b/>
          <w:sz w:val="24"/>
          <w:szCs w:val="24"/>
        </w:rPr>
        <w:t>POLVO ORGÁNICO E INORGÁNICO</w:t>
      </w:r>
      <w:r w:rsidR="000A5DC6" w:rsidRPr="00AF317D">
        <w:rPr>
          <w:rFonts w:cs="Arial"/>
          <w:sz w:val="24"/>
          <w:szCs w:val="24"/>
        </w:rPr>
        <w:t xml:space="preserve">: </w:t>
      </w:r>
      <w:r w:rsidR="000A5DC6" w:rsidRPr="00AF317D">
        <w:rPr>
          <w:rFonts w:cs="Arial"/>
          <w:sz w:val="24"/>
          <w:szCs w:val="24"/>
          <w:shd w:val="clear" w:color="auto" w:fill="FFFFFF"/>
        </w:rPr>
        <w:t>Estos están representados por partículas sólidas que pueden estar divididas o suspendidas en el aire, y estas partículas pueden ser orgánicas o inorgánicas. Cuando hablamos de polvos orgánicos, nos referimos a los que provienen de plantas y animales, pero también pueden contener hongos o microbios que pueden desprender sustancias tóxicas. Cuando hablamos de los polvos inorgánicos, nos referimos a las sustancias que no contienen carbono, a excepción de algunos óxidos de carbono como el monóxido de carbono y el dióxido de carbono.</w:t>
      </w:r>
    </w:p>
    <w:p w14:paraId="781829BE" w14:textId="77777777" w:rsidR="00AF317D" w:rsidRPr="00AF317D" w:rsidRDefault="00AF317D" w:rsidP="00AF317D">
      <w:pPr>
        <w:pStyle w:val="Prrafodelista"/>
        <w:spacing w:after="0" w:line="240" w:lineRule="auto"/>
        <w:jc w:val="both"/>
        <w:rPr>
          <w:rFonts w:cs="Arial"/>
          <w:sz w:val="24"/>
          <w:szCs w:val="24"/>
          <w:shd w:val="clear" w:color="auto" w:fill="FFFFFF"/>
        </w:rPr>
      </w:pPr>
    </w:p>
    <w:p w14:paraId="3E8229A2" w14:textId="77777777" w:rsidR="00AF317D" w:rsidRPr="00AF317D" w:rsidRDefault="00AF317D" w:rsidP="00AF317D">
      <w:pPr>
        <w:pStyle w:val="Prrafodelista"/>
        <w:spacing w:after="0" w:line="240" w:lineRule="auto"/>
        <w:jc w:val="both"/>
        <w:rPr>
          <w:rFonts w:cs="Arial"/>
          <w:sz w:val="24"/>
          <w:szCs w:val="24"/>
          <w:shd w:val="clear" w:color="auto" w:fill="FFFFFF"/>
        </w:rPr>
      </w:pPr>
      <w:r w:rsidRPr="00AF317D">
        <w:rPr>
          <w:rFonts w:cs="Arial"/>
          <w:sz w:val="24"/>
          <w:szCs w:val="24"/>
        </w:rPr>
        <w:t>6.</w:t>
      </w:r>
      <w:r w:rsidRPr="00AF317D">
        <w:rPr>
          <w:rFonts w:cs="Arial"/>
          <w:bCs/>
          <w:sz w:val="24"/>
          <w:szCs w:val="24"/>
        </w:rPr>
        <w:t>5.</w:t>
      </w:r>
      <w:r w:rsidRPr="00AF317D">
        <w:rPr>
          <w:rFonts w:cs="Arial"/>
          <w:b/>
          <w:sz w:val="24"/>
          <w:szCs w:val="24"/>
        </w:rPr>
        <w:t xml:space="preserve"> </w:t>
      </w:r>
      <w:r w:rsidR="000A5DC6" w:rsidRPr="00AF317D">
        <w:rPr>
          <w:rFonts w:cs="Arial"/>
          <w:b/>
          <w:sz w:val="24"/>
          <w:szCs w:val="24"/>
        </w:rPr>
        <w:t>RADIACIONES NO IONIZANTES:</w:t>
      </w:r>
      <w:r w:rsidR="000A5DC6" w:rsidRPr="00AF317D">
        <w:rPr>
          <w:rFonts w:cs="Arial"/>
          <w:sz w:val="24"/>
          <w:szCs w:val="24"/>
        </w:rPr>
        <w:t xml:space="preserve"> </w:t>
      </w:r>
      <w:r w:rsidR="000A5DC6" w:rsidRPr="00AF317D">
        <w:rPr>
          <w:rFonts w:cs="Arial"/>
          <w:sz w:val="24"/>
          <w:szCs w:val="24"/>
          <w:shd w:val="clear" w:color="auto" w:fill="FFFFFF"/>
        </w:rPr>
        <w:t>La </w:t>
      </w:r>
      <w:r w:rsidR="000A5DC6" w:rsidRPr="00AF317D">
        <w:rPr>
          <w:rStyle w:val="Textoennegrita"/>
          <w:rFonts w:cs="Arial"/>
          <w:b w:val="0"/>
          <w:sz w:val="24"/>
          <w:szCs w:val="24"/>
          <w:shd w:val="clear" w:color="auto" w:fill="FFFFFF"/>
        </w:rPr>
        <w:t>radiación electromagnética es energía</w:t>
      </w:r>
      <w:r w:rsidR="000A5DC6" w:rsidRPr="00AF317D">
        <w:rPr>
          <w:rStyle w:val="Textoennegrita"/>
          <w:rFonts w:cs="Arial"/>
          <w:sz w:val="24"/>
          <w:szCs w:val="24"/>
          <w:shd w:val="clear" w:color="auto" w:fill="FFFFFF"/>
        </w:rPr>
        <w:t xml:space="preserve"> </w:t>
      </w:r>
      <w:r w:rsidR="000A5DC6" w:rsidRPr="00AF317D">
        <w:rPr>
          <w:rStyle w:val="Textoennegrita"/>
          <w:rFonts w:cs="Arial"/>
          <w:b w:val="0"/>
          <w:sz w:val="24"/>
          <w:szCs w:val="24"/>
          <w:shd w:val="clear" w:color="auto" w:fill="FFFFFF"/>
        </w:rPr>
        <w:t>transmitida</w:t>
      </w:r>
      <w:r w:rsidR="000A5DC6" w:rsidRPr="00AF317D">
        <w:rPr>
          <w:rFonts w:cs="Arial"/>
          <w:b/>
          <w:sz w:val="24"/>
          <w:szCs w:val="24"/>
          <w:shd w:val="clear" w:color="auto" w:fill="FFFFFF"/>
        </w:rPr>
        <w:t> </w:t>
      </w:r>
      <w:r w:rsidR="000A5DC6" w:rsidRPr="00AF317D">
        <w:rPr>
          <w:rFonts w:cs="Arial"/>
          <w:sz w:val="24"/>
          <w:szCs w:val="24"/>
          <w:shd w:val="clear" w:color="auto" w:fill="FFFFFF"/>
        </w:rPr>
        <w:t>a través de un medio (aire, agua…) en forma de onda o partículas. Dependiendo de la cantidad de energía que emiten, se dividen en </w:t>
      </w:r>
      <w:r w:rsidR="000A5DC6" w:rsidRPr="00AF317D">
        <w:rPr>
          <w:rStyle w:val="Textoennegrita"/>
          <w:rFonts w:cs="Arial"/>
          <w:b w:val="0"/>
          <w:sz w:val="24"/>
          <w:szCs w:val="24"/>
          <w:shd w:val="clear" w:color="auto" w:fill="FFFFFF"/>
        </w:rPr>
        <w:t>radiaciones ionizantes y radiaciones no ionizantes</w:t>
      </w:r>
      <w:r w:rsidR="000A5DC6" w:rsidRPr="00AF317D">
        <w:rPr>
          <w:rFonts w:cs="Arial"/>
          <w:b/>
          <w:sz w:val="24"/>
          <w:szCs w:val="24"/>
          <w:shd w:val="clear" w:color="auto" w:fill="FFFFFF"/>
        </w:rPr>
        <w:t xml:space="preserve">. </w:t>
      </w:r>
      <w:r w:rsidR="000A5DC6" w:rsidRPr="00AF317D">
        <w:rPr>
          <w:rFonts w:cs="Arial"/>
          <w:sz w:val="24"/>
          <w:szCs w:val="24"/>
          <w:shd w:val="clear" w:color="auto" w:fill="FFFFFF"/>
        </w:rPr>
        <w:t>Las </w:t>
      </w:r>
      <w:r w:rsidR="000A5DC6" w:rsidRPr="00AF317D">
        <w:rPr>
          <w:rStyle w:val="Textoennegrita"/>
          <w:rFonts w:cs="Arial"/>
          <w:sz w:val="24"/>
          <w:szCs w:val="24"/>
          <w:shd w:val="clear" w:color="auto" w:fill="FFFFFF"/>
        </w:rPr>
        <w:t>radiaciones no ionizantes</w:t>
      </w:r>
      <w:r w:rsidR="000A5DC6" w:rsidRPr="00AF317D">
        <w:rPr>
          <w:rFonts w:cs="Arial"/>
          <w:sz w:val="24"/>
          <w:szCs w:val="24"/>
          <w:shd w:val="clear" w:color="auto" w:fill="FFFFFF"/>
        </w:rPr>
        <w:t> no emiten la energía suficiente como para producir tales modificaciones en el átomo, pero sí que pueden tener efectos nocivos sobre la salud de los trabajadores.</w:t>
      </w:r>
    </w:p>
    <w:p w14:paraId="55E73072" w14:textId="77777777" w:rsidR="00AF317D" w:rsidRPr="00AF317D" w:rsidRDefault="00AF317D" w:rsidP="00AF317D">
      <w:pPr>
        <w:pStyle w:val="Prrafodelista"/>
        <w:spacing w:after="0" w:line="240" w:lineRule="auto"/>
        <w:jc w:val="both"/>
        <w:rPr>
          <w:rFonts w:cs="Arial"/>
          <w:sz w:val="24"/>
          <w:szCs w:val="24"/>
          <w:shd w:val="clear" w:color="auto" w:fill="FFFFFF"/>
        </w:rPr>
      </w:pPr>
    </w:p>
    <w:p w14:paraId="546C4B62" w14:textId="77777777" w:rsidR="00AF317D" w:rsidRPr="00AF317D" w:rsidRDefault="00AF317D" w:rsidP="00AF317D">
      <w:pPr>
        <w:pStyle w:val="Prrafodelista"/>
        <w:spacing w:after="0" w:line="240" w:lineRule="auto"/>
        <w:jc w:val="both"/>
        <w:rPr>
          <w:rFonts w:cs="Arial"/>
          <w:sz w:val="24"/>
          <w:szCs w:val="24"/>
        </w:rPr>
      </w:pPr>
      <w:r w:rsidRPr="00AF317D">
        <w:rPr>
          <w:rFonts w:cs="Arial"/>
          <w:sz w:val="24"/>
          <w:szCs w:val="24"/>
        </w:rPr>
        <w:lastRenderedPageBreak/>
        <w:t>6.6.</w:t>
      </w:r>
      <w:r w:rsidRPr="00AF317D">
        <w:rPr>
          <w:rFonts w:cs="Arial"/>
          <w:b/>
          <w:bCs/>
          <w:sz w:val="24"/>
          <w:szCs w:val="24"/>
        </w:rPr>
        <w:t xml:space="preserve"> </w:t>
      </w:r>
      <w:r w:rsidR="00FE0BDF" w:rsidRPr="00AF317D">
        <w:rPr>
          <w:rFonts w:cs="Arial"/>
          <w:b/>
          <w:bCs/>
          <w:sz w:val="24"/>
          <w:szCs w:val="24"/>
        </w:rPr>
        <w:t>SEGURIDAD Y SALUD EN EL TRABAJO (SST):</w:t>
      </w:r>
      <w:r w:rsidR="00FE0BDF" w:rsidRPr="00AF317D">
        <w:rPr>
          <w:rFonts w:cs="Arial"/>
          <w:sz w:val="24"/>
          <w:szCs w:val="24"/>
        </w:rPr>
        <w:t xml:space="preserve"> Es la disciplina que trata la prevención de las lesiones y enfermedades causadas por las condiciones de trabajo, y de la protección y promoción de la salud en los trabajadores. Tiene por objeto mejorar las condiciones y el medio ambiente de trabajo, así como la salud en el trabajo, que conlleva la promoción y el mantenimiento del bienestar físico, mental y social de los trabajadores en todas las ocupaciones. </w:t>
      </w:r>
    </w:p>
    <w:p w14:paraId="5734347C" w14:textId="77777777" w:rsidR="00AF317D" w:rsidRPr="00AF317D" w:rsidRDefault="00AF317D" w:rsidP="00AF317D">
      <w:pPr>
        <w:pStyle w:val="Prrafodelista"/>
        <w:spacing w:after="0" w:line="240" w:lineRule="auto"/>
        <w:jc w:val="both"/>
        <w:rPr>
          <w:rFonts w:cs="Arial"/>
          <w:sz w:val="24"/>
          <w:szCs w:val="24"/>
        </w:rPr>
      </w:pPr>
    </w:p>
    <w:p w14:paraId="6A7DFBD6" w14:textId="77777777" w:rsidR="00AF317D" w:rsidRPr="00AF317D" w:rsidRDefault="00AF317D" w:rsidP="00AF317D">
      <w:pPr>
        <w:pStyle w:val="Prrafodelista"/>
        <w:spacing w:after="0" w:line="240" w:lineRule="auto"/>
        <w:jc w:val="both"/>
        <w:rPr>
          <w:rFonts w:cs="Arial"/>
          <w:sz w:val="24"/>
          <w:szCs w:val="24"/>
        </w:rPr>
      </w:pPr>
      <w:r w:rsidRPr="00AF317D">
        <w:rPr>
          <w:rFonts w:cs="Arial"/>
          <w:sz w:val="24"/>
          <w:szCs w:val="24"/>
        </w:rPr>
        <w:t xml:space="preserve">6.7. </w:t>
      </w:r>
      <w:r w:rsidR="00FE0BDF" w:rsidRPr="00AF317D">
        <w:rPr>
          <w:rFonts w:cs="Arial"/>
          <w:b/>
          <w:bCs/>
          <w:sz w:val="24"/>
          <w:szCs w:val="24"/>
        </w:rPr>
        <w:t>SISTEMA DE GESTIÓN DE SEGURIDAD Y SALUD EN EL TRABAJO (SG-SST):</w:t>
      </w:r>
      <w:r w:rsidR="00FE0BDF" w:rsidRPr="00AF317D">
        <w:rPr>
          <w:rFonts w:cs="Arial"/>
          <w:sz w:val="24"/>
          <w:szCs w:val="24"/>
        </w:rPr>
        <w:t xml:space="preserve"> Es el término referido al Sistema de gestión de la salud y la seguridad en el trabajo, el cual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w:t>
      </w:r>
    </w:p>
    <w:p w14:paraId="6D3D8C6C" w14:textId="77777777" w:rsidR="00AF317D" w:rsidRPr="00AF317D" w:rsidRDefault="00AF317D" w:rsidP="00AF317D">
      <w:pPr>
        <w:pStyle w:val="Prrafodelista"/>
        <w:spacing w:after="0" w:line="240" w:lineRule="auto"/>
        <w:jc w:val="both"/>
        <w:rPr>
          <w:rFonts w:cs="Arial"/>
          <w:sz w:val="24"/>
          <w:szCs w:val="24"/>
        </w:rPr>
      </w:pPr>
    </w:p>
    <w:p w14:paraId="4436EFF4" w14:textId="77777777" w:rsidR="00AF317D" w:rsidRPr="00AF317D" w:rsidRDefault="00AF317D" w:rsidP="00AF317D">
      <w:pPr>
        <w:pStyle w:val="Prrafodelista"/>
        <w:spacing w:after="0" w:line="240" w:lineRule="auto"/>
        <w:jc w:val="both"/>
        <w:rPr>
          <w:rFonts w:cs="Arial"/>
          <w:sz w:val="24"/>
          <w:szCs w:val="24"/>
        </w:rPr>
      </w:pPr>
      <w:r w:rsidRPr="00AF317D">
        <w:rPr>
          <w:rFonts w:cs="Arial"/>
          <w:sz w:val="24"/>
          <w:szCs w:val="24"/>
        </w:rPr>
        <w:t xml:space="preserve">6.7. </w:t>
      </w:r>
      <w:r w:rsidR="00FE0BDF" w:rsidRPr="00AF317D">
        <w:rPr>
          <w:rFonts w:cs="Arial"/>
          <w:b/>
          <w:bCs/>
          <w:sz w:val="24"/>
          <w:szCs w:val="24"/>
        </w:rPr>
        <w:t>REGLAMENTO:</w:t>
      </w:r>
      <w:r w:rsidR="00FE0BDF" w:rsidRPr="00AF317D">
        <w:rPr>
          <w:rFonts w:cs="Arial"/>
          <w:sz w:val="24"/>
          <w:szCs w:val="24"/>
        </w:rPr>
        <w:t xml:space="preserve"> Conjunto ordenado de reglas o preceptos dictados por la autoridad competente para la ejecución de una ley, para el funcionamiento de una organización.</w:t>
      </w:r>
    </w:p>
    <w:p w14:paraId="6EBD6EEB" w14:textId="77777777" w:rsidR="00AF317D" w:rsidRPr="00AF317D" w:rsidRDefault="00AF317D" w:rsidP="00AF317D">
      <w:pPr>
        <w:pStyle w:val="Prrafodelista"/>
        <w:spacing w:after="0" w:line="240" w:lineRule="auto"/>
        <w:jc w:val="both"/>
        <w:rPr>
          <w:rFonts w:cs="Arial"/>
          <w:sz w:val="24"/>
          <w:szCs w:val="24"/>
        </w:rPr>
      </w:pPr>
    </w:p>
    <w:p w14:paraId="7171CA75" w14:textId="745522C8" w:rsidR="00A56937" w:rsidRPr="00AF317D" w:rsidRDefault="00AF317D" w:rsidP="00AF317D">
      <w:pPr>
        <w:pStyle w:val="Prrafodelista"/>
        <w:spacing w:after="0" w:line="240" w:lineRule="auto"/>
        <w:jc w:val="both"/>
        <w:rPr>
          <w:rFonts w:cs="Arial"/>
          <w:sz w:val="24"/>
          <w:szCs w:val="24"/>
        </w:rPr>
      </w:pPr>
      <w:r w:rsidRPr="00AF317D">
        <w:rPr>
          <w:rFonts w:cs="Arial"/>
          <w:sz w:val="24"/>
          <w:szCs w:val="24"/>
        </w:rPr>
        <w:t xml:space="preserve">6.7 </w:t>
      </w:r>
      <w:r w:rsidR="000A5DC6" w:rsidRPr="00AF317D">
        <w:rPr>
          <w:rFonts w:cs="Arial"/>
          <w:b/>
          <w:sz w:val="24"/>
          <w:szCs w:val="24"/>
        </w:rPr>
        <w:t>VIRUS, HONGOS Y BACTERIAS:</w:t>
      </w:r>
      <w:r w:rsidR="000A5DC6" w:rsidRPr="00AF317D">
        <w:rPr>
          <w:rFonts w:cs="Arial"/>
          <w:sz w:val="24"/>
          <w:szCs w:val="24"/>
        </w:rPr>
        <w:t xml:space="preserve"> </w:t>
      </w:r>
      <w:r w:rsidR="000A5DC6" w:rsidRPr="00AF317D">
        <w:rPr>
          <w:rStyle w:val="nfasis"/>
          <w:rFonts w:cs="Arial"/>
          <w:i w:val="0"/>
          <w:sz w:val="24"/>
          <w:szCs w:val="24"/>
          <w:shd w:val="clear" w:color="auto" w:fill="FFFFFF"/>
        </w:rPr>
        <w:t>microorganismos, con inclusión de los genéticamente modificados, cultivos celulares y endoparásitos humanos, susceptibles de originar cualquier tipo de infección, alergia o toxicidad.</w:t>
      </w:r>
    </w:p>
    <w:p w14:paraId="7DD52F5C" w14:textId="06154143" w:rsidR="005550E1" w:rsidRPr="00AF317D" w:rsidRDefault="005550E1" w:rsidP="00B45D74">
      <w:pPr>
        <w:pStyle w:val="Titulo1"/>
        <w:rPr>
          <w:rFonts w:cs="Arial"/>
          <w:sz w:val="24"/>
          <w:szCs w:val="24"/>
        </w:rPr>
      </w:pPr>
      <w:bookmarkStart w:id="6" w:name="_Toc147409540"/>
      <w:bookmarkStart w:id="7" w:name="_Hlk147412034"/>
      <w:r w:rsidRPr="00AF317D">
        <w:rPr>
          <w:rFonts w:cs="Arial"/>
          <w:sz w:val="24"/>
          <w:szCs w:val="24"/>
        </w:rPr>
        <w:lastRenderedPageBreak/>
        <w:t>NORMATIVIDAD</w:t>
      </w:r>
      <w:bookmarkEnd w:id="6"/>
    </w:p>
    <w:p w14:paraId="2235982D" w14:textId="13099517" w:rsidR="004D1BDC" w:rsidRPr="00AF317D" w:rsidRDefault="00AF317D" w:rsidP="00AF317D">
      <w:pPr>
        <w:pStyle w:val="Titulo1"/>
        <w:numPr>
          <w:ilvl w:val="1"/>
          <w:numId w:val="26"/>
        </w:numPr>
        <w:spacing w:line="240" w:lineRule="auto"/>
        <w:jc w:val="both"/>
        <w:rPr>
          <w:rFonts w:cs="Arial"/>
          <w:b w:val="0"/>
          <w:bCs/>
          <w:sz w:val="24"/>
          <w:szCs w:val="24"/>
        </w:rPr>
      </w:pPr>
      <w:r w:rsidRPr="00AF317D">
        <w:rPr>
          <w:rFonts w:cs="Arial"/>
          <w:b w:val="0"/>
          <w:bCs/>
          <w:sz w:val="24"/>
          <w:szCs w:val="24"/>
        </w:rPr>
        <w:t xml:space="preserve">     </w:t>
      </w:r>
      <w:r w:rsidR="004D1BDC" w:rsidRPr="00AF317D">
        <w:rPr>
          <w:rFonts w:cs="Arial"/>
          <w:b w:val="0"/>
          <w:bCs/>
          <w:sz w:val="24"/>
          <w:szCs w:val="24"/>
        </w:rPr>
        <w:t>Ley 9ª de 1979 “Por la cual se dictan Medidas Sanitarias”</w:t>
      </w:r>
    </w:p>
    <w:p w14:paraId="77FA5853" w14:textId="130D9E75" w:rsidR="004D1BDC" w:rsidRPr="00AF317D" w:rsidRDefault="004D1BDC" w:rsidP="00AF317D">
      <w:pPr>
        <w:pStyle w:val="Titulo1"/>
        <w:numPr>
          <w:ilvl w:val="1"/>
          <w:numId w:val="30"/>
        </w:numPr>
        <w:spacing w:line="240" w:lineRule="auto"/>
        <w:jc w:val="both"/>
        <w:rPr>
          <w:rFonts w:cs="Arial"/>
          <w:b w:val="0"/>
          <w:bCs/>
          <w:sz w:val="24"/>
          <w:szCs w:val="24"/>
        </w:rPr>
      </w:pPr>
      <w:r w:rsidRPr="00AF317D">
        <w:rPr>
          <w:rFonts w:cs="Arial"/>
          <w:b w:val="0"/>
          <w:bCs/>
          <w:sz w:val="24"/>
          <w:szCs w:val="24"/>
        </w:rPr>
        <w:t>Ley 1010 de 2006 “Por medio de la cual se adoptan medidas para prevenir, corregir y sancionar el acoso laboral y otros hostigamientos en el marco de las relaciones de trabajo”</w:t>
      </w:r>
    </w:p>
    <w:p w14:paraId="15A01CA1" w14:textId="5D58683A" w:rsidR="004D1BDC" w:rsidRPr="00AF317D" w:rsidRDefault="004D1BDC" w:rsidP="00AF317D">
      <w:pPr>
        <w:pStyle w:val="Titulo1"/>
        <w:numPr>
          <w:ilvl w:val="1"/>
          <w:numId w:val="30"/>
        </w:numPr>
        <w:spacing w:line="240" w:lineRule="auto"/>
        <w:jc w:val="both"/>
        <w:rPr>
          <w:rFonts w:cs="Arial"/>
          <w:b w:val="0"/>
          <w:bCs/>
          <w:sz w:val="24"/>
          <w:szCs w:val="24"/>
        </w:rPr>
      </w:pPr>
      <w:r w:rsidRPr="00AF317D">
        <w:rPr>
          <w:rFonts w:cs="Arial"/>
          <w:b w:val="0"/>
          <w:bCs/>
          <w:sz w:val="24"/>
          <w:szCs w:val="24"/>
        </w:rPr>
        <w:t>Ley 1575 de 2012 “Por medio de la cual se establece la Ley General de Bomberos de Colombia”.</w:t>
      </w:r>
    </w:p>
    <w:p w14:paraId="0AE93C09" w14:textId="5A8A2B17" w:rsidR="004D1BDC" w:rsidRPr="00AF317D" w:rsidRDefault="004D1BDC" w:rsidP="00AF317D">
      <w:pPr>
        <w:pStyle w:val="Titulo1"/>
        <w:numPr>
          <w:ilvl w:val="1"/>
          <w:numId w:val="31"/>
        </w:numPr>
        <w:spacing w:line="240" w:lineRule="auto"/>
        <w:ind w:left="1134" w:hanging="774"/>
        <w:jc w:val="both"/>
        <w:rPr>
          <w:rFonts w:cs="Arial"/>
          <w:b w:val="0"/>
          <w:bCs/>
          <w:sz w:val="24"/>
          <w:szCs w:val="24"/>
        </w:rPr>
      </w:pPr>
      <w:r w:rsidRPr="00AF317D">
        <w:rPr>
          <w:rFonts w:cs="Arial"/>
          <w:b w:val="0"/>
          <w:bCs/>
          <w:sz w:val="24"/>
          <w:szCs w:val="24"/>
        </w:rPr>
        <w:t>Decreto 2663 de 1950 “Código Sustantivo de Trabajo”</w:t>
      </w:r>
    </w:p>
    <w:p w14:paraId="06314613" w14:textId="6534C6BA"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Decreto 614 de 1984 “Por el cual se determinan las bases para la organización y administración de Salud Ocupacional en el país.”</w:t>
      </w:r>
    </w:p>
    <w:p w14:paraId="72F67373" w14:textId="4C393DAB"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Decreto 1072 de 2015 “Por medio del cual se expide el Decreto Único Reglamentario del Sector Trabajo”</w:t>
      </w:r>
    </w:p>
    <w:p w14:paraId="66A575B6" w14:textId="0F203190"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Decreto 555 de 2011 "Por el cual se modifica la estructura organizacional de la Unidad Administrativa Especial Cuerpo Oficial de Bomberos de Bogotá, D.C</w:t>
      </w:r>
    </w:p>
    <w:p w14:paraId="1A8F9AFA" w14:textId="3818070B"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2400 de 1979 “Por la cual se establecen algunas disposiciones sobre vivienda, higiene y seguridad en los establecimientos de trabajo”, Ver el artículo 20 de la Resolución 3673 de 2008 que dispone derogar las disposiciones de la presente Resolución que le sean contrarias.</w:t>
      </w:r>
    </w:p>
    <w:p w14:paraId="12392105" w14:textId="542914A2"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2013 de 1986 “Por la cual se reglamenta la organización y Funcionamiento de los Comités de Medicina, Higiene y Seguridad Industrial en los lugares de trabajo”</w:t>
      </w:r>
    </w:p>
    <w:p w14:paraId="34B47922" w14:textId="220CCBE7"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1016 de 1989 “Por la cual se reglamenta la organización, funcionamiento y forma de los Programas de Salud Ocupacional que deben desarrollar los patronos o empleadores en el país”.</w:t>
      </w:r>
    </w:p>
    <w:p w14:paraId="0A97EFA9" w14:textId="59182DED"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1401 de 2007 “Por la cual se reglamenta la investigación de incidentes y accidentes de trabajo”</w:t>
      </w:r>
    </w:p>
    <w:p w14:paraId="01D1E5DD" w14:textId="42A39E0E"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2346 de 2007 “por la cual se regula la práctica de evaluaciones médicas ocupacionales y el manejo y contenido de las historias clínicas ocupacionales”</w:t>
      </w:r>
    </w:p>
    <w:p w14:paraId="6C6BFCFD" w14:textId="798D96B9"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lastRenderedPageBreak/>
        <w:t xml:space="preserve">Resolución 2646 de </w:t>
      </w:r>
      <w:r w:rsidR="00BA22BB" w:rsidRPr="00AF317D">
        <w:rPr>
          <w:rFonts w:cs="Arial"/>
          <w:b w:val="0"/>
          <w:bCs/>
          <w:sz w:val="24"/>
          <w:szCs w:val="24"/>
        </w:rPr>
        <w:t>2008”</w:t>
      </w:r>
      <w:r w:rsidRPr="00AF317D">
        <w:rPr>
          <w:rFonts w:cs="Arial"/>
          <w:b w:val="0"/>
          <w:bCs/>
          <w:sz w:val="24"/>
          <w:szCs w:val="24"/>
        </w:rPr>
        <w:t xml:space="preserve"> 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w:t>
      </w:r>
    </w:p>
    <w:p w14:paraId="05D56E7A" w14:textId="6EF0A174"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1918 de 2009 “Por la cual se modifican los artículos 11 y 17 de la Resolución 2346 de 2007 y se dictan otras disposiciones”</w:t>
      </w:r>
    </w:p>
    <w:p w14:paraId="67FBEC66" w14:textId="5FBA701B"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652 de 2012 “Por la cual se establece la conformación y funcionamiento del Comité de Convivencia Laboral en entidades públicas y empresas privadas y se dictan otras disposiciones”</w:t>
      </w:r>
    </w:p>
    <w:p w14:paraId="46A8FA18" w14:textId="3FD1CD82"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1356 de 2012 “Por la cual se modifica parcialmente la Resolución 652 de 2012” Resolución 1903 de 2013 “Por la cual se modifica el numeral 5° del artículo 10 y el parágrafo 4° del artículo 11 de la Resolución 1409 de 2012 y se dictan otras disposiciones”</w:t>
      </w:r>
    </w:p>
    <w:p w14:paraId="5B8F39EB" w14:textId="1B044FFE" w:rsidR="004D1BDC" w:rsidRPr="00AF317D"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0312 de 2019 “Por la cual se definen los Estándares Mínimos del Sistema de Gestión de Seguridad y Salud en el Trabajo SG-SST”</w:t>
      </w:r>
    </w:p>
    <w:p w14:paraId="48171628" w14:textId="7CAAEE5F" w:rsidR="004D1BDC" w:rsidRDefault="004D1BDC" w:rsidP="00AF317D">
      <w:pPr>
        <w:pStyle w:val="Titulo1"/>
        <w:numPr>
          <w:ilvl w:val="1"/>
          <w:numId w:val="32"/>
        </w:numPr>
        <w:spacing w:line="240" w:lineRule="auto"/>
        <w:jc w:val="both"/>
        <w:rPr>
          <w:rFonts w:cs="Arial"/>
          <w:b w:val="0"/>
          <w:bCs/>
          <w:sz w:val="24"/>
          <w:szCs w:val="24"/>
        </w:rPr>
      </w:pPr>
      <w:r w:rsidRPr="00AF317D">
        <w:rPr>
          <w:rFonts w:cs="Arial"/>
          <w:b w:val="0"/>
          <w:bCs/>
          <w:sz w:val="24"/>
          <w:szCs w:val="24"/>
        </w:rPr>
        <w:t>Resolución 4272 de 2021 “Por la cual se establecen los requisitos mínimos de seguridad para el desarrollo de trabajo en alturas”</w:t>
      </w:r>
    </w:p>
    <w:p w14:paraId="318343F6" w14:textId="77777777" w:rsidR="00AF317D" w:rsidRPr="00AF317D" w:rsidRDefault="00AF317D" w:rsidP="00AF317D">
      <w:pPr>
        <w:pStyle w:val="Titulo1"/>
        <w:numPr>
          <w:ilvl w:val="0"/>
          <w:numId w:val="0"/>
        </w:numPr>
        <w:spacing w:line="240" w:lineRule="auto"/>
        <w:ind w:left="1080"/>
        <w:jc w:val="both"/>
        <w:rPr>
          <w:rFonts w:cs="Arial"/>
          <w:b w:val="0"/>
          <w:bCs/>
          <w:sz w:val="24"/>
          <w:szCs w:val="24"/>
        </w:rPr>
      </w:pPr>
    </w:p>
    <w:p w14:paraId="5F1FC836" w14:textId="2B84DCAB" w:rsidR="00994171" w:rsidRPr="00AF317D" w:rsidRDefault="004E3E92" w:rsidP="00AF317D">
      <w:pPr>
        <w:pStyle w:val="Titulo1"/>
        <w:numPr>
          <w:ilvl w:val="0"/>
          <w:numId w:val="32"/>
        </w:numPr>
        <w:rPr>
          <w:rFonts w:cs="Arial"/>
          <w:sz w:val="24"/>
          <w:szCs w:val="24"/>
        </w:rPr>
      </w:pPr>
      <w:bookmarkStart w:id="8" w:name="_Toc147409541"/>
      <w:bookmarkEnd w:id="7"/>
      <w:r w:rsidRPr="00AF317D">
        <w:rPr>
          <w:rFonts w:cs="Arial"/>
          <w:sz w:val="24"/>
          <w:szCs w:val="24"/>
        </w:rPr>
        <w:t>GENERALIDADES DE LA ENTIDAD</w:t>
      </w:r>
      <w:bookmarkEnd w:id="8"/>
    </w:p>
    <w:tbl>
      <w:tblPr>
        <w:tblStyle w:val="Tablaconcuadrcula"/>
        <w:tblW w:w="0" w:type="auto"/>
        <w:tblLook w:val="04A0" w:firstRow="1" w:lastRow="0" w:firstColumn="1" w:lastColumn="0" w:noHBand="0" w:noVBand="1"/>
      </w:tblPr>
      <w:tblGrid>
        <w:gridCol w:w="4697"/>
        <w:gridCol w:w="4697"/>
      </w:tblGrid>
      <w:tr w:rsidR="004E3E92" w:rsidRPr="00AF317D" w14:paraId="3FDCBBC4" w14:textId="77777777" w:rsidTr="004E3E92">
        <w:tc>
          <w:tcPr>
            <w:tcW w:w="4697" w:type="dxa"/>
          </w:tcPr>
          <w:p w14:paraId="7FDD31A2" w14:textId="54686E70" w:rsidR="004E3E92" w:rsidRPr="00AF317D" w:rsidRDefault="004E3E92" w:rsidP="00195698">
            <w:pPr>
              <w:jc w:val="center"/>
              <w:rPr>
                <w:rFonts w:cs="Arial"/>
                <w:b/>
                <w:sz w:val="24"/>
                <w:szCs w:val="24"/>
              </w:rPr>
            </w:pPr>
            <w:r w:rsidRPr="00AF317D">
              <w:rPr>
                <w:rFonts w:cs="Arial"/>
                <w:b/>
                <w:sz w:val="24"/>
                <w:szCs w:val="24"/>
              </w:rPr>
              <w:t>SECRETARÍA</w:t>
            </w:r>
          </w:p>
        </w:tc>
        <w:tc>
          <w:tcPr>
            <w:tcW w:w="4697" w:type="dxa"/>
          </w:tcPr>
          <w:p w14:paraId="63C60C8F" w14:textId="393D9BA1" w:rsidR="004E3E92" w:rsidRPr="00AF317D" w:rsidRDefault="004E3E92" w:rsidP="00106BF6">
            <w:pPr>
              <w:jc w:val="both"/>
              <w:rPr>
                <w:rFonts w:cs="Arial"/>
                <w:sz w:val="24"/>
                <w:szCs w:val="24"/>
              </w:rPr>
            </w:pPr>
            <w:r w:rsidRPr="00AF317D">
              <w:rPr>
                <w:rFonts w:cs="Arial"/>
                <w:sz w:val="24"/>
                <w:szCs w:val="24"/>
              </w:rPr>
              <w:t xml:space="preserve">Unidad Administrativa Especial Cuerpo Oficial de Bomberos </w:t>
            </w:r>
          </w:p>
        </w:tc>
      </w:tr>
      <w:tr w:rsidR="004E3E92" w:rsidRPr="00AF317D" w14:paraId="0C547F6F" w14:textId="77777777" w:rsidTr="004E3E92">
        <w:tc>
          <w:tcPr>
            <w:tcW w:w="4697" w:type="dxa"/>
          </w:tcPr>
          <w:p w14:paraId="121C24AC" w14:textId="6482EF5A" w:rsidR="004E3E92" w:rsidRPr="00AF317D" w:rsidRDefault="004E3E92" w:rsidP="00195698">
            <w:pPr>
              <w:jc w:val="center"/>
              <w:rPr>
                <w:rFonts w:cs="Arial"/>
                <w:b/>
                <w:sz w:val="24"/>
                <w:szCs w:val="24"/>
              </w:rPr>
            </w:pPr>
            <w:r w:rsidRPr="00AF317D">
              <w:rPr>
                <w:rFonts w:cs="Arial"/>
                <w:b/>
                <w:sz w:val="24"/>
                <w:szCs w:val="24"/>
              </w:rPr>
              <w:t>NIT</w:t>
            </w:r>
          </w:p>
        </w:tc>
        <w:tc>
          <w:tcPr>
            <w:tcW w:w="4697" w:type="dxa"/>
          </w:tcPr>
          <w:p w14:paraId="5CB7A57C" w14:textId="593C2D54" w:rsidR="004E3E92" w:rsidRPr="00AF317D" w:rsidRDefault="004E3E92" w:rsidP="00106BF6">
            <w:pPr>
              <w:jc w:val="both"/>
              <w:rPr>
                <w:rFonts w:cs="Arial"/>
                <w:sz w:val="24"/>
                <w:szCs w:val="24"/>
              </w:rPr>
            </w:pPr>
            <w:r w:rsidRPr="00AF317D">
              <w:rPr>
                <w:rFonts w:cs="Arial"/>
                <w:sz w:val="24"/>
                <w:szCs w:val="24"/>
              </w:rPr>
              <w:t>89999906-1</w:t>
            </w:r>
          </w:p>
        </w:tc>
      </w:tr>
      <w:tr w:rsidR="004E3E92" w:rsidRPr="00AF317D" w14:paraId="17555867" w14:textId="77777777" w:rsidTr="004E3E92">
        <w:tc>
          <w:tcPr>
            <w:tcW w:w="4697" w:type="dxa"/>
          </w:tcPr>
          <w:p w14:paraId="20A982B1" w14:textId="30CD4E9E" w:rsidR="004E3E92" w:rsidRPr="00AF317D" w:rsidRDefault="004E3E92" w:rsidP="00195698">
            <w:pPr>
              <w:jc w:val="center"/>
              <w:rPr>
                <w:rFonts w:cs="Arial"/>
                <w:b/>
                <w:sz w:val="24"/>
                <w:szCs w:val="24"/>
              </w:rPr>
            </w:pPr>
            <w:r w:rsidRPr="00AF317D">
              <w:rPr>
                <w:rFonts w:cs="Arial"/>
                <w:b/>
                <w:sz w:val="24"/>
                <w:szCs w:val="24"/>
              </w:rPr>
              <w:t>DIRECCIÓN</w:t>
            </w:r>
          </w:p>
        </w:tc>
        <w:tc>
          <w:tcPr>
            <w:tcW w:w="4697" w:type="dxa"/>
          </w:tcPr>
          <w:p w14:paraId="22079113" w14:textId="2B06218D" w:rsidR="004E3E92" w:rsidRPr="00AF317D" w:rsidRDefault="004E3E92" w:rsidP="00106BF6">
            <w:pPr>
              <w:jc w:val="both"/>
              <w:rPr>
                <w:rFonts w:cs="Arial"/>
                <w:sz w:val="24"/>
                <w:szCs w:val="24"/>
              </w:rPr>
            </w:pPr>
            <w:r w:rsidRPr="00AF317D">
              <w:rPr>
                <w:rFonts w:cs="Arial"/>
                <w:sz w:val="24"/>
                <w:szCs w:val="24"/>
              </w:rPr>
              <w:t>Calle 20 #68 A – 06</w:t>
            </w:r>
          </w:p>
        </w:tc>
      </w:tr>
      <w:tr w:rsidR="004E3E92" w:rsidRPr="00AF317D" w14:paraId="0C07D672" w14:textId="77777777" w:rsidTr="004E3E92">
        <w:tc>
          <w:tcPr>
            <w:tcW w:w="4697" w:type="dxa"/>
          </w:tcPr>
          <w:p w14:paraId="402D1A5F" w14:textId="56392BB7" w:rsidR="004E3E92" w:rsidRPr="00AF317D" w:rsidRDefault="004E3E92" w:rsidP="00195698">
            <w:pPr>
              <w:jc w:val="center"/>
              <w:rPr>
                <w:rFonts w:cs="Arial"/>
                <w:b/>
                <w:sz w:val="24"/>
                <w:szCs w:val="24"/>
              </w:rPr>
            </w:pPr>
            <w:r w:rsidRPr="00AF317D">
              <w:rPr>
                <w:rFonts w:cs="Arial"/>
                <w:b/>
                <w:sz w:val="24"/>
                <w:szCs w:val="24"/>
              </w:rPr>
              <w:t>SEDES</w:t>
            </w:r>
          </w:p>
        </w:tc>
        <w:tc>
          <w:tcPr>
            <w:tcW w:w="4697" w:type="dxa"/>
          </w:tcPr>
          <w:p w14:paraId="1D5975C5" w14:textId="74B9BC91" w:rsidR="004E3E92" w:rsidRPr="00AF317D" w:rsidRDefault="005550E1" w:rsidP="00106BF6">
            <w:pPr>
              <w:jc w:val="both"/>
              <w:rPr>
                <w:rFonts w:cs="Arial"/>
                <w:sz w:val="24"/>
                <w:szCs w:val="24"/>
              </w:rPr>
            </w:pPr>
            <w:r w:rsidRPr="00AF317D">
              <w:rPr>
                <w:rFonts w:cs="Arial"/>
                <w:sz w:val="24"/>
                <w:szCs w:val="24"/>
              </w:rPr>
              <w:t>19 sedes conformadas por 17 estaciones de bomberos, el Edificio Comando y el Centro de Entrenamiento.</w:t>
            </w:r>
          </w:p>
        </w:tc>
      </w:tr>
      <w:tr w:rsidR="004E3E92" w:rsidRPr="00AF317D" w14:paraId="58B832AA" w14:textId="77777777" w:rsidTr="004E3E92">
        <w:tc>
          <w:tcPr>
            <w:tcW w:w="4697" w:type="dxa"/>
          </w:tcPr>
          <w:p w14:paraId="23BA78A8" w14:textId="4540A0D9" w:rsidR="004E3E92" w:rsidRPr="00AF317D" w:rsidRDefault="0030200F" w:rsidP="00195698">
            <w:pPr>
              <w:jc w:val="center"/>
              <w:rPr>
                <w:rFonts w:cs="Arial"/>
                <w:b/>
                <w:sz w:val="24"/>
                <w:szCs w:val="24"/>
              </w:rPr>
            </w:pPr>
            <w:r w:rsidRPr="00AF317D">
              <w:rPr>
                <w:rFonts w:cs="Arial"/>
                <w:b/>
                <w:sz w:val="24"/>
                <w:szCs w:val="24"/>
              </w:rPr>
              <w:t>ACTIVIDAD ECONÓMICA</w:t>
            </w:r>
          </w:p>
        </w:tc>
        <w:tc>
          <w:tcPr>
            <w:tcW w:w="4697" w:type="dxa"/>
          </w:tcPr>
          <w:p w14:paraId="43B38312" w14:textId="3D5B19C2" w:rsidR="004E3E92" w:rsidRPr="00AF317D" w:rsidRDefault="0030200F" w:rsidP="00106BF6">
            <w:pPr>
              <w:jc w:val="both"/>
              <w:rPr>
                <w:rFonts w:cs="Arial"/>
                <w:sz w:val="24"/>
                <w:szCs w:val="24"/>
              </w:rPr>
            </w:pPr>
            <w:r w:rsidRPr="00AF317D">
              <w:rPr>
                <w:rFonts w:cs="Arial"/>
                <w:sz w:val="24"/>
                <w:szCs w:val="24"/>
              </w:rPr>
              <w:t xml:space="preserve">Empresas dedicadas a actividades ejecutivas de la administración pública en general, incluye ministerios, órganos, organismos y dependencias administrativas en los niveles central, regional y local (funcionarios administrativos). </w:t>
            </w:r>
          </w:p>
        </w:tc>
      </w:tr>
      <w:tr w:rsidR="004E3E92" w:rsidRPr="00AF317D" w14:paraId="432C9DDC" w14:textId="77777777" w:rsidTr="004E3E92">
        <w:tc>
          <w:tcPr>
            <w:tcW w:w="4697" w:type="dxa"/>
          </w:tcPr>
          <w:p w14:paraId="2D7C7787" w14:textId="33E879D2" w:rsidR="004E3E92" w:rsidRPr="00AF317D" w:rsidRDefault="0030200F" w:rsidP="00195698">
            <w:pPr>
              <w:jc w:val="center"/>
              <w:rPr>
                <w:rFonts w:cs="Arial"/>
                <w:b/>
                <w:sz w:val="24"/>
                <w:szCs w:val="24"/>
              </w:rPr>
            </w:pPr>
            <w:r w:rsidRPr="00AF317D">
              <w:rPr>
                <w:rFonts w:cs="Arial"/>
                <w:b/>
                <w:sz w:val="24"/>
                <w:szCs w:val="24"/>
              </w:rPr>
              <w:lastRenderedPageBreak/>
              <w:t>RIESGOS</w:t>
            </w:r>
          </w:p>
        </w:tc>
        <w:tc>
          <w:tcPr>
            <w:tcW w:w="4697" w:type="dxa"/>
          </w:tcPr>
          <w:p w14:paraId="1B0252BB" w14:textId="5DC2CDB7" w:rsidR="004E3E92" w:rsidRPr="00AF317D" w:rsidRDefault="0030200F" w:rsidP="00106BF6">
            <w:pPr>
              <w:jc w:val="both"/>
              <w:rPr>
                <w:rFonts w:cs="Arial"/>
                <w:sz w:val="24"/>
                <w:szCs w:val="24"/>
              </w:rPr>
            </w:pPr>
            <w:r w:rsidRPr="00AF317D">
              <w:rPr>
                <w:rFonts w:cs="Arial"/>
                <w:sz w:val="24"/>
                <w:szCs w:val="24"/>
              </w:rPr>
              <w:t>I, III, V</w:t>
            </w:r>
          </w:p>
        </w:tc>
      </w:tr>
      <w:tr w:rsidR="0030200F" w:rsidRPr="00AF317D" w14:paraId="3C02B7F9" w14:textId="77777777" w:rsidTr="004E3E92">
        <w:tc>
          <w:tcPr>
            <w:tcW w:w="4697" w:type="dxa"/>
          </w:tcPr>
          <w:p w14:paraId="3050A203" w14:textId="17115EF5" w:rsidR="0030200F" w:rsidRPr="00AF317D" w:rsidRDefault="0030200F" w:rsidP="00195698">
            <w:pPr>
              <w:jc w:val="center"/>
              <w:rPr>
                <w:rFonts w:cs="Arial"/>
                <w:b/>
                <w:sz w:val="24"/>
                <w:szCs w:val="24"/>
              </w:rPr>
            </w:pPr>
            <w:r w:rsidRPr="00AF317D">
              <w:rPr>
                <w:rFonts w:cs="Arial"/>
                <w:b/>
                <w:sz w:val="24"/>
                <w:szCs w:val="24"/>
              </w:rPr>
              <w:t>NÚMERO FUNCIONARIOS</w:t>
            </w:r>
          </w:p>
        </w:tc>
        <w:tc>
          <w:tcPr>
            <w:tcW w:w="4697" w:type="dxa"/>
          </w:tcPr>
          <w:p w14:paraId="20641EEA" w14:textId="7D82619E" w:rsidR="0030200F" w:rsidRPr="00AF317D" w:rsidRDefault="004C481D" w:rsidP="00106BF6">
            <w:pPr>
              <w:jc w:val="both"/>
              <w:rPr>
                <w:rFonts w:cs="Arial"/>
                <w:sz w:val="24"/>
                <w:szCs w:val="24"/>
              </w:rPr>
            </w:pPr>
            <w:r w:rsidRPr="00AF317D">
              <w:rPr>
                <w:rFonts w:cs="Arial"/>
                <w:sz w:val="24"/>
                <w:szCs w:val="24"/>
              </w:rPr>
              <w:t>6</w:t>
            </w:r>
            <w:r w:rsidR="00F61AA9" w:rsidRPr="00AF317D">
              <w:rPr>
                <w:rFonts w:cs="Arial"/>
                <w:sz w:val="24"/>
                <w:szCs w:val="24"/>
              </w:rPr>
              <w:t>84</w:t>
            </w:r>
            <w:r w:rsidR="00C1492C" w:rsidRPr="00AF317D">
              <w:rPr>
                <w:rFonts w:cs="Arial"/>
                <w:sz w:val="24"/>
                <w:szCs w:val="24"/>
              </w:rPr>
              <w:t xml:space="preserve"> (con corte a </w:t>
            </w:r>
            <w:r w:rsidR="00DB47A0" w:rsidRPr="00AF317D">
              <w:rPr>
                <w:rFonts w:cs="Arial"/>
                <w:sz w:val="24"/>
                <w:szCs w:val="24"/>
              </w:rPr>
              <w:t>2</w:t>
            </w:r>
            <w:r w:rsidR="00C1492C" w:rsidRPr="00AF317D">
              <w:rPr>
                <w:rFonts w:cs="Arial"/>
                <w:sz w:val="24"/>
                <w:szCs w:val="24"/>
              </w:rPr>
              <w:t>0 de septiembre de 2023)</w:t>
            </w:r>
          </w:p>
        </w:tc>
      </w:tr>
      <w:tr w:rsidR="0030200F" w:rsidRPr="00AF317D" w14:paraId="55F66D83" w14:textId="77777777" w:rsidTr="004E3E92">
        <w:tc>
          <w:tcPr>
            <w:tcW w:w="4697" w:type="dxa"/>
          </w:tcPr>
          <w:p w14:paraId="20B55B9E" w14:textId="6BBAA676" w:rsidR="0030200F" w:rsidRPr="00AF317D" w:rsidRDefault="0030200F" w:rsidP="00195698">
            <w:pPr>
              <w:jc w:val="center"/>
              <w:rPr>
                <w:rFonts w:cs="Arial"/>
                <w:b/>
                <w:sz w:val="24"/>
                <w:szCs w:val="24"/>
              </w:rPr>
            </w:pPr>
            <w:r w:rsidRPr="00AF317D">
              <w:rPr>
                <w:rFonts w:cs="Arial"/>
                <w:b/>
                <w:sz w:val="24"/>
                <w:szCs w:val="24"/>
              </w:rPr>
              <w:t>NÚMERO CONTRATISTAS</w:t>
            </w:r>
          </w:p>
        </w:tc>
        <w:tc>
          <w:tcPr>
            <w:tcW w:w="4697" w:type="dxa"/>
          </w:tcPr>
          <w:p w14:paraId="688874D1" w14:textId="6E61D650" w:rsidR="0030200F" w:rsidRPr="00AF317D" w:rsidRDefault="004C481D" w:rsidP="00106BF6">
            <w:pPr>
              <w:jc w:val="both"/>
              <w:rPr>
                <w:rFonts w:cs="Arial"/>
                <w:sz w:val="24"/>
                <w:szCs w:val="24"/>
              </w:rPr>
            </w:pPr>
            <w:r w:rsidRPr="00AF317D">
              <w:rPr>
                <w:rFonts w:cs="Arial"/>
                <w:sz w:val="24"/>
                <w:szCs w:val="24"/>
              </w:rPr>
              <w:t>3</w:t>
            </w:r>
            <w:r w:rsidR="00F61AA9" w:rsidRPr="00AF317D">
              <w:rPr>
                <w:rFonts w:cs="Arial"/>
                <w:sz w:val="24"/>
                <w:szCs w:val="24"/>
              </w:rPr>
              <w:t>7</w:t>
            </w:r>
            <w:r w:rsidRPr="00AF317D">
              <w:rPr>
                <w:rFonts w:cs="Arial"/>
                <w:sz w:val="24"/>
                <w:szCs w:val="24"/>
              </w:rPr>
              <w:t>7</w:t>
            </w:r>
            <w:r w:rsidR="00DB47A0" w:rsidRPr="00AF317D">
              <w:rPr>
                <w:rFonts w:cs="Arial"/>
                <w:sz w:val="24"/>
                <w:szCs w:val="24"/>
              </w:rPr>
              <w:t>(con corte a 20 de septiembre de 2023)</w:t>
            </w:r>
          </w:p>
        </w:tc>
      </w:tr>
      <w:tr w:rsidR="0030200F" w:rsidRPr="00AF317D" w14:paraId="59A40964" w14:textId="77777777" w:rsidTr="004E3E92">
        <w:tc>
          <w:tcPr>
            <w:tcW w:w="4697" w:type="dxa"/>
          </w:tcPr>
          <w:p w14:paraId="195F9648" w14:textId="438D8656" w:rsidR="0030200F" w:rsidRPr="00AF317D" w:rsidRDefault="0030200F" w:rsidP="00195698">
            <w:pPr>
              <w:jc w:val="center"/>
              <w:rPr>
                <w:rFonts w:cs="Arial"/>
                <w:b/>
                <w:sz w:val="24"/>
                <w:szCs w:val="24"/>
              </w:rPr>
            </w:pPr>
            <w:r w:rsidRPr="00AF317D">
              <w:rPr>
                <w:rFonts w:cs="Arial"/>
                <w:b/>
                <w:sz w:val="24"/>
                <w:szCs w:val="24"/>
              </w:rPr>
              <w:t>JORNADA LABORAL</w:t>
            </w:r>
          </w:p>
        </w:tc>
        <w:tc>
          <w:tcPr>
            <w:tcW w:w="4697" w:type="dxa"/>
          </w:tcPr>
          <w:p w14:paraId="4DF5095D" w14:textId="7CE18561" w:rsidR="0030200F" w:rsidRPr="00AF317D" w:rsidRDefault="0030200F" w:rsidP="00106BF6">
            <w:pPr>
              <w:jc w:val="both"/>
              <w:rPr>
                <w:rFonts w:cs="Arial"/>
                <w:sz w:val="24"/>
                <w:szCs w:val="24"/>
              </w:rPr>
            </w:pPr>
            <w:r w:rsidRPr="00AF317D">
              <w:rPr>
                <w:rFonts w:cs="Arial"/>
                <w:sz w:val="24"/>
                <w:szCs w:val="24"/>
              </w:rPr>
              <w:t xml:space="preserve">El </w:t>
            </w:r>
            <w:r w:rsidRPr="00AF317D">
              <w:rPr>
                <w:rFonts w:cs="Arial"/>
                <w:b/>
                <w:sz w:val="24"/>
                <w:szCs w:val="24"/>
              </w:rPr>
              <w:t>personal operativo</w:t>
            </w:r>
            <w:r w:rsidRPr="00AF317D">
              <w:rPr>
                <w:rFonts w:cs="Arial"/>
                <w:sz w:val="24"/>
                <w:szCs w:val="24"/>
              </w:rPr>
              <w:t xml:space="preserve"> prestará sus servicios en turnos de 12 ho</w:t>
            </w:r>
            <w:r w:rsidR="00C12F44" w:rsidRPr="00AF317D">
              <w:rPr>
                <w:rFonts w:cs="Arial"/>
                <w:sz w:val="24"/>
                <w:szCs w:val="24"/>
              </w:rPr>
              <w:t xml:space="preserve">ras en horarios de 8:00 am a 8:00 pm y de 8:00 pm a 8:00 am, el personal </w:t>
            </w:r>
            <w:r w:rsidR="00AF317D" w:rsidRPr="00AF317D">
              <w:rPr>
                <w:rFonts w:cs="Arial"/>
                <w:sz w:val="24"/>
                <w:szCs w:val="24"/>
              </w:rPr>
              <w:t>está</w:t>
            </w:r>
            <w:r w:rsidR="00C12F44" w:rsidRPr="00AF317D">
              <w:rPr>
                <w:rFonts w:cs="Arial"/>
                <w:sz w:val="24"/>
                <w:szCs w:val="24"/>
              </w:rPr>
              <w:t xml:space="preserve"> distribuido en 3 turnos en cada estación.</w:t>
            </w:r>
          </w:p>
          <w:p w14:paraId="49D0F9F8" w14:textId="77777777" w:rsidR="00C1492C" w:rsidRPr="00AF317D" w:rsidRDefault="00C1492C" w:rsidP="00106BF6">
            <w:pPr>
              <w:jc w:val="both"/>
              <w:rPr>
                <w:rFonts w:cs="Arial"/>
                <w:sz w:val="24"/>
                <w:szCs w:val="24"/>
              </w:rPr>
            </w:pPr>
          </w:p>
          <w:p w14:paraId="67632EA6" w14:textId="1D5E6838" w:rsidR="00C1492C" w:rsidRPr="00AF317D" w:rsidRDefault="00C1492C" w:rsidP="00106BF6">
            <w:pPr>
              <w:jc w:val="both"/>
              <w:rPr>
                <w:rFonts w:cs="Arial"/>
                <w:sz w:val="24"/>
                <w:szCs w:val="24"/>
              </w:rPr>
            </w:pPr>
            <w:r w:rsidRPr="00AF317D">
              <w:rPr>
                <w:rFonts w:cs="Arial"/>
                <w:sz w:val="24"/>
                <w:szCs w:val="24"/>
              </w:rPr>
              <w:t>Lo anterior, aplica para los empleos de bombero, Cabo y Sargento.</w:t>
            </w:r>
          </w:p>
          <w:p w14:paraId="7B2F39BB" w14:textId="77777777" w:rsidR="00C1492C" w:rsidRPr="00AF317D" w:rsidRDefault="00C1492C" w:rsidP="00106BF6">
            <w:pPr>
              <w:jc w:val="both"/>
              <w:rPr>
                <w:rFonts w:cs="Arial"/>
                <w:sz w:val="24"/>
                <w:szCs w:val="24"/>
              </w:rPr>
            </w:pPr>
          </w:p>
          <w:p w14:paraId="523160E6" w14:textId="76FB1020" w:rsidR="00C1492C" w:rsidRPr="00AF317D" w:rsidRDefault="00C1492C" w:rsidP="00106BF6">
            <w:pPr>
              <w:jc w:val="both"/>
              <w:rPr>
                <w:rFonts w:cs="Arial"/>
                <w:sz w:val="24"/>
                <w:szCs w:val="24"/>
              </w:rPr>
            </w:pPr>
            <w:r w:rsidRPr="00AF317D">
              <w:rPr>
                <w:rFonts w:cs="Arial"/>
                <w:sz w:val="24"/>
                <w:szCs w:val="24"/>
              </w:rPr>
              <w:t xml:space="preserve">Para los empleos de </w:t>
            </w:r>
            <w:proofErr w:type="gramStart"/>
            <w:r w:rsidRPr="00AF317D">
              <w:rPr>
                <w:rFonts w:cs="Arial"/>
                <w:sz w:val="24"/>
                <w:szCs w:val="24"/>
              </w:rPr>
              <w:t>Teniente</w:t>
            </w:r>
            <w:proofErr w:type="gramEnd"/>
            <w:r w:rsidR="00097B40" w:rsidRPr="00AF317D">
              <w:rPr>
                <w:rFonts w:cs="Arial"/>
                <w:sz w:val="24"/>
                <w:szCs w:val="24"/>
              </w:rPr>
              <w:t xml:space="preserve"> será por el sistema de turnos coordinado previamente por la entidad,</w:t>
            </w:r>
            <w:r w:rsidRPr="00AF317D">
              <w:rPr>
                <w:rFonts w:cs="Arial"/>
                <w:sz w:val="24"/>
                <w:szCs w:val="24"/>
              </w:rPr>
              <w:t xml:space="preserve"> y </w:t>
            </w:r>
            <w:r w:rsidR="00097B40" w:rsidRPr="00AF317D">
              <w:rPr>
                <w:rFonts w:cs="Arial"/>
                <w:sz w:val="24"/>
                <w:szCs w:val="24"/>
              </w:rPr>
              <w:t xml:space="preserve">para el empleo de </w:t>
            </w:r>
            <w:r w:rsidRPr="00AF317D">
              <w:rPr>
                <w:rFonts w:cs="Arial"/>
                <w:sz w:val="24"/>
                <w:szCs w:val="24"/>
              </w:rPr>
              <w:t xml:space="preserve">Comandante, el horario será </w:t>
            </w:r>
            <w:r w:rsidR="00097B40" w:rsidRPr="00AF317D">
              <w:rPr>
                <w:rFonts w:cs="Arial"/>
                <w:sz w:val="24"/>
                <w:szCs w:val="24"/>
              </w:rPr>
              <w:t>de lunes a viernes de 7:00 am a 4:30 pm.</w:t>
            </w:r>
          </w:p>
          <w:p w14:paraId="3CCC8E6C" w14:textId="77777777" w:rsidR="00443423" w:rsidRPr="00AF317D" w:rsidRDefault="00443423" w:rsidP="00106BF6">
            <w:pPr>
              <w:jc w:val="both"/>
              <w:rPr>
                <w:rFonts w:cs="Arial"/>
                <w:sz w:val="24"/>
                <w:szCs w:val="24"/>
              </w:rPr>
            </w:pPr>
          </w:p>
          <w:p w14:paraId="40F88AB8" w14:textId="3915CC0D" w:rsidR="00C12F44" w:rsidRPr="00AF317D" w:rsidRDefault="005550E1" w:rsidP="00106BF6">
            <w:pPr>
              <w:jc w:val="both"/>
              <w:rPr>
                <w:rFonts w:cs="Arial"/>
                <w:sz w:val="24"/>
                <w:szCs w:val="24"/>
              </w:rPr>
            </w:pPr>
            <w:r w:rsidRPr="00AF317D">
              <w:rPr>
                <w:rFonts w:cs="Arial"/>
                <w:sz w:val="24"/>
                <w:szCs w:val="24"/>
              </w:rPr>
              <w:t xml:space="preserve">El </w:t>
            </w:r>
            <w:r w:rsidRPr="00AF317D">
              <w:rPr>
                <w:rFonts w:cs="Arial"/>
                <w:b/>
                <w:bCs/>
                <w:sz w:val="24"/>
                <w:szCs w:val="24"/>
              </w:rPr>
              <w:t>personal administrativo</w:t>
            </w:r>
            <w:r w:rsidRPr="00AF317D">
              <w:rPr>
                <w:rFonts w:cs="Arial"/>
                <w:sz w:val="24"/>
                <w:szCs w:val="24"/>
              </w:rPr>
              <w:t xml:space="preserve"> prestará sus servicios </w:t>
            </w:r>
            <w:r w:rsidR="00443423" w:rsidRPr="00AF317D">
              <w:rPr>
                <w:rFonts w:cs="Arial"/>
                <w:sz w:val="24"/>
                <w:szCs w:val="24"/>
              </w:rPr>
              <w:t>de la entidad en un horario de lunes a viernes de 7:00 am a 4:30 pm. (De acuerdo con lo establecido por el artículo 1 de la Resolución 688 de 2012)</w:t>
            </w:r>
          </w:p>
          <w:p w14:paraId="498835F8" w14:textId="77777777" w:rsidR="00443423" w:rsidRPr="00AF317D" w:rsidRDefault="00443423" w:rsidP="00106BF6">
            <w:pPr>
              <w:jc w:val="both"/>
              <w:rPr>
                <w:rFonts w:cs="Arial"/>
                <w:sz w:val="24"/>
                <w:szCs w:val="24"/>
              </w:rPr>
            </w:pPr>
          </w:p>
          <w:p w14:paraId="03150D18" w14:textId="5E8FCE95" w:rsidR="00C12F44" w:rsidRPr="00AF317D" w:rsidRDefault="00C12F44" w:rsidP="004D1BDC">
            <w:pPr>
              <w:jc w:val="both"/>
              <w:rPr>
                <w:rFonts w:cs="Arial"/>
                <w:sz w:val="24"/>
                <w:szCs w:val="24"/>
              </w:rPr>
            </w:pPr>
          </w:p>
        </w:tc>
      </w:tr>
    </w:tbl>
    <w:p w14:paraId="5D1C8039" w14:textId="265ACA92" w:rsidR="00FB2159" w:rsidRPr="00AF317D" w:rsidRDefault="00DB47A0" w:rsidP="00106BF6">
      <w:pPr>
        <w:jc w:val="both"/>
        <w:rPr>
          <w:rFonts w:cs="Arial"/>
          <w:sz w:val="24"/>
          <w:szCs w:val="24"/>
        </w:rPr>
      </w:pPr>
      <w:r w:rsidRPr="00AF317D">
        <w:rPr>
          <w:rFonts w:cs="Arial"/>
          <w:sz w:val="24"/>
          <w:szCs w:val="24"/>
        </w:rPr>
        <w:t>* El personal que presta sus servicios al interior de la entidad bajo la modalidad de prestación de servicios, no cumplirá con una jornada de trabajo como el personal administrativo, no obstante, y de acuerdo con las necesidades de la entidad también aplicará el reglamento de higiene y seguridad industrial.</w:t>
      </w:r>
    </w:p>
    <w:p w14:paraId="70EA37D2" w14:textId="2D46416B" w:rsidR="00081CFA" w:rsidRPr="00AF317D" w:rsidRDefault="004C481D" w:rsidP="00AF317D">
      <w:pPr>
        <w:pStyle w:val="Titulo1"/>
        <w:numPr>
          <w:ilvl w:val="0"/>
          <w:numId w:val="32"/>
        </w:numPr>
        <w:rPr>
          <w:rFonts w:cs="Arial"/>
          <w:sz w:val="24"/>
          <w:szCs w:val="24"/>
        </w:rPr>
      </w:pPr>
      <w:bookmarkStart w:id="9" w:name="_Toc147409542"/>
      <w:r w:rsidRPr="00AF317D">
        <w:rPr>
          <w:rFonts w:cs="Arial"/>
          <w:sz w:val="24"/>
          <w:szCs w:val="24"/>
        </w:rPr>
        <w:t>SEDES</w:t>
      </w:r>
      <w:bookmarkEnd w:id="9"/>
    </w:p>
    <w:p w14:paraId="14C49EB6" w14:textId="62F8A84F" w:rsidR="001B0B0A" w:rsidRPr="00AF317D" w:rsidRDefault="001B0B0A" w:rsidP="00081CFA">
      <w:pPr>
        <w:pStyle w:val="Textoindependiente"/>
        <w:ind w:right="48"/>
        <w:jc w:val="both"/>
        <w:rPr>
          <w:sz w:val="24"/>
          <w:szCs w:val="24"/>
          <w:shd w:val="clear" w:color="auto" w:fill="FFFFFF"/>
        </w:rPr>
      </w:pPr>
      <w:r w:rsidRPr="00AF317D">
        <w:rPr>
          <w:sz w:val="24"/>
          <w:szCs w:val="24"/>
          <w:shd w:val="clear" w:color="auto" w:fill="FFFFFF"/>
        </w:rPr>
        <w:t>L</w:t>
      </w:r>
      <w:r w:rsidR="004C481D" w:rsidRPr="00AF317D">
        <w:rPr>
          <w:sz w:val="24"/>
          <w:szCs w:val="24"/>
          <w:shd w:val="clear" w:color="auto" w:fill="FFFFFF"/>
        </w:rPr>
        <w:t xml:space="preserve">a UAE Cuerpo Oficial de Bomberos de Bogotá, </w:t>
      </w:r>
      <w:r w:rsidRPr="00AF317D">
        <w:rPr>
          <w:sz w:val="24"/>
          <w:szCs w:val="24"/>
          <w:shd w:val="clear" w:color="auto" w:fill="FFFFFF"/>
        </w:rPr>
        <w:t>de conformidad con lo establecido en el Decreto 555 de 2011, t</w:t>
      </w:r>
      <w:r w:rsidRPr="00AF317D">
        <w:rPr>
          <w:color w:val="333333"/>
          <w:sz w:val="24"/>
          <w:szCs w:val="24"/>
          <w:shd w:val="clear" w:color="auto" w:fill="FFFFFF"/>
        </w:rPr>
        <w:t xml:space="preserve">iene por objeto dirigir, coordinar y atender en forma oportuna las distintas emergencias relacionadas con incendios, explosiones e incidentes con materiales peligrosos, en desarrollo del parágrafo 1° del artículo 52 del Acuerdo 257 de 2006, y, </w:t>
      </w:r>
      <w:r w:rsidR="004C481D" w:rsidRPr="00AF317D">
        <w:rPr>
          <w:sz w:val="24"/>
          <w:szCs w:val="24"/>
          <w:shd w:val="clear" w:color="auto" w:fill="FFFFFF"/>
        </w:rPr>
        <w:t xml:space="preserve">presta sus servicios en la ciudad de Bogotá, </w:t>
      </w:r>
      <w:r w:rsidRPr="00AF317D">
        <w:rPr>
          <w:sz w:val="24"/>
          <w:szCs w:val="24"/>
          <w:shd w:val="clear" w:color="auto" w:fill="FFFFFF"/>
        </w:rPr>
        <w:t xml:space="preserve">a través de sus </w:t>
      </w:r>
      <w:r w:rsidR="004C481D" w:rsidRPr="00AF317D">
        <w:rPr>
          <w:sz w:val="24"/>
          <w:szCs w:val="24"/>
          <w:shd w:val="clear" w:color="auto" w:fill="FFFFFF"/>
        </w:rPr>
        <w:t>1</w:t>
      </w:r>
      <w:r w:rsidRPr="00AF317D">
        <w:rPr>
          <w:sz w:val="24"/>
          <w:szCs w:val="24"/>
          <w:shd w:val="clear" w:color="auto" w:fill="FFFFFF"/>
        </w:rPr>
        <w:t>9 sedes entre ellas: 1</w:t>
      </w:r>
      <w:r w:rsidR="004C481D" w:rsidRPr="00AF317D">
        <w:rPr>
          <w:sz w:val="24"/>
          <w:szCs w:val="24"/>
          <w:shd w:val="clear" w:color="auto" w:fill="FFFFFF"/>
        </w:rPr>
        <w:t xml:space="preserve">7 estaciones de Bomberos </w:t>
      </w:r>
      <w:r w:rsidRPr="00AF317D">
        <w:rPr>
          <w:sz w:val="24"/>
          <w:szCs w:val="24"/>
          <w:shd w:val="clear" w:color="auto" w:fill="FFFFFF"/>
        </w:rPr>
        <w:t>distribuidas en las</w:t>
      </w:r>
      <w:r w:rsidR="004C481D" w:rsidRPr="00AF317D">
        <w:rPr>
          <w:sz w:val="24"/>
          <w:szCs w:val="24"/>
          <w:shd w:val="clear" w:color="auto" w:fill="FFFFFF"/>
        </w:rPr>
        <w:t xml:space="preserve"> diferentes localidades de la ciudad, </w:t>
      </w:r>
      <w:r w:rsidR="00DB47A0" w:rsidRPr="00AF317D">
        <w:rPr>
          <w:sz w:val="24"/>
          <w:szCs w:val="24"/>
          <w:shd w:val="clear" w:color="auto" w:fill="FFFFFF"/>
        </w:rPr>
        <w:t>la sede administrativa</w:t>
      </w:r>
      <w:r w:rsidRPr="00AF317D">
        <w:rPr>
          <w:sz w:val="24"/>
          <w:szCs w:val="24"/>
          <w:shd w:val="clear" w:color="auto" w:fill="FFFFFF"/>
        </w:rPr>
        <w:t xml:space="preserve">- </w:t>
      </w:r>
      <w:r w:rsidR="00DB47A0" w:rsidRPr="00AF317D">
        <w:rPr>
          <w:sz w:val="24"/>
          <w:szCs w:val="24"/>
          <w:shd w:val="clear" w:color="auto" w:fill="FFFFFF"/>
        </w:rPr>
        <w:t>Edificio Comando y el Centro de Entrenamiento</w:t>
      </w:r>
      <w:r w:rsidRPr="00AF317D">
        <w:rPr>
          <w:sz w:val="24"/>
          <w:szCs w:val="24"/>
          <w:shd w:val="clear" w:color="auto" w:fill="FFFFFF"/>
        </w:rPr>
        <w:t>.</w:t>
      </w:r>
    </w:p>
    <w:p w14:paraId="3F8E4870" w14:textId="77777777" w:rsidR="001B0B0A" w:rsidRPr="00AF317D" w:rsidRDefault="001B0B0A" w:rsidP="00081CFA">
      <w:pPr>
        <w:pStyle w:val="Textoindependiente"/>
        <w:ind w:right="48"/>
        <w:jc w:val="both"/>
        <w:rPr>
          <w:sz w:val="24"/>
          <w:szCs w:val="24"/>
          <w:shd w:val="clear" w:color="auto" w:fill="FFFFFF"/>
        </w:rPr>
      </w:pPr>
    </w:p>
    <w:p w14:paraId="33CD4DF9" w14:textId="5F56EC57" w:rsidR="004C481D" w:rsidRPr="00AF317D" w:rsidRDefault="004C481D" w:rsidP="00081CFA">
      <w:pPr>
        <w:pStyle w:val="Textoindependiente"/>
        <w:ind w:right="48"/>
        <w:jc w:val="both"/>
        <w:rPr>
          <w:sz w:val="24"/>
          <w:szCs w:val="24"/>
          <w:shd w:val="clear" w:color="auto" w:fill="FFFFFF"/>
        </w:rPr>
      </w:pPr>
    </w:p>
    <w:tbl>
      <w:tblPr>
        <w:tblStyle w:val="Tablaconcuadrcula"/>
        <w:tblW w:w="0" w:type="auto"/>
        <w:tblLook w:val="04A0" w:firstRow="1" w:lastRow="0" w:firstColumn="1" w:lastColumn="0" w:noHBand="0" w:noVBand="1"/>
      </w:tblPr>
      <w:tblGrid>
        <w:gridCol w:w="4697"/>
        <w:gridCol w:w="4697"/>
      </w:tblGrid>
      <w:tr w:rsidR="004C481D" w:rsidRPr="00AF317D" w14:paraId="0011E57D" w14:textId="77777777" w:rsidTr="004C481D">
        <w:tc>
          <w:tcPr>
            <w:tcW w:w="4697" w:type="dxa"/>
          </w:tcPr>
          <w:p w14:paraId="76EA1BA9" w14:textId="3162F479" w:rsidR="004C481D" w:rsidRPr="00AF317D" w:rsidRDefault="004C481D" w:rsidP="00C12F44">
            <w:pPr>
              <w:pStyle w:val="Textoindependiente"/>
              <w:ind w:right="48"/>
              <w:jc w:val="center"/>
              <w:rPr>
                <w:b/>
                <w:sz w:val="24"/>
                <w:szCs w:val="24"/>
                <w:shd w:val="clear" w:color="auto" w:fill="FFFFFF"/>
              </w:rPr>
            </w:pPr>
            <w:r w:rsidRPr="00AF317D">
              <w:rPr>
                <w:b/>
                <w:sz w:val="24"/>
                <w:szCs w:val="24"/>
                <w:shd w:val="clear" w:color="auto" w:fill="FFFFFF"/>
              </w:rPr>
              <w:t>ESTACIONES</w:t>
            </w:r>
          </w:p>
        </w:tc>
        <w:tc>
          <w:tcPr>
            <w:tcW w:w="4697" w:type="dxa"/>
          </w:tcPr>
          <w:p w14:paraId="0E341B8F" w14:textId="15F2EEE4" w:rsidR="004C481D" w:rsidRPr="00AF317D" w:rsidRDefault="004C481D" w:rsidP="00C12F44">
            <w:pPr>
              <w:pStyle w:val="Textoindependiente"/>
              <w:ind w:right="48"/>
              <w:jc w:val="center"/>
              <w:rPr>
                <w:b/>
                <w:sz w:val="24"/>
                <w:szCs w:val="24"/>
                <w:shd w:val="clear" w:color="auto" w:fill="FFFFFF"/>
              </w:rPr>
            </w:pPr>
            <w:r w:rsidRPr="00AF317D">
              <w:rPr>
                <w:b/>
                <w:sz w:val="24"/>
                <w:szCs w:val="24"/>
                <w:shd w:val="clear" w:color="auto" w:fill="FFFFFF"/>
              </w:rPr>
              <w:t>DIRECCIÓN</w:t>
            </w:r>
          </w:p>
        </w:tc>
      </w:tr>
      <w:tr w:rsidR="004C481D" w:rsidRPr="00AF317D" w14:paraId="3EAD65C3" w14:textId="77777777" w:rsidTr="004C481D">
        <w:tc>
          <w:tcPr>
            <w:tcW w:w="4697" w:type="dxa"/>
          </w:tcPr>
          <w:p w14:paraId="499DAA27" w14:textId="042EB22A" w:rsidR="004C481D" w:rsidRPr="00AF317D" w:rsidRDefault="004C481D" w:rsidP="00C12F44">
            <w:pPr>
              <w:pStyle w:val="Textoindependiente"/>
              <w:ind w:right="48"/>
              <w:jc w:val="center"/>
              <w:rPr>
                <w:sz w:val="24"/>
                <w:szCs w:val="24"/>
                <w:shd w:val="clear" w:color="auto" w:fill="FFFFFF"/>
              </w:rPr>
            </w:pPr>
            <w:r w:rsidRPr="00AF317D">
              <w:rPr>
                <w:sz w:val="24"/>
                <w:szCs w:val="24"/>
                <w:shd w:val="clear" w:color="auto" w:fill="FFFFFF"/>
              </w:rPr>
              <w:t>B-1 CHAPINERO</w:t>
            </w:r>
          </w:p>
        </w:tc>
        <w:tc>
          <w:tcPr>
            <w:tcW w:w="4697" w:type="dxa"/>
          </w:tcPr>
          <w:p w14:paraId="4095676C" w14:textId="1241BD6D" w:rsidR="004C481D" w:rsidRPr="00AF317D" w:rsidRDefault="004C481D" w:rsidP="00C12F44">
            <w:pPr>
              <w:pStyle w:val="Textoindependiente"/>
              <w:ind w:right="48"/>
              <w:jc w:val="center"/>
              <w:rPr>
                <w:sz w:val="24"/>
                <w:szCs w:val="24"/>
                <w:shd w:val="clear" w:color="auto" w:fill="FFFFFF"/>
              </w:rPr>
            </w:pPr>
            <w:r w:rsidRPr="00AF317D">
              <w:rPr>
                <w:sz w:val="24"/>
                <w:szCs w:val="24"/>
                <w:shd w:val="clear" w:color="auto" w:fill="FFFFFF"/>
              </w:rPr>
              <w:t>Carrera 9</w:t>
            </w:r>
            <w:r w:rsidR="00F61AA9" w:rsidRPr="00AF317D">
              <w:rPr>
                <w:sz w:val="24"/>
                <w:szCs w:val="24"/>
                <w:shd w:val="clear" w:color="auto" w:fill="FFFFFF"/>
              </w:rPr>
              <w:t>ª No. 61 – 77</w:t>
            </w:r>
          </w:p>
        </w:tc>
      </w:tr>
      <w:tr w:rsidR="004C481D" w:rsidRPr="00AF317D" w14:paraId="2BF8813F" w14:textId="77777777" w:rsidTr="004C481D">
        <w:tc>
          <w:tcPr>
            <w:tcW w:w="4697" w:type="dxa"/>
          </w:tcPr>
          <w:p w14:paraId="1D25C747" w14:textId="3C472E1B" w:rsidR="004C481D" w:rsidRPr="00AF317D" w:rsidRDefault="00F61AA9" w:rsidP="00C12F44">
            <w:pPr>
              <w:pStyle w:val="Textoindependiente"/>
              <w:ind w:right="48"/>
              <w:jc w:val="center"/>
              <w:rPr>
                <w:sz w:val="24"/>
                <w:szCs w:val="24"/>
                <w:shd w:val="clear" w:color="auto" w:fill="FFFFFF"/>
              </w:rPr>
            </w:pPr>
            <w:r w:rsidRPr="00AF317D">
              <w:rPr>
                <w:sz w:val="24"/>
                <w:szCs w:val="24"/>
                <w:shd w:val="clear" w:color="auto" w:fill="FFFFFF"/>
              </w:rPr>
              <w:t>B-2 CENTRAL</w:t>
            </w:r>
          </w:p>
        </w:tc>
        <w:tc>
          <w:tcPr>
            <w:tcW w:w="4697" w:type="dxa"/>
          </w:tcPr>
          <w:p w14:paraId="4D5AB5AD" w14:textId="0B9987BF" w:rsidR="004C481D" w:rsidRPr="00AF317D" w:rsidRDefault="00F61AA9" w:rsidP="00C12F44">
            <w:pPr>
              <w:pStyle w:val="Textoindependiente"/>
              <w:ind w:right="48"/>
              <w:jc w:val="center"/>
              <w:rPr>
                <w:sz w:val="24"/>
                <w:szCs w:val="24"/>
                <w:shd w:val="clear" w:color="auto" w:fill="FFFFFF"/>
              </w:rPr>
            </w:pPr>
            <w:r w:rsidRPr="00AF317D">
              <w:rPr>
                <w:sz w:val="24"/>
                <w:szCs w:val="24"/>
                <w:shd w:val="clear" w:color="auto" w:fill="FFFFFF"/>
              </w:rPr>
              <w:t>Calle 11 No. 20ª – 10</w:t>
            </w:r>
          </w:p>
        </w:tc>
      </w:tr>
      <w:tr w:rsidR="004C481D" w:rsidRPr="00AF317D" w14:paraId="567670AC" w14:textId="77777777" w:rsidTr="004C481D">
        <w:tc>
          <w:tcPr>
            <w:tcW w:w="4697" w:type="dxa"/>
          </w:tcPr>
          <w:p w14:paraId="778307BA" w14:textId="61B0A503" w:rsidR="004C481D" w:rsidRPr="00AF317D" w:rsidRDefault="00F61AA9" w:rsidP="00C12F44">
            <w:pPr>
              <w:pStyle w:val="Textoindependiente"/>
              <w:ind w:right="48"/>
              <w:jc w:val="center"/>
              <w:rPr>
                <w:sz w:val="24"/>
                <w:szCs w:val="24"/>
                <w:shd w:val="clear" w:color="auto" w:fill="FFFFFF"/>
              </w:rPr>
            </w:pPr>
            <w:r w:rsidRPr="00AF317D">
              <w:rPr>
                <w:sz w:val="24"/>
                <w:szCs w:val="24"/>
                <w:shd w:val="clear" w:color="auto" w:fill="FFFFFF"/>
              </w:rPr>
              <w:t>B-3 RESTREPO</w:t>
            </w:r>
          </w:p>
        </w:tc>
        <w:tc>
          <w:tcPr>
            <w:tcW w:w="4697" w:type="dxa"/>
          </w:tcPr>
          <w:p w14:paraId="78CC7376" w14:textId="7D2C3736" w:rsidR="004C481D" w:rsidRPr="00AF317D" w:rsidRDefault="00F61AA9" w:rsidP="00C12F44">
            <w:pPr>
              <w:pStyle w:val="Textoindependiente"/>
              <w:ind w:right="48"/>
              <w:jc w:val="center"/>
              <w:rPr>
                <w:sz w:val="24"/>
                <w:szCs w:val="24"/>
                <w:shd w:val="clear" w:color="auto" w:fill="FFFFFF"/>
              </w:rPr>
            </w:pPr>
            <w:r w:rsidRPr="00AF317D">
              <w:rPr>
                <w:sz w:val="24"/>
                <w:szCs w:val="24"/>
                <w:shd w:val="clear" w:color="auto" w:fill="FFFFFF"/>
              </w:rPr>
              <w:t>Avenida carrera 27 No. 19 A-10 Sur</w:t>
            </w:r>
          </w:p>
        </w:tc>
      </w:tr>
      <w:tr w:rsidR="004C481D" w:rsidRPr="00AF317D" w14:paraId="3C61753E" w14:textId="77777777" w:rsidTr="004C481D">
        <w:tc>
          <w:tcPr>
            <w:tcW w:w="4697" w:type="dxa"/>
          </w:tcPr>
          <w:p w14:paraId="18CD6B9A" w14:textId="6C463BA3" w:rsidR="004C481D"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B-4 PUENTE ARANDA</w:t>
            </w:r>
          </w:p>
        </w:tc>
        <w:tc>
          <w:tcPr>
            <w:tcW w:w="4697" w:type="dxa"/>
          </w:tcPr>
          <w:p w14:paraId="1BA5A2C1" w14:textId="055BF9C4" w:rsidR="004C481D"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Calle 20 No. 68 A – 06</w:t>
            </w:r>
          </w:p>
        </w:tc>
      </w:tr>
      <w:tr w:rsidR="004C481D" w:rsidRPr="00AF317D" w14:paraId="373D67CB" w14:textId="77777777" w:rsidTr="004C481D">
        <w:tc>
          <w:tcPr>
            <w:tcW w:w="4697" w:type="dxa"/>
          </w:tcPr>
          <w:p w14:paraId="01DBAF08" w14:textId="3529990E" w:rsidR="004C481D"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B-5 KENNEDY</w:t>
            </w:r>
          </w:p>
        </w:tc>
        <w:tc>
          <w:tcPr>
            <w:tcW w:w="4697" w:type="dxa"/>
          </w:tcPr>
          <w:p w14:paraId="63D681C6" w14:textId="0D929F92" w:rsidR="004C481D"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Carrera 79 No. 41D – 20 sur</w:t>
            </w:r>
          </w:p>
        </w:tc>
      </w:tr>
      <w:tr w:rsidR="004C481D" w:rsidRPr="00AF317D" w14:paraId="1F530B78" w14:textId="77777777" w:rsidTr="004C481D">
        <w:tc>
          <w:tcPr>
            <w:tcW w:w="4697" w:type="dxa"/>
          </w:tcPr>
          <w:p w14:paraId="49C39F93" w14:textId="465FC111" w:rsidR="004C481D"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B-6 FONTIBÓN</w:t>
            </w:r>
          </w:p>
        </w:tc>
        <w:tc>
          <w:tcPr>
            <w:tcW w:w="4697" w:type="dxa"/>
          </w:tcPr>
          <w:p w14:paraId="70CDB985" w14:textId="4D9FCD06" w:rsidR="004C481D"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Calle 17 No. 96 G-20/46</w:t>
            </w:r>
          </w:p>
        </w:tc>
      </w:tr>
      <w:tr w:rsidR="004C481D" w:rsidRPr="00AF317D" w14:paraId="230817E5" w14:textId="77777777" w:rsidTr="004C481D">
        <w:tc>
          <w:tcPr>
            <w:tcW w:w="4697" w:type="dxa"/>
          </w:tcPr>
          <w:p w14:paraId="4FEBC0A7" w14:textId="1112FFD2" w:rsidR="004C481D"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B-7 FERIAS</w:t>
            </w:r>
          </w:p>
        </w:tc>
        <w:tc>
          <w:tcPr>
            <w:tcW w:w="4697" w:type="dxa"/>
          </w:tcPr>
          <w:p w14:paraId="224A9A24" w14:textId="7582F8AC" w:rsidR="004C481D"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Calle 77 A No. 77- 28</w:t>
            </w:r>
          </w:p>
        </w:tc>
      </w:tr>
      <w:tr w:rsidR="00C83AF4" w:rsidRPr="00AF317D" w14:paraId="591AD5A5" w14:textId="77777777" w:rsidTr="004C481D">
        <w:tc>
          <w:tcPr>
            <w:tcW w:w="4697" w:type="dxa"/>
          </w:tcPr>
          <w:p w14:paraId="16CF63B8" w14:textId="2B5F113E"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B-8 BOSA</w:t>
            </w:r>
          </w:p>
        </w:tc>
        <w:tc>
          <w:tcPr>
            <w:tcW w:w="4697" w:type="dxa"/>
          </w:tcPr>
          <w:p w14:paraId="2D315872" w14:textId="2BBC8CEC"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Carrera 80J No. 70 C – 28</w:t>
            </w:r>
          </w:p>
        </w:tc>
      </w:tr>
      <w:tr w:rsidR="00C83AF4" w:rsidRPr="00AF317D" w14:paraId="5B6955B2" w14:textId="77777777" w:rsidTr="004C481D">
        <w:tc>
          <w:tcPr>
            <w:tcW w:w="4697" w:type="dxa"/>
          </w:tcPr>
          <w:p w14:paraId="5355F97E" w14:textId="56AA8D92"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B-9 BELLAVISTA</w:t>
            </w:r>
          </w:p>
        </w:tc>
        <w:tc>
          <w:tcPr>
            <w:tcW w:w="4697" w:type="dxa"/>
          </w:tcPr>
          <w:p w14:paraId="24513BA1" w14:textId="58C3CF8E"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Diagonal 36 sur No. 10-01 Este</w:t>
            </w:r>
          </w:p>
        </w:tc>
      </w:tr>
      <w:tr w:rsidR="00C83AF4" w:rsidRPr="00AF317D" w14:paraId="2A4B270C" w14:textId="77777777" w:rsidTr="004C481D">
        <w:tc>
          <w:tcPr>
            <w:tcW w:w="4697" w:type="dxa"/>
          </w:tcPr>
          <w:p w14:paraId="5FC49A1A" w14:textId="17B1C2CA"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B-10 MARICHUELA</w:t>
            </w:r>
          </w:p>
        </w:tc>
        <w:tc>
          <w:tcPr>
            <w:tcW w:w="4697" w:type="dxa"/>
          </w:tcPr>
          <w:p w14:paraId="1458B602" w14:textId="51FC2ACA"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Carrera 14 B No. 76 A – 25 Sur</w:t>
            </w:r>
          </w:p>
        </w:tc>
      </w:tr>
      <w:tr w:rsidR="00C83AF4" w:rsidRPr="00AF317D" w14:paraId="206FF285" w14:textId="77777777" w:rsidTr="004C481D">
        <w:tc>
          <w:tcPr>
            <w:tcW w:w="4697" w:type="dxa"/>
          </w:tcPr>
          <w:p w14:paraId="2606002D" w14:textId="2B010E8D"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B-11 CANDELARIA</w:t>
            </w:r>
          </w:p>
        </w:tc>
        <w:tc>
          <w:tcPr>
            <w:tcW w:w="4697" w:type="dxa"/>
          </w:tcPr>
          <w:p w14:paraId="4F418AA0" w14:textId="02C86E90"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Diagonal 62 Sur No. 22 B – 07</w:t>
            </w:r>
          </w:p>
        </w:tc>
      </w:tr>
      <w:tr w:rsidR="00C83AF4" w:rsidRPr="00AF317D" w14:paraId="334D4499" w14:textId="77777777" w:rsidTr="004C481D">
        <w:tc>
          <w:tcPr>
            <w:tcW w:w="4697" w:type="dxa"/>
          </w:tcPr>
          <w:p w14:paraId="45FDF480" w14:textId="09E47721"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B-12 SUBA</w:t>
            </w:r>
          </w:p>
        </w:tc>
        <w:tc>
          <w:tcPr>
            <w:tcW w:w="4697" w:type="dxa"/>
          </w:tcPr>
          <w:p w14:paraId="3A99A49F" w14:textId="7DAF5C6B"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Carrera 92 No. 143 – 23</w:t>
            </w:r>
          </w:p>
        </w:tc>
      </w:tr>
      <w:tr w:rsidR="00C83AF4" w:rsidRPr="00AF317D" w14:paraId="24FF5D82" w14:textId="77777777" w:rsidTr="004C481D">
        <w:tc>
          <w:tcPr>
            <w:tcW w:w="4697" w:type="dxa"/>
          </w:tcPr>
          <w:p w14:paraId="3985B6FB" w14:textId="20F269E4"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B-13 CAOBOS SALAZAR</w:t>
            </w:r>
          </w:p>
        </w:tc>
        <w:tc>
          <w:tcPr>
            <w:tcW w:w="4697" w:type="dxa"/>
          </w:tcPr>
          <w:p w14:paraId="59C99253" w14:textId="3B72CEA3"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Carrera 14 B No. 146 – 05</w:t>
            </w:r>
          </w:p>
        </w:tc>
      </w:tr>
      <w:tr w:rsidR="00C83AF4" w:rsidRPr="00AF317D" w14:paraId="59F6E190" w14:textId="77777777" w:rsidTr="004C481D">
        <w:tc>
          <w:tcPr>
            <w:tcW w:w="4697" w:type="dxa"/>
          </w:tcPr>
          <w:p w14:paraId="6FF455D5" w14:textId="494BA734"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B-14 BICENTENARIO</w:t>
            </w:r>
          </w:p>
        </w:tc>
        <w:tc>
          <w:tcPr>
            <w:tcW w:w="4697" w:type="dxa"/>
          </w:tcPr>
          <w:p w14:paraId="0B8DCCCF" w14:textId="72CC1C83"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Carrera 55 No. 167 – 51</w:t>
            </w:r>
          </w:p>
        </w:tc>
      </w:tr>
      <w:tr w:rsidR="00C83AF4" w:rsidRPr="00AF317D" w14:paraId="0EDAFCE1" w14:textId="77777777" w:rsidTr="004C481D">
        <w:tc>
          <w:tcPr>
            <w:tcW w:w="4697" w:type="dxa"/>
          </w:tcPr>
          <w:p w14:paraId="451F95B0" w14:textId="1893C371"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B-15 GARCES NAVAS</w:t>
            </w:r>
          </w:p>
        </w:tc>
        <w:tc>
          <w:tcPr>
            <w:tcW w:w="4697" w:type="dxa"/>
          </w:tcPr>
          <w:p w14:paraId="67BE694F" w14:textId="2764EFBF"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Carrera 110 No. 77 - 24</w:t>
            </w:r>
          </w:p>
        </w:tc>
      </w:tr>
      <w:tr w:rsidR="00C83AF4" w:rsidRPr="00AF317D" w14:paraId="5F8E8611" w14:textId="77777777" w:rsidTr="004C481D">
        <w:tc>
          <w:tcPr>
            <w:tcW w:w="4697" w:type="dxa"/>
          </w:tcPr>
          <w:p w14:paraId="49DF96B4" w14:textId="70C0CC3B"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B-16 VENECIA</w:t>
            </w:r>
          </w:p>
        </w:tc>
        <w:tc>
          <w:tcPr>
            <w:tcW w:w="4697" w:type="dxa"/>
          </w:tcPr>
          <w:p w14:paraId="21A55A86" w14:textId="1F4C1E89"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Carrera 49 No. 48 – 02 Sur</w:t>
            </w:r>
          </w:p>
        </w:tc>
      </w:tr>
      <w:tr w:rsidR="00C83AF4" w:rsidRPr="00AF317D" w14:paraId="6F23E20C" w14:textId="77777777" w:rsidTr="004C481D">
        <w:tc>
          <w:tcPr>
            <w:tcW w:w="4697" w:type="dxa"/>
          </w:tcPr>
          <w:p w14:paraId="1716579F" w14:textId="193D7FC4"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B-17 CENTRO HISTORICO</w:t>
            </w:r>
          </w:p>
        </w:tc>
        <w:tc>
          <w:tcPr>
            <w:tcW w:w="4697" w:type="dxa"/>
          </w:tcPr>
          <w:p w14:paraId="4F2C3CC3" w14:textId="2E282D12" w:rsidR="00C83AF4" w:rsidRPr="00AF317D" w:rsidRDefault="00C83AF4" w:rsidP="00C12F44">
            <w:pPr>
              <w:pStyle w:val="Textoindependiente"/>
              <w:ind w:right="48"/>
              <w:jc w:val="center"/>
              <w:rPr>
                <w:sz w:val="24"/>
                <w:szCs w:val="24"/>
                <w:shd w:val="clear" w:color="auto" w:fill="FFFFFF"/>
              </w:rPr>
            </w:pPr>
            <w:r w:rsidRPr="00AF317D">
              <w:rPr>
                <w:sz w:val="24"/>
                <w:szCs w:val="24"/>
                <w:shd w:val="clear" w:color="auto" w:fill="FFFFFF"/>
              </w:rPr>
              <w:t>Calle 9 No. 3 – 12 Este</w:t>
            </w:r>
          </w:p>
        </w:tc>
      </w:tr>
      <w:tr w:rsidR="0085741C" w:rsidRPr="00AF317D" w14:paraId="4063C269" w14:textId="77777777" w:rsidTr="004C481D">
        <w:tc>
          <w:tcPr>
            <w:tcW w:w="4697" w:type="dxa"/>
          </w:tcPr>
          <w:p w14:paraId="16E5AB24" w14:textId="37D713EF" w:rsidR="0085741C" w:rsidRPr="00AF317D" w:rsidRDefault="0085741C" w:rsidP="00C12F44">
            <w:pPr>
              <w:pStyle w:val="Textoindependiente"/>
              <w:ind w:right="48"/>
              <w:jc w:val="center"/>
              <w:rPr>
                <w:sz w:val="24"/>
                <w:szCs w:val="24"/>
                <w:shd w:val="clear" w:color="auto" w:fill="FFFFFF"/>
              </w:rPr>
            </w:pPr>
            <w:r w:rsidRPr="00AF317D">
              <w:rPr>
                <w:sz w:val="24"/>
                <w:szCs w:val="24"/>
                <w:shd w:val="clear" w:color="auto" w:fill="FFFFFF"/>
              </w:rPr>
              <w:t>EDIFICIO COMANDO</w:t>
            </w:r>
          </w:p>
        </w:tc>
        <w:tc>
          <w:tcPr>
            <w:tcW w:w="4697" w:type="dxa"/>
          </w:tcPr>
          <w:p w14:paraId="03E341E6" w14:textId="70D3BD19" w:rsidR="0085741C" w:rsidRPr="00AF317D" w:rsidRDefault="0085741C" w:rsidP="00C12F44">
            <w:pPr>
              <w:pStyle w:val="Textoindependiente"/>
              <w:ind w:right="48"/>
              <w:jc w:val="center"/>
              <w:rPr>
                <w:sz w:val="24"/>
                <w:szCs w:val="24"/>
                <w:shd w:val="clear" w:color="auto" w:fill="FFFFFF"/>
              </w:rPr>
            </w:pPr>
            <w:r w:rsidRPr="00AF317D">
              <w:rPr>
                <w:sz w:val="24"/>
                <w:szCs w:val="24"/>
                <w:shd w:val="clear" w:color="auto" w:fill="FFFFFF"/>
              </w:rPr>
              <w:t>Calle 20 No. 68 A - 06</w:t>
            </w:r>
          </w:p>
        </w:tc>
      </w:tr>
      <w:tr w:rsidR="00DB47A0" w:rsidRPr="00AF317D" w14:paraId="2B05666D" w14:textId="77777777" w:rsidTr="004C481D">
        <w:tc>
          <w:tcPr>
            <w:tcW w:w="4697" w:type="dxa"/>
          </w:tcPr>
          <w:p w14:paraId="7DBEF9AA" w14:textId="414DA0E8" w:rsidR="00DB47A0" w:rsidRPr="00AF317D" w:rsidRDefault="00DB47A0" w:rsidP="00C12F44">
            <w:pPr>
              <w:pStyle w:val="Textoindependiente"/>
              <w:ind w:right="48"/>
              <w:jc w:val="center"/>
              <w:rPr>
                <w:sz w:val="24"/>
                <w:szCs w:val="24"/>
                <w:shd w:val="clear" w:color="auto" w:fill="FFFFFF"/>
              </w:rPr>
            </w:pPr>
            <w:r w:rsidRPr="00AF317D">
              <w:rPr>
                <w:sz w:val="24"/>
                <w:szCs w:val="24"/>
                <w:shd w:val="clear" w:color="auto" w:fill="FFFFFF"/>
              </w:rPr>
              <w:t>CENTRO DE ENTRENAMIENTO</w:t>
            </w:r>
          </w:p>
        </w:tc>
        <w:tc>
          <w:tcPr>
            <w:tcW w:w="4697" w:type="dxa"/>
          </w:tcPr>
          <w:p w14:paraId="227CDBB5" w14:textId="121BA2C6" w:rsidR="00DB47A0" w:rsidRPr="00AF317D" w:rsidRDefault="00443423" w:rsidP="00C12F44">
            <w:pPr>
              <w:pStyle w:val="Textoindependiente"/>
              <w:ind w:right="48"/>
              <w:jc w:val="center"/>
              <w:rPr>
                <w:sz w:val="24"/>
                <w:szCs w:val="24"/>
                <w:shd w:val="clear" w:color="auto" w:fill="FFFFFF"/>
              </w:rPr>
            </w:pPr>
            <w:r w:rsidRPr="00AF317D">
              <w:rPr>
                <w:sz w:val="24"/>
                <w:szCs w:val="24"/>
                <w:shd w:val="clear" w:color="auto" w:fill="FFFFFF"/>
              </w:rPr>
              <w:t>Carrera 20 E #90 S- 100 Localidad Usme, las Violetas Antigua Cervecería La Alemana</w:t>
            </w:r>
          </w:p>
        </w:tc>
      </w:tr>
    </w:tbl>
    <w:p w14:paraId="24B5BE51" w14:textId="77777777" w:rsidR="004C481D" w:rsidRPr="00AF317D" w:rsidRDefault="004C481D" w:rsidP="00081CFA">
      <w:pPr>
        <w:pStyle w:val="Textoindependiente"/>
        <w:ind w:right="48"/>
        <w:jc w:val="both"/>
        <w:rPr>
          <w:sz w:val="24"/>
          <w:szCs w:val="24"/>
          <w:shd w:val="clear" w:color="auto" w:fill="FFFFFF"/>
        </w:rPr>
      </w:pPr>
    </w:p>
    <w:p w14:paraId="6927A70E" w14:textId="49F49818" w:rsidR="000F3070" w:rsidRPr="00AF317D" w:rsidRDefault="0085741C" w:rsidP="00AF317D">
      <w:pPr>
        <w:pStyle w:val="Titulo1"/>
        <w:numPr>
          <w:ilvl w:val="0"/>
          <w:numId w:val="32"/>
        </w:numPr>
        <w:rPr>
          <w:rFonts w:cs="Arial"/>
          <w:sz w:val="24"/>
          <w:szCs w:val="24"/>
        </w:rPr>
      </w:pPr>
      <w:bookmarkStart w:id="10" w:name="_Toc147409543"/>
      <w:r w:rsidRPr="00AF317D">
        <w:rPr>
          <w:rFonts w:cs="Arial"/>
          <w:sz w:val="24"/>
          <w:szCs w:val="24"/>
        </w:rPr>
        <w:t>PRESCRIPCIÓN DEL REGLAMENTO</w:t>
      </w:r>
      <w:bookmarkEnd w:id="10"/>
      <w:r w:rsidRPr="00AF317D">
        <w:rPr>
          <w:rFonts w:cs="Arial"/>
          <w:sz w:val="24"/>
          <w:szCs w:val="24"/>
        </w:rPr>
        <w:t xml:space="preserve"> </w:t>
      </w:r>
    </w:p>
    <w:p w14:paraId="04B75CA1" w14:textId="0969310F" w:rsidR="0085741C" w:rsidRPr="00AF317D" w:rsidRDefault="0085741C" w:rsidP="00233E82">
      <w:pPr>
        <w:spacing w:line="240" w:lineRule="auto"/>
        <w:rPr>
          <w:rFonts w:cs="Arial"/>
          <w:sz w:val="24"/>
          <w:szCs w:val="24"/>
        </w:rPr>
      </w:pPr>
    </w:p>
    <w:p w14:paraId="36E1DE7D" w14:textId="3D183C21" w:rsidR="00AD2BBD" w:rsidRPr="00AF317D" w:rsidRDefault="00B45D74" w:rsidP="00233E82">
      <w:pPr>
        <w:spacing w:line="240" w:lineRule="auto"/>
        <w:jc w:val="both"/>
        <w:rPr>
          <w:rFonts w:cs="Arial"/>
          <w:b/>
          <w:sz w:val="24"/>
          <w:szCs w:val="24"/>
        </w:rPr>
      </w:pPr>
      <w:r w:rsidRPr="00AF317D">
        <w:rPr>
          <w:rFonts w:cs="Arial"/>
          <w:sz w:val="24"/>
          <w:szCs w:val="24"/>
        </w:rPr>
        <w:t>10</w:t>
      </w:r>
      <w:r w:rsidR="00233E82" w:rsidRPr="00AF317D">
        <w:rPr>
          <w:rFonts w:cs="Arial"/>
          <w:sz w:val="24"/>
          <w:szCs w:val="24"/>
        </w:rPr>
        <w:t>.1.</w:t>
      </w:r>
      <w:r w:rsidR="0085741C" w:rsidRPr="00AF317D">
        <w:rPr>
          <w:rFonts w:cs="Arial"/>
          <w:sz w:val="24"/>
          <w:szCs w:val="24"/>
        </w:rPr>
        <w:t xml:space="preserve">La </w:t>
      </w:r>
      <w:r w:rsidR="005060DA" w:rsidRPr="00AF317D">
        <w:rPr>
          <w:rFonts w:cs="Arial"/>
          <w:sz w:val="24"/>
          <w:szCs w:val="24"/>
        </w:rPr>
        <w:t>entidad</w:t>
      </w:r>
      <w:r w:rsidR="0085741C" w:rsidRPr="00AF317D">
        <w:rPr>
          <w:rFonts w:cs="Arial"/>
          <w:sz w:val="24"/>
          <w:szCs w:val="24"/>
        </w:rPr>
        <w:t xml:space="preserve"> se compromete a dar cumplimiento a las disposiciones legales vigentes tendientes a garantizar los mecanismos que aseguren una adecuada y oportuna prevención de los accidentes de trabajo y enfermedades profesionales, de conformidad con los artículos 34, 57, 58, 108, 205, 206, 217, 220, 221, 282, 283, 348, 349, 350 y 351 del Código Sustantivo del Trabajo</w:t>
      </w:r>
      <w:r w:rsidR="00233E82" w:rsidRPr="00AF317D">
        <w:rPr>
          <w:rFonts w:cs="Arial"/>
          <w:sz w:val="24"/>
          <w:szCs w:val="24"/>
        </w:rPr>
        <w:t xml:space="preserve"> Código Sustantivo de Trabajo Artículos 34, 57, 58, 108, 205, 206, 217, 220, 221, 282, 283, 348, 349, 350 y 351, Ley 9ª de 1979, Resolución 2400 de 1979, Decreto 614 de 1984, Resolución 2013 de 1986, Resolución 1016 de 1989, Ley 1010 de 2006, Resolución 1401 de 2007, Resolución 2346 de 2007, Resolución 1918 de 2009, </w:t>
      </w:r>
      <w:r w:rsidR="00D13589" w:rsidRPr="00AF317D">
        <w:rPr>
          <w:rFonts w:cs="Arial"/>
          <w:sz w:val="24"/>
          <w:szCs w:val="24"/>
        </w:rPr>
        <w:t xml:space="preserve">Resolución 4272 de 2021, </w:t>
      </w:r>
      <w:r w:rsidR="00233E82" w:rsidRPr="00AF317D">
        <w:rPr>
          <w:rFonts w:cs="Arial"/>
          <w:sz w:val="24"/>
          <w:szCs w:val="24"/>
        </w:rPr>
        <w:t>Resolución 1903 de 2013, Resolución 2646 de 2008, Resolución 652 de 2012, Resolución 1356 de 2012, Decreto 1072 de 2015, Resolución 0312 de 2019, Decreto 555 de 2011, Ley 1575 de 2012</w:t>
      </w:r>
    </w:p>
    <w:p w14:paraId="0F354E61" w14:textId="120EF084" w:rsidR="00736C4F" w:rsidRPr="00AF317D" w:rsidRDefault="00B45D74" w:rsidP="00233E82">
      <w:pPr>
        <w:spacing w:line="240" w:lineRule="auto"/>
        <w:jc w:val="both"/>
        <w:rPr>
          <w:rFonts w:cs="Arial"/>
          <w:sz w:val="24"/>
          <w:szCs w:val="24"/>
        </w:rPr>
      </w:pPr>
      <w:r w:rsidRPr="00AF317D">
        <w:rPr>
          <w:rFonts w:cs="Arial"/>
          <w:bCs/>
          <w:sz w:val="24"/>
          <w:szCs w:val="24"/>
        </w:rPr>
        <w:lastRenderedPageBreak/>
        <w:t>10</w:t>
      </w:r>
      <w:r w:rsidR="005060DA" w:rsidRPr="00AF317D">
        <w:rPr>
          <w:rFonts w:cs="Arial"/>
          <w:bCs/>
          <w:sz w:val="24"/>
          <w:szCs w:val="24"/>
        </w:rPr>
        <w:t>.2.</w:t>
      </w:r>
      <w:r w:rsidR="0085741C" w:rsidRPr="00AF317D">
        <w:rPr>
          <w:rFonts w:cs="Arial"/>
          <w:sz w:val="24"/>
          <w:szCs w:val="24"/>
        </w:rPr>
        <w:t xml:space="preserve"> La </w:t>
      </w:r>
      <w:r w:rsidR="005060DA" w:rsidRPr="00AF317D">
        <w:rPr>
          <w:rFonts w:cs="Arial"/>
          <w:sz w:val="24"/>
          <w:szCs w:val="24"/>
        </w:rPr>
        <w:t>entidad</w:t>
      </w:r>
      <w:r w:rsidR="0085741C" w:rsidRPr="00AF317D">
        <w:rPr>
          <w:rFonts w:cs="Arial"/>
          <w:sz w:val="24"/>
          <w:szCs w:val="24"/>
        </w:rPr>
        <w:t xml:space="preserve"> se obliga a promover y garantizar la constitución y funcionamiento del Comité Paritario de Seguridad y Salud en el Trabajo, de conformidad con los establecido en el Decreto 614 de 1984, Resolución 2013 de 1994</w:t>
      </w:r>
      <w:r w:rsidR="00AD58F6" w:rsidRPr="00AF317D">
        <w:rPr>
          <w:rFonts w:cs="Arial"/>
          <w:sz w:val="24"/>
          <w:szCs w:val="24"/>
        </w:rPr>
        <w:t>, Resolución Interna No. 951 de 2022 “</w:t>
      </w:r>
      <w:r w:rsidR="00AD58F6" w:rsidRPr="00AF317D">
        <w:rPr>
          <w:rFonts w:cs="Arial"/>
          <w:i/>
          <w:iCs/>
          <w:sz w:val="24"/>
          <w:szCs w:val="24"/>
        </w:rPr>
        <w:t>Por medio de la cual se integra el Comité Paritario de Seguridad y Salud en el Trabajo –COPASST - para el periodo 2022-2024 de la Unidad Administrativa Especial Cuerpo Oficial de Bomberos</w:t>
      </w:r>
      <w:r w:rsidR="00AD58F6" w:rsidRPr="00AF317D">
        <w:rPr>
          <w:rFonts w:cs="Arial"/>
          <w:sz w:val="24"/>
          <w:szCs w:val="24"/>
        </w:rPr>
        <w:t>”</w:t>
      </w:r>
      <w:r w:rsidR="0085741C" w:rsidRPr="00AF317D">
        <w:rPr>
          <w:rFonts w:cs="Arial"/>
          <w:sz w:val="24"/>
          <w:szCs w:val="24"/>
        </w:rPr>
        <w:t xml:space="preserve"> y demás normas que con tal fin se establezcan. </w:t>
      </w:r>
    </w:p>
    <w:p w14:paraId="73C24C11" w14:textId="0C940761" w:rsidR="0085741C" w:rsidRPr="00AF317D" w:rsidRDefault="00B45D74" w:rsidP="00233E82">
      <w:pPr>
        <w:spacing w:line="240" w:lineRule="auto"/>
        <w:jc w:val="both"/>
        <w:rPr>
          <w:rFonts w:cs="Arial"/>
          <w:sz w:val="24"/>
          <w:szCs w:val="24"/>
        </w:rPr>
      </w:pPr>
      <w:r w:rsidRPr="00AF317D">
        <w:rPr>
          <w:rFonts w:cs="Arial"/>
          <w:bCs/>
          <w:sz w:val="24"/>
          <w:szCs w:val="24"/>
        </w:rPr>
        <w:t>10</w:t>
      </w:r>
      <w:r w:rsidR="005060DA" w:rsidRPr="00AF317D">
        <w:rPr>
          <w:rFonts w:cs="Arial"/>
          <w:bCs/>
          <w:sz w:val="24"/>
          <w:szCs w:val="24"/>
        </w:rPr>
        <w:t>.</w:t>
      </w:r>
      <w:r w:rsidR="0085741C" w:rsidRPr="00AF317D">
        <w:rPr>
          <w:rFonts w:cs="Arial"/>
          <w:bCs/>
          <w:sz w:val="24"/>
          <w:szCs w:val="24"/>
        </w:rPr>
        <w:t>3</w:t>
      </w:r>
      <w:r w:rsidR="00E51CAF" w:rsidRPr="00AF317D">
        <w:rPr>
          <w:rFonts w:cs="Arial"/>
          <w:bCs/>
          <w:sz w:val="24"/>
          <w:szCs w:val="24"/>
        </w:rPr>
        <w:t>.</w:t>
      </w:r>
      <w:r w:rsidR="0085741C" w:rsidRPr="00AF317D">
        <w:rPr>
          <w:rFonts w:cs="Arial"/>
          <w:sz w:val="24"/>
          <w:szCs w:val="24"/>
        </w:rPr>
        <w:t xml:space="preserve"> La </w:t>
      </w:r>
      <w:r w:rsidR="005060DA" w:rsidRPr="00AF317D">
        <w:rPr>
          <w:rFonts w:cs="Arial"/>
          <w:sz w:val="24"/>
          <w:szCs w:val="24"/>
        </w:rPr>
        <w:t xml:space="preserve">entidad </w:t>
      </w:r>
      <w:r w:rsidR="0085741C" w:rsidRPr="00AF317D">
        <w:rPr>
          <w:rFonts w:cs="Arial"/>
          <w:sz w:val="24"/>
          <w:szCs w:val="24"/>
        </w:rPr>
        <w:t xml:space="preserve">se compromete a destinar los recursos necesarios para desarrollar actividades permanentes de conformidad con el Sistema de Gestión de la Seguridad y Salud en el Trabajo, elaborado de acuerdo </w:t>
      </w:r>
      <w:r w:rsidR="005060DA" w:rsidRPr="00AF317D">
        <w:rPr>
          <w:rFonts w:cs="Arial"/>
          <w:sz w:val="24"/>
          <w:szCs w:val="24"/>
        </w:rPr>
        <w:t>con</w:t>
      </w:r>
      <w:r w:rsidR="0085741C" w:rsidRPr="00AF317D">
        <w:rPr>
          <w:rFonts w:cs="Arial"/>
          <w:sz w:val="24"/>
          <w:szCs w:val="24"/>
        </w:rPr>
        <w:t xml:space="preserve"> la Resolución 1111 de 2017. </w:t>
      </w:r>
    </w:p>
    <w:p w14:paraId="238BB224" w14:textId="7F5A3E51" w:rsidR="0085741C" w:rsidRPr="00AF317D" w:rsidRDefault="00B45D74" w:rsidP="00AF317D">
      <w:pPr>
        <w:pStyle w:val="Titulo1"/>
        <w:numPr>
          <w:ilvl w:val="0"/>
          <w:numId w:val="32"/>
        </w:numPr>
        <w:rPr>
          <w:rFonts w:cs="Arial"/>
          <w:sz w:val="24"/>
          <w:szCs w:val="24"/>
        </w:rPr>
      </w:pPr>
      <w:r w:rsidRPr="00AF317D">
        <w:rPr>
          <w:rFonts w:cs="Arial"/>
          <w:sz w:val="24"/>
          <w:szCs w:val="24"/>
        </w:rPr>
        <w:t xml:space="preserve"> </w:t>
      </w:r>
      <w:bookmarkStart w:id="11" w:name="_Toc147409544"/>
      <w:r w:rsidR="00AD58F6" w:rsidRPr="00AF317D">
        <w:rPr>
          <w:rFonts w:cs="Arial"/>
          <w:sz w:val="24"/>
          <w:szCs w:val="24"/>
        </w:rPr>
        <w:t>RIESGOS EXISTENTES EN LA ENTIDAD</w:t>
      </w:r>
      <w:bookmarkEnd w:id="11"/>
    </w:p>
    <w:p w14:paraId="755BB4F7" w14:textId="5CBF7509" w:rsidR="00EB7D25" w:rsidRPr="00AF317D" w:rsidRDefault="00EB7D25" w:rsidP="00AF317D">
      <w:pPr>
        <w:pStyle w:val="Prrafodelista"/>
        <w:numPr>
          <w:ilvl w:val="1"/>
          <w:numId w:val="36"/>
        </w:numPr>
        <w:rPr>
          <w:rFonts w:cs="Arial"/>
          <w:bCs/>
          <w:sz w:val="24"/>
          <w:szCs w:val="24"/>
        </w:rPr>
      </w:pPr>
      <w:r w:rsidRPr="00AF317D">
        <w:rPr>
          <w:rFonts w:cs="Arial"/>
          <w:bCs/>
          <w:sz w:val="24"/>
          <w:szCs w:val="24"/>
        </w:rPr>
        <w:t>D</w:t>
      </w:r>
      <w:r w:rsidR="00AF317D" w:rsidRPr="00AF317D">
        <w:rPr>
          <w:rFonts w:cs="Arial"/>
          <w:bCs/>
          <w:sz w:val="24"/>
          <w:szCs w:val="24"/>
        </w:rPr>
        <w:t xml:space="preserve">escripción y clasificación de peligros y riesgos presentes en los centros de trabajo de la </w:t>
      </w:r>
      <w:r w:rsidR="00AF317D">
        <w:rPr>
          <w:rFonts w:cs="Arial"/>
          <w:bCs/>
          <w:sz w:val="24"/>
          <w:szCs w:val="24"/>
        </w:rPr>
        <w:t>UAE</w:t>
      </w:r>
      <w:r w:rsidR="00AF317D" w:rsidRPr="00AF317D">
        <w:rPr>
          <w:rFonts w:cs="Arial"/>
          <w:bCs/>
          <w:sz w:val="24"/>
          <w:szCs w:val="24"/>
        </w:rPr>
        <w:t xml:space="preserve"> cuerpo oficial de bomberos. </w:t>
      </w:r>
    </w:p>
    <w:tbl>
      <w:tblPr>
        <w:tblStyle w:val="Tablaconcuadrcula"/>
        <w:tblW w:w="0" w:type="auto"/>
        <w:tblLook w:val="04A0" w:firstRow="1" w:lastRow="0" w:firstColumn="1" w:lastColumn="0" w:noHBand="0" w:noVBand="1"/>
      </w:tblPr>
      <w:tblGrid>
        <w:gridCol w:w="3397"/>
        <w:gridCol w:w="5997"/>
      </w:tblGrid>
      <w:tr w:rsidR="0085741C" w:rsidRPr="00AF317D" w14:paraId="799301B5" w14:textId="77777777" w:rsidTr="0085741C">
        <w:tc>
          <w:tcPr>
            <w:tcW w:w="3397" w:type="dxa"/>
          </w:tcPr>
          <w:p w14:paraId="4DBE1068" w14:textId="40FD1E30" w:rsidR="0085741C" w:rsidRPr="00AF317D" w:rsidRDefault="0085741C" w:rsidP="00E51CAF">
            <w:pPr>
              <w:jc w:val="center"/>
              <w:rPr>
                <w:rFonts w:cs="Arial"/>
                <w:b/>
                <w:sz w:val="24"/>
                <w:szCs w:val="24"/>
              </w:rPr>
            </w:pPr>
            <w:r w:rsidRPr="00AF317D">
              <w:rPr>
                <w:rFonts w:cs="Arial"/>
                <w:b/>
                <w:sz w:val="24"/>
                <w:szCs w:val="24"/>
              </w:rPr>
              <w:t>CLASE DE PELIGRO</w:t>
            </w:r>
          </w:p>
        </w:tc>
        <w:tc>
          <w:tcPr>
            <w:tcW w:w="5997" w:type="dxa"/>
          </w:tcPr>
          <w:p w14:paraId="0F884385" w14:textId="2B22FE56" w:rsidR="0085741C" w:rsidRPr="00AF317D" w:rsidRDefault="0085741C" w:rsidP="00E51CAF">
            <w:pPr>
              <w:jc w:val="center"/>
              <w:rPr>
                <w:rFonts w:cs="Arial"/>
                <w:b/>
                <w:sz w:val="24"/>
                <w:szCs w:val="24"/>
              </w:rPr>
            </w:pPr>
            <w:r w:rsidRPr="00AF317D">
              <w:rPr>
                <w:rFonts w:cs="Arial"/>
                <w:b/>
                <w:sz w:val="24"/>
                <w:szCs w:val="24"/>
              </w:rPr>
              <w:t>DESCRIPCIÓN</w:t>
            </w:r>
          </w:p>
        </w:tc>
      </w:tr>
      <w:tr w:rsidR="0085741C" w:rsidRPr="00AF317D" w14:paraId="2437D791" w14:textId="77777777" w:rsidTr="0085741C">
        <w:tc>
          <w:tcPr>
            <w:tcW w:w="3397" w:type="dxa"/>
          </w:tcPr>
          <w:p w14:paraId="17B56608" w14:textId="700AB606" w:rsidR="0085741C" w:rsidRPr="00AF317D" w:rsidRDefault="0085741C" w:rsidP="00E51CAF">
            <w:pPr>
              <w:jc w:val="center"/>
              <w:rPr>
                <w:rFonts w:cs="Arial"/>
                <w:b/>
                <w:sz w:val="24"/>
                <w:szCs w:val="24"/>
              </w:rPr>
            </w:pPr>
            <w:r w:rsidRPr="00AF317D">
              <w:rPr>
                <w:rFonts w:cs="Arial"/>
                <w:b/>
                <w:sz w:val="24"/>
                <w:szCs w:val="24"/>
              </w:rPr>
              <w:t>BIOLOGICO</w:t>
            </w:r>
          </w:p>
        </w:tc>
        <w:tc>
          <w:tcPr>
            <w:tcW w:w="5997" w:type="dxa"/>
          </w:tcPr>
          <w:p w14:paraId="0EE82AA2" w14:textId="49864EE9" w:rsidR="0085741C" w:rsidRPr="00AF317D" w:rsidRDefault="0085741C" w:rsidP="0085741C">
            <w:pPr>
              <w:pStyle w:val="Prrafodelista"/>
              <w:numPr>
                <w:ilvl w:val="0"/>
                <w:numId w:val="18"/>
              </w:numPr>
              <w:rPr>
                <w:rFonts w:cs="Arial"/>
                <w:sz w:val="24"/>
                <w:szCs w:val="24"/>
              </w:rPr>
            </w:pPr>
            <w:r w:rsidRPr="00AF317D">
              <w:rPr>
                <w:rFonts w:cs="Arial"/>
                <w:sz w:val="24"/>
                <w:szCs w:val="24"/>
              </w:rPr>
              <w:t xml:space="preserve">Virus </w:t>
            </w:r>
          </w:p>
          <w:p w14:paraId="70C003AE" w14:textId="77777777" w:rsidR="0085741C" w:rsidRPr="00AF317D" w:rsidRDefault="0085741C" w:rsidP="0085741C">
            <w:pPr>
              <w:pStyle w:val="Prrafodelista"/>
              <w:numPr>
                <w:ilvl w:val="0"/>
                <w:numId w:val="18"/>
              </w:numPr>
              <w:rPr>
                <w:rFonts w:cs="Arial"/>
                <w:sz w:val="24"/>
                <w:szCs w:val="24"/>
              </w:rPr>
            </w:pPr>
            <w:r w:rsidRPr="00AF317D">
              <w:rPr>
                <w:rFonts w:cs="Arial"/>
                <w:sz w:val="24"/>
                <w:szCs w:val="24"/>
              </w:rPr>
              <w:t>Hongos</w:t>
            </w:r>
          </w:p>
          <w:p w14:paraId="6B618AD7" w14:textId="77777777" w:rsidR="0085741C" w:rsidRPr="00AF317D" w:rsidRDefault="0085741C" w:rsidP="0085741C">
            <w:pPr>
              <w:pStyle w:val="Prrafodelista"/>
              <w:numPr>
                <w:ilvl w:val="0"/>
                <w:numId w:val="18"/>
              </w:numPr>
              <w:rPr>
                <w:rFonts w:cs="Arial"/>
                <w:sz w:val="24"/>
                <w:szCs w:val="24"/>
              </w:rPr>
            </w:pPr>
            <w:r w:rsidRPr="00AF317D">
              <w:rPr>
                <w:rFonts w:cs="Arial"/>
                <w:sz w:val="24"/>
                <w:szCs w:val="24"/>
              </w:rPr>
              <w:t>Bacterias</w:t>
            </w:r>
          </w:p>
          <w:p w14:paraId="128291E5" w14:textId="77777777" w:rsidR="0085741C" w:rsidRPr="00AF317D" w:rsidRDefault="0085741C" w:rsidP="0085741C">
            <w:pPr>
              <w:pStyle w:val="Prrafodelista"/>
              <w:numPr>
                <w:ilvl w:val="0"/>
                <w:numId w:val="18"/>
              </w:numPr>
              <w:rPr>
                <w:rFonts w:cs="Arial"/>
                <w:sz w:val="24"/>
                <w:szCs w:val="24"/>
              </w:rPr>
            </w:pPr>
            <w:r w:rsidRPr="00AF317D">
              <w:rPr>
                <w:rFonts w:cs="Arial"/>
                <w:sz w:val="24"/>
                <w:szCs w:val="24"/>
              </w:rPr>
              <w:t>Animales- picaduras y mordeduras</w:t>
            </w:r>
          </w:p>
          <w:p w14:paraId="2517FC54" w14:textId="23732111" w:rsidR="0085741C" w:rsidRPr="00AF317D" w:rsidRDefault="0085741C" w:rsidP="0085741C">
            <w:pPr>
              <w:pStyle w:val="Prrafodelista"/>
              <w:numPr>
                <w:ilvl w:val="0"/>
                <w:numId w:val="18"/>
              </w:numPr>
              <w:rPr>
                <w:rFonts w:cs="Arial"/>
                <w:sz w:val="24"/>
                <w:szCs w:val="24"/>
              </w:rPr>
            </w:pPr>
            <w:r w:rsidRPr="00AF317D">
              <w:rPr>
                <w:rFonts w:cs="Arial"/>
                <w:sz w:val="24"/>
                <w:szCs w:val="24"/>
              </w:rPr>
              <w:t>Otros</w:t>
            </w:r>
          </w:p>
        </w:tc>
      </w:tr>
      <w:tr w:rsidR="0085741C" w:rsidRPr="00AF317D" w14:paraId="380F6DD2" w14:textId="77777777" w:rsidTr="0085741C">
        <w:tc>
          <w:tcPr>
            <w:tcW w:w="3397" w:type="dxa"/>
          </w:tcPr>
          <w:p w14:paraId="0D55A03C" w14:textId="09BAE462" w:rsidR="0085741C" w:rsidRPr="00AF317D" w:rsidRDefault="0085741C" w:rsidP="00E51CAF">
            <w:pPr>
              <w:jc w:val="center"/>
              <w:rPr>
                <w:rFonts w:cs="Arial"/>
                <w:b/>
                <w:sz w:val="24"/>
                <w:szCs w:val="24"/>
              </w:rPr>
            </w:pPr>
            <w:r w:rsidRPr="00AF317D">
              <w:rPr>
                <w:rFonts w:cs="Arial"/>
                <w:b/>
                <w:sz w:val="24"/>
                <w:szCs w:val="24"/>
              </w:rPr>
              <w:t>FÍSICO</w:t>
            </w:r>
          </w:p>
        </w:tc>
        <w:tc>
          <w:tcPr>
            <w:tcW w:w="5997" w:type="dxa"/>
          </w:tcPr>
          <w:p w14:paraId="1D32A221" w14:textId="77777777" w:rsidR="0085741C" w:rsidRPr="00AF317D" w:rsidRDefault="00A900DA" w:rsidP="0085741C">
            <w:pPr>
              <w:pStyle w:val="Prrafodelista"/>
              <w:numPr>
                <w:ilvl w:val="0"/>
                <w:numId w:val="18"/>
              </w:numPr>
              <w:rPr>
                <w:rFonts w:cs="Arial"/>
                <w:sz w:val="24"/>
                <w:szCs w:val="24"/>
              </w:rPr>
            </w:pPr>
            <w:r w:rsidRPr="00AF317D">
              <w:rPr>
                <w:rFonts w:cs="Arial"/>
                <w:sz w:val="24"/>
                <w:szCs w:val="24"/>
              </w:rPr>
              <w:t>Iluminación (Luz visible por exceso o deficiencia)</w:t>
            </w:r>
          </w:p>
          <w:p w14:paraId="3739F4E8" w14:textId="77777777" w:rsidR="00A900DA" w:rsidRPr="00AF317D" w:rsidRDefault="00A900DA" w:rsidP="0085741C">
            <w:pPr>
              <w:pStyle w:val="Prrafodelista"/>
              <w:numPr>
                <w:ilvl w:val="0"/>
                <w:numId w:val="18"/>
              </w:numPr>
              <w:rPr>
                <w:rFonts w:cs="Arial"/>
                <w:sz w:val="24"/>
                <w:szCs w:val="24"/>
              </w:rPr>
            </w:pPr>
            <w:r w:rsidRPr="00AF317D">
              <w:rPr>
                <w:rFonts w:cs="Arial"/>
                <w:sz w:val="24"/>
                <w:szCs w:val="24"/>
              </w:rPr>
              <w:t>Ruido</w:t>
            </w:r>
          </w:p>
          <w:p w14:paraId="54F48C74" w14:textId="77777777" w:rsidR="00A900DA" w:rsidRPr="00AF317D" w:rsidRDefault="00A900DA" w:rsidP="0085741C">
            <w:pPr>
              <w:pStyle w:val="Prrafodelista"/>
              <w:numPr>
                <w:ilvl w:val="0"/>
                <w:numId w:val="18"/>
              </w:numPr>
              <w:rPr>
                <w:rFonts w:cs="Arial"/>
                <w:sz w:val="24"/>
                <w:szCs w:val="24"/>
              </w:rPr>
            </w:pPr>
            <w:r w:rsidRPr="00AF317D">
              <w:rPr>
                <w:rFonts w:cs="Arial"/>
                <w:sz w:val="24"/>
                <w:szCs w:val="24"/>
              </w:rPr>
              <w:t>Vibración</w:t>
            </w:r>
          </w:p>
          <w:p w14:paraId="07FF9BFA" w14:textId="77777777" w:rsidR="00A900DA" w:rsidRPr="00AF317D" w:rsidRDefault="00A900DA" w:rsidP="0085741C">
            <w:pPr>
              <w:pStyle w:val="Prrafodelista"/>
              <w:numPr>
                <w:ilvl w:val="0"/>
                <w:numId w:val="18"/>
              </w:numPr>
              <w:rPr>
                <w:rFonts w:cs="Arial"/>
                <w:sz w:val="24"/>
                <w:szCs w:val="24"/>
              </w:rPr>
            </w:pPr>
            <w:r w:rsidRPr="00AF317D">
              <w:rPr>
                <w:rFonts w:cs="Arial"/>
                <w:sz w:val="24"/>
                <w:szCs w:val="24"/>
              </w:rPr>
              <w:t>Radiaciones no ionizantes.</w:t>
            </w:r>
          </w:p>
          <w:p w14:paraId="28F0C702" w14:textId="44763CD3" w:rsidR="00A900DA" w:rsidRPr="00AF317D" w:rsidRDefault="00A900DA" w:rsidP="0085741C">
            <w:pPr>
              <w:pStyle w:val="Prrafodelista"/>
              <w:numPr>
                <w:ilvl w:val="0"/>
                <w:numId w:val="18"/>
              </w:numPr>
              <w:rPr>
                <w:rFonts w:cs="Arial"/>
                <w:sz w:val="24"/>
                <w:szCs w:val="24"/>
              </w:rPr>
            </w:pPr>
            <w:r w:rsidRPr="00AF317D">
              <w:rPr>
                <w:rFonts w:cs="Arial"/>
                <w:sz w:val="24"/>
                <w:szCs w:val="24"/>
              </w:rPr>
              <w:t>Temperaturas extremas (calor y frío)</w:t>
            </w:r>
          </w:p>
        </w:tc>
      </w:tr>
      <w:tr w:rsidR="0085741C" w:rsidRPr="00AF317D" w14:paraId="40CF114B" w14:textId="77777777" w:rsidTr="0085741C">
        <w:tc>
          <w:tcPr>
            <w:tcW w:w="3397" w:type="dxa"/>
          </w:tcPr>
          <w:p w14:paraId="42F4DFD0" w14:textId="23EEC2E2" w:rsidR="0085741C" w:rsidRPr="00AF317D" w:rsidRDefault="00A900DA" w:rsidP="00E51CAF">
            <w:pPr>
              <w:jc w:val="center"/>
              <w:rPr>
                <w:rFonts w:cs="Arial"/>
                <w:b/>
                <w:sz w:val="24"/>
                <w:szCs w:val="24"/>
              </w:rPr>
            </w:pPr>
            <w:r w:rsidRPr="00AF317D">
              <w:rPr>
                <w:rFonts w:cs="Arial"/>
                <w:b/>
                <w:sz w:val="24"/>
                <w:szCs w:val="24"/>
              </w:rPr>
              <w:t>BIOMECÁNICOS</w:t>
            </w:r>
          </w:p>
        </w:tc>
        <w:tc>
          <w:tcPr>
            <w:tcW w:w="5997" w:type="dxa"/>
          </w:tcPr>
          <w:p w14:paraId="037C0EC5" w14:textId="77777777" w:rsidR="0085741C" w:rsidRPr="00AF317D" w:rsidRDefault="00A900DA" w:rsidP="00A900DA">
            <w:pPr>
              <w:pStyle w:val="Prrafodelista"/>
              <w:numPr>
                <w:ilvl w:val="0"/>
                <w:numId w:val="18"/>
              </w:numPr>
              <w:rPr>
                <w:rFonts w:cs="Arial"/>
                <w:sz w:val="24"/>
                <w:szCs w:val="24"/>
              </w:rPr>
            </w:pPr>
            <w:r w:rsidRPr="00AF317D">
              <w:rPr>
                <w:rFonts w:cs="Arial"/>
                <w:sz w:val="24"/>
                <w:szCs w:val="24"/>
              </w:rPr>
              <w:t>Posturas (Prolongada, mantenida, forzada)</w:t>
            </w:r>
          </w:p>
          <w:p w14:paraId="567FF5F4" w14:textId="77777777" w:rsidR="00A900DA" w:rsidRPr="00AF317D" w:rsidRDefault="00A900DA" w:rsidP="00A900DA">
            <w:pPr>
              <w:pStyle w:val="Prrafodelista"/>
              <w:numPr>
                <w:ilvl w:val="0"/>
                <w:numId w:val="18"/>
              </w:numPr>
              <w:rPr>
                <w:rFonts w:cs="Arial"/>
                <w:sz w:val="24"/>
                <w:szCs w:val="24"/>
              </w:rPr>
            </w:pPr>
            <w:r w:rsidRPr="00AF317D">
              <w:rPr>
                <w:rFonts w:cs="Arial"/>
                <w:sz w:val="24"/>
                <w:szCs w:val="24"/>
              </w:rPr>
              <w:t>Esfuerzo.</w:t>
            </w:r>
          </w:p>
          <w:p w14:paraId="3574B404" w14:textId="77777777" w:rsidR="00A900DA" w:rsidRPr="00AF317D" w:rsidRDefault="00A900DA" w:rsidP="00A900DA">
            <w:pPr>
              <w:pStyle w:val="Prrafodelista"/>
              <w:numPr>
                <w:ilvl w:val="0"/>
                <w:numId w:val="18"/>
              </w:numPr>
              <w:rPr>
                <w:rFonts w:cs="Arial"/>
                <w:sz w:val="24"/>
                <w:szCs w:val="24"/>
              </w:rPr>
            </w:pPr>
            <w:r w:rsidRPr="00AF317D">
              <w:rPr>
                <w:rFonts w:cs="Arial"/>
                <w:sz w:val="24"/>
                <w:szCs w:val="24"/>
              </w:rPr>
              <w:t>Movimientos repetitivos.</w:t>
            </w:r>
          </w:p>
          <w:p w14:paraId="473B1630" w14:textId="6C6B21F9" w:rsidR="00A900DA" w:rsidRPr="00AF317D" w:rsidRDefault="00A900DA" w:rsidP="00A900DA">
            <w:pPr>
              <w:pStyle w:val="Prrafodelista"/>
              <w:numPr>
                <w:ilvl w:val="0"/>
                <w:numId w:val="18"/>
              </w:numPr>
              <w:rPr>
                <w:rFonts w:cs="Arial"/>
                <w:sz w:val="24"/>
                <w:szCs w:val="24"/>
              </w:rPr>
            </w:pPr>
            <w:r w:rsidRPr="00AF317D">
              <w:rPr>
                <w:rFonts w:cs="Arial"/>
                <w:sz w:val="24"/>
                <w:szCs w:val="24"/>
              </w:rPr>
              <w:t>Manipulación manual de carga.</w:t>
            </w:r>
          </w:p>
        </w:tc>
      </w:tr>
      <w:tr w:rsidR="0085741C" w:rsidRPr="00AF317D" w14:paraId="33E267AF" w14:textId="77777777" w:rsidTr="0085741C">
        <w:tc>
          <w:tcPr>
            <w:tcW w:w="3397" w:type="dxa"/>
          </w:tcPr>
          <w:p w14:paraId="62D74CA0" w14:textId="537681CD" w:rsidR="0085741C" w:rsidRPr="00AF317D" w:rsidRDefault="00A900DA" w:rsidP="00E51CAF">
            <w:pPr>
              <w:jc w:val="center"/>
              <w:rPr>
                <w:rFonts w:cs="Arial"/>
                <w:b/>
                <w:sz w:val="24"/>
                <w:szCs w:val="24"/>
              </w:rPr>
            </w:pPr>
            <w:r w:rsidRPr="00AF317D">
              <w:rPr>
                <w:rFonts w:cs="Arial"/>
                <w:b/>
                <w:sz w:val="24"/>
                <w:szCs w:val="24"/>
              </w:rPr>
              <w:t>QUÍMICOS</w:t>
            </w:r>
          </w:p>
        </w:tc>
        <w:tc>
          <w:tcPr>
            <w:tcW w:w="5997" w:type="dxa"/>
          </w:tcPr>
          <w:p w14:paraId="559F8981" w14:textId="77777777" w:rsidR="0085741C" w:rsidRPr="00AF317D" w:rsidRDefault="00A900DA" w:rsidP="00A900DA">
            <w:pPr>
              <w:pStyle w:val="Prrafodelista"/>
              <w:numPr>
                <w:ilvl w:val="0"/>
                <w:numId w:val="18"/>
              </w:numPr>
              <w:rPr>
                <w:rFonts w:cs="Arial"/>
                <w:sz w:val="24"/>
                <w:szCs w:val="24"/>
              </w:rPr>
            </w:pPr>
            <w:r w:rsidRPr="00AF317D">
              <w:rPr>
                <w:rFonts w:cs="Arial"/>
                <w:sz w:val="24"/>
                <w:szCs w:val="24"/>
              </w:rPr>
              <w:t>Material particulado</w:t>
            </w:r>
          </w:p>
          <w:p w14:paraId="5466E77C" w14:textId="6753F5B7" w:rsidR="00A900DA" w:rsidRPr="00AF317D" w:rsidRDefault="00A900DA" w:rsidP="00A900DA">
            <w:pPr>
              <w:pStyle w:val="Prrafodelista"/>
              <w:numPr>
                <w:ilvl w:val="0"/>
                <w:numId w:val="18"/>
              </w:numPr>
              <w:rPr>
                <w:rFonts w:cs="Arial"/>
                <w:sz w:val="24"/>
                <w:szCs w:val="24"/>
              </w:rPr>
            </w:pPr>
            <w:r w:rsidRPr="00AF317D">
              <w:rPr>
                <w:rFonts w:cs="Arial"/>
                <w:sz w:val="24"/>
                <w:szCs w:val="24"/>
              </w:rPr>
              <w:t xml:space="preserve">Polvo orgánico e inorgánico </w:t>
            </w:r>
          </w:p>
          <w:p w14:paraId="78A382EB" w14:textId="4CE030E0" w:rsidR="00A900DA" w:rsidRPr="00AF317D" w:rsidRDefault="00A900DA" w:rsidP="00A900DA">
            <w:pPr>
              <w:pStyle w:val="Prrafodelista"/>
              <w:numPr>
                <w:ilvl w:val="0"/>
                <w:numId w:val="18"/>
              </w:numPr>
              <w:rPr>
                <w:rFonts w:cs="Arial"/>
                <w:sz w:val="24"/>
                <w:szCs w:val="24"/>
              </w:rPr>
            </w:pPr>
            <w:r w:rsidRPr="00AF317D">
              <w:rPr>
                <w:rFonts w:cs="Arial"/>
                <w:sz w:val="24"/>
                <w:szCs w:val="24"/>
              </w:rPr>
              <w:t>Gases y vapores</w:t>
            </w:r>
          </w:p>
        </w:tc>
      </w:tr>
      <w:tr w:rsidR="0085741C" w:rsidRPr="00AF317D" w14:paraId="7D6A5A98" w14:textId="77777777" w:rsidTr="0085741C">
        <w:tc>
          <w:tcPr>
            <w:tcW w:w="3397" w:type="dxa"/>
          </w:tcPr>
          <w:p w14:paraId="0FB07739" w14:textId="50F5AE91" w:rsidR="0085741C" w:rsidRPr="00AF317D" w:rsidRDefault="00A900DA" w:rsidP="00E51CAF">
            <w:pPr>
              <w:jc w:val="center"/>
              <w:rPr>
                <w:rFonts w:cs="Arial"/>
                <w:b/>
                <w:sz w:val="24"/>
                <w:szCs w:val="24"/>
              </w:rPr>
            </w:pPr>
            <w:r w:rsidRPr="00AF317D">
              <w:rPr>
                <w:rFonts w:cs="Arial"/>
                <w:b/>
                <w:sz w:val="24"/>
                <w:szCs w:val="24"/>
              </w:rPr>
              <w:t>PSICOSOCIALES</w:t>
            </w:r>
          </w:p>
        </w:tc>
        <w:tc>
          <w:tcPr>
            <w:tcW w:w="5997" w:type="dxa"/>
          </w:tcPr>
          <w:p w14:paraId="7F9F5C68" w14:textId="77777777" w:rsidR="0085741C" w:rsidRPr="00AF317D" w:rsidRDefault="00A900DA" w:rsidP="00A900DA">
            <w:pPr>
              <w:pStyle w:val="Prrafodelista"/>
              <w:numPr>
                <w:ilvl w:val="0"/>
                <w:numId w:val="18"/>
              </w:numPr>
              <w:rPr>
                <w:rFonts w:cs="Arial"/>
                <w:sz w:val="24"/>
                <w:szCs w:val="24"/>
              </w:rPr>
            </w:pPr>
            <w:r w:rsidRPr="00AF317D">
              <w:rPr>
                <w:rFonts w:cs="Arial"/>
                <w:sz w:val="24"/>
                <w:szCs w:val="24"/>
              </w:rPr>
              <w:t xml:space="preserve">Gestión organizacional </w:t>
            </w:r>
          </w:p>
          <w:p w14:paraId="7C2D7D98" w14:textId="77777777" w:rsidR="00A900DA" w:rsidRPr="00AF317D" w:rsidRDefault="00A900DA" w:rsidP="00A900DA">
            <w:pPr>
              <w:pStyle w:val="Prrafodelista"/>
              <w:numPr>
                <w:ilvl w:val="0"/>
                <w:numId w:val="18"/>
              </w:numPr>
              <w:rPr>
                <w:rFonts w:cs="Arial"/>
                <w:sz w:val="24"/>
                <w:szCs w:val="24"/>
              </w:rPr>
            </w:pPr>
            <w:r w:rsidRPr="00AF317D">
              <w:rPr>
                <w:rFonts w:cs="Arial"/>
                <w:sz w:val="24"/>
                <w:szCs w:val="24"/>
              </w:rPr>
              <w:t>Condiciones de la tarea</w:t>
            </w:r>
          </w:p>
          <w:p w14:paraId="7BFAA331" w14:textId="178AB515" w:rsidR="00A900DA" w:rsidRPr="00AF317D" w:rsidRDefault="00853219" w:rsidP="00A900DA">
            <w:pPr>
              <w:pStyle w:val="Prrafodelista"/>
              <w:numPr>
                <w:ilvl w:val="0"/>
                <w:numId w:val="18"/>
              </w:numPr>
              <w:rPr>
                <w:rFonts w:cs="Arial"/>
                <w:sz w:val="24"/>
                <w:szCs w:val="24"/>
              </w:rPr>
            </w:pPr>
            <w:r w:rsidRPr="00AF317D">
              <w:rPr>
                <w:rFonts w:cs="Arial"/>
                <w:sz w:val="24"/>
                <w:szCs w:val="24"/>
              </w:rPr>
              <w:t>Característica</w:t>
            </w:r>
            <w:r w:rsidR="00A900DA" w:rsidRPr="00AF317D">
              <w:rPr>
                <w:rFonts w:cs="Arial"/>
                <w:sz w:val="24"/>
                <w:szCs w:val="24"/>
              </w:rPr>
              <w:t xml:space="preserve"> de la organización del trabajo.</w:t>
            </w:r>
          </w:p>
          <w:p w14:paraId="0FD55A4A" w14:textId="39CB2162" w:rsidR="00A900DA" w:rsidRPr="00AF317D" w:rsidRDefault="00853219" w:rsidP="00A900DA">
            <w:pPr>
              <w:pStyle w:val="Prrafodelista"/>
              <w:numPr>
                <w:ilvl w:val="0"/>
                <w:numId w:val="18"/>
              </w:numPr>
              <w:rPr>
                <w:rFonts w:cs="Arial"/>
                <w:sz w:val="24"/>
                <w:szCs w:val="24"/>
              </w:rPr>
            </w:pPr>
            <w:r w:rsidRPr="00AF317D">
              <w:rPr>
                <w:rFonts w:cs="Arial"/>
                <w:sz w:val="24"/>
                <w:szCs w:val="24"/>
              </w:rPr>
              <w:t>Característica</w:t>
            </w:r>
            <w:r w:rsidR="00A900DA" w:rsidRPr="00AF317D">
              <w:rPr>
                <w:rFonts w:cs="Arial"/>
                <w:sz w:val="24"/>
                <w:szCs w:val="24"/>
              </w:rPr>
              <w:t xml:space="preserve"> del grupo social de trabajo.</w:t>
            </w:r>
          </w:p>
          <w:p w14:paraId="1E5360E3" w14:textId="77777777" w:rsidR="00A900DA" w:rsidRPr="00AF317D" w:rsidRDefault="00A900DA" w:rsidP="00A900DA">
            <w:pPr>
              <w:pStyle w:val="Prrafodelista"/>
              <w:numPr>
                <w:ilvl w:val="0"/>
                <w:numId w:val="18"/>
              </w:numPr>
              <w:rPr>
                <w:rFonts w:cs="Arial"/>
                <w:sz w:val="24"/>
                <w:szCs w:val="24"/>
              </w:rPr>
            </w:pPr>
            <w:r w:rsidRPr="00AF317D">
              <w:rPr>
                <w:rFonts w:cs="Arial"/>
                <w:sz w:val="24"/>
                <w:szCs w:val="24"/>
              </w:rPr>
              <w:t>Jornada de trabajo.</w:t>
            </w:r>
          </w:p>
          <w:p w14:paraId="7FDA8697" w14:textId="6743A1E5" w:rsidR="00A900DA" w:rsidRPr="00AF317D" w:rsidRDefault="00A900DA" w:rsidP="00A900DA">
            <w:pPr>
              <w:pStyle w:val="Prrafodelista"/>
              <w:numPr>
                <w:ilvl w:val="0"/>
                <w:numId w:val="18"/>
              </w:numPr>
              <w:rPr>
                <w:rFonts w:cs="Arial"/>
                <w:sz w:val="24"/>
                <w:szCs w:val="24"/>
              </w:rPr>
            </w:pPr>
            <w:proofErr w:type="gramStart"/>
            <w:r w:rsidRPr="00AF317D">
              <w:rPr>
                <w:rFonts w:cs="Arial"/>
                <w:sz w:val="24"/>
                <w:szCs w:val="24"/>
              </w:rPr>
              <w:lastRenderedPageBreak/>
              <w:t>Interface</w:t>
            </w:r>
            <w:proofErr w:type="gramEnd"/>
            <w:r w:rsidRPr="00AF317D">
              <w:rPr>
                <w:rFonts w:cs="Arial"/>
                <w:sz w:val="24"/>
                <w:szCs w:val="24"/>
              </w:rPr>
              <w:t xml:space="preserve"> persona – tarea</w:t>
            </w:r>
          </w:p>
        </w:tc>
      </w:tr>
      <w:tr w:rsidR="0085741C" w:rsidRPr="00AF317D" w14:paraId="1E9307F5" w14:textId="77777777" w:rsidTr="0085741C">
        <w:tc>
          <w:tcPr>
            <w:tcW w:w="3397" w:type="dxa"/>
          </w:tcPr>
          <w:p w14:paraId="74227047" w14:textId="09964B2F" w:rsidR="0085741C" w:rsidRPr="00AF317D" w:rsidRDefault="00A900DA" w:rsidP="00E51CAF">
            <w:pPr>
              <w:jc w:val="center"/>
              <w:rPr>
                <w:rFonts w:cs="Arial"/>
                <w:b/>
                <w:sz w:val="24"/>
                <w:szCs w:val="24"/>
              </w:rPr>
            </w:pPr>
            <w:r w:rsidRPr="00AF317D">
              <w:rPr>
                <w:rFonts w:cs="Arial"/>
                <w:b/>
                <w:sz w:val="24"/>
                <w:szCs w:val="24"/>
              </w:rPr>
              <w:lastRenderedPageBreak/>
              <w:t>CONDICIONES DE SEGURIDAD</w:t>
            </w:r>
          </w:p>
        </w:tc>
        <w:tc>
          <w:tcPr>
            <w:tcW w:w="5997" w:type="dxa"/>
          </w:tcPr>
          <w:p w14:paraId="1C1E7EBD" w14:textId="524FAEF6" w:rsidR="0085741C" w:rsidRPr="00AF317D" w:rsidRDefault="00853219" w:rsidP="00A900DA">
            <w:pPr>
              <w:pStyle w:val="Prrafodelista"/>
              <w:numPr>
                <w:ilvl w:val="0"/>
                <w:numId w:val="19"/>
              </w:numPr>
              <w:rPr>
                <w:rFonts w:cs="Arial"/>
                <w:b/>
                <w:sz w:val="24"/>
                <w:szCs w:val="24"/>
              </w:rPr>
            </w:pPr>
            <w:r w:rsidRPr="00AF317D">
              <w:rPr>
                <w:rFonts w:cs="Arial"/>
                <w:b/>
                <w:sz w:val="24"/>
                <w:szCs w:val="24"/>
              </w:rPr>
              <w:t>Mecánicos</w:t>
            </w:r>
            <w:r w:rsidR="00A900DA" w:rsidRPr="00AF317D">
              <w:rPr>
                <w:rFonts w:cs="Arial"/>
                <w:b/>
                <w:sz w:val="24"/>
                <w:szCs w:val="24"/>
              </w:rPr>
              <w:t>:</w:t>
            </w:r>
          </w:p>
          <w:p w14:paraId="679B4E23" w14:textId="77777777" w:rsidR="00A900DA" w:rsidRPr="00AF317D" w:rsidRDefault="00A900DA" w:rsidP="00A900DA">
            <w:pPr>
              <w:pStyle w:val="Prrafodelista"/>
              <w:numPr>
                <w:ilvl w:val="0"/>
                <w:numId w:val="18"/>
              </w:numPr>
              <w:rPr>
                <w:rFonts w:cs="Arial"/>
                <w:sz w:val="24"/>
                <w:szCs w:val="24"/>
              </w:rPr>
            </w:pPr>
            <w:r w:rsidRPr="00AF317D">
              <w:rPr>
                <w:rFonts w:cs="Arial"/>
                <w:sz w:val="24"/>
                <w:szCs w:val="24"/>
              </w:rPr>
              <w:t>Elementos o partes de herramientas o equipos y suministros.</w:t>
            </w:r>
          </w:p>
          <w:p w14:paraId="67980C3D" w14:textId="246F9A36" w:rsidR="00A900DA" w:rsidRPr="00AF317D" w:rsidRDefault="00EB7D25" w:rsidP="00A900DA">
            <w:pPr>
              <w:pStyle w:val="Prrafodelista"/>
              <w:numPr>
                <w:ilvl w:val="0"/>
                <w:numId w:val="19"/>
              </w:numPr>
              <w:rPr>
                <w:rFonts w:cs="Arial"/>
                <w:sz w:val="24"/>
                <w:szCs w:val="24"/>
              </w:rPr>
            </w:pPr>
            <w:r w:rsidRPr="00AF317D">
              <w:rPr>
                <w:rFonts w:cs="Arial"/>
                <w:b/>
                <w:sz w:val="24"/>
                <w:szCs w:val="24"/>
              </w:rPr>
              <w:t>Eléctricos</w:t>
            </w:r>
            <w:r w:rsidR="00A900DA" w:rsidRPr="00AF317D">
              <w:rPr>
                <w:rFonts w:cs="Arial"/>
                <w:sz w:val="24"/>
                <w:szCs w:val="24"/>
              </w:rPr>
              <w:t xml:space="preserve">: </w:t>
            </w:r>
          </w:p>
          <w:p w14:paraId="38F0D981" w14:textId="3C4199C2" w:rsidR="00A900DA" w:rsidRPr="00AF317D" w:rsidRDefault="00A900DA" w:rsidP="00A900DA">
            <w:pPr>
              <w:pStyle w:val="Prrafodelista"/>
              <w:numPr>
                <w:ilvl w:val="0"/>
                <w:numId w:val="18"/>
              </w:numPr>
              <w:rPr>
                <w:rFonts w:cs="Arial"/>
                <w:sz w:val="24"/>
                <w:szCs w:val="24"/>
              </w:rPr>
            </w:pPr>
            <w:r w:rsidRPr="00AF317D">
              <w:rPr>
                <w:rFonts w:cs="Arial"/>
                <w:sz w:val="24"/>
                <w:szCs w:val="24"/>
              </w:rPr>
              <w:t xml:space="preserve">Alta y baja tensión, </w:t>
            </w:r>
            <w:r w:rsidR="00EB7D25" w:rsidRPr="00AF317D">
              <w:rPr>
                <w:rFonts w:cs="Arial"/>
                <w:sz w:val="24"/>
                <w:szCs w:val="24"/>
              </w:rPr>
              <w:t>estática</w:t>
            </w:r>
            <w:r w:rsidRPr="00AF317D">
              <w:rPr>
                <w:rFonts w:cs="Arial"/>
                <w:sz w:val="24"/>
                <w:szCs w:val="24"/>
              </w:rPr>
              <w:t xml:space="preserve">. </w:t>
            </w:r>
          </w:p>
          <w:p w14:paraId="4223A536" w14:textId="77777777" w:rsidR="00A900DA" w:rsidRPr="00AF317D" w:rsidRDefault="00C60892" w:rsidP="00C60892">
            <w:pPr>
              <w:pStyle w:val="Prrafodelista"/>
              <w:numPr>
                <w:ilvl w:val="0"/>
                <w:numId w:val="19"/>
              </w:numPr>
              <w:rPr>
                <w:rFonts w:cs="Arial"/>
                <w:b/>
                <w:sz w:val="24"/>
                <w:szCs w:val="24"/>
              </w:rPr>
            </w:pPr>
            <w:r w:rsidRPr="00AF317D">
              <w:rPr>
                <w:rFonts w:cs="Arial"/>
                <w:b/>
                <w:sz w:val="24"/>
                <w:szCs w:val="24"/>
              </w:rPr>
              <w:t>Locativos:</w:t>
            </w:r>
          </w:p>
          <w:p w14:paraId="5E30C674" w14:textId="77777777" w:rsidR="00C60892" w:rsidRPr="00AF317D" w:rsidRDefault="00853219" w:rsidP="00C60892">
            <w:pPr>
              <w:pStyle w:val="Prrafodelista"/>
              <w:numPr>
                <w:ilvl w:val="0"/>
                <w:numId w:val="18"/>
              </w:numPr>
              <w:rPr>
                <w:rFonts w:cs="Arial"/>
                <w:sz w:val="24"/>
                <w:szCs w:val="24"/>
              </w:rPr>
            </w:pPr>
            <w:r w:rsidRPr="00AF317D">
              <w:rPr>
                <w:rFonts w:cs="Arial"/>
                <w:sz w:val="24"/>
                <w:szCs w:val="24"/>
              </w:rPr>
              <w:t>Superficies de trabajo</w:t>
            </w:r>
          </w:p>
          <w:p w14:paraId="662504D8" w14:textId="77777777" w:rsidR="00853219" w:rsidRPr="00AF317D" w:rsidRDefault="00853219" w:rsidP="00C60892">
            <w:pPr>
              <w:pStyle w:val="Prrafodelista"/>
              <w:numPr>
                <w:ilvl w:val="0"/>
                <w:numId w:val="18"/>
              </w:numPr>
              <w:rPr>
                <w:rFonts w:cs="Arial"/>
                <w:sz w:val="24"/>
                <w:szCs w:val="24"/>
              </w:rPr>
            </w:pPr>
            <w:r w:rsidRPr="00AF317D">
              <w:rPr>
                <w:rFonts w:cs="Arial"/>
                <w:sz w:val="24"/>
                <w:szCs w:val="24"/>
              </w:rPr>
              <w:t>Condiciones de orden y aseo</w:t>
            </w:r>
          </w:p>
          <w:p w14:paraId="35E9827E" w14:textId="77777777" w:rsidR="00853219" w:rsidRPr="00AF317D" w:rsidRDefault="00853219" w:rsidP="00C60892">
            <w:pPr>
              <w:pStyle w:val="Prrafodelista"/>
              <w:numPr>
                <w:ilvl w:val="0"/>
                <w:numId w:val="18"/>
              </w:numPr>
              <w:rPr>
                <w:rFonts w:cs="Arial"/>
                <w:sz w:val="24"/>
                <w:szCs w:val="24"/>
              </w:rPr>
            </w:pPr>
            <w:r w:rsidRPr="00AF317D">
              <w:rPr>
                <w:rFonts w:cs="Arial"/>
                <w:sz w:val="24"/>
                <w:szCs w:val="24"/>
              </w:rPr>
              <w:t>Sistemas y medios de almacenamiento.</w:t>
            </w:r>
          </w:p>
          <w:p w14:paraId="100C1641" w14:textId="1561E2A7" w:rsidR="00853219" w:rsidRPr="00AF317D" w:rsidRDefault="00EB7D25" w:rsidP="00853219">
            <w:pPr>
              <w:pStyle w:val="Prrafodelista"/>
              <w:numPr>
                <w:ilvl w:val="0"/>
                <w:numId w:val="19"/>
              </w:numPr>
              <w:rPr>
                <w:rFonts w:cs="Arial"/>
                <w:sz w:val="24"/>
                <w:szCs w:val="24"/>
              </w:rPr>
            </w:pPr>
            <w:r w:rsidRPr="00AF317D">
              <w:rPr>
                <w:rFonts w:cs="Arial"/>
                <w:b/>
                <w:sz w:val="24"/>
                <w:szCs w:val="24"/>
              </w:rPr>
              <w:t>Públicos</w:t>
            </w:r>
            <w:r w:rsidR="00853219" w:rsidRPr="00AF317D">
              <w:rPr>
                <w:rFonts w:cs="Arial"/>
                <w:sz w:val="24"/>
                <w:szCs w:val="24"/>
              </w:rPr>
              <w:t xml:space="preserve">: </w:t>
            </w:r>
          </w:p>
          <w:p w14:paraId="3B92532F" w14:textId="77777777" w:rsidR="00853219" w:rsidRPr="00AF317D" w:rsidRDefault="00853219" w:rsidP="00853219">
            <w:pPr>
              <w:pStyle w:val="Prrafodelista"/>
              <w:numPr>
                <w:ilvl w:val="0"/>
                <w:numId w:val="18"/>
              </w:numPr>
              <w:rPr>
                <w:rFonts w:cs="Arial"/>
                <w:sz w:val="24"/>
                <w:szCs w:val="24"/>
              </w:rPr>
            </w:pPr>
            <w:r w:rsidRPr="00AF317D">
              <w:rPr>
                <w:rFonts w:cs="Arial"/>
                <w:sz w:val="24"/>
                <w:szCs w:val="24"/>
              </w:rPr>
              <w:t xml:space="preserve">Robos </w:t>
            </w:r>
          </w:p>
          <w:p w14:paraId="37F5D1F2" w14:textId="21B4333E" w:rsidR="00853219" w:rsidRPr="00AF317D" w:rsidRDefault="00853219" w:rsidP="00853219">
            <w:pPr>
              <w:pStyle w:val="Prrafodelista"/>
              <w:numPr>
                <w:ilvl w:val="0"/>
                <w:numId w:val="18"/>
              </w:numPr>
              <w:rPr>
                <w:rFonts w:cs="Arial"/>
                <w:sz w:val="24"/>
                <w:szCs w:val="24"/>
              </w:rPr>
            </w:pPr>
            <w:r w:rsidRPr="00AF317D">
              <w:rPr>
                <w:rFonts w:cs="Arial"/>
                <w:sz w:val="24"/>
                <w:szCs w:val="24"/>
              </w:rPr>
              <w:t>Atracos</w:t>
            </w:r>
          </w:p>
          <w:p w14:paraId="7168674B" w14:textId="77777777" w:rsidR="00853219" w:rsidRPr="00AF317D" w:rsidRDefault="00853219" w:rsidP="00853219">
            <w:pPr>
              <w:pStyle w:val="Prrafodelista"/>
              <w:numPr>
                <w:ilvl w:val="0"/>
                <w:numId w:val="18"/>
              </w:numPr>
              <w:rPr>
                <w:rFonts w:cs="Arial"/>
                <w:sz w:val="24"/>
                <w:szCs w:val="24"/>
              </w:rPr>
            </w:pPr>
            <w:r w:rsidRPr="00AF317D">
              <w:rPr>
                <w:rFonts w:cs="Arial"/>
                <w:sz w:val="24"/>
                <w:szCs w:val="24"/>
              </w:rPr>
              <w:t>Atentados de orden publico</w:t>
            </w:r>
          </w:p>
          <w:p w14:paraId="4BB4970F" w14:textId="77777777" w:rsidR="00853219" w:rsidRPr="00AF317D" w:rsidRDefault="00853219" w:rsidP="00853219">
            <w:pPr>
              <w:pStyle w:val="Prrafodelista"/>
              <w:numPr>
                <w:ilvl w:val="0"/>
                <w:numId w:val="18"/>
              </w:numPr>
              <w:rPr>
                <w:rFonts w:cs="Arial"/>
                <w:sz w:val="24"/>
                <w:szCs w:val="24"/>
              </w:rPr>
            </w:pPr>
            <w:r w:rsidRPr="00AF317D">
              <w:rPr>
                <w:rFonts w:cs="Arial"/>
                <w:sz w:val="24"/>
                <w:szCs w:val="24"/>
              </w:rPr>
              <w:t>Manifestaciones</w:t>
            </w:r>
          </w:p>
          <w:p w14:paraId="28C27EFE" w14:textId="4155F03A" w:rsidR="00853219" w:rsidRPr="00AF317D" w:rsidRDefault="00EB7D25" w:rsidP="00853219">
            <w:pPr>
              <w:pStyle w:val="Prrafodelista"/>
              <w:numPr>
                <w:ilvl w:val="0"/>
                <w:numId w:val="19"/>
              </w:numPr>
              <w:rPr>
                <w:rFonts w:cs="Arial"/>
                <w:b/>
                <w:sz w:val="24"/>
                <w:szCs w:val="24"/>
              </w:rPr>
            </w:pPr>
            <w:r w:rsidRPr="00AF317D">
              <w:rPr>
                <w:rFonts w:cs="Arial"/>
                <w:b/>
                <w:sz w:val="24"/>
                <w:szCs w:val="24"/>
              </w:rPr>
              <w:t>Tecnológicos</w:t>
            </w:r>
            <w:r w:rsidR="00853219" w:rsidRPr="00AF317D">
              <w:rPr>
                <w:rFonts w:cs="Arial"/>
                <w:b/>
                <w:sz w:val="24"/>
                <w:szCs w:val="24"/>
              </w:rPr>
              <w:t>:</w:t>
            </w:r>
          </w:p>
          <w:p w14:paraId="75496DD9" w14:textId="77777777" w:rsidR="00853219" w:rsidRPr="00AF317D" w:rsidRDefault="00853219" w:rsidP="00853219">
            <w:pPr>
              <w:pStyle w:val="Prrafodelista"/>
              <w:numPr>
                <w:ilvl w:val="0"/>
                <w:numId w:val="18"/>
              </w:numPr>
              <w:rPr>
                <w:rFonts w:cs="Arial"/>
                <w:sz w:val="24"/>
                <w:szCs w:val="24"/>
              </w:rPr>
            </w:pPr>
            <w:r w:rsidRPr="00AF317D">
              <w:rPr>
                <w:rFonts w:cs="Arial"/>
                <w:sz w:val="24"/>
                <w:szCs w:val="24"/>
              </w:rPr>
              <w:t>Incendio</w:t>
            </w:r>
          </w:p>
          <w:p w14:paraId="24E37B33" w14:textId="77777777" w:rsidR="00853219" w:rsidRPr="00AF317D" w:rsidRDefault="00853219" w:rsidP="00853219">
            <w:pPr>
              <w:pStyle w:val="Prrafodelista"/>
              <w:numPr>
                <w:ilvl w:val="0"/>
                <w:numId w:val="18"/>
              </w:numPr>
              <w:rPr>
                <w:rFonts w:cs="Arial"/>
                <w:sz w:val="24"/>
                <w:szCs w:val="24"/>
              </w:rPr>
            </w:pPr>
            <w:r w:rsidRPr="00AF317D">
              <w:rPr>
                <w:rFonts w:cs="Arial"/>
                <w:sz w:val="24"/>
                <w:szCs w:val="24"/>
              </w:rPr>
              <w:t>Explosiones</w:t>
            </w:r>
          </w:p>
          <w:p w14:paraId="3055F6C3" w14:textId="77777777" w:rsidR="00853219" w:rsidRPr="00AF317D" w:rsidRDefault="00853219" w:rsidP="00853219">
            <w:pPr>
              <w:pStyle w:val="Prrafodelista"/>
              <w:numPr>
                <w:ilvl w:val="0"/>
                <w:numId w:val="18"/>
              </w:numPr>
              <w:rPr>
                <w:rFonts w:cs="Arial"/>
                <w:sz w:val="24"/>
                <w:szCs w:val="24"/>
              </w:rPr>
            </w:pPr>
            <w:r w:rsidRPr="00AF317D">
              <w:rPr>
                <w:rFonts w:cs="Arial"/>
                <w:sz w:val="24"/>
                <w:szCs w:val="24"/>
              </w:rPr>
              <w:t>Fugas</w:t>
            </w:r>
          </w:p>
          <w:p w14:paraId="1484A622" w14:textId="77777777" w:rsidR="00853219" w:rsidRPr="00AF317D" w:rsidRDefault="00853219" w:rsidP="00853219">
            <w:pPr>
              <w:pStyle w:val="Prrafodelista"/>
              <w:numPr>
                <w:ilvl w:val="0"/>
                <w:numId w:val="19"/>
              </w:numPr>
              <w:rPr>
                <w:rFonts w:cs="Arial"/>
                <w:sz w:val="24"/>
                <w:szCs w:val="24"/>
              </w:rPr>
            </w:pPr>
            <w:r w:rsidRPr="00AF317D">
              <w:rPr>
                <w:rFonts w:cs="Arial"/>
                <w:sz w:val="24"/>
                <w:szCs w:val="24"/>
              </w:rPr>
              <w:t>Trabajo en alturas</w:t>
            </w:r>
          </w:p>
          <w:p w14:paraId="683A45C2" w14:textId="078E7B9F" w:rsidR="00853219" w:rsidRPr="00AF317D" w:rsidRDefault="00853219" w:rsidP="00853219">
            <w:pPr>
              <w:pStyle w:val="Prrafodelista"/>
              <w:numPr>
                <w:ilvl w:val="0"/>
                <w:numId w:val="19"/>
              </w:numPr>
              <w:rPr>
                <w:rFonts w:cs="Arial"/>
                <w:sz w:val="24"/>
                <w:szCs w:val="24"/>
              </w:rPr>
            </w:pPr>
            <w:r w:rsidRPr="00AF317D">
              <w:rPr>
                <w:rFonts w:cs="Arial"/>
                <w:sz w:val="24"/>
                <w:szCs w:val="24"/>
              </w:rPr>
              <w:t xml:space="preserve">Accidentes de transito </w:t>
            </w:r>
          </w:p>
        </w:tc>
      </w:tr>
    </w:tbl>
    <w:p w14:paraId="3140B155" w14:textId="018F8F11" w:rsidR="000F3070" w:rsidRPr="00AF317D" w:rsidRDefault="000F3070" w:rsidP="000F3070">
      <w:pPr>
        <w:rPr>
          <w:rFonts w:cs="Arial"/>
          <w:sz w:val="24"/>
          <w:szCs w:val="24"/>
        </w:rPr>
      </w:pPr>
    </w:p>
    <w:p w14:paraId="5E574302" w14:textId="77777777" w:rsidR="004E77E7" w:rsidRPr="00AF317D" w:rsidRDefault="004E77E7" w:rsidP="000F3070">
      <w:pPr>
        <w:rPr>
          <w:rFonts w:cs="Arial"/>
          <w:b/>
          <w:sz w:val="24"/>
          <w:szCs w:val="24"/>
        </w:rPr>
      </w:pPr>
      <w:r w:rsidRPr="00AF317D">
        <w:rPr>
          <w:rFonts w:cs="Arial"/>
          <w:b/>
          <w:sz w:val="24"/>
          <w:szCs w:val="24"/>
        </w:rPr>
        <w:t xml:space="preserve">PARÁGRAFO </w:t>
      </w:r>
    </w:p>
    <w:p w14:paraId="7B24C91D" w14:textId="1B227D9F" w:rsidR="004E77E7" w:rsidRPr="00AF317D" w:rsidRDefault="004E77E7" w:rsidP="00BB2A0E">
      <w:pPr>
        <w:jc w:val="both"/>
        <w:rPr>
          <w:rFonts w:cs="Arial"/>
          <w:sz w:val="24"/>
          <w:szCs w:val="24"/>
        </w:rPr>
      </w:pPr>
      <w:r w:rsidRPr="00AF317D">
        <w:rPr>
          <w:rFonts w:cs="Arial"/>
          <w:sz w:val="24"/>
          <w:szCs w:val="24"/>
        </w:rPr>
        <w:t xml:space="preserve">A efecto de que los riesgos contemplados en el presente </w:t>
      </w:r>
      <w:r w:rsidR="005060DA" w:rsidRPr="00AF317D">
        <w:rPr>
          <w:rFonts w:cs="Arial"/>
          <w:sz w:val="24"/>
          <w:szCs w:val="24"/>
        </w:rPr>
        <w:t>numeral</w:t>
      </w:r>
      <w:r w:rsidRPr="00AF317D">
        <w:rPr>
          <w:rFonts w:cs="Arial"/>
          <w:sz w:val="24"/>
          <w:szCs w:val="24"/>
        </w:rPr>
        <w:t xml:space="preserve">, no se traduzca en accidente de trabajo o en enfermedad profesional, la empresa ejerce su control en la fuente, en el medio transmisor o en el trabajador, de conformidad con lo estipulado en el sistema de Gestión de la Seguridad y Salud en el Trabajo de la </w:t>
      </w:r>
      <w:r w:rsidR="00BB2A0E" w:rsidRPr="00AF317D">
        <w:rPr>
          <w:rFonts w:cs="Arial"/>
          <w:sz w:val="24"/>
          <w:szCs w:val="24"/>
        </w:rPr>
        <w:t>UAECOB</w:t>
      </w:r>
      <w:r w:rsidRPr="00AF317D">
        <w:rPr>
          <w:rFonts w:cs="Arial"/>
          <w:sz w:val="24"/>
          <w:szCs w:val="24"/>
        </w:rPr>
        <w:t xml:space="preserve">, el cual se da a conocer a todos los trabajadores al servicio de ella. </w:t>
      </w:r>
    </w:p>
    <w:p w14:paraId="54599B8F" w14:textId="65BAFD84" w:rsidR="004E77E7" w:rsidRPr="00AF317D" w:rsidRDefault="0017074F" w:rsidP="00BB2A0E">
      <w:pPr>
        <w:jc w:val="both"/>
        <w:rPr>
          <w:rFonts w:cs="Arial"/>
          <w:sz w:val="24"/>
          <w:szCs w:val="24"/>
        </w:rPr>
      </w:pPr>
      <w:r w:rsidRPr="00AF317D">
        <w:rPr>
          <w:rFonts w:cs="Arial"/>
          <w:bCs/>
          <w:sz w:val="24"/>
          <w:szCs w:val="24"/>
        </w:rPr>
        <w:t>11</w:t>
      </w:r>
      <w:r w:rsidR="00AD58F6" w:rsidRPr="00AF317D">
        <w:rPr>
          <w:rFonts w:cs="Arial"/>
          <w:bCs/>
          <w:sz w:val="24"/>
          <w:szCs w:val="24"/>
        </w:rPr>
        <w:t>.2.</w:t>
      </w:r>
      <w:r w:rsidR="004E77E7" w:rsidRPr="00AF317D">
        <w:rPr>
          <w:rFonts w:cs="Arial"/>
          <w:sz w:val="24"/>
          <w:szCs w:val="24"/>
        </w:rPr>
        <w:t xml:space="preserve"> La </w:t>
      </w:r>
      <w:r w:rsidR="00BB2A0E" w:rsidRPr="00AF317D">
        <w:rPr>
          <w:rFonts w:cs="Arial"/>
          <w:sz w:val="24"/>
          <w:szCs w:val="24"/>
        </w:rPr>
        <w:t>UAE Cuerpo Oficial de Bomberos</w:t>
      </w:r>
      <w:r w:rsidR="004E77E7" w:rsidRPr="00AF317D">
        <w:rPr>
          <w:rFonts w:cs="Arial"/>
          <w:sz w:val="24"/>
          <w:szCs w:val="24"/>
        </w:rPr>
        <w:t xml:space="preserve"> y sus trabajadores darán estricto cumplimiento a las disposiciones legales, así como a las normas técnicas e internas que se adopten para lograr la implantación de las actividades de medicina preventiva del trabajo, higiene y seguridad industrial, que sean concordantes con el presente Reglamento y con el Sistema de Gestión de la Seguridad y Salud en el Trabajo de la empresa. </w:t>
      </w:r>
    </w:p>
    <w:p w14:paraId="15EF5E2B" w14:textId="21D95619" w:rsidR="004E77E7" w:rsidRPr="00AF317D" w:rsidRDefault="0017074F" w:rsidP="00BB2A0E">
      <w:pPr>
        <w:jc w:val="both"/>
        <w:rPr>
          <w:rFonts w:cs="Arial"/>
          <w:sz w:val="24"/>
          <w:szCs w:val="24"/>
        </w:rPr>
      </w:pPr>
      <w:r w:rsidRPr="00AF317D">
        <w:rPr>
          <w:rFonts w:cs="Arial"/>
          <w:bCs/>
          <w:sz w:val="24"/>
          <w:szCs w:val="24"/>
        </w:rPr>
        <w:t>11</w:t>
      </w:r>
      <w:r w:rsidR="00AD58F6" w:rsidRPr="00AF317D">
        <w:rPr>
          <w:rFonts w:cs="Arial"/>
          <w:bCs/>
          <w:sz w:val="24"/>
          <w:szCs w:val="24"/>
        </w:rPr>
        <w:t>.3</w:t>
      </w:r>
      <w:r w:rsidR="00BB2A0E" w:rsidRPr="00AF317D">
        <w:rPr>
          <w:rFonts w:cs="Arial"/>
          <w:bCs/>
          <w:sz w:val="24"/>
          <w:szCs w:val="24"/>
        </w:rPr>
        <w:t>.</w:t>
      </w:r>
      <w:r w:rsidR="004E77E7" w:rsidRPr="00AF317D">
        <w:rPr>
          <w:rFonts w:cs="Arial"/>
          <w:sz w:val="24"/>
          <w:szCs w:val="24"/>
        </w:rPr>
        <w:t xml:space="preserve"> La </w:t>
      </w:r>
      <w:r w:rsidR="00BB2A0E" w:rsidRPr="00AF317D">
        <w:rPr>
          <w:rFonts w:cs="Arial"/>
          <w:sz w:val="24"/>
          <w:szCs w:val="24"/>
        </w:rPr>
        <w:t>UAE Cuerpo Oficial de Bomberos</w:t>
      </w:r>
      <w:r w:rsidR="004E77E7" w:rsidRPr="00AF317D">
        <w:rPr>
          <w:rFonts w:cs="Arial"/>
          <w:sz w:val="24"/>
          <w:szCs w:val="24"/>
        </w:rPr>
        <w:t xml:space="preserve"> ha implantado un proceso de inducción del trabajador a las actividades que debe desempeñar, capacitándolo respecto a las medidas de prevención y seguridad que exija el medio ambiente laboral y el trabajo</w:t>
      </w:r>
      <w:r w:rsidR="00BB2A0E" w:rsidRPr="00AF317D">
        <w:rPr>
          <w:rFonts w:cs="Arial"/>
          <w:sz w:val="24"/>
          <w:szCs w:val="24"/>
        </w:rPr>
        <w:t>.</w:t>
      </w:r>
    </w:p>
    <w:p w14:paraId="5BB4716F" w14:textId="05736309" w:rsidR="004E77E7" w:rsidRPr="00AF317D" w:rsidRDefault="0017074F" w:rsidP="00BB2A0E">
      <w:pPr>
        <w:jc w:val="both"/>
        <w:rPr>
          <w:rFonts w:cs="Arial"/>
          <w:sz w:val="24"/>
          <w:szCs w:val="24"/>
        </w:rPr>
      </w:pPr>
      <w:r w:rsidRPr="00AF317D">
        <w:rPr>
          <w:rFonts w:cs="Arial"/>
          <w:bCs/>
          <w:sz w:val="24"/>
          <w:szCs w:val="24"/>
        </w:rPr>
        <w:lastRenderedPageBreak/>
        <w:t>11</w:t>
      </w:r>
      <w:r w:rsidR="00AD58F6" w:rsidRPr="00AF317D">
        <w:rPr>
          <w:rFonts w:cs="Arial"/>
          <w:bCs/>
          <w:sz w:val="24"/>
          <w:szCs w:val="24"/>
        </w:rPr>
        <w:t>.4.</w:t>
      </w:r>
      <w:r w:rsidR="004E77E7" w:rsidRPr="00AF317D">
        <w:rPr>
          <w:rFonts w:cs="Arial"/>
          <w:sz w:val="24"/>
          <w:szCs w:val="24"/>
        </w:rPr>
        <w:t xml:space="preserve"> Este reglamento </w:t>
      </w:r>
      <w:r w:rsidR="00011347" w:rsidRPr="00AF317D">
        <w:rPr>
          <w:rFonts w:cs="Arial"/>
          <w:sz w:val="24"/>
          <w:szCs w:val="24"/>
        </w:rPr>
        <w:t>se publicará en la página web de la entidad y de forma física en los centros de trabajo, cuyo contenido se dará a conocer a todos los servidores y partes interesadas</w:t>
      </w:r>
      <w:r w:rsidR="004E77E7" w:rsidRPr="00AF317D">
        <w:rPr>
          <w:rFonts w:cs="Arial"/>
          <w:sz w:val="24"/>
          <w:szCs w:val="24"/>
        </w:rPr>
        <w:t xml:space="preserve">. </w:t>
      </w:r>
    </w:p>
    <w:p w14:paraId="2EBB4878" w14:textId="310F9BB4" w:rsidR="000F3070" w:rsidRDefault="0017074F" w:rsidP="004C293D">
      <w:pPr>
        <w:jc w:val="both"/>
        <w:rPr>
          <w:rFonts w:cs="Arial"/>
          <w:sz w:val="24"/>
          <w:szCs w:val="24"/>
        </w:rPr>
      </w:pPr>
      <w:r w:rsidRPr="00AF317D">
        <w:rPr>
          <w:rFonts w:cs="Arial"/>
          <w:bCs/>
          <w:sz w:val="24"/>
          <w:szCs w:val="24"/>
        </w:rPr>
        <w:t>11</w:t>
      </w:r>
      <w:r w:rsidR="00AD58F6" w:rsidRPr="00AF317D">
        <w:rPr>
          <w:rFonts w:cs="Arial"/>
          <w:bCs/>
          <w:sz w:val="24"/>
          <w:szCs w:val="24"/>
        </w:rPr>
        <w:t>.5.</w:t>
      </w:r>
      <w:r w:rsidR="004E77E7" w:rsidRPr="00AF317D">
        <w:rPr>
          <w:rFonts w:cs="Arial"/>
          <w:sz w:val="24"/>
          <w:szCs w:val="24"/>
        </w:rPr>
        <w:t xml:space="preserve"> El presente reglamento </w:t>
      </w:r>
      <w:r w:rsidR="00385E71" w:rsidRPr="00AF317D">
        <w:rPr>
          <w:rFonts w:cs="Arial"/>
          <w:sz w:val="24"/>
          <w:szCs w:val="24"/>
        </w:rPr>
        <w:t>entra en vigor</w:t>
      </w:r>
      <w:r w:rsidR="004E77E7" w:rsidRPr="00AF317D">
        <w:rPr>
          <w:rFonts w:cs="Arial"/>
          <w:sz w:val="24"/>
          <w:szCs w:val="24"/>
        </w:rPr>
        <w:t xml:space="preserve"> a partir de la aprobación impartida por el Representante Legal de la Empresa y durante el tiempo que la </w:t>
      </w:r>
      <w:r w:rsidR="00BB2A0E" w:rsidRPr="00AF317D">
        <w:rPr>
          <w:rFonts w:cs="Arial"/>
          <w:sz w:val="24"/>
          <w:szCs w:val="24"/>
        </w:rPr>
        <w:t>UAE Cuerpo Oficial de Bomberos</w:t>
      </w:r>
      <w:r w:rsidR="004E77E7" w:rsidRPr="00AF317D">
        <w:rPr>
          <w:rFonts w:cs="Arial"/>
          <w:sz w:val="24"/>
          <w:szCs w:val="24"/>
        </w:rPr>
        <w:t xml:space="preserve"> conserve sin cambios sustanciales, las condiciones existentes en el momento de su aprobación, tales como actividad económica, métodos de producción, instalaciones locativas o cuando se dicten disposiciones gubernamentales que modifiquen las normas del Reglamento o que limiten su vigencia</w:t>
      </w:r>
      <w:r w:rsidR="00BB2A0E" w:rsidRPr="00AF317D">
        <w:rPr>
          <w:rFonts w:cs="Arial"/>
          <w:sz w:val="24"/>
          <w:szCs w:val="24"/>
        </w:rPr>
        <w:t>.</w:t>
      </w:r>
    </w:p>
    <w:p w14:paraId="691772C0" w14:textId="77777777" w:rsidR="00A84EF4" w:rsidRDefault="00A84EF4" w:rsidP="004C293D">
      <w:pPr>
        <w:jc w:val="both"/>
        <w:rPr>
          <w:rFonts w:cs="Arial"/>
          <w:sz w:val="24"/>
          <w:szCs w:val="24"/>
        </w:rPr>
      </w:pPr>
    </w:p>
    <w:p w14:paraId="0C59BEE3" w14:textId="77777777" w:rsidR="00A84EF4" w:rsidRDefault="00A84EF4" w:rsidP="004C293D">
      <w:pPr>
        <w:jc w:val="both"/>
        <w:rPr>
          <w:rFonts w:cs="Arial"/>
          <w:sz w:val="24"/>
          <w:szCs w:val="24"/>
        </w:rPr>
      </w:pPr>
    </w:p>
    <w:p w14:paraId="4C9A32D1" w14:textId="77777777" w:rsidR="00A84EF4" w:rsidRDefault="00A84EF4" w:rsidP="004C293D">
      <w:pPr>
        <w:jc w:val="both"/>
        <w:rPr>
          <w:rFonts w:cs="Arial"/>
          <w:sz w:val="24"/>
          <w:szCs w:val="24"/>
        </w:rPr>
      </w:pPr>
    </w:p>
    <w:p w14:paraId="39D383A3" w14:textId="77777777" w:rsidR="00A84EF4" w:rsidRDefault="00A84EF4" w:rsidP="004C293D">
      <w:pPr>
        <w:jc w:val="both"/>
        <w:rPr>
          <w:rFonts w:cs="Arial"/>
          <w:sz w:val="24"/>
          <w:szCs w:val="24"/>
        </w:rPr>
      </w:pPr>
    </w:p>
    <w:p w14:paraId="431C0709" w14:textId="77777777" w:rsidR="00A84EF4" w:rsidRDefault="00A84EF4" w:rsidP="004C293D">
      <w:pPr>
        <w:jc w:val="both"/>
        <w:rPr>
          <w:rFonts w:cs="Arial"/>
          <w:sz w:val="24"/>
          <w:szCs w:val="24"/>
        </w:rPr>
      </w:pPr>
    </w:p>
    <w:p w14:paraId="5EF88B9A" w14:textId="77777777" w:rsidR="00A84EF4" w:rsidRDefault="00A84EF4" w:rsidP="004C293D">
      <w:pPr>
        <w:jc w:val="both"/>
        <w:rPr>
          <w:rFonts w:cs="Arial"/>
          <w:sz w:val="24"/>
          <w:szCs w:val="24"/>
        </w:rPr>
      </w:pPr>
    </w:p>
    <w:p w14:paraId="67EFC30B" w14:textId="77777777" w:rsidR="00A84EF4" w:rsidRDefault="00A84EF4" w:rsidP="004C293D">
      <w:pPr>
        <w:jc w:val="both"/>
        <w:rPr>
          <w:rFonts w:cs="Arial"/>
          <w:sz w:val="24"/>
          <w:szCs w:val="24"/>
        </w:rPr>
      </w:pPr>
    </w:p>
    <w:p w14:paraId="56078773" w14:textId="77777777" w:rsidR="00A84EF4" w:rsidRDefault="00A84EF4" w:rsidP="004C293D">
      <w:pPr>
        <w:jc w:val="both"/>
        <w:rPr>
          <w:rFonts w:cs="Arial"/>
          <w:sz w:val="24"/>
          <w:szCs w:val="24"/>
        </w:rPr>
      </w:pPr>
    </w:p>
    <w:p w14:paraId="43361EA6" w14:textId="77777777" w:rsidR="00A84EF4" w:rsidRDefault="00A84EF4" w:rsidP="004C293D">
      <w:pPr>
        <w:jc w:val="both"/>
        <w:rPr>
          <w:rFonts w:cs="Arial"/>
          <w:sz w:val="24"/>
          <w:szCs w:val="24"/>
        </w:rPr>
      </w:pPr>
    </w:p>
    <w:p w14:paraId="626A2C07" w14:textId="77777777" w:rsidR="00A84EF4" w:rsidRDefault="00A84EF4" w:rsidP="004C293D">
      <w:pPr>
        <w:jc w:val="both"/>
        <w:rPr>
          <w:rFonts w:cs="Arial"/>
          <w:sz w:val="24"/>
          <w:szCs w:val="24"/>
        </w:rPr>
      </w:pPr>
    </w:p>
    <w:p w14:paraId="38A66698" w14:textId="77777777" w:rsidR="00A84EF4" w:rsidRDefault="00A84EF4" w:rsidP="004C293D">
      <w:pPr>
        <w:jc w:val="both"/>
        <w:rPr>
          <w:rFonts w:cs="Arial"/>
          <w:sz w:val="24"/>
          <w:szCs w:val="24"/>
        </w:rPr>
      </w:pPr>
    </w:p>
    <w:p w14:paraId="3E3AD120" w14:textId="77777777" w:rsidR="00A84EF4" w:rsidRDefault="00A84EF4" w:rsidP="004C293D">
      <w:pPr>
        <w:jc w:val="both"/>
        <w:rPr>
          <w:rFonts w:cs="Arial"/>
          <w:sz w:val="24"/>
          <w:szCs w:val="24"/>
        </w:rPr>
      </w:pPr>
    </w:p>
    <w:p w14:paraId="377578A9" w14:textId="77777777" w:rsidR="00A84EF4" w:rsidRDefault="00A84EF4" w:rsidP="004C293D">
      <w:pPr>
        <w:jc w:val="both"/>
        <w:rPr>
          <w:rFonts w:cs="Arial"/>
          <w:sz w:val="24"/>
          <w:szCs w:val="24"/>
        </w:rPr>
      </w:pPr>
    </w:p>
    <w:p w14:paraId="6CDCCEFD" w14:textId="77777777" w:rsidR="00A84EF4" w:rsidRDefault="00A84EF4" w:rsidP="004C293D">
      <w:pPr>
        <w:jc w:val="both"/>
        <w:rPr>
          <w:rFonts w:cs="Arial"/>
          <w:sz w:val="24"/>
          <w:szCs w:val="24"/>
        </w:rPr>
      </w:pPr>
    </w:p>
    <w:p w14:paraId="1FF61321" w14:textId="77777777" w:rsidR="00A84EF4" w:rsidRDefault="00A84EF4" w:rsidP="004C293D">
      <w:pPr>
        <w:jc w:val="both"/>
        <w:rPr>
          <w:rFonts w:cs="Arial"/>
          <w:sz w:val="24"/>
          <w:szCs w:val="24"/>
        </w:rPr>
      </w:pPr>
    </w:p>
    <w:p w14:paraId="1D430226" w14:textId="77777777" w:rsidR="00A84EF4" w:rsidRDefault="00A84EF4" w:rsidP="004C293D">
      <w:pPr>
        <w:jc w:val="both"/>
        <w:rPr>
          <w:rFonts w:cs="Arial"/>
          <w:sz w:val="24"/>
          <w:szCs w:val="24"/>
        </w:rPr>
      </w:pPr>
    </w:p>
    <w:p w14:paraId="113E650B" w14:textId="77777777" w:rsidR="00A84EF4" w:rsidRDefault="00A84EF4" w:rsidP="004C293D">
      <w:pPr>
        <w:jc w:val="both"/>
        <w:rPr>
          <w:rFonts w:cs="Arial"/>
          <w:sz w:val="24"/>
          <w:szCs w:val="24"/>
        </w:rPr>
      </w:pPr>
    </w:p>
    <w:p w14:paraId="4FF6482A" w14:textId="77777777" w:rsidR="00A84EF4" w:rsidRPr="00AF317D" w:rsidRDefault="00A84EF4" w:rsidP="004C293D">
      <w:pPr>
        <w:jc w:val="both"/>
        <w:rPr>
          <w:rFonts w:cs="Arial"/>
          <w:sz w:val="24"/>
          <w:szCs w:val="24"/>
        </w:rPr>
      </w:pPr>
    </w:p>
    <w:p w14:paraId="61D7E142" w14:textId="77777777" w:rsidR="000F3070" w:rsidRPr="00AF317D" w:rsidRDefault="000F3070" w:rsidP="00AF317D">
      <w:pPr>
        <w:pStyle w:val="Titulo1"/>
        <w:numPr>
          <w:ilvl w:val="0"/>
          <w:numId w:val="36"/>
        </w:numPr>
        <w:rPr>
          <w:rFonts w:cs="Arial"/>
          <w:b w:val="0"/>
          <w:sz w:val="24"/>
          <w:szCs w:val="24"/>
        </w:rPr>
      </w:pPr>
      <w:bookmarkStart w:id="12" w:name="_Toc125549809"/>
      <w:bookmarkStart w:id="13" w:name="_Toc147409545"/>
      <w:r w:rsidRPr="00AF317D">
        <w:rPr>
          <w:rFonts w:cs="Arial"/>
          <w:sz w:val="24"/>
          <w:szCs w:val="24"/>
        </w:rPr>
        <w:lastRenderedPageBreak/>
        <w:t>CONTROL DE CAMBIOS</w:t>
      </w:r>
      <w:bookmarkEnd w:id="12"/>
      <w:bookmarkEnd w:id="13"/>
    </w:p>
    <w:p w14:paraId="31E98DA0" w14:textId="77777777" w:rsidR="000F3070" w:rsidRPr="00AF317D" w:rsidRDefault="000F3070" w:rsidP="000F3070">
      <w:pPr>
        <w:pStyle w:val="Textoindependiente"/>
        <w:spacing w:before="4"/>
        <w:rPr>
          <w:b/>
          <w:sz w:val="24"/>
          <w:szCs w:val="24"/>
        </w:rPr>
      </w:pPr>
    </w:p>
    <w:tbl>
      <w:tblPr>
        <w:tblStyle w:val="NormalTable0"/>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0F3070" w:rsidRPr="00AF317D" w14:paraId="2AAED3F2" w14:textId="77777777" w:rsidTr="000F3070">
        <w:trPr>
          <w:trHeight w:val="354"/>
        </w:trPr>
        <w:tc>
          <w:tcPr>
            <w:tcW w:w="2180" w:type="dxa"/>
            <w:shd w:val="clear" w:color="auto" w:fill="F1F1F1"/>
          </w:tcPr>
          <w:p w14:paraId="67EAF522" w14:textId="77777777" w:rsidR="000F3070" w:rsidRPr="00AF317D" w:rsidRDefault="000F3070" w:rsidP="00894DF0">
            <w:pPr>
              <w:pStyle w:val="TableParagraph"/>
              <w:spacing w:before="117" w:line="218" w:lineRule="exact"/>
              <w:ind w:left="81" w:right="110" w:hanging="81"/>
              <w:rPr>
                <w:b/>
                <w:sz w:val="24"/>
                <w:szCs w:val="24"/>
              </w:rPr>
            </w:pPr>
            <w:r w:rsidRPr="00AF317D">
              <w:rPr>
                <w:b/>
                <w:sz w:val="24"/>
                <w:szCs w:val="24"/>
              </w:rPr>
              <w:t>VERSIÓN</w:t>
            </w:r>
          </w:p>
        </w:tc>
        <w:tc>
          <w:tcPr>
            <w:tcW w:w="2005" w:type="dxa"/>
            <w:shd w:val="clear" w:color="auto" w:fill="F1F1F1"/>
          </w:tcPr>
          <w:p w14:paraId="3BCB1A87" w14:textId="77777777" w:rsidR="000F3070" w:rsidRPr="00AF317D" w:rsidRDefault="000F3070" w:rsidP="00270D66">
            <w:pPr>
              <w:pStyle w:val="TableParagraph"/>
              <w:spacing w:before="117" w:line="218" w:lineRule="exact"/>
              <w:ind w:left="477" w:right="473"/>
              <w:rPr>
                <w:b/>
                <w:sz w:val="24"/>
                <w:szCs w:val="24"/>
              </w:rPr>
            </w:pPr>
            <w:r w:rsidRPr="00AF317D">
              <w:rPr>
                <w:b/>
                <w:sz w:val="24"/>
                <w:szCs w:val="24"/>
              </w:rPr>
              <w:t>FECHA</w:t>
            </w:r>
          </w:p>
        </w:tc>
        <w:tc>
          <w:tcPr>
            <w:tcW w:w="5253" w:type="dxa"/>
            <w:shd w:val="clear" w:color="auto" w:fill="F1F1F1"/>
          </w:tcPr>
          <w:p w14:paraId="79C58C93" w14:textId="77777777" w:rsidR="000F3070" w:rsidRPr="00AF317D" w:rsidRDefault="000F3070" w:rsidP="00BB5604">
            <w:pPr>
              <w:pStyle w:val="TableParagraph"/>
              <w:spacing w:before="117" w:line="218" w:lineRule="exact"/>
              <w:ind w:left="148"/>
              <w:rPr>
                <w:b/>
                <w:sz w:val="24"/>
                <w:szCs w:val="24"/>
              </w:rPr>
            </w:pPr>
            <w:r w:rsidRPr="00AF317D">
              <w:rPr>
                <w:b/>
                <w:sz w:val="24"/>
                <w:szCs w:val="24"/>
              </w:rPr>
              <w:t>DESCRIPCIÓN DE LA MODIFICACIÓN</w:t>
            </w:r>
          </w:p>
        </w:tc>
      </w:tr>
      <w:tr w:rsidR="00BA0E70" w:rsidRPr="00AF317D" w14:paraId="2D286ADB" w14:textId="77777777" w:rsidTr="000F3070">
        <w:trPr>
          <w:trHeight w:val="352"/>
        </w:trPr>
        <w:tc>
          <w:tcPr>
            <w:tcW w:w="2180" w:type="dxa"/>
          </w:tcPr>
          <w:p w14:paraId="608EFA6B" w14:textId="023F02B8" w:rsidR="00BA0E70" w:rsidRPr="00AF317D" w:rsidRDefault="00BA0E70" w:rsidP="00E0552C">
            <w:pPr>
              <w:pStyle w:val="TableParagraph"/>
              <w:spacing w:before="117" w:line="215" w:lineRule="exact"/>
              <w:ind w:left="616" w:right="612"/>
              <w:rPr>
                <w:sz w:val="24"/>
                <w:szCs w:val="24"/>
              </w:rPr>
            </w:pPr>
            <w:r w:rsidRPr="00AF317D">
              <w:rPr>
                <w:sz w:val="24"/>
                <w:szCs w:val="24"/>
              </w:rPr>
              <w:t>0</w:t>
            </w:r>
            <w:r w:rsidR="00E0552C" w:rsidRPr="00AF317D">
              <w:rPr>
                <w:sz w:val="24"/>
                <w:szCs w:val="24"/>
              </w:rPr>
              <w:t>1</w:t>
            </w:r>
          </w:p>
        </w:tc>
        <w:tc>
          <w:tcPr>
            <w:tcW w:w="2005" w:type="dxa"/>
          </w:tcPr>
          <w:p w14:paraId="6829B814" w14:textId="1C52E80C" w:rsidR="00BA0E70" w:rsidRPr="00AF317D" w:rsidRDefault="00385E71" w:rsidP="00E0552C">
            <w:pPr>
              <w:pStyle w:val="TableParagraph"/>
              <w:spacing w:before="117" w:line="215" w:lineRule="exact"/>
              <w:ind w:left="477" w:right="477" w:hanging="303"/>
              <w:rPr>
                <w:sz w:val="24"/>
                <w:szCs w:val="24"/>
              </w:rPr>
            </w:pPr>
            <w:r w:rsidRPr="00AF317D">
              <w:rPr>
                <w:sz w:val="24"/>
                <w:szCs w:val="24"/>
              </w:rPr>
              <w:t>11</w:t>
            </w:r>
            <w:r w:rsidR="00BA0E70" w:rsidRPr="00AF317D">
              <w:rPr>
                <w:sz w:val="24"/>
                <w:szCs w:val="24"/>
              </w:rPr>
              <w:t>/1</w:t>
            </w:r>
            <w:r w:rsidR="00011347" w:rsidRPr="00AF317D">
              <w:rPr>
                <w:sz w:val="24"/>
                <w:szCs w:val="24"/>
              </w:rPr>
              <w:t>0</w:t>
            </w:r>
            <w:r w:rsidR="00BA0E70" w:rsidRPr="00AF317D">
              <w:rPr>
                <w:sz w:val="24"/>
                <w:szCs w:val="24"/>
              </w:rPr>
              <w:t>/2023</w:t>
            </w:r>
          </w:p>
        </w:tc>
        <w:tc>
          <w:tcPr>
            <w:tcW w:w="5253" w:type="dxa"/>
          </w:tcPr>
          <w:p w14:paraId="2387D5F9" w14:textId="7149888D" w:rsidR="00BA0E70" w:rsidRPr="00AF317D" w:rsidRDefault="00E0552C" w:rsidP="00AF317D">
            <w:pPr>
              <w:pStyle w:val="TableParagraph"/>
              <w:spacing w:before="117" w:line="215" w:lineRule="exact"/>
              <w:ind w:left="73"/>
              <w:rPr>
                <w:sz w:val="24"/>
                <w:szCs w:val="24"/>
              </w:rPr>
            </w:pPr>
            <w:r w:rsidRPr="00AF317D">
              <w:rPr>
                <w:sz w:val="24"/>
                <w:szCs w:val="24"/>
              </w:rPr>
              <w:t>Creación del documento</w:t>
            </w:r>
          </w:p>
        </w:tc>
      </w:tr>
    </w:tbl>
    <w:p w14:paraId="15153C35" w14:textId="77777777" w:rsidR="00BA22BB" w:rsidRPr="00AF317D" w:rsidRDefault="00BA22BB" w:rsidP="000F3070">
      <w:pPr>
        <w:pStyle w:val="Textoindependiente"/>
        <w:spacing w:before="9"/>
        <w:rPr>
          <w:b/>
          <w:sz w:val="24"/>
          <w:szCs w:val="24"/>
        </w:rPr>
      </w:pPr>
    </w:p>
    <w:p w14:paraId="63B5A406" w14:textId="77777777" w:rsidR="00233E82" w:rsidRPr="00AF317D" w:rsidRDefault="00233E82" w:rsidP="00AF317D">
      <w:pPr>
        <w:pStyle w:val="Titulo1"/>
        <w:numPr>
          <w:ilvl w:val="0"/>
          <w:numId w:val="36"/>
        </w:numPr>
        <w:rPr>
          <w:rFonts w:cs="Arial"/>
          <w:b w:val="0"/>
          <w:sz w:val="24"/>
          <w:szCs w:val="24"/>
        </w:rPr>
      </w:pPr>
      <w:bookmarkStart w:id="14" w:name="_Toc102989512"/>
      <w:bookmarkStart w:id="15" w:name="_Toc147409546"/>
      <w:r w:rsidRPr="00AF317D">
        <w:rPr>
          <w:rFonts w:cs="Arial"/>
          <w:sz w:val="24"/>
          <w:szCs w:val="24"/>
        </w:rPr>
        <w:t>CONTROL DE FIRMAS</w:t>
      </w:r>
      <w:bookmarkEnd w:id="14"/>
      <w:bookmarkEnd w:id="15"/>
    </w:p>
    <w:p w14:paraId="3D5FE5E6" w14:textId="77777777" w:rsidR="00233E82" w:rsidRPr="00AF317D" w:rsidRDefault="00233E82" w:rsidP="00233E82">
      <w:pPr>
        <w:pStyle w:val="Textoindependiente"/>
        <w:spacing w:before="10" w:after="1"/>
        <w:rPr>
          <w:b/>
          <w:sz w:val="24"/>
          <w:szCs w:val="24"/>
        </w:rPr>
      </w:pPr>
    </w:p>
    <w:tbl>
      <w:tblPr>
        <w:tblStyle w:val="TableNormal"/>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3827"/>
        <w:gridCol w:w="2268"/>
      </w:tblGrid>
      <w:tr w:rsidR="00233E82" w:rsidRPr="00AF317D" w14:paraId="54718510" w14:textId="77777777" w:rsidTr="00BA22BB">
        <w:trPr>
          <w:trHeight w:val="712"/>
        </w:trPr>
        <w:tc>
          <w:tcPr>
            <w:tcW w:w="3379" w:type="dxa"/>
          </w:tcPr>
          <w:p w14:paraId="23036D91" w14:textId="77777777" w:rsidR="00233E82" w:rsidRPr="00AF317D" w:rsidRDefault="00233E82" w:rsidP="00CD5946">
            <w:pPr>
              <w:pStyle w:val="TableParagraph"/>
              <w:spacing w:before="93"/>
              <w:ind w:left="30"/>
              <w:jc w:val="left"/>
              <w:rPr>
                <w:b/>
                <w:bCs/>
                <w:sz w:val="24"/>
                <w:szCs w:val="24"/>
              </w:rPr>
            </w:pPr>
            <w:r w:rsidRPr="00AF317D">
              <w:rPr>
                <w:b/>
                <w:bCs/>
                <w:sz w:val="24"/>
                <w:szCs w:val="24"/>
              </w:rPr>
              <w:t>Realizó</w:t>
            </w:r>
          </w:p>
          <w:p w14:paraId="558F1251" w14:textId="77777777" w:rsidR="00233E82" w:rsidRPr="00AF317D" w:rsidRDefault="00233E82" w:rsidP="00CD5946">
            <w:pPr>
              <w:pStyle w:val="TableParagraph"/>
              <w:spacing w:before="115"/>
              <w:ind w:left="30"/>
              <w:jc w:val="left"/>
              <w:rPr>
                <w:b/>
                <w:sz w:val="24"/>
                <w:szCs w:val="24"/>
              </w:rPr>
            </w:pPr>
          </w:p>
          <w:p w14:paraId="6CBE8191" w14:textId="3D747AA5" w:rsidR="00233E82" w:rsidRPr="00AF317D" w:rsidRDefault="00233E82" w:rsidP="00CD5946">
            <w:pPr>
              <w:pStyle w:val="TableParagraph"/>
              <w:spacing w:before="115"/>
              <w:ind w:left="30"/>
              <w:jc w:val="left"/>
              <w:rPr>
                <w:bCs/>
                <w:sz w:val="24"/>
                <w:szCs w:val="24"/>
              </w:rPr>
            </w:pPr>
            <w:r w:rsidRPr="00AF317D">
              <w:rPr>
                <w:bCs/>
                <w:sz w:val="24"/>
                <w:szCs w:val="24"/>
              </w:rPr>
              <w:t>Francy Lorena Cruz Cocunubo</w:t>
            </w:r>
          </w:p>
          <w:p w14:paraId="637D9734" w14:textId="77777777" w:rsidR="00233E82" w:rsidRPr="00AF317D" w:rsidRDefault="00233E82" w:rsidP="00CD5946">
            <w:pPr>
              <w:pStyle w:val="TableParagraph"/>
              <w:spacing w:before="115"/>
              <w:ind w:left="30"/>
              <w:jc w:val="left"/>
              <w:rPr>
                <w:bCs/>
                <w:sz w:val="24"/>
                <w:szCs w:val="24"/>
              </w:rPr>
            </w:pPr>
          </w:p>
          <w:p w14:paraId="641E85B9" w14:textId="6BD77924" w:rsidR="00233E82" w:rsidRPr="00AF317D" w:rsidRDefault="00233E82" w:rsidP="00CD5946">
            <w:pPr>
              <w:pStyle w:val="TableParagraph"/>
              <w:spacing w:before="115"/>
              <w:ind w:left="30"/>
              <w:jc w:val="left"/>
              <w:rPr>
                <w:bCs/>
                <w:sz w:val="24"/>
                <w:szCs w:val="24"/>
              </w:rPr>
            </w:pPr>
            <w:r w:rsidRPr="00AF317D">
              <w:rPr>
                <w:bCs/>
                <w:sz w:val="24"/>
                <w:szCs w:val="24"/>
              </w:rPr>
              <w:t>Diana Carolina Rosas Bonilla</w:t>
            </w:r>
          </w:p>
          <w:p w14:paraId="01FCF043" w14:textId="77777777" w:rsidR="00233E82" w:rsidRPr="00AF317D" w:rsidRDefault="00233E82" w:rsidP="00CD5946">
            <w:pPr>
              <w:pStyle w:val="TableParagraph"/>
              <w:spacing w:before="115"/>
              <w:ind w:left="0"/>
              <w:jc w:val="left"/>
              <w:rPr>
                <w:b/>
                <w:sz w:val="24"/>
                <w:szCs w:val="24"/>
              </w:rPr>
            </w:pPr>
          </w:p>
        </w:tc>
        <w:tc>
          <w:tcPr>
            <w:tcW w:w="3827" w:type="dxa"/>
          </w:tcPr>
          <w:p w14:paraId="5F99FCF3" w14:textId="77777777" w:rsidR="00233E82" w:rsidRPr="00AF317D" w:rsidRDefault="00233E82" w:rsidP="00CD5946">
            <w:pPr>
              <w:pStyle w:val="TableParagraph"/>
              <w:spacing w:before="93"/>
              <w:ind w:left="30"/>
              <w:jc w:val="left"/>
              <w:rPr>
                <w:b/>
                <w:bCs/>
                <w:sz w:val="24"/>
                <w:szCs w:val="24"/>
              </w:rPr>
            </w:pPr>
            <w:r w:rsidRPr="00AF317D">
              <w:rPr>
                <w:b/>
                <w:bCs/>
                <w:sz w:val="24"/>
                <w:szCs w:val="24"/>
              </w:rPr>
              <w:t>Cargo</w:t>
            </w:r>
          </w:p>
          <w:p w14:paraId="3189E27A" w14:textId="77777777" w:rsidR="00233E82" w:rsidRPr="00AF317D" w:rsidRDefault="00233E82" w:rsidP="00CD5946">
            <w:pPr>
              <w:pStyle w:val="TableParagraph"/>
              <w:spacing w:before="115"/>
              <w:ind w:left="30"/>
              <w:jc w:val="left"/>
              <w:rPr>
                <w:b/>
                <w:sz w:val="24"/>
                <w:szCs w:val="24"/>
              </w:rPr>
            </w:pPr>
          </w:p>
          <w:p w14:paraId="11C237E4" w14:textId="3809F3A7" w:rsidR="004C293D" w:rsidRPr="00AF317D" w:rsidRDefault="00BA22BB" w:rsidP="004C293D">
            <w:pPr>
              <w:pStyle w:val="TableParagraph"/>
              <w:spacing w:before="115"/>
              <w:ind w:left="30"/>
              <w:jc w:val="left"/>
              <w:rPr>
                <w:bCs/>
                <w:sz w:val="24"/>
                <w:szCs w:val="24"/>
              </w:rPr>
            </w:pPr>
            <w:r w:rsidRPr="00AF317D">
              <w:rPr>
                <w:bCs/>
                <w:sz w:val="24"/>
                <w:szCs w:val="24"/>
              </w:rPr>
              <w:t xml:space="preserve"> </w:t>
            </w:r>
            <w:r w:rsidR="00233E82" w:rsidRPr="00AF317D">
              <w:rPr>
                <w:bCs/>
                <w:sz w:val="24"/>
                <w:szCs w:val="24"/>
              </w:rPr>
              <w:t>Profesional Contratista SGH</w:t>
            </w:r>
          </w:p>
          <w:p w14:paraId="713AAFAF" w14:textId="77777777" w:rsidR="004C293D" w:rsidRPr="00AF317D" w:rsidRDefault="004C293D" w:rsidP="004C293D">
            <w:pPr>
              <w:pStyle w:val="TableParagraph"/>
              <w:spacing w:before="115"/>
              <w:ind w:left="30"/>
              <w:jc w:val="left"/>
              <w:rPr>
                <w:bCs/>
                <w:sz w:val="24"/>
                <w:szCs w:val="24"/>
              </w:rPr>
            </w:pPr>
          </w:p>
          <w:p w14:paraId="2ECC74FB" w14:textId="70D511C7" w:rsidR="00233E82" w:rsidRPr="00AF317D" w:rsidRDefault="00BA22BB" w:rsidP="00233E82">
            <w:pPr>
              <w:pStyle w:val="TableParagraph"/>
              <w:spacing w:before="115"/>
              <w:ind w:left="30"/>
              <w:jc w:val="left"/>
              <w:rPr>
                <w:bCs/>
                <w:sz w:val="24"/>
                <w:szCs w:val="24"/>
              </w:rPr>
            </w:pPr>
            <w:r w:rsidRPr="00AF317D">
              <w:rPr>
                <w:bCs/>
                <w:sz w:val="24"/>
                <w:szCs w:val="24"/>
              </w:rPr>
              <w:t xml:space="preserve"> </w:t>
            </w:r>
            <w:r w:rsidR="00233E82" w:rsidRPr="00AF317D">
              <w:rPr>
                <w:bCs/>
                <w:sz w:val="24"/>
                <w:szCs w:val="24"/>
              </w:rPr>
              <w:t>Profesional Contratista SGH</w:t>
            </w:r>
          </w:p>
          <w:p w14:paraId="33C594D8" w14:textId="74B097CC" w:rsidR="00233E82" w:rsidRPr="00AF317D" w:rsidRDefault="00233E82" w:rsidP="00CD5946">
            <w:pPr>
              <w:rPr>
                <w:rFonts w:cs="Arial"/>
                <w:sz w:val="24"/>
                <w:szCs w:val="24"/>
                <w:lang w:val="es-ES" w:eastAsia="es-ES" w:bidi="es-ES"/>
              </w:rPr>
            </w:pPr>
          </w:p>
        </w:tc>
        <w:tc>
          <w:tcPr>
            <w:tcW w:w="2268" w:type="dxa"/>
          </w:tcPr>
          <w:p w14:paraId="3DEBF723" w14:textId="77777777" w:rsidR="00233E82" w:rsidRPr="00AF317D" w:rsidRDefault="00233E82" w:rsidP="00CD5946">
            <w:pPr>
              <w:pStyle w:val="TableParagraph"/>
              <w:spacing w:before="93"/>
              <w:ind w:left="0"/>
              <w:jc w:val="left"/>
              <w:rPr>
                <w:b/>
                <w:bCs/>
                <w:sz w:val="24"/>
                <w:szCs w:val="24"/>
              </w:rPr>
            </w:pPr>
            <w:r w:rsidRPr="00AF317D">
              <w:rPr>
                <w:b/>
                <w:bCs/>
                <w:sz w:val="24"/>
                <w:szCs w:val="24"/>
              </w:rPr>
              <w:t>Firma</w:t>
            </w:r>
          </w:p>
          <w:p w14:paraId="2074DD4C" w14:textId="77777777" w:rsidR="00233E82" w:rsidRPr="00AF317D" w:rsidRDefault="00233E82" w:rsidP="00CD5946">
            <w:pPr>
              <w:rPr>
                <w:rFonts w:cs="Arial"/>
                <w:sz w:val="24"/>
                <w:szCs w:val="24"/>
                <w:lang w:val="es-ES" w:eastAsia="es-ES" w:bidi="es-ES"/>
              </w:rPr>
            </w:pPr>
          </w:p>
          <w:p w14:paraId="3E5A6F72" w14:textId="714CE80B" w:rsidR="00233E82" w:rsidRPr="00AF317D" w:rsidRDefault="00233E82" w:rsidP="005E6819">
            <w:pPr>
              <w:jc w:val="center"/>
              <w:rPr>
                <w:rFonts w:cs="Arial"/>
                <w:sz w:val="24"/>
                <w:szCs w:val="24"/>
                <w:lang w:val="es-ES" w:eastAsia="es-ES" w:bidi="es-ES"/>
              </w:rPr>
            </w:pPr>
          </w:p>
          <w:p w14:paraId="2E724327" w14:textId="6245E461" w:rsidR="00233E82" w:rsidRPr="00AF317D" w:rsidRDefault="00D93DCE" w:rsidP="00CD5946">
            <w:pPr>
              <w:jc w:val="center"/>
              <w:rPr>
                <w:rFonts w:eastAsia="Arial" w:cs="Arial"/>
                <w:sz w:val="24"/>
                <w:szCs w:val="24"/>
                <w:lang w:val="es-ES" w:eastAsia="es-ES" w:bidi="es-ES"/>
              </w:rPr>
            </w:pPr>
            <w:r>
              <w:rPr>
                <w:rFonts w:eastAsia="Arial" w:cs="Arial"/>
                <w:sz w:val="24"/>
                <w:szCs w:val="24"/>
                <w:lang w:val="es-ES" w:eastAsia="es-ES" w:bidi="es-ES"/>
              </w:rPr>
              <w:t>Original firmado</w:t>
            </w:r>
          </w:p>
          <w:p w14:paraId="708707BB" w14:textId="77777777" w:rsidR="00233E82" w:rsidRPr="00AF317D" w:rsidRDefault="00233E82" w:rsidP="00CD5946">
            <w:pPr>
              <w:rPr>
                <w:rFonts w:eastAsia="Arial" w:cs="Arial"/>
                <w:b/>
                <w:bCs/>
                <w:sz w:val="24"/>
                <w:szCs w:val="24"/>
                <w:lang w:val="es-ES" w:eastAsia="es-ES" w:bidi="es-ES"/>
              </w:rPr>
            </w:pPr>
          </w:p>
          <w:p w14:paraId="05613B33" w14:textId="77777777" w:rsidR="00D93DCE" w:rsidRPr="00AF317D" w:rsidRDefault="00D93DCE" w:rsidP="00D93DCE">
            <w:pPr>
              <w:jc w:val="center"/>
              <w:rPr>
                <w:rFonts w:eastAsia="Arial" w:cs="Arial"/>
                <w:sz w:val="24"/>
                <w:szCs w:val="24"/>
                <w:lang w:val="es-ES" w:eastAsia="es-ES" w:bidi="es-ES"/>
              </w:rPr>
            </w:pPr>
            <w:r>
              <w:rPr>
                <w:rFonts w:eastAsia="Arial" w:cs="Arial"/>
                <w:sz w:val="24"/>
                <w:szCs w:val="24"/>
                <w:lang w:val="es-ES" w:eastAsia="es-ES" w:bidi="es-ES"/>
              </w:rPr>
              <w:t>Original firmado</w:t>
            </w:r>
          </w:p>
          <w:p w14:paraId="0740859A" w14:textId="2E6EDB51" w:rsidR="00233E82" w:rsidRPr="00AF317D" w:rsidRDefault="00233E82" w:rsidP="005E6819">
            <w:pPr>
              <w:jc w:val="center"/>
              <w:rPr>
                <w:rFonts w:eastAsia="Arial" w:cs="Arial"/>
                <w:b/>
                <w:bCs/>
                <w:sz w:val="24"/>
                <w:szCs w:val="24"/>
                <w:lang w:val="es-ES" w:eastAsia="es-ES" w:bidi="es-ES"/>
              </w:rPr>
            </w:pPr>
          </w:p>
          <w:p w14:paraId="51521161" w14:textId="2346170C" w:rsidR="00233E82" w:rsidRPr="00AF317D" w:rsidRDefault="00233E82" w:rsidP="00CD5946">
            <w:pPr>
              <w:rPr>
                <w:rFonts w:cs="Arial"/>
                <w:sz w:val="24"/>
                <w:szCs w:val="24"/>
                <w:lang w:val="es-ES" w:eastAsia="es-ES" w:bidi="es-ES"/>
              </w:rPr>
            </w:pPr>
            <w:r w:rsidRPr="00AF317D">
              <w:rPr>
                <w:rFonts w:eastAsia="Arial" w:cs="Arial"/>
                <w:sz w:val="24"/>
                <w:szCs w:val="24"/>
                <w:lang w:val="es-ES" w:eastAsia="es-ES" w:bidi="es-ES"/>
              </w:rPr>
              <w:t xml:space="preserve">  </w:t>
            </w:r>
          </w:p>
        </w:tc>
      </w:tr>
      <w:tr w:rsidR="00233E82" w:rsidRPr="00AF317D" w14:paraId="125E4512" w14:textId="77777777" w:rsidTr="00BA22BB">
        <w:trPr>
          <w:trHeight w:val="2102"/>
        </w:trPr>
        <w:tc>
          <w:tcPr>
            <w:tcW w:w="3379" w:type="dxa"/>
          </w:tcPr>
          <w:p w14:paraId="220A93F3" w14:textId="77777777" w:rsidR="00233E82" w:rsidRPr="00AF317D" w:rsidRDefault="00233E82" w:rsidP="00CD5946">
            <w:pPr>
              <w:pStyle w:val="TableParagraph"/>
              <w:spacing w:before="93"/>
              <w:ind w:left="30"/>
              <w:jc w:val="left"/>
              <w:rPr>
                <w:b/>
                <w:bCs/>
                <w:sz w:val="24"/>
                <w:szCs w:val="24"/>
                <w:lang w:val="pt-BR"/>
              </w:rPr>
            </w:pPr>
            <w:r w:rsidRPr="00AF317D">
              <w:rPr>
                <w:b/>
                <w:bCs/>
                <w:sz w:val="24"/>
                <w:szCs w:val="24"/>
                <w:lang w:val="pt-BR"/>
              </w:rPr>
              <w:t>Revisó</w:t>
            </w:r>
          </w:p>
          <w:p w14:paraId="0ADAA2A7" w14:textId="77777777" w:rsidR="00233E82" w:rsidRPr="00AF317D" w:rsidRDefault="00233E82" w:rsidP="00CD5946">
            <w:pPr>
              <w:pStyle w:val="TableParagraph"/>
              <w:spacing w:before="93"/>
              <w:ind w:left="30"/>
              <w:jc w:val="left"/>
              <w:rPr>
                <w:sz w:val="24"/>
                <w:szCs w:val="24"/>
                <w:lang w:val="pt-BR"/>
              </w:rPr>
            </w:pPr>
          </w:p>
          <w:p w14:paraId="009E9E30" w14:textId="77777777" w:rsidR="00233E82" w:rsidRPr="00AF317D" w:rsidRDefault="00233E82" w:rsidP="00CD5946">
            <w:pPr>
              <w:pStyle w:val="TableParagraph"/>
              <w:spacing w:before="93"/>
              <w:ind w:left="30"/>
              <w:jc w:val="left"/>
              <w:rPr>
                <w:bCs/>
                <w:sz w:val="24"/>
                <w:szCs w:val="24"/>
                <w:lang w:val="pt-BR"/>
              </w:rPr>
            </w:pPr>
            <w:r w:rsidRPr="00AF317D">
              <w:rPr>
                <w:bCs/>
                <w:sz w:val="24"/>
                <w:szCs w:val="24"/>
                <w:lang w:val="pt-BR"/>
              </w:rPr>
              <w:t>Daniel Parra Silva</w:t>
            </w:r>
          </w:p>
          <w:p w14:paraId="48B895FE" w14:textId="0D85A683" w:rsidR="00233E82" w:rsidRPr="00AF317D" w:rsidRDefault="00233E82" w:rsidP="00CD5946">
            <w:pPr>
              <w:pStyle w:val="TableParagraph"/>
              <w:spacing w:before="93"/>
              <w:ind w:left="30"/>
              <w:jc w:val="left"/>
              <w:rPr>
                <w:b/>
                <w:sz w:val="24"/>
                <w:szCs w:val="24"/>
                <w:lang w:val="pt-BR"/>
              </w:rPr>
            </w:pPr>
          </w:p>
          <w:p w14:paraId="6C5F13A7" w14:textId="0C32D9DC" w:rsidR="00233E82" w:rsidRPr="00AF317D" w:rsidRDefault="00BA22BB" w:rsidP="00CD5946">
            <w:pPr>
              <w:pStyle w:val="Prrafodelista"/>
              <w:tabs>
                <w:tab w:val="left" w:pos="284"/>
              </w:tabs>
              <w:ind w:left="0"/>
              <w:jc w:val="both"/>
              <w:rPr>
                <w:rFonts w:cs="Arial"/>
                <w:sz w:val="24"/>
                <w:szCs w:val="24"/>
                <w:lang w:val="pt-BR"/>
              </w:rPr>
            </w:pPr>
            <w:r w:rsidRPr="00AF317D">
              <w:rPr>
                <w:rFonts w:cs="Arial"/>
                <w:sz w:val="24"/>
                <w:szCs w:val="24"/>
                <w:lang w:val="pt-BR"/>
              </w:rPr>
              <w:t>Andrea Navarro Lara</w:t>
            </w:r>
          </w:p>
        </w:tc>
        <w:tc>
          <w:tcPr>
            <w:tcW w:w="3827" w:type="dxa"/>
          </w:tcPr>
          <w:p w14:paraId="1681DA77" w14:textId="77777777" w:rsidR="00233E82" w:rsidRPr="00AF317D" w:rsidRDefault="00233E82" w:rsidP="00CD5946">
            <w:pPr>
              <w:pStyle w:val="TableParagraph"/>
              <w:spacing w:before="93"/>
              <w:ind w:left="30"/>
              <w:jc w:val="left"/>
              <w:rPr>
                <w:b/>
                <w:bCs/>
                <w:sz w:val="24"/>
                <w:szCs w:val="24"/>
              </w:rPr>
            </w:pPr>
            <w:r w:rsidRPr="00AF317D">
              <w:rPr>
                <w:b/>
                <w:bCs/>
                <w:sz w:val="24"/>
                <w:szCs w:val="24"/>
              </w:rPr>
              <w:t>Cargo</w:t>
            </w:r>
          </w:p>
          <w:p w14:paraId="0EA6D72F" w14:textId="77777777" w:rsidR="00233E82" w:rsidRPr="00AF317D" w:rsidRDefault="00233E82" w:rsidP="00CD5946">
            <w:pPr>
              <w:pStyle w:val="TableParagraph"/>
              <w:spacing w:before="93"/>
              <w:ind w:left="30"/>
              <w:jc w:val="left"/>
              <w:rPr>
                <w:b/>
                <w:sz w:val="24"/>
                <w:szCs w:val="24"/>
              </w:rPr>
            </w:pPr>
          </w:p>
          <w:p w14:paraId="3199D248" w14:textId="3917E8DE" w:rsidR="00233E82" w:rsidRPr="00AF317D" w:rsidRDefault="00BA22BB" w:rsidP="00BA22BB">
            <w:pPr>
              <w:pStyle w:val="TableParagraph"/>
              <w:ind w:left="30"/>
              <w:jc w:val="left"/>
              <w:rPr>
                <w:bCs/>
                <w:sz w:val="24"/>
                <w:szCs w:val="24"/>
              </w:rPr>
            </w:pPr>
            <w:r w:rsidRPr="00AF317D">
              <w:rPr>
                <w:bCs/>
                <w:sz w:val="24"/>
                <w:szCs w:val="24"/>
              </w:rPr>
              <w:t xml:space="preserve"> </w:t>
            </w:r>
            <w:r w:rsidR="00233E82" w:rsidRPr="00AF317D">
              <w:rPr>
                <w:bCs/>
                <w:sz w:val="24"/>
                <w:szCs w:val="24"/>
              </w:rPr>
              <w:t>Profesional Contratista SGH</w:t>
            </w:r>
          </w:p>
          <w:p w14:paraId="32A50B05" w14:textId="77777777" w:rsidR="00233E82" w:rsidRPr="00AF317D" w:rsidRDefault="00233E82" w:rsidP="00BA22BB">
            <w:pPr>
              <w:rPr>
                <w:rFonts w:cs="Arial"/>
                <w:sz w:val="24"/>
                <w:szCs w:val="24"/>
                <w:lang w:val="es-ES" w:eastAsia="es-ES" w:bidi="es-ES"/>
              </w:rPr>
            </w:pPr>
          </w:p>
          <w:p w14:paraId="455F2FF0" w14:textId="77777777" w:rsidR="00BA22BB" w:rsidRPr="00AF317D" w:rsidRDefault="00BA22BB" w:rsidP="00BA22BB">
            <w:pPr>
              <w:rPr>
                <w:rFonts w:cs="Arial"/>
                <w:sz w:val="24"/>
                <w:szCs w:val="24"/>
                <w:lang w:val="es-ES" w:eastAsia="es-ES" w:bidi="es-ES"/>
              </w:rPr>
            </w:pPr>
          </w:p>
          <w:p w14:paraId="2AD57C10" w14:textId="654D63F0" w:rsidR="00BA22BB" w:rsidRPr="00AF317D" w:rsidRDefault="00BA22BB" w:rsidP="00BA22BB">
            <w:pPr>
              <w:pStyle w:val="TableParagraph"/>
              <w:ind w:left="30"/>
              <w:jc w:val="left"/>
              <w:rPr>
                <w:bCs/>
                <w:sz w:val="24"/>
                <w:szCs w:val="24"/>
              </w:rPr>
            </w:pPr>
            <w:r w:rsidRPr="00AF317D">
              <w:rPr>
                <w:bCs/>
                <w:sz w:val="24"/>
                <w:szCs w:val="24"/>
              </w:rPr>
              <w:t xml:space="preserve"> Profesional Contratista SGH</w:t>
            </w:r>
          </w:p>
          <w:p w14:paraId="692D872C" w14:textId="5B053B77" w:rsidR="00233E82" w:rsidRPr="00AF317D" w:rsidRDefault="00233E82" w:rsidP="00233E82">
            <w:pPr>
              <w:rPr>
                <w:rFonts w:cs="Arial"/>
                <w:sz w:val="24"/>
                <w:szCs w:val="24"/>
                <w:lang w:val="es-ES" w:eastAsia="es-ES" w:bidi="es-ES"/>
              </w:rPr>
            </w:pPr>
          </w:p>
        </w:tc>
        <w:tc>
          <w:tcPr>
            <w:tcW w:w="2268" w:type="dxa"/>
          </w:tcPr>
          <w:p w14:paraId="12A798A0" w14:textId="77777777" w:rsidR="00233E82" w:rsidRPr="00AF317D" w:rsidRDefault="00233E82" w:rsidP="00CD5946">
            <w:pPr>
              <w:rPr>
                <w:rFonts w:cs="Arial"/>
                <w:sz w:val="24"/>
                <w:szCs w:val="24"/>
                <w:lang w:val="es-ES" w:eastAsia="es-ES" w:bidi="es-ES"/>
              </w:rPr>
            </w:pPr>
          </w:p>
          <w:p w14:paraId="4296EC58" w14:textId="77777777" w:rsidR="00233E82" w:rsidRPr="00AF317D" w:rsidRDefault="00233E82" w:rsidP="00CD5946">
            <w:pPr>
              <w:rPr>
                <w:rFonts w:cs="Arial"/>
                <w:sz w:val="24"/>
                <w:szCs w:val="24"/>
                <w:lang w:val="es-ES" w:eastAsia="es-ES" w:bidi="es-ES"/>
              </w:rPr>
            </w:pPr>
          </w:p>
          <w:p w14:paraId="23D6F4CE" w14:textId="77777777" w:rsidR="00D93DCE" w:rsidRPr="00AF317D" w:rsidRDefault="00D93DCE" w:rsidP="00D93DCE">
            <w:pPr>
              <w:jc w:val="center"/>
              <w:rPr>
                <w:rFonts w:eastAsia="Arial" w:cs="Arial"/>
                <w:sz w:val="24"/>
                <w:szCs w:val="24"/>
                <w:lang w:val="es-ES" w:eastAsia="es-ES" w:bidi="es-ES"/>
              </w:rPr>
            </w:pPr>
            <w:r>
              <w:rPr>
                <w:rFonts w:eastAsia="Arial" w:cs="Arial"/>
                <w:sz w:val="24"/>
                <w:szCs w:val="24"/>
                <w:lang w:val="es-ES" w:eastAsia="es-ES" w:bidi="es-ES"/>
              </w:rPr>
              <w:t>Original firmado</w:t>
            </w:r>
          </w:p>
          <w:p w14:paraId="32F5CAFB" w14:textId="4DF3AADC" w:rsidR="00233E82" w:rsidRPr="00AF317D" w:rsidRDefault="00233E82" w:rsidP="005E6819">
            <w:pPr>
              <w:jc w:val="center"/>
              <w:rPr>
                <w:rFonts w:cs="Arial"/>
                <w:sz w:val="24"/>
                <w:szCs w:val="24"/>
                <w:lang w:val="es-ES" w:eastAsia="es-ES" w:bidi="es-ES"/>
              </w:rPr>
            </w:pPr>
          </w:p>
          <w:p w14:paraId="78B26EA1" w14:textId="17EE982F" w:rsidR="00233E82" w:rsidRPr="00AF317D" w:rsidRDefault="00233E82" w:rsidP="005977DA">
            <w:pPr>
              <w:jc w:val="center"/>
              <w:rPr>
                <w:rFonts w:eastAsia="Arial" w:cs="Arial"/>
                <w:sz w:val="24"/>
                <w:szCs w:val="24"/>
                <w:lang w:val="es-ES" w:eastAsia="es-ES" w:bidi="es-ES"/>
              </w:rPr>
            </w:pPr>
          </w:p>
          <w:p w14:paraId="630694CA" w14:textId="77777777" w:rsidR="00D93DCE" w:rsidRPr="00AF317D" w:rsidRDefault="00D93DCE" w:rsidP="00D93DCE">
            <w:pPr>
              <w:jc w:val="center"/>
              <w:rPr>
                <w:rFonts w:eastAsia="Arial" w:cs="Arial"/>
                <w:sz w:val="24"/>
                <w:szCs w:val="24"/>
                <w:lang w:val="es-ES" w:eastAsia="es-ES" w:bidi="es-ES"/>
              </w:rPr>
            </w:pPr>
            <w:r>
              <w:rPr>
                <w:rFonts w:eastAsia="Arial" w:cs="Arial"/>
                <w:sz w:val="24"/>
                <w:szCs w:val="24"/>
                <w:lang w:val="es-ES" w:eastAsia="es-ES" w:bidi="es-ES"/>
              </w:rPr>
              <w:t>Original firmado</w:t>
            </w:r>
          </w:p>
          <w:p w14:paraId="1194BE89" w14:textId="3001B963" w:rsidR="00233E82" w:rsidRPr="005E6819" w:rsidRDefault="00233E82" w:rsidP="00CD5946">
            <w:pPr>
              <w:rPr>
                <w:rFonts w:eastAsia="Arial" w:cs="Arial"/>
                <w:sz w:val="24"/>
                <w:szCs w:val="24"/>
                <w:lang w:val="es-ES" w:eastAsia="es-ES" w:bidi="es-ES"/>
              </w:rPr>
            </w:pPr>
          </w:p>
        </w:tc>
      </w:tr>
      <w:tr w:rsidR="00233E82" w:rsidRPr="00AF317D" w14:paraId="3882ECB0" w14:textId="77777777" w:rsidTr="00BA22BB">
        <w:trPr>
          <w:trHeight w:val="736"/>
        </w:trPr>
        <w:tc>
          <w:tcPr>
            <w:tcW w:w="3379" w:type="dxa"/>
          </w:tcPr>
          <w:p w14:paraId="458C78F7" w14:textId="77777777" w:rsidR="00233E82" w:rsidRPr="00AF317D" w:rsidRDefault="00233E82" w:rsidP="00CD5946">
            <w:pPr>
              <w:pStyle w:val="TableParagraph"/>
              <w:spacing w:before="117"/>
              <w:ind w:left="30"/>
              <w:jc w:val="left"/>
              <w:rPr>
                <w:b/>
                <w:bCs/>
                <w:sz w:val="24"/>
                <w:szCs w:val="24"/>
              </w:rPr>
            </w:pPr>
            <w:r w:rsidRPr="00AF317D">
              <w:rPr>
                <w:b/>
                <w:bCs/>
                <w:sz w:val="24"/>
                <w:szCs w:val="24"/>
              </w:rPr>
              <w:t>Aprobó</w:t>
            </w:r>
          </w:p>
          <w:p w14:paraId="390962C3" w14:textId="77777777" w:rsidR="00233E82" w:rsidRPr="00AF317D" w:rsidRDefault="00233E82" w:rsidP="00CD5946">
            <w:pPr>
              <w:pStyle w:val="TableParagraph"/>
              <w:spacing w:before="117"/>
              <w:ind w:left="30"/>
              <w:jc w:val="left"/>
              <w:rPr>
                <w:b/>
                <w:bCs/>
                <w:sz w:val="24"/>
                <w:szCs w:val="24"/>
              </w:rPr>
            </w:pPr>
          </w:p>
          <w:p w14:paraId="381EB42C" w14:textId="7E806D72" w:rsidR="00233E82" w:rsidRPr="00AF317D" w:rsidRDefault="00233E82" w:rsidP="00CD5946">
            <w:pPr>
              <w:pStyle w:val="TableParagraph"/>
              <w:spacing w:before="115"/>
              <w:ind w:left="30"/>
              <w:jc w:val="both"/>
              <w:rPr>
                <w:bCs/>
                <w:sz w:val="24"/>
                <w:szCs w:val="24"/>
              </w:rPr>
            </w:pPr>
            <w:r w:rsidRPr="00AF317D">
              <w:rPr>
                <w:bCs/>
                <w:sz w:val="24"/>
                <w:szCs w:val="24"/>
              </w:rPr>
              <w:t>Javier Ricardo Ballesteros</w:t>
            </w:r>
          </w:p>
          <w:p w14:paraId="0CF2D3F4" w14:textId="77777777" w:rsidR="00233E82" w:rsidRPr="00AF317D" w:rsidRDefault="00233E82" w:rsidP="00CD5946">
            <w:pPr>
              <w:pStyle w:val="TableParagraph"/>
              <w:spacing w:before="115"/>
              <w:ind w:left="30"/>
              <w:jc w:val="both"/>
              <w:rPr>
                <w:bCs/>
                <w:sz w:val="24"/>
                <w:szCs w:val="24"/>
              </w:rPr>
            </w:pPr>
          </w:p>
        </w:tc>
        <w:tc>
          <w:tcPr>
            <w:tcW w:w="3827" w:type="dxa"/>
          </w:tcPr>
          <w:p w14:paraId="5AB9F48E" w14:textId="77777777" w:rsidR="00233E82" w:rsidRPr="00AF317D" w:rsidRDefault="00233E82" w:rsidP="00CD5946">
            <w:pPr>
              <w:pStyle w:val="TableParagraph"/>
              <w:spacing w:before="117"/>
              <w:ind w:left="30"/>
              <w:jc w:val="left"/>
              <w:rPr>
                <w:b/>
                <w:bCs/>
                <w:sz w:val="24"/>
                <w:szCs w:val="24"/>
              </w:rPr>
            </w:pPr>
            <w:r w:rsidRPr="00AF317D">
              <w:rPr>
                <w:b/>
                <w:bCs/>
                <w:sz w:val="24"/>
                <w:szCs w:val="24"/>
              </w:rPr>
              <w:t>Cargo</w:t>
            </w:r>
          </w:p>
          <w:p w14:paraId="2AE7DF47" w14:textId="77777777" w:rsidR="00233E82" w:rsidRPr="00AF317D" w:rsidRDefault="00233E82" w:rsidP="00CD5946">
            <w:pPr>
              <w:rPr>
                <w:rFonts w:cs="Arial"/>
                <w:bCs/>
                <w:sz w:val="24"/>
                <w:szCs w:val="24"/>
                <w:lang w:val="es-CO"/>
              </w:rPr>
            </w:pPr>
          </w:p>
          <w:p w14:paraId="1C6D6BA8" w14:textId="77777777" w:rsidR="00233E82" w:rsidRPr="00AF317D" w:rsidRDefault="00233E82" w:rsidP="00CD5946">
            <w:pPr>
              <w:rPr>
                <w:rFonts w:cs="Arial"/>
                <w:bCs/>
                <w:sz w:val="24"/>
                <w:szCs w:val="24"/>
                <w:lang w:val="es-CO"/>
              </w:rPr>
            </w:pPr>
          </w:p>
          <w:p w14:paraId="2CC7BCBC" w14:textId="356F3D48" w:rsidR="00233E82" w:rsidRPr="00AF317D" w:rsidRDefault="00233E82" w:rsidP="00CD5946">
            <w:pPr>
              <w:rPr>
                <w:rFonts w:cs="Arial"/>
                <w:sz w:val="24"/>
                <w:szCs w:val="24"/>
                <w:lang w:val="es-CO"/>
              </w:rPr>
            </w:pPr>
            <w:r w:rsidRPr="00AF317D">
              <w:rPr>
                <w:rFonts w:cs="Arial"/>
                <w:bCs/>
                <w:sz w:val="24"/>
                <w:szCs w:val="24"/>
                <w:lang w:val="es-CO"/>
              </w:rPr>
              <w:t xml:space="preserve"> Subdirector de Gestión Humana </w:t>
            </w:r>
          </w:p>
        </w:tc>
        <w:tc>
          <w:tcPr>
            <w:tcW w:w="2268" w:type="dxa"/>
          </w:tcPr>
          <w:p w14:paraId="05A054B0" w14:textId="77777777" w:rsidR="00233E82" w:rsidRPr="00AF317D" w:rsidRDefault="00233E82" w:rsidP="00CD5946">
            <w:pPr>
              <w:pStyle w:val="TableParagraph"/>
              <w:spacing w:before="117"/>
              <w:ind w:left="30"/>
              <w:jc w:val="left"/>
              <w:rPr>
                <w:b/>
                <w:bCs/>
                <w:sz w:val="24"/>
                <w:szCs w:val="24"/>
              </w:rPr>
            </w:pPr>
            <w:r w:rsidRPr="00AF317D">
              <w:rPr>
                <w:b/>
                <w:bCs/>
                <w:sz w:val="24"/>
                <w:szCs w:val="24"/>
              </w:rPr>
              <w:t>Firma</w:t>
            </w:r>
          </w:p>
          <w:p w14:paraId="72DD95FD" w14:textId="77777777" w:rsidR="00233E82" w:rsidRPr="00AF317D" w:rsidRDefault="00233E82" w:rsidP="00CD5946">
            <w:pPr>
              <w:rPr>
                <w:rFonts w:eastAsia="Arial" w:cs="Arial"/>
                <w:b/>
                <w:bCs/>
                <w:sz w:val="24"/>
                <w:szCs w:val="24"/>
                <w:lang w:val="es-ES" w:eastAsia="es-ES" w:bidi="es-ES"/>
              </w:rPr>
            </w:pPr>
          </w:p>
          <w:p w14:paraId="377C20AA" w14:textId="77777777" w:rsidR="00D93DCE" w:rsidRPr="00AF317D" w:rsidRDefault="00D93DCE" w:rsidP="00D93DCE">
            <w:pPr>
              <w:jc w:val="center"/>
              <w:rPr>
                <w:rFonts w:eastAsia="Arial" w:cs="Arial"/>
                <w:sz w:val="24"/>
                <w:szCs w:val="24"/>
                <w:lang w:val="es-ES" w:eastAsia="es-ES" w:bidi="es-ES"/>
              </w:rPr>
            </w:pPr>
            <w:r>
              <w:rPr>
                <w:rFonts w:eastAsia="Arial" w:cs="Arial"/>
                <w:sz w:val="24"/>
                <w:szCs w:val="24"/>
                <w:lang w:val="es-ES" w:eastAsia="es-ES" w:bidi="es-ES"/>
              </w:rPr>
              <w:t>Original firmado</w:t>
            </w:r>
          </w:p>
          <w:p w14:paraId="39CFF1A3" w14:textId="77777777" w:rsidR="00233E82" w:rsidRPr="00AF317D" w:rsidRDefault="00233E82" w:rsidP="00CD5946">
            <w:pPr>
              <w:rPr>
                <w:rFonts w:eastAsia="Arial" w:cs="Arial"/>
                <w:b/>
                <w:bCs/>
                <w:sz w:val="24"/>
                <w:szCs w:val="24"/>
                <w:lang w:val="es-ES" w:eastAsia="es-ES" w:bidi="es-ES"/>
              </w:rPr>
            </w:pPr>
          </w:p>
          <w:p w14:paraId="7975D540" w14:textId="19817AC7" w:rsidR="00233E82" w:rsidRPr="00AF317D" w:rsidRDefault="00233E82" w:rsidP="00CD5946">
            <w:pPr>
              <w:rPr>
                <w:rFonts w:cs="Arial"/>
                <w:sz w:val="24"/>
                <w:szCs w:val="24"/>
                <w:lang w:val="es-ES" w:eastAsia="es-ES" w:bidi="es-ES"/>
              </w:rPr>
            </w:pPr>
            <w:r w:rsidRPr="00AF317D">
              <w:rPr>
                <w:rFonts w:eastAsia="Arial" w:cs="Arial"/>
                <w:sz w:val="24"/>
                <w:szCs w:val="24"/>
                <w:lang w:val="es-ES" w:eastAsia="es-ES" w:bidi="es-ES"/>
              </w:rPr>
              <w:t xml:space="preserve">  </w:t>
            </w:r>
          </w:p>
        </w:tc>
      </w:tr>
    </w:tbl>
    <w:p w14:paraId="750BD5EE" w14:textId="235056C2" w:rsidR="00F044CC" w:rsidRPr="00AF317D" w:rsidRDefault="00F044CC">
      <w:pPr>
        <w:rPr>
          <w:rFonts w:cs="Arial"/>
          <w:sz w:val="24"/>
          <w:szCs w:val="24"/>
        </w:rPr>
      </w:pPr>
    </w:p>
    <w:sectPr w:rsidR="00F044CC" w:rsidRPr="00AF317D" w:rsidSect="00365EB2">
      <w:headerReference w:type="default" r:id="rId9"/>
      <w:footerReference w:type="default" r:id="rId10"/>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50AA" w14:textId="77777777" w:rsidR="00743383" w:rsidRDefault="00743383" w:rsidP="00365EB2">
      <w:pPr>
        <w:spacing w:after="0" w:line="240" w:lineRule="auto"/>
      </w:pPr>
      <w:r>
        <w:separator/>
      </w:r>
    </w:p>
  </w:endnote>
  <w:endnote w:type="continuationSeparator" w:id="0">
    <w:p w14:paraId="54F0DB80" w14:textId="77777777" w:rsidR="00743383" w:rsidRDefault="00743383"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A36" w14:textId="77777777" w:rsidR="004E3E92" w:rsidRPr="00CB3BD8" w:rsidRDefault="004E3E92"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ACDB67F" w14:textId="77777777" w:rsidR="004E3E92" w:rsidRDefault="004E3E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5C71" w14:textId="77777777" w:rsidR="00743383" w:rsidRDefault="00743383" w:rsidP="00365EB2">
      <w:pPr>
        <w:spacing w:after="0" w:line="240" w:lineRule="auto"/>
      </w:pPr>
      <w:r>
        <w:separator/>
      </w:r>
    </w:p>
  </w:footnote>
  <w:footnote w:type="continuationSeparator" w:id="0">
    <w:p w14:paraId="5BB5440C" w14:textId="77777777" w:rsidR="00743383" w:rsidRDefault="00743383"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49" w:type="dxa"/>
      <w:tblLook w:val="04A0" w:firstRow="1" w:lastRow="0" w:firstColumn="1" w:lastColumn="0" w:noHBand="0" w:noVBand="1"/>
    </w:tblPr>
    <w:tblGrid>
      <w:gridCol w:w="2127"/>
      <w:gridCol w:w="6096"/>
      <w:gridCol w:w="2126"/>
    </w:tblGrid>
    <w:tr w:rsidR="004E3E92" w:rsidRPr="00D4357D" w14:paraId="49374E21" w14:textId="77777777" w:rsidTr="00D4357D">
      <w:trPr>
        <w:trHeight w:val="456"/>
      </w:trPr>
      <w:tc>
        <w:tcPr>
          <w:tcW w:w="2127" w:type="dxa"/>
          <w:tcBorders>
            <w:top w:val="single" w:sz="4" w:space="0" w:color="auto"/>
            <w:left w:val="single" w:sz="4" w:space="0" w:color="auto"/>
            <w:bottom w:val="nil"/>
            <w:right w:val="single" w:sz="4" w:space="0" w:color="auto"/>
          </w:tcBorders>
          <w:hideMark/>
        </w:tcPr>
        <w:p w14:paraId="1B083069" w14:textId="77777777" w:rsidR="004E3E92" w:rsidRPr="00D4357D" w:rsidRDefault="004E3E92" w:rsidP="00D4357D">
          <w:pPr>
            <w:rPr>
              <w:rFonts w:ascii="Tahoma" w:eastAsia="Times New Roman" w:hAnsi="Tahoma" w:cs="Tahoma"/>
              <w:color w:val="000000"/>
              <w:sz w:val="19"/>
              <w:szCs w:val="19"/>
              <w:lang w:eastAsia="es-CO"/>
            </w:rPr>
          </w:pPr>
          <w:r w:rsidRPr="00D4357D">
            <w:rPr>
              <w:rFonts w:ascii="Tahoma" w:eastAsia="Times New Roman" w:hAnsi="Tahoma" w:cs="Tahoma"/>
              <w:color w:val="000000"/>
              <w:sz w:val="19"/>
              <w:szCs w:val="19"/>
              <w:lang w:val="es-ES" w:eastAsia="es-CO"/>
            </w:rPr>
            <w:t> </w:t>
          </w:r>
        </w:p>
      </w:tc>
      <w:tc>
        <w:tcPr>
          <w:tcW w:w="6096" w:type="dxa"/>
          <w:tcBorders>
            <w:left w:val="single" w:sz="4" w:space="0" w:color="auto"/>
          </w:tcBorders>
          <w:hideMark/>
        </w:tcPr>
        <w:p w14:paraId="2435F128" w14:textId="77777777" w:rsidR="004E3E92" w:rsidRPr="00D4357D" w:rsidRDefault="004E3E92" w:rsidP="00D4357D">
          <w:pPr>
            <w:rPr>
              <w:rFonts w:eastAsia="Times New Roman" w:cs="Arial"/>
              <w:color w:val="000000"/>
              <w:sz w:val="16"/>
              <w:szCs w:val="16"/>
              <w:lang w:eastAsia="es-CO"/>
            </w:rPr>
          </w:pPr>
          <w:r w:rsidRPr="00D4357D">
            <w:rPr>
              <w:rFonts w:eastAsia="Times New Roman" w:cs="Arial"/>
              <w:color w:val="000000"/>
              <w:sz w:val="16"/>
              <w:lang w:val="es-ES" w:eastAsia="es-CO"/>
            </w:rPr>
            <w:t>Nombre del Proceso</w:t>
          </w:r>
        </w:p>
      </w:tc>
      <w:tc>
        <w:tcPr>
          <w:tcW w:w="2126" w:type="dxa"/>
          <w:hideMark/>
        </w:tcPr>
        <w:p w14:paraId="44714A2C" w14:textId="7E913270" w:rsidR="004E3E92" w:rsidRPr="00D4357D" w:rsidRDefault="006771CF" w:rsidP="00D4357D">
          <w:pPr>
            <w:rPr>
              <w:rFonts w:eastAsia="Times New Roman" w:cs="Arial"/>
              <w:color w:val="000000"/>
              <w:szCs w:val="20"/>
              <w:lang w:eastAsia="es-CO"/>
            </w:rPr>
          </w:pPr>
          <w:r>
            <w:rPr>
              <w:rFonts w:eastAsia="Times New Roman" w:cs="Arial"/>
              <w:color w:val="000000"/>
              <w:szCs w:val="20"/>
              <w:lang w:val="es-ES" w:eastAsia="es-CO"/>
            </w:rPr>
            <w:t>Código: GT-FT0</w:t>
          </w:r>
          <w:r w:rsidR="003A7973">
            <w:rPr>
              <w:rFonts w:eastAsia="Times New Roman" w:cs="Arial"/>
              <w:color w:val="000000"/>
              <w:szCs w:val="20"/>
              <w:lang w:val="es-ES" w:eastAsia="es-CO"/>
            </w:rPr>
            <w:t>3</w:t>
          </w:r>
        </w:p>
      </w:tc>
    </w:tr>
    <w:tr w:rsidR="004E3E92" w:rsidRPr="00D4357D" w14:paraId="5D59B2EA" w14:textId="77777777" w:rsidTr="00D4357D">
      <w:tblPrEx>
        <w:tblCellMar>
          <w:left w:w="70" w:type="dxa"/>
          <w:right w:w="70" w:type="dxa"/>
        </w:tblCellMar>
      </w:tblPrEx>
      <w:trPr>
        <w:trHeight w:val="456"/>
      </w:trPr>
      <w:tc>
        <w:tcPr>
          <w:tcW w:w="2127" w:type="dxa"/>
          <w:tcBorders>
            <w:top w:val="nil"/>
            <w:left w:val="single" w:sz="4" w:space="0" w:color="auto"/>
            <w:bottom w:val="nil"/>
            <w:right w:val="single" w:sz="4" w:space="0" w:color="auto"/>
          </w:tcBorders>
          <w:hideMark/>
        </w:tcPr>
        <w:p w14:paraId="69BD2127" w14:textId="0CA1D18A" w:rsidR="004E3E92" w:rsidRPr="00D4357D" w:rsidRDefault="004E3E92" w:rsidP="00D4357D">
          <w:pPr>
            <w:rPr>
              <w:rFonts w:ascii="Tahoma" w:eastAsia="Times New Roman" w:hAnsi="Tahoma" w:cs="Tahoma"/>
              <w:color w:val="000000"/>
              <w:sz w:val="19"/>
              <w:szCs w:val="19"/>
              <w:lang w:eastAsia="es-CO"/>
            </w:rPr>
          </w:pPr>
          <w:r>
            <w:rPr>
              <w:noProof/>
              <w:lang w:eastAsia="es-CO"/>
            </w:rPr>
            <w:drawing>
              <wp:anchor distT="0" distB="0" distL="114300" distR="114300" simplePos="0" relativeHeight="251658240" behindDoc="0" locked="0" layoutInCell="1" allowOverlap="1" wp14:anchorId="48F8937D" wp14:editId="00966977">
                <wp:simplePos x="0" y="0"/>
                <wp:positionH relativeFrom="column">
                  <wp:posOffset>80645</wp:posOffset>
                </wp:positionH>
                <wp:positionV relativeFrom="paragraph">
                  <wp:posOffset>-196215</wp:posOffset>
                </wp:positionV>
                <wp:extent cx="1173480" cy="937260"/>
                <wp:effectExtent l="0" t="0" r="7620" b="0"/>
                <wp:wrapNone/>
                <wp:docPr id="2" name="image4.jpeg">
                  <a:extLst xmlns:a="http://schemas.openxmlformats.org/drawingml/2006/main">
                    <a:ext uri="{FF2B5EF4-FFF2-40B4-BE49-F238E27FC236}">
                      <a16:creationId xmlns:a16="http://schemas.microsoft.com/office/drawing/2014/main" id="{50593950-A52C-4B67-180B-C3A449C35CE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a:extLst>
                            <a:ext uri="{FF2B5EF4-FFF2-40B4-BE49-F238E27FC236}">
                              <a16:creationId xmlns:a16="http://schemas.microsoft.com/office/drawing/2014/main" id="{50593950-A52C-4B67-180B-C3A449C35CE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937260"/>
                        </a:xfrm>
                        <a:prstGeom prst="rect">
                          <a:avLst/>
                        </a:prstGeom>
                        <a:noFill/>
                      </pic:spPr>
                    </pic:pic>
                  </a:graphicData>
                </a:graphic>
                <wp14:sizeRelH relativeFrom="page">
                  <wp14:pctWidth>0</wp14:pctWidth>
                </wp14:sizeRelH>
                <wp14:sizeRelV relativeFrom="page">
                  <wp14:pctHeight>0</wp14:pctHeight>
                </wp14:sizeRelV>
              </wp:anchor>
            </w:drawing>
          </w:r>
          <w:r w:rsidRPr="00D4357D">
            <w:rPr>
              <w:rFonts w:ascii="Tahoma" w:eastAsia="Times New Roman" w:hAnsi="Tahoma" w:cs="Tahoma"/>
              <w:color w:val="000000"/>
              <w:sz w:val="19"/>
              <w:szCs w:val="19"/>
              <w:lang w:eastAsia="es-CO"/>
            </w:rPr>
            <w:t> </w:t>
          </w:r>
        </w:p>
      </w:tc>
      <w:tc>
        <w:tcPr>
          <w:tcW w:w="6096" w:type="dxa"/>
          <w:tcBorders>
            <w:left w:val="single" w:sz="4" w:space="0" w:color="auto"/>
          </w:tcBorders>
          <w:hideMark/>
        </w:tcPr>
        <w:p w14:paraId="17ADB4DB" w14:textId="77777777" w:rsidR="004E3E92" w:rsidRPr="00D4357D" w:rsidRDefault="004E3E92" w:rsidP="00D4357D">
          <w:pPr>
            <w:jc w:val="center"/>
            <w:rPr>
              <w:rFonts w:eastAsia="Times New Roman" w:cs="Arial"/>
              <w:b/>
              <w:bCs/>
              <w:color w:val="000000"/>
              <w:sz w:val="24"/>
              <w:szCs w:val="24"/>
              <w:lang w:eastAsia="es-CO"/>
            </w:rPr>
          </w:pPr>
          <w:r w:rsidRPr="00D4357D">
            <w:rPr>
              <w:rFonts w:eastAsia="Times New Roman" w:cs="Arial"/>
              <w:b/>
              <w:bCs/>
              <w:color w:val="000000"/>
              <w:sz w:val="24"/>
              <w:szCs w:val="24"/>
              <w:lang w:val="es-ES" w:eastAsia="es-CO"/>
            </w:rPr>
            <w:t>GESTIÓN DEL TALENTO HUMANO</w:t>
          </w:r>
        </w:p>
      </w:tc>
      <w:tc>
        <w:tcPr>
          <w:tcW w:w="2126" w:type="dxa"/>
          <w:hideMark/>
        </w:tcPr>
        <w:p w14:paraId="7DFFE74F" w14:textId="77777777" w:rsidR="004E3E92" w:rsidRPr="00D4357D" w:rsidRDefault="004E3E92" w:rsidP="00D4357D">
          <w:pPr>
            <w:rPr>
              <w:rFonts w:eastAsia="Times New Roman" w:cs="Arial"/>
              <w:color w:val="000000"/>
              <w:szCs w:val="20"/>
              <w:lang w:eastAsia="es-CO"/>
            </w:rPr>
          </w:pPr>
          <w:r w:rsidRPr="00D4357D">
            <w:rPr>
              <w:rFonts w:eastAsia="Times New Roman" w:cs="Arial"/>
              <w:color w:val="000000"/>
              <w:szCs w:val="20"/>
              <w:lang w:val="es-ES" w:eastAsia="es-CO"/>
            </w:rPr>
            <w:t>Versión: 01</w:t>
          </w:r>
        </w:p>
      </w:tc>
    </w:tr>
    <w:tr w:rsidR="004E3E92" w:rsidRPr="00D4357D" w14:paraId="21A39BC5" w14:textId="77777777" w:rsidTr="00D4357D">
      <w:trPr>
        <w:trHeight w:val="456"/>
      </w:trPr>
      <w:tc>
        <w:tcPr>
          <w:tcW w:w="2127" w:type="dxa"/>
          <w:tcBorders>
            <w:top w:val="nil"/>
            <w:left w:val="single" w:sz="4" w:space="0" w:color="auto"/>
            <w:bottom w:val="nil"/>
            <w:right w:val="single" w:sz="4" w:space="0" w:color="auto"/>
          </w:tcBorders>
          <w:hideMark/>
        </w:tcPr>
        <w:p w14:paraId="5531A687" w14:textId="77777777" w:rsidR="004E3E92" w:rsidRPr="00D4357D" w:rsidRDefault="004E3E92" w:rsidP="00D4357D">
          <w:pPr>
            <w:rPr>
              <w:rFonts w:ascii="Tahoma" w:eastAsia="Times New Roman" w:hAnsi="Tahoma" w:cs="Tahoma"/>
              <w:color w:val="000000"/>
              <w:sz w:val="19"/>
              <w:szCs w:val="19"/>
              <w:lang w:eastAsia="es-CO"/>
            </w:rPr>
          </w:pPr>
          <w:r w:rsidRPr="00D4357D">
            <w:rPr>
              <w:rFonts w:ascii="Tahoma" w:eastAsia="Times New Roman" w:hAnsi="Tahoma" w:cs="Tahoma"/>
              <w:color w:val="000000"/>
              <w:sz w:val="19"/>
              <w:szCs w:val="19"/>
              <w:lang w:eastAsia="es-CO"/>
            </w:rPr>
            <w:t> </w:t>
          </w:r>
        </w:p>
      </w:tc>
      <w:tc>
        <w:tcPr>
          <w:tcW w:w="6096" w:type="dxa"/>
          <w:tcBorders>
            <w:left w:val="single" w:sz="4" w:space="0" w:color="auto"/>
          </w:tcBorders>
          <w:hideMark/>
        </w:tcPr>
        <w:p w14:paraId="6CCE7BFB" w14:textId="77777777" w:rsidR="004E3E92" w:rsidRPr="00D4357D" w:rsidRDefault="004E3E92" w:rsidP="00D4357D">
          <w:pPr>
            <w:rPr>
              <w:rFonts w:eastAsia="Times New Roman" w:cs="Arial"/>
              <w:color w:val="000000"/>
              <w:sz w:val="16"/>
              <w:szCs w:val="16"/>
              <w:lang w:eastAsia="es-CO"/>
            </w:rPr>
          </w:pPr>
          <w:r w:rsidRPr="00D4357D">
            <w:rPr>
              <w:rFonts w:eastAsia="Times New Roman" w:cs="Arial"/>
              <w:color w:val="000000"/>
              <w:sz w:val="16"/>
              <w:lang w:val="es-ES" w:eastAsia="es-CO"/>
            </w:rPr>
            <w:t>Nombre del Plan</w:t>
          </w:r>
        </w:p>
      </w:tc>
      <w:tc>
        <w:tcPr>
          <w:tcW w:w="2126" w:type="dxa"/>
          <w:hideMark/>
        </w:tcPr>
        <w:p w14:paraId="48773E73" w14:textId="0F37C1E5" w:rsidR="004E3E92" w:rsidRPr="00D4357D" w:rsidRDefault="004E3E92" w:rsidP="00D4357D">
          <w:pPr>
            <w:rPr>
              <w:rFonts w:eastAsia="Times New Roman" w:cs="Arial"/>
              <w:color w:val="000000"/>
              <w:szCs w:val="20"/>
              <w:lang w:eastAsia="es-CO"/>
            </w:rPr>
          </w:pPr>
          <w:r w:rsidRPr="00873E70">
            <w:rPr>
              <w:rFonts w:eastAsia="Times New Roman" w:cs="Arial"/>
              <w:color w:val="000000"/>
              <w:szCs w:val="20"/>
              <w:lang w:val="es-ES" w:eastAsia="es-CO"/>
            </w:rPr>
            <w:t>Vigencia:</w:t>
          </w:r>
          <w:r w:rsidR="00385E71">
            <w:rPr>
              <w:rFonts w:eastAsia="Times New Roman" w:cs="Arial"/>
              <w:color w:val="000000"/>
              <w:szCs w:val="20"/>
              <w:lang w:val="es-ES" w:eastAsia="es-CO"/>
            </w:rPr>
            <w:t xml:space="preserve"> 11</w:t>
          </w:r>
          <w:r w:rsidR="001B0B0A" w:rsidRPr="00873E70">
            <w:rPr>
              <w:rFonts w:eastAsia="Times New Roman" w:cs="Arial"/>
              <w:color w:val="000000"/>
              <w:szCs w:val="20"/>
              <w:lang w:val="es-ES" w:eastAsia="es-CO"/>
            </w:rPr>
            <w:t>/10</w:t>
          </w:r>
          <w:r w:rsidRPr="00873E70">
            <w:rPr>
              <w:rFonts w:eastAsia="Times New Roman" w:cs="Arial"/>
              <w:color w:val="000000"/>
              <w:szCs w:val="20"/>
              <w:lang w:val="es-ES" w:eastAsia="es-CO"/>
            </w:rPr>
            <w:t>/2023</w:t>
          </w:r>
        </w:p>
      </w:tc>
    </w:tr>
    <w:tr w:rsidR="004E3E92" w:rsidRPr="00D4357D" w14:paraId="0A849B6E" w14:textId="77777777" w:rsidTr="00D4357D">
      <w:trPr>
        <w:trHeight w:val="456"/>
      </w:trPr>
      <w:tc>
        <w:tcPr>
          <w:tcW w:w="2127" w:type="dxa"/>
          <w:tcBorders>
            <w:top w:val="nil"/>
            <w:left w:val="single" w:sz="4" w:space="0" w:color="auto"/>
            <w:bottom w:val="single" w:sz="4" w:space="0" w:color="auto"/>
            <w:right w:val="single" w:sz="4" w:space="0" w:color="auto"/>
          </w:tcBorders>
          <w:hideMark/>
        </w:tcPr>
        <w:p w14:paraId="1C9B8DD0" w14:textId="77777777" w:rsidR="004E3E92" w:rsidRPr="00D4357D" w:rsidRDefault="004E3E92" w:rsidP="00D4357D">
          <w:pPr>
            <w:rPr>
              <w:rFonts w:ascii="Tahoma" w:eastAsia="Times New Roman" w:hAnsi="Tahoma" w:cs="Tahoma"/>
              <w:color w:val="000000"/>
              <w:sz w:val="19"/>
              <w:szCs w:val="19"/>
              <w:lang w:eastAsia="es-CO"/>
            </w:rPr>
          </w:pPr>
          <w:r w:rsidRPr="00D4357D">
            <w:rPr>
              <w:rFonts w:ascii="Tahoma" w:eastAsia="Times New Roman" w:hAnsi="Tahoma" w:cs="Tahoma"/>
              <w:color w:val="000000"/>
              <w:sz w:val="19"/>
              <w:szCs w:val="19"/>
              <w:lang w:eastAsia="es-CO"/>
            </w:rPr>
            <w:t> </w:t>
          </w:r>
        </w:p>
      </w:tc>
      <w:tc>
        <w:tcPr>
          <w:tcW w:w="6096" w:type="dxa"/>
          <w:tcBorders>
            <w:left w:val="single" w:sz="4" w:space="0" w:color="auto"/>
          </w:tcBorders>
          <w:hideMark/>
        </w:tcPr>
        <w:p w14:paraId="169C35B6" w14:textId="54590C53" w:rsidR="004E3E92" w:rsidRPr="00D4357D" w:rsidRDefault="00195698" w:rsidP="00D4357D">
          <w:pPr>
            <w:jc w:val="center"/>
            <w:rPr>
              <w:rFonts w:eastAsia="Times New Roman" w:cs="Arial"/>
              <w:b/>
              <w:bCs/>
              <w:color w:val="000000"/>
              <w:sz w:val="28"/>
              <w:szCs w:val="28"/>
              <w:lang w:eastAsia="es-CO"/>
            </w:rPr>
          </w:pPr>
          <w:r w:rsidRPr="007D21A8">
            <w:rPr>
              <w:rFonts w:eastAsia="Times New Roman" w:cs="Arial"/>
              <w:b/>
              <w:bCs/>
              <w:color w:val="000000"/>
              <w:sz w:val="24"/>
              <w:szCs w:val="24"/>
              <w:lang w:eastAsia="es-CO"/>
            </w:rPr>
            <w:t>REGLAMENTO DE HIGIENE Y SEGURIDAD INDUSTRIAL</w:t>
          </w:r>
        </w:p>
      </w:tc>
      <w:tc>
        <w:tcPr>
          <w:tcW w:w="2126" w:type="dxa"/>
          <w:hideMark/>
        </w:tcPr>
        <w:p w14:paraId="01C55619" w14:textId="36BDD38D" w:rsidR="004E3E92" w:rsidRPr="00D4357D" w:rsidRDefault="004E3E92" w:rsidP="00D4357D">
          <w:pPr>
            <w:rPr>
              <w:rFonts w:eastAsia="Times New Roman" w:cs="Arial"/>
              <w:color w:val="000000"/>
              <w:szCs w:val="20"/>
              <w:lang w:eastAsia="es-CO"/>
            </w:rPr>
          </w:pPr>
          <w:r w:rsidRPr="00D4357D">
            <w:rPr>
              <w:rFonts w:eastAsia="Times New Roman" w:cs="Arial"/>
              <w:color w:val="000000"/>
              <w:szCs w:val="20"/>
              <w:lang w:val="es-ES" w:eastAsia="es-CO"/>
            </w:rPr>
            <w:t xml:space="preserve">Página </w:t>
          </w:r>
          <w:r w:rsidRPr="00D4357D">
            <w:rPr>
              <w:rFonts w:eastAsia="Times New Roman" w:cs="Arial"/>
              <w:color w:val="000000"/>
              <w:szCs w:val="20"/>
              <w:lang w:val="es-ES" w:eastAsia="es-CO"/>
            </w:rPr>
            <w:fldChar w:fldCharType="begin"/>
          </w:r>
          <w:r w:rsidRPr="00D4357D">
            <w:rPr>
              <w:rFonts w:eastAsia="Times New Roman" w:cs="Arial"/>
              <w:color w:val="000000"/>
              <w:szCs w:val="20"/>
              <w:lang w:val="es-ES" w:eastAsia="es-CO"/>
            </w:rPr>
            <w:instrText>PAGE   \* MERGEFORMAT</w:instrText>
          </w:r>
          <w:r w:rsidRPr="00D4357D">
            <w:rPr>
              <w:rFonts w:eastAsia="Times New Roman" w:cs="Arial"/>
              <w:color w:val="000000"/>
              <w:szCs w:val="20"/>
              <w:lang w:val="es-ES" w:eastAsia="es-CO"/>
            </w:rPr>
            <w:fldChar w:fldCharType="separate"/>
          </w:r>
          <w:r w:rsidR="006771CF">
            <w:rPr>
              <w:rFonts w:eastAsia="Times New Roman" w:cs="Arial"/>
              <w:noProof/>
              <w:color w:val="000000"/>
              <w:szCs w:val="20"/>
              <w:lang w:val="es-ES" w:eastAsia="es-CO"/>
            </w:rPr>
            <w:t>13</w:t>
          </w:r>
          <w:r w:rsidRPr="00D4357D">
            <w:rPr>
              <w:rFonts w:eastAsia="Times New Roman" w:cs="Arial"/>
              <w:color w:val="000000"/>
              <w:szCs w:val="20"/>
              <w:lang w:val="es-ES" w:eastAsia="es-CO"/>
            </w:rPr>
            <w:fldChar w:fldCharType="end"/>
          </w:r>
          <w:r w:rsidRPr="00D4357D">
            <w:rPr>
              <w:rFonts w:eastAsia="Times New Roman" w:cs="Arial"/>
              <w:color w:val="000000"/>
              <w:szCs w:val="20"/>
              <w:lang w:val="es-ES" w:eastAsia="es-CO"/>
            </w:rPr>
            <w:t xml:space="preserve"> de </w:t>
          </w:r>
          <w:r w:rsidR="00A84EF4">
            <w:rPr>
              <w:rFonts w:eastAsia="Times New Roman" w:cs="Arial"/>
              <w:color w:val="000000"/>
              <w:szCs w:val="20"/>
              <w:lang w:val="es-ES" w:eastAsia="es-CO"/>
            </w:rPr>
            <w:t>13</w:t>
          </w:r>
        </w:p>
      </w:tc>
    </w:tr>
  </w:tbl>
  <w:p w14:paraId="40610356" w14:textId="77777777" w:rsidR="004E3E92" w:rsidRDefault="004E3E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10E"/>
    <w:multiLevelType w:val="multilevel"/>
    <w:tmpl w:val="DD92B3A0"/>
    <w:lvl w:ilvl="0">
      <w:start w:val="1"/>
      <w:numFmt w:val="decimal"/>
      <w:lvlText w:val="%1."/>
      <w:lvlJc w:val="left"/>
      <w:pPr>
        <w:ind w:left="720" w:hanging="360"/>
      </w:pPr>
      <w:rPr>
        <w:rFonts w:hint="default"/>
      </w:rPr>
    </w:lvl>
    <w:lvl w:ilvl="1">
      <w:start w:val="3"/>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AA1D8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22B87"/>
    <w:multiLevelType w:val="multilevel"/>
    <w:tmpl w:val="2DF44BFC"/>
    <w:lvl w:ilvl="0">
      <w:start w:val="7"/>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B33863"/>
    <w:multiLevelType w:val="multilevel"/>
    <w:tmpl w:val="E17CF6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20386"/>
    <w:multiLevelType w:val="multilevel"/>
    <w:tmpl w:val="DD92B3A0"/>
    <w:lvl w:ilvl="0">
      <w:start w:val="1"/>
      <w:numFmt w:val="decimal"/>
      <w:lvlText w:val="%1."/>
      <w:lvlJc w:val="left"/>
      <w:pPr>
        <w:ind w:left="720" w:hanging="360"/>
      </w:pPr>
      <w:rPr>
        <w:rFonts w:hint="default"/>
      </w:rPr>
    </w:lvl>
    <w:lvl w:ilvl="1">
      <w:start w:val="3"/>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590CC7"/>
    <w:multiLevelType w:val="hybridMultilevel"/>
    <w:tmpl w:val="B02C11E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6A44923"/>
    <w:multiLevelType w:val="hybridMultilevel"/>
    <w:tmpl w:val="C2109A62"/>
    <w:lvl w:ilvl="0" w:tplc="109A2C8E">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0A7FDC"/>
    <w:multiLevelType w:val="hybridMultilevel"/>
    <w:tmpl w:val="17266CA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2CED4973"/>
    <w:multiLevelType w:val="hybridMultilevel"/>
    <w:tmpl w:val="B712E1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15C5F2A"/>
    <w:multiLevelType w:val="multilevel"/>
    <w:tmpl w:val="1826CC82"/>
    <w:lvl w:ilvl="0">
      <w:start w:val="6"/>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17818B9"/>
    <w:multiLevelType w:val="hybridMultilevel"/>
    <w:tmpl w:val="6950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F7DF1"/>
    <w:multiLevelType w:val="multilevel"/>
    <w:tmpl w:val="5FCA2776"/>
    <w:lvl w:ilvl="0">
      <w:start w:val="1"/>
      <w:numFmt w:val="decimal"/>
      <w:pStyle w:val="Titulo1"/>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49384F"/>
    <w:multiLevelType w:val="hybridMultilevel"/>
    <w:tmpl w:val="C1CE94BE"/>
    <w:lvl w:ilvl="0" w:tplc="4232D3E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BD1835"/>
    <w:multiLevelType w:val="hybridMultilevel"/>
    <w:tmpl w:val="D83C3812"/>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5AA048B"/>
    <w:multiLevelType w:val="multilevel"/>
    <w:tmpl w:val="F3D259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B95BC7"/>
    <w:multiLevelType w:val="hybridMultilevel"/>
    <w:tmpl w:val="33362F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C75058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C26FE2"/>
    <w:multiLevelType w:val="multilevel"/>
    <w:tmpl w:val="111238F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6F07C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73367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9006BC"/>
    <w:multiLevelType w:val="hybridMultilevel"/>
    <w:tmpl w:val="C844713E"/>
    <w:lvl w:ilvl="0" w:tplc="BB2634FA">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477A77"/>
    <w:multiLevelType w:val="multilevel"/>
    <w:tmpl w:val="2230E234"/>
    <w:lvl w:ilvl="0">
      <w:start w:val="1"/>
      <w:numFmt w:val="decimal"/>
      <w:lvlText w:val="%1."/>
      <w:lvlJc w:val="left"/>
      <w:pPr>
        <w:ind w:left="2061"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E16DA9"/>
    <w:multiLevelType w:val="hybridMultilevel"/>
    <w:tmpl w:val="A64EAFF8"/>
    <w:lvl w:ilvl="0" w:tplc="29FC2AB4">
      <w:start w:val="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49F7D6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F30CE1"/>
    <w:multiLevelType w:val="multilevel"/>
    <w:tmpl w:val="711C98D0"/>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62A21D3"/>
    <w:multiLevelType w:val="multilevel"/>
    <w:tmpl w:val="ADE266C0"/>
    <w:lvl w:ilvl="0">
      <w:start w:val="11"/>
      <w:numFmt w:val="decimal"/>
      <w:lvlText w:val="%1."/>
      <w:lvlJc w:val="left"/>
      <w:pPr>
        <w:ind w:left="525" w:hanging="525"/>
      </w:pPr>
      <w:rPr>
        <w:rFonts w:hint="default"/>
        <w:b/>
        <w:bC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A3C5E3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B565E0"/>
    <w:multiLevelType w:val="multilevel"/>
    <w:tmpl w:val="0AB2B106"/>
    <w:lvl w:ilvl="0">
      <w:start w:val="7"/>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E64F95"/>
    <w:multiLevelType w:val="hybridMultilevel"/>
    <w:tmpl w:val="796EE0C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9" w15:restartNumberingAfterBreak="0">
    <w:nsid w:val="751F703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6576C7"/>
    <w:multiLevelType w:val="hybridMultilevel"/>
    <w:tmpl w:val="FFB442D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D2F440B"/>
    <w:multiLevelType w:val="multilevel"/>
    <w:tmpl w:val="DD92B3A0"/>
    <w:lvl w:ilvl="0">
      <w:start w:val="1"/>
      <w:numFmt w:val="decimal"/>
      <w:lvlText w:val="%1."/>
      <w:lvlJc w:val="left"/>
      <w:pPr>
        <w:ind w:left="720" w:hanging="360"/>
      </w:pPr>
      <w:rPr>
        <w:rFonts w:hint="default"/>
      </w:rPr>
    </w:lvl>
    <w:lvl w:ilvl="1">
      <w:start w:val="3"/>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46847346">
    <w:abstractNumId w:val="21"/>
  </w:num>
  <w:num w:numId="2" w16cid:durableId="1928691706">
    <w:abstractNumId w:val="28"/>
  </w:num>
  <w:num w:numId="3" w16cid:durableId="347566857">
    <w:abstractNumId w:val="7"/>
  </w:num>
  <w:num w:numId="4" w16cid:durableId="1380396225">
    <w:abstractNumId w:val="17"/>
  </w:num>
  <w:num w:numId="5" w16cid:durableId="1785692114">
    <w:abstractNumId w:val="3"/>
  </w:num>
  <w:num w:numId="6" w16cid:durableId="1474516711">
    <w:abstractNumId w:val="4"/>
  </w:num>
  <w:num w:numId="7" w16cid:durableId="1750614750">
    <w:abstractNumId w:val="31"/>
  </w:num>
  <w:num w:numId="8" w16cid:durableId="798449842">
    <w:abstractNumId w:val="0"/>
  </w:num>
  <w:num w:numId="9" w16cid:durableId="146014415">
    <w:abstractNumId w:val="10"/>
  </w:num>
  <w:num w:numId="10" w16cid:durableId="1615092797">
    <w:abstractNumId w:val="19"/>
  </w:num>
  <w:num w:numId="11" w16cid:durableId="358626229">
    <w:abstractNumId w:val="26"/>
  </w:num>
  <w:num w:numId="12" w16cid:durableId="1462264412">
    <w:abstractNumId w:val="18"/>
  </w:num>
  <w:num w:numId="13" w16cid:durableId="1905722406">
    <w:abstractNumId w:val="16"/>
  </w:num>
  <w:num w:numId="14" w16cid:durableId="1630549962">
    <w:abstractNumId w:val="29"/>
  </w:num>
  <w:num w:numId="15" w16cid:durableId="51196953">
    <w:abstractNumId w:val="1"/>
  </w:num>
  <w:num w:numId="16" w16cid:durableId="1240678822">
    <w:abstractNumId w:val="23"/>
  </w:num>
  <w:num w:numId="17" w16cid:durableId="1323042792">
    <w:abstractNumId w:val="12"/>
  </w:num>
  <w:num w:numId="18" w16cid:durableId="836963623">
    <w:abstractNumId w:val="22"/>
  </w:num>
  <w:num w:numId="19" w16cid:durableId="1465275529">
    <w:abstractNumId w:val="20"/>
  </w:num>
  <w:num w:numId="20" w16cid:durableId="32585757">
    <w:abstractNumId w:val="6"/>
  </w:num>
  <w:num w:numId="21" w16cid:durableId="2111391995">
    <w:abstractNumId w:val="8"/>
  </w:num>
  <w:num w:numId="22" w16cid:durableId="1295253825">
    <w:abstractNumId w:val="30"/>
  </w:num>
  <w:num w:numId="23" w16cid:durableId="1965889356">
    <w:abstractNumId w:val="13"/>
  </w:num>
  <w:num w:numId="24" w16cid:durableId="96993977">
    <w:abstractNumId w:val="5"/>
  </w:num>
  <w:num w:numId="25" w16cid:durableId="361824614">
    <w:abstractNumId w:val="14"/>
  </w:num>
  <w:num w:numId="26" w16cid:durableId="1949460591">
    <w:abstractNumId w:val="11"/>
  </w:num>
  <w:num w:numId="27" w16cid:durableId="821192502">
    <w:abstractNumId w:val="15"/>
  </w:num>
  <w:num w:numId="28" w16cid:durableId="589316839">
    <w:abstractNumId w:val="24"/>
  </w:num>
  <w:num w:numId="29" w16cid:durableId="1902592944">
    <w:abstractNumId w:val="9"/>
  </w:num>
  <w:num w:numId="30" w16cid:durableId="1274632507">
    <w:abstractNumId w:val="27"/>
  </w:num>
  <w:num w:numId="31" w16cid:durableId="1509172001">
    <w:abstractNumId w:val="11"/>
    <w:lvlOverride w:ilvl="0">
      <w:startOverride w:val="7"/>
    </w:lvlOverride>
    <w:lvlOverride w:ilvl="1">
      <w:startOverride w:val="4"/>
    </w:lvlOverride>
  </w:num>
  <w:num w:numId="32" w16cid:durableId="524903898">
    <w:abstractNumId w:val="2"/>
  </w:num>
  <w:num w:numId="33" w16cid:durableId="1709061864">
    <w:abstractNumId w:val="11"/>
    <w:lvlOverride w:ilvl="0">
      <w:startOverride w:val="7"/>
    </w:lvlOverride>
    <w:lvlOverride w:ilvl="1">
      <w:startOverride w:val="7"/>
    </w:lvlOverride>
  </w:num>
  <w:num w:numId="34" w16cid:durableId="2904162">
    <w:abstractNumId w:val="11"/>
    <w:lvlOverride w:ilvl="0">
      <w:startOverride w:val="7"/>
    </w:lvlOverride>
    <w:lvlOverride w:ilvl="1">
      <w:startOverride w:val="7"/>
    </w:lvlOverride>
  </w:num>
  <w:num w:numId="35" w16cid:durableId="1783724410">
    <w:abstractNumId w:val="11"/>
    <w:lvlOverride w:ilvl="0">
      <w:startOverride w:val="7"/>
    </w:lvlOverride>
    <w:lvlOverride w:ilvl="1">
      <w:startOverride w:val="10"/>
    </w:lvlOverride>
  </w:num>
  <w:num w:numId="36" w16cid:durableId="139061500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10816"/>
    <w:rsid w:val="00011347"/>
    <w:rsid w:val="00033A67"/>
    <w:rsid w:val="000343ED"/>
    <w:rsid w:val="0004269E"/>
    <w:rsid w:val="00042940"/>
    <w:rsid w:val="000452EE"/>
    <w:rsid w:val="0006496C"/>
    <w:rsid w:val="000806F0"/>
    <w:rsid w:val="00081CFA"/>
    <w:rsid w:val="00082345"/>
    <w:rsid w:val="00097B40"/>
    <w:rsid w:val="000A4D4D"/>
    <w:rsid w:val="000A5DC6"/>
    <w:rsid w:val="000C5D32"/>
    <w:rsid w:val="000C6597"/>
    <w:rsid w:val="000D1A6D"/>
    <w:rsid w:val="000D3938"/>
    <w:rsid w:val="000D4A2F"/>
    <w:rsid w:val="000E776C"/>
    <w:rsid w:val="000F3070"/>
    <w:rsid w:val="000F7CAB"/>
    <w:rsid w:val="00106BF6"/>
    <w:rsid w:val="00117555"/>
    <w:rsid w:val="0012172F"/>
    <w:rsid w:val="00130A7B"/>
    <w:rsid w:val="001615D6"/>
    <w:rsid w:val="0017074F"/>
    <w:rsid w:val="00190063"/>
    <w:rsid w:val="00195698"/>
    <w:rsid w:val="00196A36"/>
    <w:rsid w:val="001A0D43"/>
    <w:rsid w:val="001A6C79"/>
    <w:rsid w:val="001B0B0A"/>
    <w:rsid w:val="001C5797"/>
    <w:rsid w:val="001D0584"/>
    <w:rsid w:val="001D1E93"/>
    <w:rsid w:val="001E10D3"/>
    <w:rsid w:val="001E75F0"/>
    <w:rsid w:val="002052CE"/>
    <w:rsid w:val="00206FC4"/>
    <w:rsid w:val="002076F2"/>
    <w:rsid w:val="00212886"/>
    <w:rsid w:val="00227B41"/>
    <w:rsid w:val="00233E82"/>
    <w:rsid w:val="00240C62"/>
    <w:rsid w:val="00267194"/>
    <w:rsid w:val="00270D66"/>
    <w:rsid w:val="002765D0"/>
    <w:rsid w:val="002822C7"/>
    <w:rsid w:val="002841F0"/>
    <w:rsid w:val="002A5385"/>
    <w:rsid w:val="002A6DCD"/>
    <w:rsid w:val="002B0C13"/>
    <w:rsid w:val="002B0C4F"/>
    <w:rsid w:val="002B3AF3"/>
    <w:rsid w:val="002C4173"/>
    <w:rsid w:val="002C4322"/>
    <w:rsid w:val="002C500F"/>
    <w:rsid w:val="002D1705"/>
    <w:rsid w:val="002D1883"/>
    <w:rsid w:val="002F248B"/>
    <w:rsid w:val="002F28AE"/>
    <w:rsid w:val="0030200F"/>
    <w:rsid w:val="003021BB"/>
    <w:rsid w:val="003067DD"/>
    <w:rsid w:val="00317AAA"/>
    <w:rsid w:val="00324473"/>
    <w:rsid w:val="003407BB"/>
    <w:rsid w:val="00341F46"/>
    <w:rsid w:val="003427C1"/>
    <w:rsid w:val="00364ACB"/>
    <w:rsid w:val="00365EB2"/>
    <w:rsid w:val="00385E71"/>
    <w:rsid w:val="003A13B8"/>
    <w:rsid w:val="003A24F2"/>
    <w:rsid w:val="003A2F25"/>
    <w:rsid w:val="003A7973"/>
    <w:rsid w:val="003B3F21"/>
    <w:rsid w:val="003B48C6"/>
    <w:rsid w:val="003D1A17"/>
    <w:rsid w:val="003D2108"/>
    <w:rsid w:val="003E13D7"/>
    <w:rsid w:val="003F2E5D"/>
    <w:rsid w:val="003F5CBA"/>
    <w:rsid w:val="003F6838"/>
    <w:rsid w:val="0040251F"/>
    <w:rsid w:val="00407B73"/>
    <w:rsid w:val="004109D0"/>
    <w:rsid w:val="004139E5"/>
    <w:rsid w:val="0042234D"/>
    <w:rsid w:val="00442DF3"/>
    <w:rsid w:val="004433DB"/>
    <w:rsid w:val="00443423"/>
    <w:rsid w:val="00447386"/>
    <w:rsid w:val="00462A7A"/>
    <w:rsid w:val="00471A63"/>
    <w:rsid w:val="004854B8"/>
    <w:rsid w:val="004B64BC"/>
    <w:rsid w:val="004B6A05"/>
    <w:rsid w:val="004C06F2"/>
    <w:rsid w:val="004C293D"/>
    <w:rsid w:val="004C481D"/>
    <w:rsid w:val="004C540B"/>
    <w:rsid w:val="004D1BDC"/>
    <w:rsid w:val="004D68B9"/>
    <w:rsid w:val="004D7F6F"/>
    <w:rsid w:val="004E350B"/>
    <w:rsid w:val="004E3E92"/>
    <w:rsid w:val="004E77E7"/>
    <w:rsid w:val="0050392C"/>
    <w:rsid w:val="005060DA"/>
    <w:rsid w:val="0051688C"/>
    <w:rsid w:val="005174FC"/>
    <w:rsid w:val="005317A2"/>
    <w:rsid w:val="0054150A"/>
    <w:rsid w:val="0054263B"/>
    <w:rsid w:val="00551D06"/>
    <w:rsid w:val="005550E1"/>
    <w:rsid w:val="00564111"/>
    <w:rsid w:val="00576CBF"/>
    <w:rsid w:val="00576ED9"/>
    <w:rsid w:val="00595BBE"/>
    <w:rsid w:val="005977DA"/>
    <w:rsid w:val="005B31A3"/>
    <w:rsid w:val="005C5B78"/>
    <w:rsid w:val="005D5B9B"/>
    <w:rsid w:val="005E0847"/>
    <w:rsid w:val="005E6819"/>
    <w:rsid w:val="006001CE"/>
    <w:rsid w:val="006312BA"/>
    <w:rsid w:val="006334CB"/>
    <w:rsid w:val="0063666B"/>
    <w:rsid w:val="00643EC6"/>
    <w:rsid w:val="0064484E"/>
    <w:rsid w:val="00647A9F"/>
    <w:rsid w:val="006606E9"/>
    <w:rsid w:val="006648F4"/>
    <w:rsid w:val="00664C27"/>
    <w:rsid w:val="006759B6"/>
    <w:rsid w:val="006771CF"/>
    <w:rsid w:val="0068354A"/>
    <w:rsid w:val="00695453"/>
    <w:rsid w:val="006B0777"/>
    <w:rsid w:val="006B3276"/>
    <w:rsid w:val="006B7923"/>
    <w:rsid w:val="006C43FF"/>
    <w:rsid w:val="006C5EBB"/>
    <w:rsid w:val="006D4684"/>
    <w:rsid w:val="006D4F0C"/>
    <w:rsid w:val="006D581B"/>
    <w:rsid w:val="006D5842"/>
    <w:rsid w:val="006D608C"/>
    <w:rsid w:val="006E3FB8"/>
    <w:rsid w:val="006F6FDB"/>
    <w:rsid w:val="006F738E"/>
    <w:rsid w:val="00713C05"/>
    <w:rsid w:val="007144C1"/>
    <w:rsid w:val="007206AC"/>
    <w:rsid w:val="00725446"/>
    <w:rsid w:val="00727AF4"/>
    <w:rsid w:val="0073622B"/>
    <w:rsid w:val="00736C4F"/>
    <w:rsid w:val="00743383"/>
    <w:rsid w:val="007528CE"/>
    <w:rsid w:val="00771914"/>
    <w:rsid w:val="00782F61"/>
    <w:rsid w:val="007B1B2E"/>
    <w:rsid w:val="007B3A81"/>
    <w:rsid w:val="007C5413"/>
    <w:rsid w:val="007C565B"/>
    <w:rsid w:val="007D21A8"/>
    <w:rsid w:val="007D2CEB"/>
    <w:rsid w:val="007D31C4"/>
    <w:rsid w:val="007E4B8B"/>
    <w:rsid w:val="007F3C31"/>
    <w:rsid w:val="00800776"/>
    <w:rsid w:val="00804435"/>
    <w:rsid w:val="008048D2"/>
    <w:rsid w:val="00805403"/>
    <w:rsid w:val="00845416"/>
    <w:rsid w:val="0084639A"/>
    <w:rsid w:val="00846AFE"/>
    <w:rsid w:val="00853219"/>
    <w:rsid w:val="0085741C"/>
    <w:rsid w:val="00871784"/>
    <w:rsid w:val="00873E70"/>
    <w:rsid w:val="00890DCA"/>
    <w:rsid w:val="00894DF0"/>
    <w:rsid w:val="008A4EF0"/>
    <w:rsid w:val="008D219D"/>
    <w:rsid w:val="008E7C24"/>
    <w:rsid w:val="008F54F4"/>
    <w:rsid w:val="00907DDB"/>
    <w:rsid w:val="00923D8D"/>
    <w:rsid w:val="00942F82"/>
    <w:rsid w:val="00952E1C"/>
    <w:rsid w:val="0095527C"/>
    <w:rsid w:val="009752A0"/>
    <w:rsid w:val="009821C0"/>
    <w:rsid w:val="00985181"/>
    <w:rsid w:val="00990AC9"/>
    <w:rsid w:val="00994171"/>
    <w:rsid w:val="00994E2B"/>
    <w:rsid w:val="00996040"/>
    <w:rsid w:val="009A7886"/>
    <w:rsid w:val="009C63A4"/>
    <w:rsid w:val="009D472E"/>
    <w:rsid w:val="009D6447"/>
    <w:rsid w:val="009D73FC"/>
    <w:rsid w:val="009E4104"/>
    <w:rsid w:val="009E453F"/>
    <w:rsid w:val="009F62CD"/>
    <w:rsid w:val="00A24D47"/>
    <w:rsid w:val="00A33744"/>
    <w:rsid w:val="00A33F65"/>
    <w:rsid w:val="00A429BF"/>
    <w:rsid w:val="00A473CB"/>
    <w:rsid w:val="00A50388"/>
    <w:rsid w:val="00A52F04"/>
    <w:rsid w:val="00A56937"/>
    <w:rsid w:val="00A61AC7"/>
    <w:rsid w:val="00A61D07"/>
    <w:rsid w:val="00A62331"/>
    <w:rsid w:val="00A80C8C"/>
    <w:rsid w:val="00A84EF4"/>
    <w:rsid w:val="00A900DA"/>
    <w:rsid w:val="00A97607"/>
    <w:rsid w:val="00AA2B93"/>
    <w:rsid w:val="00AA4AD9"/>
    <w:rsid w:val="00AB15B7"/>
    <w:rsid w:val="00AB42C7"/>
    <w:rsid w:val="00AC561C"/>
    <w:rsid w:val="00AC61EB"/>
    <w:rsid w:val="00AD2BBD"/>
    <w:rsid w:val="00AD3D52"/>
    <w:rsid w:val="00AD58F6"/>
    <w:rsid w:val="00AE493F"/>
    <w:rsid w:val="00AE582D"/>
    <w:rsid w:val="00AF317D"/>
    <w:rsid w:val="00AF3EAD"/>
    <w:rsid w:val="00B024D0"/>
    <w:rsid w:val="00B15D33"/>
    <w:rsid w:val="00B16428"/>
    <w:rsid w:val="00B20843"/>
    <w:rsid w:val="00B27445"/>
    <w:rsid w:val="00B31476"/>
    <w:rsid w:val="00B42E40"/>
    <w:rsid w:val="00B45D74"/>
    <w:rsid w:val="00B5158D"/>
    <w:rsid w:val="00B578E4"/>
    <w:rsid w:val="00B74071"/>
    <w:rsid w:val="00B81893"/>
    <w:rsid w:val="00B85B8E"/>
    <w:rsid w:val="00B92B16"/>
    <w:rsid w:val="00B946C2"/>
    <w:rsid w:val="00BA0E70"/>
    <w:rsid w:val="00BA22BB"/>
    <w:rsid w:val="00BA714F"/>
    <w:rsid w:val="00BB2A0E"/>
    <w:rsid w:val="00BB2CA5"/>
    <w:rsid w:val="00BB3D81"/>
    <w:rsid w:val="00BB5604"/>
    <w:rsid w:val="00BC2CA5"/>
    <w:rsid w:val="00BD22C2"/>
    <w:rsid w:val="00BD26C3"/>
    <w:rsid w:val="00BD3A2C"/>
    <w:rsid w:val="00BE5CB2"/>
    <w:rsid w:val="00C10B80"/>
    <w:rsid w:val="00C11C1F"/>
    <w:rsid w:val="00C12F44"/>
    <w:rsid w:val="00C13B2D"/>
    <w:rsid w:val="00C1492C"/>
    <w:rsid w:val="00C1712D"/>
    <w:rsid w:val="00C2258E"/>
    <w:rsid w:val="00C42D3D"/>
    <w:rsid w:val="00C52764"/>
    <w:rsid w:val="00C60892"/>
    <w:rsid w:val="00C64713"/>
    <w:rsid w:val="00C731F7"/>
    <w:rsid w:val="00C802D7"/>
    <w:rsid w:val="00C815A8"/>
    <w:rsid w:val="00C83AF4"/>
    <w:rsid w:val="00C84BEE"/>
    <w:rsid w:val="00C8572B"/>
    <w:rsid w:val="00CA040E"/>
    <w:rsid w:val="00CC62E1"/>
    <w:rsid w:val="00CF69CD"/>
    <w:rsid w:val="00D13589"/>
    <w:rsid w:val="00D159C6"/>
    <w:rsid w:val="00D278B5"/>
    <w:rsid w:val="00D35CC1"/>
    <w:rsid w:val="00D4357D"/>
    <w:rsid w:val="00D44B3B"/>
    <w:rsid w:val="00D53D01"/>
    <w:rsid w:val="00D6630F"/>
    <w:rsid w:val="00D7237A"/>
    <w:rsid w:val="00D77411"/>
    <w:rsid w:val="00D80412"/>
    <w:rsid w:val="00D80FC4"/>
    <w:rsid w:val="00D871DD"/>
    <w:rsid w:val="00D93DCE"/>
    <w:rsid w:val="00DA682C"/>
    <w:rsid w:val="00DB12D5"/>
    <w:rsid w:val="00DB47A0"/>
    <w:rsid w:val="00DC0B25"/>
    <w:rsid w:val="00DC0BF9"/>
    <w:rsid w:val="00DC57D0"/>
    <w:rsid w:val="00DD50A8"/>
    <w:rsid w:val="00DE0D1F"/>
    <w:rsid w:val="00DE15FB"/>
    <w:rsid w:val="00DE1A0B"/>
    <w:rsid w:val="00DE5D3D"/>
    <w:rsid w:val="00DF2F92"/>
    <w:rsid w:val="00DF3D7B"/>
    <w:rsid w:val="00E0552C"/>
    <w:rsid w:val="00E06E93"/>
    <w:rsid w:val="00E111B7"/>
    <w:rsid w:val="00E132A2"/>
    <w:rsid w:val="00E15EAC"/>
    <w:rsid w:val="00E16F1C"/>
    <w:rsid w:val="00E20021"/>
    <w:rsid w:val="00E2099C"/>
    <w:rsid w:val="00E23324"/>
    <w:rsid w:val="00E2689C"/>
    <w:rsid w:val="00E313B7"/>
    <w:rsid w:val="00E33202"/>
    <w:rsid w:val="00E51CAF"/>
    <w:rsid w:val="00E61A5D"/>
    <w:rsid w:val="00E63C4D"/>
    <w:rsid w:val="00E63ECD"/>
    <w:rsid w:val="00E64F50"/>
    <w:rsid w:val="00E71BEE"/>
    <w:rsid w:val="00E72056"/>
    <w:rsid w:val="00E74B7F"/>
    <w:rsid w:val="00E754ED"/>
    <w:rsid w:val="00E771F8"/>
    <w:rsid w:val="00E848F3"/>
    <w:rsid w:val="00E84B08"/>
    <w:rsid w:val="00E96AF6"/>
    <w:rsid w:val="00EA2916"/>
    <w:rsid w:val="00EA60DE"/>
    <w:rsid w:val="00EA77DC"/>
    <w:rsid w:val="00EB7D25"/>
    <w:rsid w:val="00EC7E01"/>
    <w:rsid w:val="00EF6994"/>
    <w:rsid w:val="00F04338"/>
    <w:rsid w:val="00F044CC"/>
    <w:rsid w:val="00F13C49"/>
    <w:rsid w:val="00F1495E"/>
    <w:rsid w:val="00F30D8E"/>
    <w:rsid w:val="00F331C1"/>
    <w:rsid w:val="00F40992"/>
    <w:rsid w:val="00F412A3"/>
    <w:rsid w:val="00F51CA6"/>
    <w:rsid w:val="00F531BA"/>
    <w:rsid w:val="00F56BB2"/>
    <w:rsid w:val="00F61AA9"/>
    <w:rsid w:val="00F7540D"/>
    <w:rsid w:val="00F77E0D"/>
    <w:rsid w:val="00FA4660"/>
    <w:rsid w:val="00FA72D8"/>
    <w:rsid w:val="00FB2159"/>
    <w:rsid w:val="00FB286E"/>
    <w:rsid w:val="00FB4EA4"/>
    <w:rsid w:val="00FD26AB"/>
    <w:rsid w:val="00FE0BDF"/>
    <w:rsid w:val="00FE5644"/>
    <w:rsid w:val="017F93BF"/>
    <w:rsid w:val="01961CA8"/>
    <w:rsid w:val="01FDD682"/>
    <w:rsid w:val="02410F36"/>
    <w:rsid w:val="025E400A"/>
    <w:rsid w:val="026D9451"/>
    <w:rsid w:val="027C7660"/>
    <w:rsid w:val="03F41459"/>
    <w:rsid w:val="04D54362"/>
    <w:rsid w:val="04F5E8EE"/>
    <w:rsid w:val="055F59DB"/>
    <w:rsid w:val="06B81F48"/>
    <w:rsid w:val="0780F751"/>
    <w:rsid w:val="07C1D7C1"/>
    <w:rsid w:val="0886E178"/>
    <w:rsid w:val="0A2B7ABB"/>
    <w:rsid w:val="0A5B23CA"/>
    <w:rsid w:val="0AC9B227"/>
    <w:rsid w:val="0B28A12A"/>
    <w:rsid w:val="0B71DEC1"/>
    <w:rsid w:val="0BA4B8C8"/>
    <w:rsid w:val="0CF1B7F0"/>
    <w:rsid w:val="0D1E70AC"/>
    <w:rsid w:val="0D8723FA"/>
    <w:rsid w:val="0E5238DB"/>
    <w:rsid w:val="0F58C65A"/>
    <w:rsid w:val="0F9BDFC8"/>
    <w:rsid w:val="104BC126"/>
    <w:rsid w:val="107A0405"/>
    <w:rsid w:val="109BCF39"/>
    <w:rsid w:val="11608496"/>
    <w:rsid w:val="11ADE48D"/>
    <w:rsid w:val="11E12166"/>
    <w:rsid w:val="12208F5F"/>
    <w:rsid w:val="123406E1"/>
    <w:rsid w:val="123E99EE"/>
    <w:rsid w:val="140C309E"/>
    <w:rsid w:val="150D500B"/>
    <w:rsid w:val="1557136E"/>
    <w:rsid w:val="16303443"/>
    <w:rsid w:val="164603F4"/>
    <w:rsid w:val="17285092"/>
    <w:rsid w:val="17FCDDE4"/>
    <w:rsid w:val="188A4DE1"/>
    <w:rsid w:val="1A92F8CA"/>
    <w:rsid w:val="1BE0B6D7"/>
    <w:rsid w:val="1BE57C34"/>
    <w:rsid w:val="1C957728"/>
    <w:rsid w:val="1CC9CFEE"/>
    <w:rsid w:val="1D067834"/>
    <w:rsid w:val="1DC5EFB1"/>
    <w:rsid w:val="1DEA575C"/>
    <w:rsid w:val="1F605080"/>
    <w:rsid w:val="200009B9"/>
    <w:rsid w:val="218B7A9F"/>
    <w:rsid w:val="23437ECB"/>
    <w:rsid w:val="244E7A94"/>
    <w:rsid w:val="24A9AF20"/>
    <w:rsid w:val="2537CA40"/>
    <w:rsid w:val="258B5BE0"/>
    <w:rsid w:val="25944C00"/>
    <w:rsid w:val="26378F86"/>
    <w:rsid w:val="28CF4EE3"/>
    <w:rsid w:val="2906C4A1"/>
    <w:rsid w:val="2934C589"/>
    <w:rsid w:val="2958BAB9"/>
    <w:rsid w:val="2978B4DF"/>
    <w:rsid w:val="2AA29502"/>
    <w:rsid w:val="2AD559B5"/>
    <w:rsid w:val="2CCD51EA"/>
    <w:rsid w:val="2E2D6037"/>
    <w:rsid w:val="2E965510"/>
    <w:rsid w:val="2EB7A446"/>
    <w:rsid w:val="2F2205E9"/>
    <w:rsid w:val="2F918AF5"/>
    <w:rsid w:val="3013604E"/>
    <w:rsid w:val="30F94E8D"/>
    <w:rsid w:val="30FCD8EC"/>
    <w:rsid w:val="3108B6D8"/>
    <w:rsid w:val="31392722"/>
    <w:rsid w:val="31601FB9"/>
    <w:rsid w:val="319A74DA"/>
    <w:rsid w:val="32144B15"/>
    <w:rsid w:val="326972BF"/>
    <w:rsid w:val="327A93F8"/>
    <w:rsid w:val="328EC1E4"/>
    <w:rsid w:val="32ADE3A0"/>
    <w:rsid w:val="344945D9"/>
    <w:rsid w:val="358E4511"/>
    <w:rsid w:val="36701F12"/>
    <w:rsid w:val="3726A8CC"/>
    <w:rsid w:val="37285271"/>
    <w:rsid w:val="38703AB8"/>
    <w:rsid w:val="391BCE11"/>
    <w:rsid w:val="391D1FA0"/>
    <w:rsid w:val="39D46B75"/>
    <w:rsid w:val="3A00AA43"/>
    <w:rsid w:val="3A3CF596"/>
    <w:rsid w:val="3A866F88"/>
    <w:rsid w:val="3A9EC2EE"/>
    <w:rsid w:val="3AA3BB32"/>
    <w:rsid w:val="3B2E7CF6"/>
    <w:rsid w:val="3B9AF608"/>
    <w:rsid w:val="3C223FE9"/>
    <w:rsid w:val="3C3B6846"/>
    <w:rsid w:val="3C41154D"/>
    <w:rsid w:val="3C7E8C41"/>
    <w:rsid w:val="3DBE104A"/>
    <w:rsid w:val="3DBEEBA6"/>
    <w:rsid w:val="3E631673"/>
    <w:rsid w:val="3E6EE69A"/>
    <w:rsid w:val="3F5ABC07"/>
    <w:rsid w:val="3F61CEB2"/>
    <w:rsid w:val="3F651667"/>
    <w:rsid w:val="400E1F7E"/>
    <w:rsid w:val="40716586"/>
    <w:rsid w:val="40F5B10C"/>
    <w:rsid w:val="41A895C5"/>
    <w:rsid w:val="4203D818"/>
    <w:rsid w:val="431DA4B9"/>
    <w:rsid w:val="439A8789"/>
    <w:rsid w:val="43A1D6DB"/>
    <w:rsid w:val="45F5207E"/>
    <w:rsid w:val="46C69AD5"/>
    <w:rsid w:val="478600FD"/>
    <w:rsid w:val="47E63C5A"/>
    <w:rsid w:val="47F0D05C"/>
    <w:rsid w:val="48BDBFD4"/>
    <w:rsid w:val="49FA3425"/>
    <w:rsid w:val="4AD9B5DE"/>
    <w:rsid w:val="4B456F1B"/>
    <w:rsid w:val="4B811FEF"/>
    <w:rsid w:val="4B947992"/>
    <w:rsid w:val="4C3C8700"/>
    <w:rsid w:val="4CB3044A"/>
    <w:rsid w:val="4D880E47"/>
    <w:rsid w:val="4DB760BE"/>
    <w:rsid w:val="4DF2CA59"/>
    <w:rsid w:val="4E783EF1"/>
    <w:rsid w:val="4EF0A657"/>
    <w:rsid w:val="4FAB1D2E"/>
    <w:rsid w:val="4FFB0080"/>
    <w:rsid w:val="5028E813"/>
    <w:rsid w:val="5101307C"/>
    <w:rsid w:val="51A6DBF4"/>
    <w:rsid w:val="5220A636"/>
    <w:rsid w:val="538C033F"/>
    <w:rsid w:val="53C2595D"/>
    <w:rsid w:val="53F27573"/>
    <w:rsid w:val="544B631E"/>
    <w:rsid w:val="55FEB3B3"/>
    <w:rsid w:val="56387E0C"/>
    <w:rsid w:val="567CA1C7"/>
    <w:rsid w:val="567FBF58"/>
    <w:rsid w:val="56A53739"/>
    <w:rsid w:val="56ADF40A"/>
    <w:rsid w:val="58693F0F"/>
    <w:rsid w:val="58EC3ABB"/>
    <w:rsid w:val="591ED441"/>
    <w:rsid w:val="595743A8"/>
    <w:rsid w:val="5A386D17"/>
    <w:rsid w:val="5A3B2CA4"/>
    <w:rsid w:val="5AA017A3"/>
    <w:rsid w:val="5B76592C"/>
    <w:rsid w:val="5BBDE06C"/>
    <w:rsid w:val="5CBAA197"/>
    <w:rsid w:val="5CE9123F"/>
    <w:rsid w:val="5D6AA74B"/>
    <w:rsid w:val="5DBDF541"/>
    <w:rsid w:val="5E9E7DF0"/>
    <w:rsid w:val="5F79612B"/>
    <w:rsid w:val="60769D76"/>
    <w:rsid w:val="609F037B"/>
    <w:rsid w:val="6191CFD2"/>
    <w:rsid w:val="61A0C561"/>
    <w:rsid w:val="61FC38FA"/>
    <w:rsid w:val="620713DF"/>
    <w:rsid w:val="6208563D"/>
    <w:rsid w:val="62B0B177"/>
    <w:rsid w:val="62B35086"/>
    <w:rsid w:val="6309B3C9"/>
    <w:rsid w:val="63986397"/>
    <w:rsid w:val="63A12C79"/>
    <w:rsid w:val="64801D2D"/>
    <w:rsid w:val="64BDFE77"/>
    <w:rsid w:val="65099456"/>
    <w:rsid w:val="66B63AE7"/>
    <w:rsid w:val="66D8CD3B"/>
    <w:rsid w:val="6717141C"/>
    <w:rsid w:val="67AB473F"/>
    <w:rsid w:val="68520B48"/>
    <w:rsid w:val="686F4DEA"/>
    <w:rsid w:val="68B3B653"/>
    <w:rsid w:val="68E2E8A4"/>
    <w:rsid w:val="6910C13E"/>
    <w:rsid w:val="6A2976A3"/>
    <w:rsid w:val="6BA3757C"/>
    <w:rsid w:val="6C27EE3B"/>
    <w:rsid w:val="6C6C98CD"/>
    <w:rsid w:val="6CD99692"/>
    <w:rsid w:val="6D3F45DD"/>
    <w:rsid w:val="6E5B73C6"/>
    <w:rsid w:val="6EDB163E"/>
    <w:rsid w:val="6F673D46"/>
    <w:rsid w:val="700F1BCC"/>
    <w:rsid w:val="701B22D7"/>
    <w:rsid w:val="707ED425"/>
    <w:rsid w:val="70EA3223"/>
    <w:rsid w:val="70FE5DB9"/>
    <w:rsid w:val="716ECCDF"/>
    <w:rsid w:val="73B6AA2A"/>
    <w:rsid w:val="74094F97"/>
    <w:rsid w:val="744A2013"/>
    <w:rsid w:val="752D465F"/>
    <w:rsid w:val="75814F43"/>
    <w:rsid w:val="7673A019"/>
    <w:rsid w:val="7695489A"/>
    <w:rsid w:val="784636F3"/>
    <w:rsid w:val="78A4991A"/>
    <w:rsid w:val="78AC9830"/>
    <w:rsid w:val="78E1AC05"/>
    <w:rsid w:val="7920B8A1"/>
    <w:rsid w:val="793A1641"/>
    <w:rsid w:val="79741BE7"/>
    <w:rsid w:val="79B6E928"/>
    <w:rsid w:val="7A201C2D"/>
    <w:rsid w:val="7A25B66B"/>
    <w:rsid w:val="7AAA49A7"/>
    <w:rsid w:val="7B97FF4D"/>
    <w:rsid w:val="7BE29539"/>
    <w:rsid w:val="7CB96D0C"/>
    <w:rsid w:val="7D2E700B"/>
    <w:rsid w:val="7D758CDF"/>
    <w:rsid w:val="7E11FAAE"/>
    <w:rsid w:val="7F04E9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319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DCE"/>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unhideWhenUsed/>
    <w:qFormat/>
    <w:rsid w:val="00E720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NormalTable0">
    <w:name w:val="Normal Table0"/>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table" w:styleId="Tablaconcuadrculaclara">
    <w:name w:val="Grid Table Light"/>
    <w:basedOn w:val="Tablanormal"/>
    <w:uiPriority w:val="99"/>
    <w:rsid w:val="006D58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6D581B"/>
    <w:pPr>
      <w:spacing w:after="200" w:line="240" w:lineRule="auto"/>
    </w:pPr>
    <w:rPr>
      <w:rFonts w:asciiTheme="minorHAnsi" w:hAnsiTheme="minorHAnsi"/>
      <w:i/>
      <w:iCs/>
      <w:color w:val="44546A" w:themeColor="text2"/>
      <w:sz w:val="18"/>
      <w:szCs w:val="18"/>
    </w:rPr>
  </w:style>
  <w:style w:type="paragraph" w:customStyle="1" w:styleId="paragraph">
    <w:name w:val="paragraph"/>
    <w:basedOn w:val="Normal"/>
    <w:rsid w:val="002C417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2C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3">
    <w:name w:val="Grid Table 1 Light Accent 3"/>
    <w:basedOn w:val="Tablanormal"/>
    <w:uiPriority w:val="46"/>
    <w:rsid w:val="00130A7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1">
    <w:name w:val="Titulo 1"/>
    <w:basedOn w:val="Ttulo2"/>
    <w:link w:val="Titulo1Car"/>
    <w:autoRedefine/>
    <w:uiPriority w:val="1"/>
    <w:qFormat/>
    <w:rsid w:val="00B45D74"/>
    <w:pPr>
      <w:numPr>
        <w:numId w:val="26"/>
      </w:numPr>
      <w:spacing w:before="240" w:after="240"/>
    </w:pPr>
    <w:rPr>
      <w:b/>
      <w:sz w:val="22"/>
      <w:lang w:val="es-ES"/>
    </w:rPr>
  </w:style>
  <w:style w:type="character" w:customStyle="1" w:styleId="Titulo1Car">
    <w:name w:val="Titulo 1 Car"/>
    <w:basedOn w:val="Fuentedeprrafopredeter"/>
    <w:link w:val="Titulo1"/>
    <w:uiPriority w:val="1"/>
    <w:rsid w:val="00B45D74"/>
    <w:rPr>
      <w:rFonts w:ascii="Arial" w:eastAsiaTheme="majorEastAsia" w:hAnsi="Arial" w:cstheme="majorBidi"/>
      <w:b/>
      <w:szCs w:val="26"/>
      <w:lang w:val="es-ES"/>
    </w:rPr>
  </w:style>
  <w:style w:type="paragraph" w:styleId="Subttulo">
    <w:name w:val="Subtitle"/>
    <w:basedOn w:val="Normal"/>
    <w:next w:val="Normal"/>
    <w:link w:val="SubttuloCar"/>
    <w:uiPriority w:val="11"/>
    <w:qFormat/>
    <w:rsid w:val="00A52F04"/>
    <w:pPr>
      <w:numPr>
        <w:ilvl w:val="1"/>
      </w:numPr>
    </w:pPr>
    <w:rPr>
      <w:rFonts w:asciiTheme="minorHAnsi" w:eastAsiaTheme="minorEastAsia" w:hAnsiTheme="minorHAnsi"/>
      <w:color w:val="5A5A5A" w:themeColor="text1" w:themeTint="A5"/>
      <w:spacing w:val="15"/>
      <w:sz w:val="22"/>
    </w:rPr>
  </w:style>
  <w:style w:type="character" w:customStyle="1" w:styleId="SubttuloCar">
    <w:name w:val="Subtítulo Car"/>
    <w:basedOn w:val="Fuentedeprrafopredeter"/>
    <w:link w:val="Subttulo"/>
    <w:uiPriority w:val="11"/>
    <w:rsid w:val="00A52F04"/>
    <w:rPr>
      <w:rFonts w:eastAsiaTheme="minorEastAsia"/>
      <w:color w:val="5A5A5A" w:themeColor="text1" w:themeTint="A5"/>
      <w:spacing w:val="15"/>
    </w:rPr>
  </w:style>
  <w:style w:type="character" w:customStyle="1" w:styleId="Ttulo3Car">
    <w:name w:val="Título 3 Car"/>
    <w:basedOn w:val="Fuentedeprrafopredeter"/>
    <w:link w:val="Ttulo3"/>
    <w:uiPriority w:val="9"/>
    <w:rsid w:val="00E72056"/>
    <w:rPr>
      <w:rFonts w:asciiTheme="majorHAnsi" w:eastAsiaTheme="majorEastAsia" w:hAnsiTheme="majorHAnsi" w:cstheme="majorBidi"/>
      <w:color w:val="1F4D78" w:themeColor="accent1" w:themeShade="7F"/>
      <w:sz w:val="24"/>
      <w:szCs w:val="24"/>
    </w:rPr>
  </w:style>
  <w:style w:type="character" w:styleId="Referenciaintensa">
    <w:name w:val="Intense Reference"/>
    <w:aliases w:val="titulo 3"/>
    <w:basedOn w:val="Fuentedeprrafopredeter"/>
    <w:uiPriority w:val="32"/>
    <w:qFormat/>
    <w:rsid w:val="00A429BF"/>
    <w:rPr>
      <w:rFonts w:ascii="Tahoma" w:hAnsi="Tahoma"/>
      <w:b w:val="0"/>
      <w:bCs/>
      <w:i w:val="0"/>
      <w:smallCaps/>
      <w:color w:val="000000" w:themeColor="text1"/>
      <w:spacing w:val="5"/>
      <w:sz w:val="22"/>
    </w:rPr>
  </w:style>
  <w:style w:type="paragraph" w:customStyle="1" w:styleId="Default">
    <w:name w:val="Default"/>
    <w:link w:val="DefaultCar"/>
    <w:qFormat/>
    <w:rsid w:val="00A429BF"/>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A429BF"/>
    <w:rPr>
      <w:rFonts w:ascii="Calibri" w:eastAsia="Times New Roman" w:hAnsi="Calibri" w:cs="Calibri"/>
      <w:color w:val="000000"/>
      <w:sz w:val="24"/>
      <w:szCs w:val="24"/>
      <w:lang w:val="es-ES" w:eastAsia="es-ES"/>
    </w:rPr>
  </w:style>
  <w:style w:type="table" w:styleId="Tablanormal4">
    <w:name w:val="Plain Table 4"/>
    <w:basedOn w:val="Tablanormal"/>
    <w:uiPriority w:val="99"/>
    <w:rsid w:val="00A429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blanormal31">
    <w:name w:val="Tabla normal 31"/>
    <w:uiPriority w:val="19"/>
    <w:qFormat/>
    <w:rsid w:val="009D6447"/>
    <w:rPr>
      <w:i/>
      <w:iCs/>
      <w:color w:val="808080"/>
    </w:rPr>
  </w:style>
  <w:style w:type="paragraph" w:styleId="TDC3">
    <w:name w:val="toc 3"/>
    <w:basedOn w:val="Normal"/>
    <w:next w:val="Normal"/>
    <w:autoRedefine/>
    <w:uiPriority w:val="39"/>
    <w:unhideWhenUsed/>
    <w:rsid w:val="00B92B16"/>
    <w:pPr>
      <w:spacing w:after="100"/>
      <w:ind w:left="400"/>
    </w:pPr>
  </w:style>
  <w:style w:type="character" w:styleId="Refdecomentario">
    <w:name w:val="annotation reference"/>
    <w:basedOn w:val="Fuentedeprrafopredeter"/>
    <w:uiPriority w:val="99"/>
    <w:semiHidden/>
    <w:unhideWhenUsed/>
    <w:rsid w:val="00270D66"/>
    <w:rPr>
      <w:sz w:val="16"/>
      <w:szCs w:val="16"/>
    </w:rPr>
  </w:style>
  <w:style w:type="paragraph" w:styleId="Textocomentario">
    <w:name w:val="annotation text"/>
    <w:basedOn w:val="Normal"/>
    <w:link w:val="TextocomentarioCar"/>
    <w:uiPriority w:val="99"/>
    <w:unhideWhenUsed/>
    <w:rsid w:val="00270D66"/>
    <w:pPr>
      <w:spacing w:line="240" w:lineRule="auto"/>
    </w:pPr>
    <w:rPr>
      <w:szCs w:val="20"/>
    </w:rPr>
  </w:style>
  <w:style w:type="character" w:customStyle="1" w:styleId="TextocomentarioCar">
    <w:name w:val="Texto comentario Car"/>
    <w:basedOn w:val="Fuentedeprrafopredeter"/>
    <w:link w:val="Textocomentario"/>
    <w:uiPriority w:val="99"/>
    <w:rsid w:val="00270D66"/>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70D66"/>
    <w:rPr>
      <w:b/>
      <w:bCs/>
    </w:rPr>
  </w:style>
  <w:style w:type="character" w:customStyle="1" w:styleId="AsuntodelcomentarioCar">
    <w:name w:val="Asunto del comentario Car"/>
    <w:basedOn w:val="TextocomentarioCar"/>
    <w:link w:val="Asuntodelcomentario"/>
    <w:uiPriority w:val="99"/>
    <w:semiHidden/>
    <w:rsid w:val="00270D66"/>
    <w:rPr>
      <w:rFonts w:ascii="Arial" w:hAnsi="Arial"/>
      <w:b/>
      <w:bCs/>
      <w:sz w:val="20"/>
      <w:szCs w:val="20"/>
    </w:rPr>
  </w:style>
  <w:style w:type="paragraph" w:styleId="Textodeglobo">
    <w:name w:val="Balloon Text"/>
    <w:basedOn w:val="Normal"/>
    <w:link w:val="TextodegloboCar"/>
    <w:uiPriority w:val="99"/>
    <w:semiHidden/>
    <w:unhideWhenUsed/>
    <w:rsid w:val="00270D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D66"/>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B024D0"/>
    <w:rPr>
      <w:color w:val="605E5C"/>
      <w:shd w:val="clear" w:color="auto" w:fill="E1DFDD"/>
    </w:rPr>
  </w:style>
  <w:style w:type="table" w:customStyle="1" w:styleId="TableNormal">
    <w:name w:val="Table Normal"/>
    <w:uiPriority w:val="2"/>
    <w:semiHidden/>
    <w:unhideWhenUsed/>
    <w:qFormat/>
    <w:rsid w:val="00233E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rafodelistaCar">
    <w:name w:val="Párrafo de lista Car"/>
    <w:link w:val="Prrafodelista"/>
    <w:uiPriority w:val="34"/>
    <w:locked/>
    <w:rsid w:val="00233E82"/>
    <w:rPr>
      <w:rFonts w:ascii="Arial" w:hAnsi="Arial"/>
      <w:sz w:val="20"/>
    </w:rPr>
  </w:style>
  <w:style w:type="character" w:styleId="Textoennegrita">
    <w:name w:val="Strong"/>
    <w:basedOn w:val="Fuentedeprrafopredeter"/>
    <w:uiPriority w:val="22"/>
    <w:qFormat/>
    <w:rsid w:val="000A5DC6"/>
    <w:rPr>
      <w:b/>
      <w:bCs/>
    </w:rPr>
  </w:style>
  <w:style w:type="character" w:styleId="nfasis">
    <w:name w:val="Emphasis"/>
    <w:basedOn w:val="Fuentedeprrafopredeter"/>
    <w:uiPriority w:val="20"/>
    <w:qFormat/>
    <w:rsid w:val="000A5D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1102">
      <w:bodyDiv w:val="1"/>
      <w:marLeft w:val="0"/>
      <w:marRight w:val="0"/>
      <w:marTop w:val="0"/>
      <w:marBottom w:val="0"/>
      <w:divBdr>
        <w:top w:val="none" w:sz="0" w:space="0" w:color="auto"/>
        <w:left w:val="none" w:sz="0" w:space="0" w:color="auto"/>
        <w:bottom w:val="none" w:sz="0" w:space="0" w:color="auto"/>
        <w:right w:val="none" w:sz="0" w:space="0" w:color="auto"/>
      </w:divBdr>
    </w:div>
    <w:div w:id="446656279">
      <w:bodyDiv w:val="1"/>
      <w:marLeft w:val="0"/>
      <w:marRight w:val="0"/>
      <w:marTop w:val="0"/>
      <w:marBottom w:val="0"/>
      <w:divBdr>
        <w:top w:val="none" w:sz="0" w:space="0" w:color="auto"/>
        <w:left w:val="none" w:sz="0" w:space="0" w:color="auto"/>
        <w:bottom w:val="none" w:sz="0" w:space="0" w:color="auto"/>
        <w:right w:val="none" w:sz="0" w:space="0" w:color="auto"/>
      </w:divBdr>
    </w:div>
    <w:div w:id="1221668384">
      <w:bodyDiv w:val="1"/>
      <w:marLeft w:val="0"/>
      <w:marRight w:val="0"/>
      <w:marTop w:val="0"/>
      <w:marBottom w:val="0"/>
      <w:divBdr>
        <w:top w:val="none" w:sz="0" w:space="0" w:color="auto"/>
        <w:left w:val="none" w:sz="0" w:space="0" w:color="auto"/>
        <w:bottom w:val="none" w:sz="0" w:space="0" w:color="auto"/>
        <w:right w:val="none" w:sz="0" w:space="0" w:color="auto"/>
      </w:divBdr>
    </w:div>
    <w:div w:id="1434132065">
      <w:bodyDiv w:val="1"/>
      <w:marLeft w:val="0"/>
      <w:marRight w:val="0"/>
      <w:marTop w:val="0"/>
      <w:marBottom w:val="0"/>
      <w:divBdr>
        <w:top w:val="none" w:sz="0" w:space="0" w:color="auto"/>
        <w:left w:val="none" w:sz="0" w:space="0" w:color="auto"/>
        <w:bottom w:val="none" w:sz="0" w:space="0" w:color="auto"/>
        <w:right w:val="none" w:sz="0" w:space="0" w:color="auto"/>
      </w:divBdr>
    </w:div>
    <w:div w:id="1972399484">
      <w:bodyDiv w:val="1"/>
      <w:marLeft w:val="0"/>
      <w:marRight w:val="0"/>
      <w:marTop w:val="0"/>
      <w:marBottom w:val="0"/>
      <w:divBdr>
        <w:top w:val="none" w:sz="0" w:space="0" w:color="auto"/>
        <w:left w:val="none" w:sz="0" w:space="0" w:color="auto"/>
        <w:bottom w:val="none" w:sz="0" w:space="0" w:color="auto"/>
        <w:right w:val="none" w:sz="0" w:space="0" w:color="auto"/>
      </w:divBdr>
    </w:div>
    <w:div w:id="21351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0CA05-2180-4D23-99C0-A5AC8DF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3008</Words>
  <Characters>16550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6</cp:revision>
  <cp:lastPrinted>2023-10-10T15:09:00Z</cp:lastPrinted>
  <dcterms:created xsi:type="dcterms:W3CDTF">2023-10-10T14:41:00Z</dcterms:created>
  <dcterms:modified xsi:type="dcterms:W3CDTF">2023-10-10T15:11:00Z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790248418</vt:i4>
  </property>
</Properties>
</file>