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DDA8" w14:textId="25EC09DC" w:rsidR="00E51DF1" w:rsidRPr="005C5B70" w:rsidRDefault="00E51DF1" w:rsidP="008C7EA6">
      <w:pPr>
        <w:pStyle w:val="Prrafodelista"/>
        <w:numPr>
          <w:ilvl w:val="0"/>
          <w:numId w:val="1"/>
        </w:numPr>
        <w:ind w:left="284" w:hanging="284"/>
        <w:jc w:val="both"/>
        <w:rPr>
          <w:rFonts w:ascii="Arial" w:hAnsi="Arial" w:cs="Arial"/>
          <w:b/>
          <w:sz w:val="24"/>
          <w:szCs w:val="24"/>
        </w:rPr>
      </w:pPr>
      <w:r w:rsidRPr="005C5B70">
        <w:rPr>
          <w:rFonts w:ascii="Arial" w:hAnsi="Arial" w:cs="Arial"/>
          <w:b/>
          <w:sz w:val="24"/>
          <w:szCs w:val="24"/>
        </w:rPr>
        <w:t>RESPONSABLE (</w:t>
      </w:r>
      <w:r w:rsidR="00F22BE8" w:rsidRPr="005C5B70">
        <w:rPr>
          <w:rFonts w:ascii="Arial" w:hAnsi="Arial" w:cs="Arial"/>
          <w:b/>
          <w:sz w:val="24"/>
          <w:szCs w:val="24"/>
        </w:rPr>
        <w:t>ÁREA</w:t>
      </w:r>
      <w:r w:rsidRPr="005C5B70">
        <w:rPr>
          <w:rFonts w:ascii="Arial" w:hAnsi="Arial" w:cs="Arial"/>
          <w:b/>
          <w:sz w:val="24"/>
          <w:szCs w:val="24"/>
        </w:rPr>
        <w:t>)</w:t>
      </w:r>
    </w:p>
    <w:p w14:paraId="6B4300CE" w14:textId="5D029D8E" w:rsidR="0039344F" w:rsidRPr="005C5B70" w:rsidRDefault="0039344F" w:rsidP="0039344F">
      <w:pPr>
        <w:jc w:val="both"/>
        <w:rPr>
          <w:rFonts w:ascii="Arial" w:hAnsi="Arial" w:cs="Arial"/>
          <w:bCs/>
          <w:sz w:val="24"/>
          <w:szCs w:val="24"/>
        </w:rPr>
      </w:pPr>
      <w:r w:rsidRPr="005C5B70">
        <w:rPr>
          <w:rFonts w:ascii="Arial" w:hAnsi="Arial" w:cs="Arial"/>
          <w:bCs/>
          <w:sz w:val="24"/>
          <w:szCs w:val="24"/>
        </w:rPr>
        <w:t xml:space="preserve">Subdirección de Gestión Humana </w:t>
      </w:r>
      <w:r w:rsidR="00446400" w:rsidRPr="005C5B70">
        <w:rPr>
          <w:rFonts w:ascii="Arial" w:hAnsi="Arial" w:cs="Arial"/>
          <w:bCs/>
          <w:sz w:val="24"/>
          <w:szCs w:val="24"/>
        </w:rPr>
        <w:t xml:space="preserve">– </w:t>
      </w:r>
      <w:r w:rsidR="00446400">
        <w:rPr>
          <w:rFonts w:ascii="Arial" w:hAnsi="Arial" w:cs="Arial"/>
          <w:bCs/>
          <w:sz w:val="24"/>
          <w:szCs w:val="24"/>
        </w:rPr>
        <w:t>Subproceso</w:t>
      </w:r>
      <w:r w:rsidR="00284258">
        <w:rPr>
          <w:rFonts w:ascii="Arial" w:hAnsi="Arial" w:cs="Arial"/>
          <w:bCs/>
          <w:sz w:val="24"/>
          <w:szCs w:val="24"/>
        </w:rPr>
        <w:t xml:space="preserve"> de </w:t>
      </w:r>
      <w:r w:rsidRPr="005C5B70">
        <w:rPr>
          <w:rFonts w:ascii="Arial" w:hAnsi="Arial" w:cs="Arial"/>
          <w:bCs/>
          <w:sz w:val="24"/>
          <w:szCs w:val="24"/>
        </w:rPr>
        <w:t>Seguridad y Salud en el Trabajo.</w:t>
      </w:r>
    </w:p>
    <w:p w14:paraId="6F44310D" w14:textId="740358F5" w:rsidR="0039344F" w:rsidRPr="005C5B70" w:rsidRDefault="0039344F" w:rsidP="0039344F">
      <w:pPr>
        <w:jc w:val="both"/>
        <w:rPr>
          <w:rFonts w:ascii="Arial" w:hAnsi="Arial" w:cs="Arial"/>
          <w:bCs/>
          <w:sz w:val="24"/>
          <w:szCs w:val="24"/>
        </w:rPr>
      </w:pPr>
      <w:r w:rsidRPr="005C5B70">
        <w:rPr>
          <w:rFonts w:ascii="Arial" w:hAnsi="Arial" w:cs="Arial"/>
          <w:bCs/>
          <w:sz w:val="24"/>
          <w:szCs w:val="24"/>
        </w:rPr>
        <w:t>Comité Paritario de Seguridad y Salud en el Trabajo (COPASST)</w:t>
      </w:r>
    </w:p>
    <w:p w14:paraId="32CC3508" w14:textId="770FF57B" w:rsidR="00B457F2" w:rsidRPr="005C5B70" w:rsidRDefault="00B457F2" w:rsidP="00352125">
      <w:pPr>
        <w:pStyle w:val="Prrafodelista"/>
        <w:numPr>
          <w:ilvl w:val="0"/>
          <w:numId w:val="1"/>
        </w:numPr>
        <w:spacing w:line="240" w:lineRule="auto"/>
        <w:ind w:left="284" w:hanging="284"/>
        <w:jc w:val="both"/>
        <w:rPr>
          <w:rFonts w:ascii="Arial" w:hAnsi="Arial" w:cs="Arial"/>
          <w:b/>
          <w:sz w:val="24"/>
          <w:szCs w:val="24"/>
        </w:rPr>
      </w:pPr>
      <w:r w:rsidRPr="005C5B70">
        <w:rPr>
          <w:rFonts w:ascii="Arial" w:hAnsi="Arial" w:cs="Arial"/>
          <w:b/>
          <w:sz w:val="24"/>
          <w:szCs w:val="24"/>
        </w:rPr>
        <w:t>OBJETIVO</w:t>
      </w:r>
    </w:p>
    <w:p w14:paraId="694E915A" w14:textId="1ACFB9F7" w:rsidR="00BF7A83" w:rsidRPr="005C5B70" w:rsidRDefault="00BF7A83" w:rsidP="00BF7A83">
      <w:pPr>
        <w:jc w:val="both"/>
        <w:rPr>
          <w:rFonts w:ascii="Arial" w:hAnsi="Arial" w:cs="Arial"/>
          <w:sz w:val="24"/>
          <w:szCs w:val="24"/>
        </w:rPr>
      </w:pPr>
      <w:r w:rsidRPr="005C5B70">
        <w:rPr>
          <w:rFonts w:ascii="Arial" w:hAnsi="Arial" w:cs="Arial"/>
          <w:sz w:val="24"/>
          <w:szCs w:val="24"/>
        </w:rPr>
        <w:t xml:space="preserve">Identificar los peligros </w:t>
      </w:r>
      <w:r w:rsidR="00337458" w:rsidRPr="005C5B70">
        <w:rPr>
          <w:rFonts w:ascii="Arial" w:hAnsi="Arial" w:cs="Arial"/>
          <w:sz w:val="24"/>
          <w:szCs w:val="24"/>
        </w:rPr>
        <w:t xml:space="preserve">y condiciones de potencial riesgo que puedan generar incidentes, accidentes de trabajo y enfermedades laborales </w:t>
      </w:r>
      <w:r w:rsidRPr="005C5B70">
        <w:rPr>
          <w:rFonts w:ascii="Arial" w:hAnsi="Arial" w:cs="Arial"/>
          <w:sz w:val="24"/>
          <w:szCs w:val="24"/>
        </w:rPr>
        <w:t>en las estaciones, sedes y procesos de la UAE</w:t>
      </w:r>
      <w:r w:rsidR="00284258">
        <w:rPr>
          <w:rFonts w:ascii="Arial" w:hAnsi="Arial" w:cs="Arial"/>
          <w:sz w:val="24"/>
          <w:szCs w:val="24"/>
        </w:rPr>
        <w:t xml:space="preserve"> </w:t>
      </w:r>
      <w:r w:rsidRPr="005C5B70">
        <w:rPr>
          <w:rFonts w:ascii="Arial" w:hAnsi="Arial" w:cs="Arial"/>
          <w:sz w:val="24"/>
          <w:szCs w:val="24"/>
        </w:rPr>
        <w:t>C</w:t>
      </w:r>
      <w:r w:rsidR="00284258">
        <w:rPr>
          <w:rFonts w:ascii="Arial" w:hAnsi="Arial" w:cs="Arial"/>
          <w:sz w:val="24"/>
          <w:szCs w:val="24"/>
        </w:rPr>
        <w:t xml:space="preserve">uerpo </w:t>
      </w:r>
      <w:r w:rsidRPr="005C5B70">
        <w:rPr>
          <w:rFonts w:ascii="Arial" w:hAnsi="Arial" w:cs="Arial"/>
          <w:sz w:val="24"/>
          <w:szCs w:val="24"/>
        </w:rPr>
        <w:t>O</w:t>
      </w:r>
      <w:r w:rsidR="00284258">
        <w:rPr>
          <w:rFonts w:ascii="Arial" w:hAnsi="Arial" w:cs="Arial"/>
          <w:sz w:val="24"/>
          <w:szCs w:val="24"/>
        </w:rPr>
        <w:t xml:space="preserve">ficial </w:t>
      </w:r>
      <w:r w:rsidRPr="005C5B70">
        <w:rPr>
          <w:rFonts w:ascii="Arial" w:hAnsi="Arial" w:cs="Arial"/>
          <w:sz w:val="24"/>
          <w:szCs w:val="24"/>
        </w:rPr>
        <w:t>B</w:t>
      </w:r>
      <w:r w:rsidR="00284258">
        <w:rPr>
          <w:rFonts w:ascii="Arial" w:hAnsi="Arial" w:cs="Arial"/>
          <w:sz w:val="24"/>
          <w:szCs w:val="24"/>
        </w:rPr>
        <w:t>omberos</w:t>
      </w:r>
      <w:r w:rsidR="00337458" w:rsidRPr="005C5B70">
        <w:rPr>
          <w:rFonts w:ascii="Arial" w:hAnsi="Arial" w:cs="Arial"/>
          <w:sz w:val="24"/>
          <w:szCs w:val="24"/>
        </w:rPr>
        <w:t>, con el fin de</w:t>
      </w:r>
      <w:r w:rsidRPr="005C5B70">
        <w:rPr>
          <w:rFonts w:ascii="Arial" w:hAnsi="Arial" w:cs="Arial"/>
          <w:sz w:val="24"/>
          <w:szCs w:val="24"/>
        </w:rPr>
        <w:t xml:space="preserve"> valorar los riesgos y definir las medidas de control.</w:t>
      </w:r>
    </w:p>
    <w:p w14:paraId="6D12EC8E" w14:textId="6EB33DB1" w:rsidR="00E51DF1" w:rsidRPr="005C5B70" w:rsidRDefault="00B457F2" w:rsidP="00352125">
      <w:pPr>
        <w:pStyle w:val="Prrafodelista"/>
        <w:numPr>
          <w:ilvl w:val="0"/>
          <w:numId w:val="1"/>
        </w:numPr>
        <w:spacing w:line="240" w:lineRule="auto"/>
        <w:ind w:left="284" w:hanging="284"/>
        <w:jc w:val="both"/>
        <w:rPr>
          <w:rFonts w:ascii="Arial" w:hAnsi="Arial" w:cs="Arial"/>
          <w:b/>
          <w:sz w:val="24"/>
          <w:szCs w:val="24"/>
        </w:rPr>
      </w:pPr>
      <w:r w:rsidRPr="005C5B70">
        <w:rPr>
          <w:rFonts w:ascii="Arial" w:hAnsi="Arial" w:cs="Arial"/>
          <w:b/>
          <w:sz w:val="24"/>
          <w:szCs w:val="24"/>
        </w:rPr>
        <w:t>ALCANCE</w:t>
      </w:r>
    </w:p>
    <w:p w14:paraId="2DDC651D" w14:textId="7B6DA876" w:rsidR="00DA126B" w:rsidRPr="005C5B70" w:rsidRDefault="00337458" w:rsidP="00DA126B">
      <w:pPr>
        <w:jc w:val="both"/>
        <w:rPr>
          <w:rFonts w:ascii="Arial" w:hAnsi="Arial" w:cs="Arial"/>
          <w:sz w:val="24"/>
          <w:szCs w:val="24"/>
        </w:rPr>
      </w:pPr>
      <w:r w:rsidRPr="005C5B70">
        <w:rPr>
          <w:rFonts w:ascii="Arial" w:hAnsi="Arial" w:cs="Arial"/>
          <w:sz w:val="24"/>
          <w:szCs w:val="24"/>
        </w:rPr>
        <w:t xml:space="preserve">Este procedimiento </w:t>
      </w:r>
      <w:r w:rsidR="00DA126B" w:rsidRPr="005C5B70">
        <w:rPr>
          <w:rFonts w:ascii="Arial" w:hAnsi="Arial" w:cs="Arial"/>
          <w:sz w:val="24"/>
          <w:szCs w:val="24"/>
        </w:rPr>
        <w:t xml:space="preserve">tiene aplicación </w:t>
      </w:r>
      <w:r w:rsidR="00284258">
        <w:rPr>
          <w:rFonts w:ascii="Arial" w:hAnsi="Arial" w:cs="Arial"/>
          <w:sz w:val="24"/>
          <w:szCs w:val="24"/>
        </w:rPr>
        <w:t xml:space="preserve">a todos los servidores y colaboradores </w:t>
      </w:r>
      <w:r w:rsidR="00DA126B" w:rsidRPr="005C5B70">
        <w:rPr>
          <w:rFonts w:ascii="Arial" w:hAnsi="Arial" w:cs="Arial"/>
          <w:sz w:val="24"/>
          <w:szCs w:val="24"/>
        </w:rPr>
        <w:t>en todas las instalaciones de la U</w:t>
      </w:r>
      <w:r w:rsidR="00284258">
        <w:rPr>
          <w:rFonts w:ascii="Arial" w:hAnsi="Arial" w:cs="Arial"/>
          <w:sz w:val="24"/>
          <w:szCs w:val="24"/>
        </w:rPr>
        <w:t>AE</w:t>
      </w:r>
      <w:r w:rsidR="00DA126B" w:rsidRPr="005C5B70">
        <w:rPr>
          <w:rFonts w:ascii="Arial" w:hAnsi="Arial" w:cs="Arial"/>
          <w:sz w:val="24"/>
          <w:szCs w:val="24"/>
        </w:rPr>
        <w:t xml:space="preserve"> Cuerpo Oficial de Bomberos de Bogotá.</w:t>
      </w:r>
    </w:p>
    <w:p w14:paraId="0B229300" w14:textId="4BE995DE" w:rsidR="00BF7A83" w:rsidRPr="005C5B70" w:rsidRDefault="00B457F2" w:rsidP="00BF7A83">
      <w:pPr>
        <w:pStyle w:val="Prrafodelista"/>
        <w:numPr>
          <w:ilvl w:val="0"/>
          <w:numId w:val="1"/>
        </w:numPr>
        <w:spacing w:line="240" w:lineRule="auto"/>
        <w:ind w:left="284" w:hanging="284"/>
        <w:jc w:val="both"/>
        <w:rPr>
          <w:rFonts w:ascii="Arial" w:hAnsi="Arial" w:cs="Arial"/>
          <w:b/>
          <w:sz w:val="24"/>
          <w:szCs w:val="24"/>
        </w:rPr>
      </w:pPr>
      <w:r w:rsidRPr="005C5B70">
        <w:rPr>
          <w:rFonts w:ascii="Arial" w:hAnsi="Arial" w:cs="Arial"/>
          <w:b/>
          <w:sz w:val="24"/>
          <w:szCs w:val="24"/>
        </w:rPr>
        <w:t>POLÍTICAS DE OPERACIÓN</w:t>
      </w:r>
    </w:p>
    <w:p w14:paraId="5B273106" w14:textId="77777777" w:rsidR="00BF7A83" w:rsidRPr="005C5B70" w:rsidRDefault="00BF7A83" w:rsidP="00BF7A83">
      <w:pPr>
        <w:pStyle w:val="Prrafodelista"/>
        <w:spacing w:line="240" w:lineRule="auto"/>
        <w:ind w:left="284"/>
        <w:jc w:val="both"/>
        <w:rPr>
          <w:rFonts w:ascii="Arial" w:hAnsi="Arial" w:cs="Arial"/>
          <w:b/>
          <w:sz w:val="24"/>
          <w:szCs w:val="24"/>
        </w:rPr>
      </w:pPr>
    </w:p>
    <w:p w14:paraId="486E2B1C" w14:textId="3528E2CC" w:rsidR="00BF7A83" w:rsidRPr="005C5B70" w:rsidRDefault="00BF7A83" w:rsidP="0081335D">
      <w:pPr>
        <w:pStyle w:val="Prrafodelista"/>
        <w:numPr>
          <w:ilvl w:val="1"/>
          <w:numId w:val="14"/>
        </w:numPr>
        <w:spacing w:after="200" w:line="276" w:lineRule="auto"/>
        <w:ind w:right="74"/>
        <w:jc w:val="both"/>
        <w:rPr>
          <w:rFonts w:ascii="Arial" w:hAnsi="Arial" w:cs="Arial"/>
          <w:sz w:val="24"/>
          <w:szCs w:val="24"/>
        </w:rPr>
      </w:pPr>
      <w:r w:rsidRPr="005C5B70">
        <w:rPr>
          <w:rFonts w:ascii="Arial" w:hAnsi="Arial" w:cs="Arial"/>
          <w:sz w:val="24"/>
          <w:szCs w:val="24"/>
        </w:rPr>
        <w:t>Es responsabilidad de cada líder de proceso:</w:t>
      </w:r>
    </w:p>
    <w:p w14:paraId="4338E7D6" w14:textId="72950969" w:rsidR="00DA126B" w:rsidRPr="005C5B70" w:rsidRDefault="00BF7A83" w:rsidP="00BF7A83">
      <w:pPr>
        <w:pStyle w:val="Prrafodelista"/>
        <w:numPr>
          <w:ilvl w:val="0"/>
          <w:numId w:val="10"/>
        </w:numPr>
        <w:spacing w:after="0" w:line="240" w:lineRule="auto"/>
        <w:ind w:right="74" w:hanging="357"/>
        <w:contextualSpacing w:val="0"/>
        <w:jc w:val="both"/>
        <w:rPr>
          <w:rFonts w:ascii="Arial" w:eastAsia="Times New Roman" w:hAnsi="Arial" w:cs="Arial"/>
          <w:sz w:val="24"/>
          <w:szCs w:val="24"/>
          <w:lang w:eastAsia="es-ES"/>
        </w:rPr>
      </w:pPr>
      <w:r w:rsidRPr="005C5B70">
        <w:rPr>
          <w:rFonts w:ascii="Arial" w:eastAsia="Times New Roman" w:hAnsi="Arial" w:cs="Arial"/>
          <w:sz w:val="24"/>
          <w:szCs w:val="24"/>
          <w:lang w:eastAsia="es-ES"/>
        </w:rPr>
        <w:t xml:space="preserve">Socializar </w:t>
      </w:r>
      <w:r w:rsidR="00DA126B" w:rsidRPr="005C5B70">
        <w:rPr>
          <w:rFonts w:ascii="Arial" w:eastAsia="Times New Roman" w:hAnsi="Arial" w:cs="Arial"/>
          <w:sz w:val="24"/>
          <w:szCs w:val="24"/>
          <w:lang w:eastAsia="es-ES"/>
        </w:rPr>
        <w:t>al personal requerido los documentos (instructivos, formatos, procedimientos y políticas) que son aprobados por la Subdirección de Gestión Humana.</w:t>
      </w:r>
    </w:p>
    <w:p w14:paraId="375BC457" w14:textId="30F02CFB" w:rsidR="00DA126B" w:rsidRPr="005C5B70" w:rsidRDefault="00DA126B" w:rsidP="00BF7A83">
      <w:pPr>
        <w:pStyle w:val="Prrafodelista"/>
        <w:numPr>
          <w:ilvl w:val="0"/>
          <w:numId w:val="10"/>
        </w:numPr>
        <w:spacing w:after="0" w:line="240" w:lineRule="auto"/>
        <w:ind w:right="74" w:hanging="357"/>
        <w:contextualSpacing w:val="0"/>
        <w:jc w:val="both"/>
        <w:rPr>
          <w:rFonts w:ascii="Arial" w:eastAsia="Times New Roman" w:hAnsi="Arial" w:cs="Arial"/>
          <w:sz w:val="24"/>
          <w:szCs w:val="24"/>
          <w:lang w:eastAsia="es-ES"/>
        </w:rPr>
      </w:pPr>
      <w:r w:rsidRPr="005C5B70">
        <w:rPr>
          <w:rFonts w:ascii="Arial" w:eastAsia="Times New Roman" w:hAnsi="Arial" w:cs="Arial"/>
          <w:sz w:val="24"/>
          <w:szCs w:val="24"/>
          <w:lang w:eastAsia="es-ES"/>
        </w:rPr>
        <w:t xml:space="preserve">Garantizar el cumplimiento de los requisitos </w:t>
      </w:r>
      <w:r w:rsidR="00537268" w:rsidRPr="005C5B70">
        <w:rPr>
          <w:rFonts w:ascii="Arial" w:eastAsia="Times New Roman" w:hAnsi="Arial" w:cs="Arial"/>
          <w:sz w:val="24"/>
          <w:szCs w:val="24"/>
          <w:lang w:eastAsia="es-ES"/>
        </w:rPr>
        <w:t xml:space="preserve">establecidos en los documentos (Instructivos, formatos, procedimientos y políticas) aprobados por la Subdirección de Gestión Humana. </w:t>
      </w:r>
    </w:p>
    <w:p w14:paraId="2BBE9D00" w14:textId="13B90122" w:rsidR="00BF7A83" w:rsidRPr="005C5B70" w:rsidRDefault="00537268" w:rsidP="007E0F90">
      <w:pPr>
        <w:pStyle w:val="Prrafodelista"/>
        <w:numPr>
          <w:ilvl w:val="0"/>
          <w:numId w:val="10"/>
        </w:numPr>
        <w:spacing w:after="0" w:line="240" w:lineRule="auto"/>
        <w:ind w:right="74" w:hanging="357"/>
        <w:contextualSpacing w:val="0"/>
        <w:jc w:val="both"/>
        <w:rPr>
          <w:rFonts w:ascii="Arial" w:eastAsia="Times New Roman" w:hAnsi="Arial" w:cs="Arial"/>
          <w:sz w:val="24"/>
          <w:szCs w:val="24"/>
          <w:lang w:eastAsia="es-ES"/>
        </w:rPr>
      </w:pPr>
      <w:r w:rsidRPr="005C5B70">
        <w:rPr>
          <w:rFonts w:ascii="Arial" w:eastAsia="Times New Roman" w:hAnsi="Arial" w:cs="Arial"/>
          <w:sz w:val="24"/>
          <w:szCs w:val="24"/>
          <w:lang w:eastAsia="es-ES"/>
        </w:rPr>
        <w:t xml:space="preserve">Actualizar los documentos de MIPG cuando la normatividad y </w:t>
      </w:r>
      <w:r w:rsidR="005C5B70" w:rsidRPr="005C5B70">
        <w:rPr>
          <w:rFonts w:ascii="Arial" w:eastAsia="Times New Roman" w:hAnsi="Arial" w:cs="Arial"/>
          <w:sz w:val="24"/>
          <w:szCs w:val="24"/>
          <w:lang w:eastAsia="es-ES"/>
        </w:rPr>
        <w:t>documentos</w:t>
      </w:r>
      <w:r w:rsidRPr="005C5B70">
        <w:rPr>
          <w:rFonts w:ascii="Arial" w:eastAsia="Times New Roman" w:hAnsi="Arial" w:cs="Arial"/>
          <w:sz w:val="24"/>
          <w:szCs w:val="24"/>
          <w:lang w:eastAsia="es-ES"/>
        </w:rPr>
        <w:t xml:space="preserve"> externos apli</w:t>
      </w:r>
      <w:r w:rsidR="007E0F90" w:rsidRPr="005C5B70">
        <w:rPr>
          <w:rFonts w:ascii="Arial" w:eastAsia="Times New Roman" w:hAnsi="Arial" w:cs="Arial"/>
          <w:sz w:val="24"/>
          <w:szCs w:val="24"/>
          <w:lang w:eastAsia="es-ES"/>
        </w:rPr>
        <w:t>cables cambien.</w:t>
      </w:r>
    </w:p>
    <w:p w14:paraId="338967A6" w14:textId="1EC84C06" w:rsidR="0081335D" w:rsidRPr="005C5B70" w:rsidRDefault="00BF7A83" w:rsidP="0081335D">
      <w:pPr>
        <w:pStyle w:val="Prrafodelista"/>
        <w:numPr>
          <w:ilvl w:val="0"/>
          <w:numId w:val="10"/>
        </w:numPr>
        <w:spacing w:after="0" w:line="240" w:lineRule="auto"/>
        <w:ind w:right="74" w:hanging="357"/>
        <w:contextualSpacing w:val="0"/>
        <w:jc w:val="both"/>
        <w:rPr>
          <w:rFonts w:ascii="Arial" w:eastAsia="Times New Roman" w:hAnsi="Arial" w:cs="Arial"/>
          <w:sz w:val="24"/>
          <w:szCs w:val="24"/>
          <w:lang w:eastAsia="es-ES"/>
        </w:rPr>
      </w:pPr>
      <w:r w:rsidRPr="005C5B70">
        <w:rPr>
          <w:rFonts w:ascii="Arial" w:eastAsia="Times New Roman" w:hAnsi="Arial" w:cs="Arial"/>
          <w:sz w:val="24"/>
          <w:szCs w:val="24"/>
          <w:lang w:eastAsia="es-ES"/>
        </w:rPr>
        <w:t>Revisar y/o actualizar los documentos de</w:t>
      </w:r>
      <w:r w:rsidR="007E0F90" w:rsidRPr="005C5B70">
        <w:rPr>
          <w:rFonts w:ascii="Arial" w:eastAsia="Times New Roman" w:hAnsi="Arial" w:cs="Arial"/>
          <w:sz w:val="24"/>
          <w:szCs w:val="24"/>
          <w:lang w:eastAsia="es-ES"/>
        </w:rPr>
        <w:t xml:space="preserve"> MIPG </w:t>
      </w:r>
      <w:r w:rsidRPr="005C5B70">
        <w:rPr>
          <w:rFonts w:ascii="Arial" w:eastAsia="Times New Roman" w:hAnsi="Arial" w:cs="Arial"/>
          <w:sz w:val="24"/>
          <w:szCs w:val="24"/>
          <w:lang w:eastAsia="es-ES"/>
        </w:rPr>
        <w:t>cada vez que se requiera, como máximo cada 2 años, con apoyo del referente de</w:t>
      </w:r>
      <w:r w:rsidR="0063769E">
        <w:rPr>
          <w:rFonts w:ascii="Arial" w:eastAsia="Times New Roman" w:hAnsi="Arial" w:cs="Arial"/>
          <w:sz w:val="24"/>
          <w:szCs w:val="24"/>
          <w:lang w:eastAsia="es-ES"/>
        </w:rPr>
        <w:t>l área de Seguridad y Salud en el Trabajo</w:t>
      </w:r>
      <w:r w:rsidRPr="005C5B70">
        <w:rPr>
          <w:rFonts w:ascii="Arial" w:eastAsia="Times New Roman" w:hAnsi="Arial" w:cs="Arial"/>
          <w:sz w:val="24"/>
          <w:szCs w:val="24"/>
          <w:lang w:eastAsia="es-ES"/>
        </w:rPr>
        <w:t>.</w:t>
      </w:r>
    </w:p>
    <w:p w14:paraId="6089BBCC" w14:textId="3D0D9A6E" w:rsidR="0081335D" w:rsidRPr="005C5B70" w:rsidRDefault="00BF7A83" w:rsidP="0081335D">
      <w:pPr>
        <w:pStyle w:val="Prrafodelista"/>
        <w:numPr>
          <w:ilvl w:val="0"/>
          <w:numId w:val="10"/>
        </w:numPr>
        <w:spacing w:after="0" w:line="240" w:lineRule="auto"/>
        <w:ind w:right="74" w:hanging="357"/>
        <w:contextualSpacing w:val="0"/>
        <w:jc w:val="both"/>
        <w:rPr>
          <w:rFonts w:ascii="Arial" w:eastAsia="Times New Roman" w:hAnsi="Arial" w:cs="Arial"/>
          <w:sz w:val="24"/>
          <w:szCs w:val="24"/>
          <w:lang w:eastAsia="es-ES"/>
        </w:rPr>
      </w:pPr>
      <w:r w:rsidRPr="005C5B70">
        <w:rPr>
          <w:rFonts w:ascii="Arial" w:hAnsi="Arial" w:cs="Arial"/>
          <w:sz w:val="24"/>
          <w:szCs w:val="24"/>
        </w:rPr>
        <w:t xml:space="preserve"> </w:t>
      </w:r>
      <w:r w:rsidR="0081335D" w:rsidRPr="005C5B70">
        <w:rPr>
          <w:rFonts w:ascii="Arial" w:hAnsi="Arial" w:cs="Arial"/>
          <w:sz w:val="24"/>
          <w:szCs w:val="24"/>
        </w:rPr>
        <w:t>R</w:t>
      </w:r>
      <w:r w:rsidRPr="005C5B70">
        <w:rPr>
          <w:rFonts w:ascii="Arial" w:hAnsi="Arial" w:cs="Arial"/>
          <w:sz w:val="24"/>
          <w:szCs w:val="24"/>
        </w:rPr>
        <w:t xml:space="preserve">evisar periódicamente la vigencia de la normatividad y documentos Externos aplicables. </w:t>
      </w:r>
    </w:p>
    <w:p w14:paraId="6AD156D6" w14:textId="77777777" w:rsidR="0081335D" w:rsidRPr="005C5B70" w:rsidRDefault="0081335D" w:rsidP="0081335D">
      <w:pPr>
        <w:pStyle w:val="Prrafodelista"/>
        <w:spacing w:after="0" w:line="240" w:lineRule="auto"/>
        <w:ind w:left="1133" w:right="74"/>
        <w:contextualSpacing w:val="0"/>
        <w:jc w:val="both"/>
        <w:rPr>
          <w:rFonts w:ascii="Arial" w:eastAsia="Times New Roman" w:hAnsi="Arial" w:cs="Arial"/>
          <w:sz w:val="24"/>
          <w:szCs w:val="24"/>
          <w:lang w:eastAsia="es-ES"/>
        </w:rPr>
      </w:pPr>
    </w:p>
    <w:p w14:paraId="6FBFC03C" w14:textId="18A7B5AC" w:rsidR="00C85948" w:rsidRPr="005C5B70" w:rsidRDefault="00BF7A83" w:rsidP="00C85948">
      <w:pPr>
        <w:pStyle w:val="Prrafodelista"/>
        <w:numPr>
          <w:ilvl w:val="1"/>
          <w:numId w:val="14"/>
        </w:numPr>
        <w:spacing w:after="200" w:line="276" w:lineRule="auto"/>
        <w:ind w:right="74"/>
        <w:jc w:val="both"/>
        <w:rPr>
          <w:rFonts w:ascii="Arial" w:hAnsi="Arial" w:cs="Arial"/>
          <w:sz w:val="24"/>
          <w:szCs w:val="24"/>
        </w:rPr>
      </w:pPr>
      <w:r w:rsidRPr="005C5B70">
        <w:rPr>
          <w:rFonts w:ascii="Arial" w:eastAsia="Times New Roman" w:hAnsi="Arial" w:cs="Arial"/>
          <w:sz w:val="24"/>
          <w:szCs w:val="24"/>
          <w:lang w:eastAsia="es-ES"/>
        </w:rPr>
        <w:t xml:space="preserve">La </w:t>
      </w:r>
      <w:r w:rsidR="00C85948" w:rsidRPr="005C5B70">
        <w:rPr>
          <w:rFonts w:ascii="Arial" w:hAnsi="Arial" w:cs="Arial"/>
          <w:sz w:val="24"/>
          <w:szCs w:val="24"/>
        </w:rPr>
        <w:t xml:space="preserve">metodología se desarrollará con base al modelo del instituto Colombiano de Normas Técnicas y Certificación “ICONTEC”, </w:t>
      </w:r>
      <w:r w:rsidR="00F967A7">
        <w:rPr>
          <w:rFonts w:ascii="Arial" w:hAnsi="Arial" w:cs="Arial"/>
          <w:sz w:val="24"/>
          <w:szCs w:val="24"/>
        </w:rPr>
        <w:t>r</w:t>
      </w:r>
      <w:r w:rsidR="00C85948" w:rsidRPr="005C5B70">
        <w:rPr>
          <w:rFonts w:ascii="Arial" w:hAnsi="Arial" w:cs="Arial"/>
          <w:sz w:val="24"/>
          <w:szCs w:val="24"/>
        </w:rPr>
        <w:t>ecopilado en la Guía Técnica Colombiana GTC 45 versión 2012 – Guía Técnica Colombiana.</w:t>
      </w:r>
    </w:p>
    <w:p w14:paraId="6078C0AA" w14:textId="3583AD36" w:rsidR="006D0CF8" w:rsidRPr="006D0CF8" w:rsidRDefault="00BF7A83" w:rsidP="006D0CF8">
      <w:pPr>
        <w:pStyle w:val="Prrafodelista"/>
        <w:numPr>
          <w:ilvl w:val="1"/>
          <w:numId w:val="14"/>
        </w:numPr>
        <w:spacing w:after="200" w:line="276" w:lineRule="auto"/>
        <w:ind w:right="74"/>
        <w:jc w:val="both"/>
        <w:rPr>
          <w:rFonts w:ascii="Arial" w:hAnsi="Arial" w:cs="Arial"/>
          <w:sz w:val="24"/>
          <w:szCs w:val="24"/>
        </w:rPr>
      </w:pPr>
      <w:r w:rsidRPr="005C5B70">
        <w:rPr>
          <w:rFonts w:ascii="Arial" w:hAnsi="Arial" w:cs="Arial"/>
          <w:sz w:val="24"/>
          <w:szCs w:val="24"/>
        </w:rPr>
        <w:t xml:space="preserve">La identificación de </w:t>
      </w:r>
      <w:r w:rsidR="00F967A7">
        <w:rPr>
          <w:rFonts w:ascii="Arial" w:hAnsi="Arial" w:cs="Arial"/>
          <w:sz w:val="24"/>
          <w:szCs w:val="24"/>
        </w:rPr>
        <w:t>p</w:t>
      </w:r>
      <w:r w:rsidRPr="005C5B70">
        <w:rPr>
          <w:rFonts w:ascii="Arial" w:hAnsi="Arial" w:cs="Arial"/>
          <w:sz w:val="24"/>
          <w:szCs w:val="24"/>
        </w:rPr>
        <w:t xml:space="preserve">eligros, evaluación y control de </w:t>
      </w:r>
      <w:r w:rsidR="00F967A7">
        <w:rPr>
          <w:rFonts w:ascii="Arial" w:hAnsi="Arial" w:cs="Arial"/>
          <w:sz w:val="24"/>
          <w:szCs w:val="24"/>
        </w:rPr>
        <w:t>r</w:t>
      </w:r>
      <w:r w:rsidRPr="005C5B70">
        <w:rPr>
          <w:rFonts w:ascii="Arial" w:hAnsi="Arial" w:cs="Arial"/>
          <w:sz w:val="24"/>
          <w:szCs w:val="24"/>
        </w:rPr>
        <w:t>iesgos se hace por dependencias y procesos, tomando en cuenta los siguientes aspectos;</w:t>
      </w:r>
      <w:r w:rsidR="001647EA">
        <w:rPr>
          <w:rFonts w:ascii="Arial" w:hAnsi="Arial" w:cs="Arial"/>
          <w:sz w:val="24"/>
          <w:szCs w:val="24"/>
        </w:rPr>
        <w:t xml:space="preserve"> de acuerdo a lo contenido en la </w:t>
      </w:r>
      <w:r w:rsidR="001647EA" w:rsidRPr="005C5B70">
        <w:rPr>
          <w:rFonts w:ascii="Arial" w:hAnsi="Arial" w:cs="Arial"/>
          <w:sz w:val="24"/>
          <w:szCs w:val="24"/>
        </w:rPr>
        <w:t>GTC 45 versión 2012 – Guía Técnica Colombiana</w:t>
      </w:r>
      <w:r w:rsidR="001647EA">
        <w:rPr>
          <w:rFonts w:ascii="Arial" w:hAnsi="Arial" w:cs="Arial"/>
          <w:sz w:val="24"/>
          <w:szCs w:val="24"/>
        </w:rPr>
        <w:t>:</w:t>
      </w:r>
      <w:r w:rsidRPr="001647EA">
        <w:rPr>
          <w:rFonts w:ascii="Arial" w:hAnsi="Arial" w:cs="Arial"/>
          <w:sz w:val="24"/>
          <w:szCs w:val="24"/>
        </w:rPr>
        <w:t xml:space="preserve"> Condición de trabajo, condición que está generando el factor de riesgo, efecto que el factor de riesgo puede generar a nivel de salud del trabajador, ambiente, proceso, equipos,  número de personas expuestas al </w:t>
      </w:r>
      <w:r w:rsidRPr="001647EA">
        <w:rPr>
          <w:rFonts w:ascii="Arial" w:hAnsi="Arial" w:cs="Arial"/>
          <w:sz w:val="24"/>
          <w:szCs w:val="24"/>
        </w:rPr>
        <w:lastRenderedPageBreak/>
        <w:t>riesgo, tiempo de exposición al riesgo, controles operacionales existentes a nivel de fuente que genera el riesgo, medio de transmisión del factor de riesgo o persona receptora del riesgo</w:t>
      </w:r>
      <w:r w:rsidR="006D0CF8">
        <w:rPr>
          <w:rStyle w:val="Refdenotaalpie"/>
          <w:rFonts w:ascii="Arial" w:hAnsi="Arial" w:cs="Arial"/>
          <w:sz w:val="24"/>
          <w:szCs w:val="24"/>
        </w:rPr>
        <w:footnoteReference w:id="1"/>
      </w:r>
      <w:r w:rsidRPr="001647EA">
        <w:rPr>
          <w:rFonts w:ascii="Arial" w:hAnsi="Arial" w:cs="Arial"/>
          <w:sz w:val="24"/>
          <w:szCs w:val="24"/>
        </w:rPr>
        <w:t>.</w:t>
      </w:r>
    </w:p>
    <w:p w14:paraId="41DE2DA7" w14:textId="2ACC9CAD" w:rsidR="003041D8" w:rsidRPr="005C5B70" w:rsidRDefault="00BF7A83" w:rsidP="003041D8">
      <w:pPr>
        <w:pStyle w:val="Prrafodelista"/>
        <w:numPr>
          <w:ilvl w:val="1"/>
          <w:numId w:val="14"/>
        </w:numPr>
        <w:spacing w:after="200" w:line="276" w:lineRule="auto"/>
        <w:ind w:right="74"/>
        <w:jc w:val="both"/>
        <w:rPr>
          <w:rFonts w:ascii="Arial" w:hAnsi="Arial" w:cs="Arial"/>
          <w:sz w:val="24"/>
          <w:szCs w:val="24"/>
        </w:rPr>
      </w:pPr>
      <w:r w:rsidRPr="005C5B70">
        <w:rPr>
          <w:rFonts w:ascii="Arial" w:hAnsi="Arial" w:cs="Arial"/>
          <w:sz w:val="24"/>
          <w:szCs w:val="24"/>
        </w:rPr>
        <w:t xml:space="preserve">Para cada peligro identificado, se realizará una evaluación </w:t>
      </w:r>
      <w:r w:rsidR="00F967A7" w:rsidRPr="005C5B70">
        <w:rPr>
          <w:rFonts w:ascii="Arial" w:hAnsi="Arial" w:cs="Arial"/>
          <w:sz w:val="24"/>
          <w:szCs w:val="24"/>
        </w:rPr>
        <w:t>en relación con</w:t>
      </w:r>
      <w:r w:rsidRPr="005C5B70">
        <w:rPr>
          <w:rFonts w:ascii="Arial" w:hAnsi="Arial" w:cs="Arial"/>
          <w:sz w:val="24"/>
          <w:szCs w:val="24"/>
        </w:rPr>
        <w:t xml:space="preserve"> la probabilidad de ocurrencia y la consecuencia que esta pueda generar</w:t>
      </w:r>
      <w:r w:rsidR="00F967A7">
        <w:rPr>
          <w:rFonts w:ascii="Arial" w:hAnsi="Arial" w:cs="Arial"/>
          <w:sz w:val="24"/>
          <w:szCs w:val="24"/>
        </w:rPr>
        <w:t>.</w:t>
      </w:r>
    </w:p>
    <w:p w14:paraId="0E02917C" w14:textId="1B769D84" w:rsidR="00266494" w:rsidRPr="005C5B70" w:rsidRDefault="00BF7A83" w:rsidP="00266494">
      <w:pPr>
        <w:pStyle w:val="Prrafodelista"/>
        <w:numPr>
          <w:ilvl w:val="1"/>
          <w:numId w:val="14"/>
        </w:numPr>
        <w:spacing w:after="200" w:line="276" w:lineRule="auto"/>
        <w:ind w:right="74"/>
        <w:jc w:val="both"/>
        <w:rPr>
          <w:rFonts w:ascii="Arial" w:hAnsi="Arial" w:cs="Arial"/>
          <w:sz w:val="24"/>
          <w:szCs w:val="24"/>
        </w:rPr>
      </w:pPr>
      <w:r w:rsidRPr="005C5B70">
        <w:rPr>
          <w:rFonts w:ascii="Arial" w:hAnsi="Arial" w:cs="Arial"/>
          <w:sz w:val="24"/>
          <w:szCs w:val="24"/>
        </w:rPr>
        <w:t xml:space="preserve">La documentación de </w:t>
      </w:r>
      <w:r w:rsidR="00F967A7">
        <w:rPr>
          <w:rFonts w:ascii="Arial" w:hAnsi="Arial" w:cs="Arial"/>
          <w:sz w:val="24"/>
          <w:szCs w:val="24"/>
        </w:rPr>
        <w:t>i</w:t>
      </w:r>
      <w:r w:rsidRPr="005C5B70">
        <w:rPr>
          <w:rFonts w:ascii="Arial" w:hAnsi="Arial" w:cs="Arial"/>
          <w:sz w:val="24"/>
          <w:szCs w:val="24"/>
        </w:rPr>
        <w:t>dentificación de peligros, evaluación y valoración de riesgos se revisa y actualiza anualmente o cuando se presenten cambios a nivel externo o interno que puedan afectar el SG</w:t>
      </w:r>
      <w:r w:rsidR="003041D8" w:rsidRPr="005C5B70">
        <w:rPr>
          <w:rFonts w:ascii="Arial" w:hAnsi="Arial" w:cs="Arial"/>
          <w:sz w:val="24"/>
          <w:szCs w:val="24"/>
        </w:rPr>
        <w:t>-</w:t>
      </w:r>
      <w:r w:rsidRPr="005C5B70">
        <w:rPr>
          <w:rFonts w:ascii="Arial" w:hAnsi="Arial" w:cs="Arial"/>
          <w:sz w:val="24"/>
          <w:szCs w:val="24"/>
        </w:rPr>
        <w:t>SST.</w:t>
      </w:r>
    </w:p>
    <w:p w14:paraId="6D863826" w14:textId="77777777" w:rsidR="00266494" w:rsidRPr="005C5B70" w:rsidRDefault="00BF7A83" w:rsidP="00266494">
      <w:pPr>
        <w:pStyle w:val="Prrafodelista"/>
        <w:numPr>
          <w:ilvl w:val="1"/>
          <w:numId w:val="14"/>
        </w:numPr>
        <w:spacing w:after="200" w:line="276" w:lineRule="auto"/>
        <w:ind w:right="74"/>
        <w:jc w:val="both"/>
        <w:rPr>
          <w:rFonts w:ascii="Arial" w:hAnsi="Arial" w:cs="Arial"/>
          <w:sz w:val="24"/>
          <w:szCs w:val="24"/>
        </w:rPr>
      </w:pPr>
      <w:r w:rsidRPr="005C5B70">
        <w:rPr>
          <w:rFonts w:ascii="Arial" w:hAnsi="Arial" w:cs="Arial"/>
          <w:sz w:val="24"/>
          <w:szCs w:val="24"/>
        </w:rPr>
        <w:t>La magnitud del riesgo aceptable definido por la UAE Cuerpo Oficial de Bomberos está determinado por la metodología de valoración desarrollada en la Matriz de Identificación de Peligros, Evaluación y Valoración de Riesgos y se cataloga como ACEPTABLE.</w:t>
      </w:r>
    </w:p>
    <w:p w14:paraId="2F7C308E" w14:textId="77777777" w:rsidR="00266494" w:rsidRPr="005C5B70" w:rsidRDefault="00BF7A83" w:rsidP="00266494">
      <w:pPr>
        <w:pStyle w:val="Prrafodelista"/>
        <w:numPr>
          <w:ilvl w:val="1"/>
          <w:numId w:val="14"/>
        </w:numPr>
        <w:spacing w:after="200" w:line="276" w:lineRule="auto"/>
        <w:ind w:right="74"/>
        <w:jc w:val="both"/>
        <w:rPr>
          <w:rFonts w:ascii="Arial" w:hAnsi="Arial" w:cs="Arial"/>
          <w:sz w:val="24"/>
          <w:szCs w:val="24"/>
        </w:rPr>
      </w:pPr>
      <w:r w:rsidRPr="005C5B70">
        <w:rPr>
          <w:rFonts w:ascii="Arial" w:hAnsi="Arial" w:cs="Arial"/>
          <w:sz w:val="24"/>
          <w:szCs w:val="24"/>
        </w:rPr>
        <w:t xml:space="preserve">Los reportes de actos y condiciones inseguras, así como las inspecciones realizadas a áreas y procesos, serán utilizados como insumo para la actualización de la Matriz de Identificación de Peligros, Evaluación y Valoración de Riesgos. </w:t>
      </w:r>
    </w:p>
    <w:p w14:paraId="24B146AA" w14:textId="60610D3B" w:rsidR="00BF7A83" w:rsidRPr="005C5B70" w:rsidRDefault="00BF7A83" w:rsidP="00266494">
      <w:pPr>
        <w:pStyle w:val="Prrafodelista"/>
        <w:numPr>
          <w:ilvl w:val="1"/>
          <w:numId w:val="14"/>
        </w:numPr>
        <w:spacing w:after="200" w:line="276" w:lineRule="auto"/>
        <w:ind w:right="74"/>
        <w:jc w:val="both"/>
        <w:rPr>
          <w:rFonts w:ascii="Arial" w:hAnsi="Arial" w:cs="Arial"/>
          <w:sz w:val="24"/>
          <w:szCs w:val="24"/>
        </w:rPr>
      </w:pPr>
      <w:r w:rsidRPr="005C5B70">
        <w:rPr>
          <w:rFonts w:ascii="Arial" w:hAnsi="Arial" w:cs="Arial"/>
          <w:sz w:val="24"/>
          <w:szCs w:val="24"/>
        </w:rPr>
        <w:t xml:space="preserve">Una vez </w:t>
      </w:r>
      <w:r w:rsidR="00A74813">
        <w:rPr>
          <w:rFonts w:ascii="Arial" w:hAnsi="Arial" w:cs="Arial"/>
          <w:sz w:val="24"/>
          <w:szCs w:val="24"/>
        </w:rPr>
        <w:t>realizado el análisis</w:t>
      </w:r>
      <w:r w:rsidRPr="005C5B70">
        <w:rPr>
          <w:rFonts w:ascii="Arial" w:hAnsi="Arial" w:cs="Arial"/>
          <w:sz w:val="24"/>
          <w:szCs w:val="24"/>
        </w:rPr>
        <w:t xml:space="preserve"> </w:t>
      </w:r>
      <w:r w:rsidR="00A74813">
        <w:rPr>
          <w:rFonts w:ascii="Arial" w:hAnsi="Arial" w:cs="Arial"/>
          <w:sz w:val="24"/>
          <w:szCs w:val="24"/>
        </w:rPr>
        <w:t>por</w:t>
      </w:r>
      <w:r w:rsidRPr="005C5B70">
        <w:rPr>
          <w:rFonts w:ascii="Arial" w:hAnsi="Arial" w:cs="Arial"/>
          <w:sz w:val="24"/>
          <w:szCs w:val="24"/>
        </w:rPr>
        <w:t xml:space="preserve"> el </w:t>
      </w:r>
      <w:r w:rsidR="00A74813">
        <w:rPr>
          <w:rFonts w:ascii="Arial" w:hAnsi="Arial" w:cs="Arial"/>
          <w:sz w:val="24"/>
          <w:szCs w:val="24"/>
        </w:rPr>
        <w:t>subproceso</w:t>
      </w:r>
      <w:r w:rsidRPr="005C5B70">
        <w:rPr>
          <w:rFonts w:ascii="Arial" w:hAnsi="Arial" w:cs="Arial"/>
          <w:sz w:val="24"/>
          <w:szCs w:val="24"/>
        </w:rPr>
        <w:t xml:space="preserve"> de Seguridad y Salud en el Trabajo</w:t>
      </w:r>
      <w:r w:rsidR="00A74813">
        <w:rPr>
          <w:rFonts w:ascii="Arial" w:hAnsi="Arial" w:cs="Arial"/>
          <w:sz w:val="24"/>
          <w:szCs w:val="24"/>
        </w:rPr>
        <w:t>,</w:t>
      </w:r>
      <w:r w:rsidRPr="005C5B70">
        <w:rPr>
          <w:rFonts w:ascii="Arial" w:hAnsi="Arial" w:cs="Arial"/>
          <w:sz w:val="24"/>
          <w:szCs w:val="24"/>
        </w:rPr>
        <w:t xml:space="preserve"> se definen los Programas de </w:t>
      </w:r>
      <w:r w:rsidR="009740E8">
        <w:rPr>
          <w:rFonts w:ascii="Arial" w:hAnsi="Arial" w:cs="Arial"/>
          <w:sz w:val="24"/>
          <w:szCs w:val="24"/>
        </w:rPr>
        <w:t>Vigilancia Epidemiológica contemplados en el plan anual de trabajo</w:t>
      </w:r>
      <w:r w:rsidR="00F11D65">
        <w:rPr>
          <w:rFonts w:ascii="Arial" w:hAnsi="Arial" w:cs="Arial"/>
          <w:sz w:val="24"/>
          <w:szCs w:val="24"/>
        </w:rPr>
        <w:t xml:space="preserve"> del SG-SST. En estos </w:t>
      </w:r>
      <w:r w:rsidR="00446400">
        <w:rPr>
          <w:rFonts w:ascii="Arial" w:hAnsi="Arial" w:cs="Arial"/>
          <w:sz w:val="24"/>
          <w:szCs w:val="24"/>
        </w:rPr>
        <w:t xml:space="preserve">se </w:t>
      </w:r>
      <w:r w:rsidR="00D855B0">
        <w:rPr>
          <w:rFonts w:ascii="Arial" w:hAnsi="Arial" w:cs="Arial"/>
          <w:sz w:val="24"/>
          <w:szCs w:val="24"/>
        </w:rPr>
        <w:t xml:space="preserve">determinará, </w:t>
      </w:r>
      <w:r w:rsidR="00D855B0" w:rsidRPr="005C5B70">
        <w:rPr>
          <w:rFonts w:ascii="Arial" w:hAnsi="Arial" w:cs="Arial"/>
          <w:sz w:val="24"/>
          <w:szCs w:val="24"/>
        </w:rPr>
        <w:t>por</w:t>
      </w:r>
      <w:r w:rsidRPr="005C5B70">
        <w:rPr>
          <w:rFonts w:ascii="Arial" w:hAnsi="Arial" w:cs="Arial"/>
          <w:sz w:val="24"/>
          <w:szCs w:val="24"/>
        </w:rPr>
        <w:t xml:space="preserve"> cada riesgo significativo</w:t>
      </w:r>
      <w:r w:rsidR="00F11D65">
        <w:rPr>
          <w:rFonts w:ascii="Arial" w:hAnsi="Arial" w:cs="Arial"/>
          <w:sz w:val="24"/>
          <w:szCs w:val="24"/>
        </w:rPr>
        <w:t>:</w:t>
      </w:r>
      <w:r w:rsidRPr="005C5B70">
        <w:rPr>
          <w:rFonts w:ascii="Arial" w:hAnsi="Arial" w:cs="Arial"/>
          <w:sz w:val="24"/>
          <w:szCs w:val="24"/>
        </w:rPr>
        <w:t xml:space="preserve"> los objetivos, metas,</w:t>
      </w:r>
      <w:r w:rsidR="00F11D65">
        <w:rPr>
          <w:rFonts w:ascii="Arial" w:hAnsi="Arial" w:cs="Arial"/>
          <w:sz w:val="24"/>
          <w:szCs w:val="24"/>
        </w:rPr>
        <w:t xml:space="preserve"> </w:t>
      </w:r>
      <w:r w:rsidRPr="005C5B70">
        <w:rPr>
          <w:rFonts w:ascii="Arial" w:hAnsi="Arial" w:cs="Arial"/>
          <w:sz w:val="24"/>
          <w:szCs w:val="24"/>
        </w:rPr>
        <w:t xml:space="preserve">actividades, recursos, plazos y responsables de </w:t>
      </w:r>
      <w:r w:rsidR="00F11D65">
        <w:rPr>
          <w:rFonts w:ascii="Arial" w:hAnsi="Arial" w:cs="Arial"/>
          <w:sz w:val="24"/>
          <w:szCs w:val="24"/>
        </w:rPr>
        <w:t>las mismas</w:t>
      </w:r>
      <w:r w:rsidRPr="005C5B70">
        <w:rPr>
          <w:rFonts w:ascii="Arial" w:hAnsi="Arial" w:cs="Arial"/>
          <w:sz w:val="24"/>
          <w:szCs w:val="24"/>
        </w:rPr>
        <w:t>.</w:t>
      </w:r>
    </w:p>
    <w:p w14:paraId="0DB1DA20" w14:textId="77777777" w:rsidR="00BF7A83" w:rsidRPr="005C5B70" w:rsidRDefault="00BF7A83" w:rsidP="00BF7A83">
      <w:pPr>
        <w:pStyle w:val="Prrafodelista"/>
        <w:spacing w:after="200" w:line="276" w:lineRule="auto"/>
        <w:ind w:right="74"/>
        <w:jc w:val="both"/>
        <w:rPr>
          <w:rFonts w:ascii="Arial" w:hAnsi="Arial" w:cs="Arial"/>
          <w:sz w:val="24"/>
          <w:szCs w:val="24"/>
        </w:rPr>
      </w:pPr>
    </w:p>
    <w:p w14:paraId="03F2FA64" w14:textId="4BD23A5C" w:rsidR="00832C1B" w:rsidRDefault="00B457F2" w:rsidP="00832C1B">
      <w:pPr>
        <w:pStyle w:val="Prrafodelista"/>
        <w:numPr>
          <w:ilvl w:val="0"/>
          <w:numId w:val="1"/>
        </w:numPr>
        <w:ind w:left="284" w:hanging="284"/>
        <w:jc w:val="both"/>
        <w:rPr>
          <w:rFonts w:ascii="Arial" w:hAnsi="Arial" w:cs="Arial"/>
          <w:b/>
          <w:sz w:val="24"/>
          <w:szCs w:val="24"/>
        </w:rPr>
      </w:pPr>
      <w:r w:rsidRPr="005C5B70">
        <w:rPr>
          <w:rFonts w:ascii="Arial" w:hAnsi="Arial" w:cs="Arial"/>
          <w:b/>
          <w:sz w:val="24"/>
          <w:szCs w:val="24"/>
        </w:rPr>
        <w:t>DEFINICIONES</w:t>
      </w:r>
    </w:p>
    <w:p w14:paraId="05965F25" w14:textId="1798C883" w:rsidR="00832C1B" w:rsidRPr="005C5B70" w:rsidRDefault="00832C1B" w:rsidP="00E07F0B">
      <w:pPr>
        <w:pStyle w:val="Prrafodelista"/>
        <w:numPr>
          <w:ilvl w:val="1"/>
          <w:numId w:val="1"/>
        </w:numPr>
        <w:jc w:val="both"/>
        <w:rPr>
          <w:rFonts w:ascii="Arial" w:hAnsi="Arial" w:cs="Arial"/>
          <w:b/>
          <w:sz w:val="24"/>
          <w:szCs w:val="24"/>
        </w:rPr>
      </w:pPr>
      <w:r w:rsidRPr="005C5B70">
        <w:rPr>
          <w:rFonts w:ascii="Arial" w:hAnsi="Arial" w:cs="Arial"/>
          <w:b/>
          <w:bCs/>
          <w:sz w:val="24"/>
          <w:szCs w:val="24"/>
        </w:rPr>
        <w:t>Accidente de Trabajo (AT)</w:t>
      </w:r>
      <w:r w:rsidR="006D0CF8">
        <w:rPr>
          <w:rStyle w:val="Refdenotaalpie"/>
          <w:rFonts w:ascii="Arial" w:hAnsi="Arial" w:cs="Arial"/>
          <w:b/>
          <w:bCs/>
          <w:sz w:val="24"/>
          <w:szCs w:val="24"/>
        </w:rPr>
        <w:footnoteReference w:id="2"/>
      </w:r>
      <w:r w:rsidRPr="005C5B70">
        <w:rPr>
          <w:rFonts w:ascii="Arial" w:hAnsi="Arial" w:cs="Arial"/>
          <w:b/>
          <w:bCs/>
          <w:sz w:val="24"/>
          <w:szCs w:val="24"/>
        </w:rPr>
        <w:t xml:space="preserve">: </w:t>
      </w:r>
      <w:r w:rsidRPr="005C5B70">
        <w:rPr>
          <w:rFonts w:ascii="Arial" w:hAnsi="Arial" w:cs="Arial"/>
          <w:sz w:val="24"/>
          <w:szCs w:val="24"/>
        </w:rPr>
        <w:t xml:space="preserve">Es accidente de trabajo todo suceso repentino que sobrevenga por causa o con ocasión del trabajo, y que produzca en el trabajador una lesión orgánica, una perturbación funcional o psiquiátrica, una invalidez o la muerte. Es también accidente de trabajo aquel que se produce durante la ejecución de órdenes del empleador, o contratante durante la ejecución de una labor bajo su autoridad, aún fuera del lugar y horas de trabajo. Igualmente se considera accidente de trabajo el que se produzca durante el traslado de los trabajadores o contratistas desde su residencia a los lugares de trabajo o viceversa, cuando el transporte lo suministre el empleador También se considerará como accidente de trabajo el ocurrido durante el ejercicio de la función sindical, aunque el trabajador se encuentre en permiso sindical siempre que el accidente se produzca en cumplimiento de dicha función. De igual forma se considera accidente de trabajo el que se produzca por la ejecución de actividades recreativas, deportivas o culturales, cuando se actúe por cuenta o en representación del empleador o de la empresa </w:t>
      </w:r>
      <w:r w:rsidRPr="005C5B70">
        <w:rPr>
          <w:rFonts w:ascii="Arial" w:hAnsi="Arial" w:cs="Arial"/>
          <w:sz w:val="24"/>
          <w:szCs w:val="24"/>
        </w:rPr>
        <w:lastRenderedPageBreak/>
        <w:t>usuaria cuando se trate de trabajadores de empresas de servicios temporales que se encuentren en misión.</w:t>
      </w:r>
    </w:p>
    <w:p w14:paraId="74CCD219" w14:textId="77777777" w:rsidR="00832C1B" w:rsidRPr="005C5B70" w:rsidRDefault="00832C1B" w:rsidP="00832C1B">
      <w:pPr>
        <w:pStyle w:val="Default"/>
        <w:jc w:val="both"/>
        <w:rPr>
          <w:rFonts w:ascii="Arial" w:hAnsi="Arial" w:cs="Arial"/>
          <w:lang w:val="es-CO"/>
        </w:rPr>
      </w:pPr>
      <w:r w:rsidRPr="005C5B70">
        <w:rPr>
          <w:rFonts w:ascii="Arial" w:hAnsi="Arial" w:cs="Arial"/>
          <w:lang w:val="es-CO"/>
        </w:rPr>
        <w:t>Nota: un accidente en el que no hay lesión, enfermedad ni víctima mortal también se puede denominar como “casi-accidente” (situación en la que casi ocurre un accidente)</w:t>
      </w:r>
    </w:p>
    <w:p w14:paraId="5CE600C3" w14:textId="77777777" w:rsidR="00832C1B" w:rsidRPr="005C5B70" w:rsidRDefault="00832C1B" w:rsidP="00832C1B">
      <w:pPr>
        <w:pStyle w:val="Prrafodelista"/>
        <w:jc w:val="both"/>
        <w:rPr>
          <w:rFonts w:ascii="Arial" w:hAnsi="Arial" w:cs="Arial"/>
          <w:b/>
          <w:sz w:val="24"/>
          <w:szCs w:val="24"/>
        </w:rPr>
      </w:pPr>
    </w:p>
    <w:p w14:paraId="7760C6FE" w14:textId="77777777" w:rsidR="00832C1B" w:rsidRPr="005C5B70" w:rsidRDefault="00832C1B" w:rsidP="00E07F0B">
      <w:pPr>
        <w:pStyle w:val="Prrafodelista"/>
        <w:jc w:val="both"/>
        <w:rPr>
          <w:rFonts w:ascii="Arial" w:hAnsi="Arial" w:cs="Arial"/>
          <w:b/>
          <w:sz w:val="24"/>
          <w:szCs w:val="24"/>
        </w:rPr>
      </w:pPr>
    </w:p>
    <w:p w14:paraId="09FF4918" w14:textId="79AC8FE1" w:rsidR="00E07F0B" w:rsidRPr="005C5B70" w:rsidRDefault="00BF7A83" w:rsidP="00BF7A83">
      <w:pPr>
        <w:pStyle w:val="Prrafodelista"/>
        <w:numPr>
          <w:ilvl w:val="1"/>
          <w:numId w:val="16"/>
        </w:numPr>
        <w:jc w:val="both"/>
        <w:rPr>
          <w:rFonts w:ascii="Arial" w:hAnsi="Arial" w:cs="Arial"/>
          <w:sz w:val="24"/>
          <w:szCs w:val="24"/>
        </w:rPr>
      </w:pPr>
      <w:r w:rsidRPr="005C5B70">
        <w:rPr>
          <w:rFonts w:ascii="Arial" w:hAnsi="Arial" w:cs="Arial"/>
          <w:b/>
          <w:sz w:val="24"/>
          <w:szCs w:val="24"/>
        </w:rPr>
        <w:t>Acción correctiva</w:t>
      </w:r>
      <w:r w:rsidR="007C1C4B">
        <w:rPr>
          <w:rStyle w:val="Refdenotaalpie"/>
          <w:rFonts w:ascii="Arial" w:hAnsi="Arial" w:cs="Arial"/>
          <w:b/>
          <w:sz w:val="24"/>
          <w:szCs w:val="24"/>
        </w:rPr>
        <w:footnoteReference w:id="3"/>
      </w:r>
      <w:r w:rsidRPr="005C5B70">
        <w:rPr>
          <w:rFonts w:ascii="Arial" w:hAnsi="Arial" w:cs="Arial"/>
          <w:b/>
          <w:sz w:val="24"/>
          <w:szCs w:val="24"/>
        </w:rPr>
        <w:t xml:space="preserve">: </w:t>
      </w:r>
      <w:r w:rsidRPr="005C5B70">
        <w:rPr>
          <w:rFonts w:ascii="Arial" w:hAnsi="Arial" w:cs="Arial"/>
          <w:sz w:val="24"/>
          <w:szCs w:val="24"/>
        </w:rPr>
        <w:t>Acción tomada para eliminar la causa de una no conformidad detectada u otra situación no deseable.</w:t>
      </w:r>
    </w:p>
    <w:p w14:paraId="70DB13DE" w14:textId="360CB6A7" w:rsidR="00E07F0B" w:rsidRPr="005C5B70" w:rsidRDefault="00BF7A83" w:rsidP="00BF7A83">
      <w:pPr>
        <w:pStyle w:val="Prrafodelista"/>
        <w:numPr>
          <w:ilvl w:val="1"/>
          <w:numId w:val="16"/>
        </w:numPr>
        <w:jc w:val="both"/>
        <w:rPr>
          <w:rFonts w:ascii="Arial" w:hAnsi="Arial" w:cs="Arial"/>
          <w:sz w:val="24"/>
          <w:szCs w:val="24"/>
        </w:rPr>
      </w:pPr>
      <w:r w:rsidRPr="005C5B70">
        <w:rPr>
          <w:rFonts w:ascii="Arial" w:hAnsi="Arial" w:cs="Arial"/>
          <w:b/>
          <w:sz w:val="24"/>
          <w:szCs w:val="24"/>
        </w:rPr>
        <w:t xml:space="preserve">Acción Preventiva: </w:t>
      </w:r>
      <w:r w:rsidRPr="005C5B70">
        <w:rPr>
          <w:rFonts w:ascii="Arial" w:hAnsi="Arial" w:cs="Arial"/>
          <w:sz w:val="24"/>
          <w:szCs w:val="24"/>
        </w:rPr>
        <w:t xml:space="preserve">Acción tomada para eliminar la causa de una no </w:t>
      </w:r>
      <w:r w:rsidR="00446400" w:rsidRPr="005C5B70">
        <w:rPr>
          <w:rFonts w:ascii="Arial" w:hAnsi="Arial" w:cs="Arial"/>
          <w:sz w:val="24"/>
          <w:szCs w:val="24"/>
        </w:rPr>
        <w:t>conformidad u otra situación potencial</w:t>
      </w:r>
      <w:r w:rsidR="00446400">
        <w:rPr>
          <w:rFonts w:ascii="Arial" w:hAnsi="Arial" w:cs="Arial"/>
          <w:sz w:val="24"/>
          <w:szCs w:val="24"/>
        </w:rPr>
        <w:t xml:space="preserve"> </w:t>
      </w:r>
      <w:r w:rsidRPr="005C5B70">
        <w:rPr>
          <w:rFonts w:ascii="Arial" w:hAnsi="Arial" w:cs="Arial"/>
          <w:sz w:val="24"/>
          <w:szCs w:val="24"/>
        </w:rPr>
        <w:t>no deseable</w:t>
      </w:r>
      <w:r w:rsidR="00E07F0B" w:rsidRPr="005C5B70">
        <w:rPr>
          <w:rFonts w:ascii="Arial" w:hAnsi="Arial" w:cs="Arial"/>
          <w:sz w:val="24"/>
          <w:szCs w:val="24"/>
        </w:rPr>
        <w:t>.</w:t>
      </w:r>
    </w:p>
    <w:p w14:paraId="18794608" w14:textId="53B3A7C4" w:rsidR="00E07F0B" w:rsidRPr="005C5B70" w:rsidRDefault="00BF7A83" w:rsidP="00BF7A83">
      <w:pPr>
        <w:pStyle w:val="Prrafodelista"/>
        <w:numPr>
          <w:ilvl w:val="1"/>
          <w:numId w:val="16"/>
        </w:numPr>
        <w:jc w:val="both"/>
        <w:rPr>
          <w:rFonts w:ascii="Arial" w:hAnsi="Arial" w:cs="Arial"/>
          <w:sz w:val="24"/>
          <w:szCs w:val="24"/>
        </w:rPr>
      </w:pPr>
      <w:r w:rsidRPr="005C5B70">
        <w:rPr>
          <w:rFonts w:ascii="Arial" w:hAnsi="Arial" w:cs="Arial"/>
          <w:b/>
          <w:sz w:val="24"/>
          <w:szCs w:val="24"/>
        </w:rPr>
        <w:t>Actividad Rutinaria</w:t>
      </w:r>
      <w:r w:rsidR="007C1C4B">
        <w:rPr>
          <w:rStyle w:val="Refdenotaalpie"/>
          <w:rFonts w:ascii="Arial" w:hAnsi="Arial" w:cs="Arial"/>
          <w:b/>
          <w:sz w:val="24"/>
          <w:szCs w:val="24"/>
        </w:rPr>
        <w:footnoteReference w:id="4"/>
      </w:r>
      <w:r w:rsidRPr="005C5B70">
        <w:rPr>
          <w:rFonts w:ascii="Arial" w:hAnsi="Arial" w:cs="Arial"/>
          <w:b/>
          <w:sz w:val="24"/>
          <w:szCs w:val="24"/>
        </w:rPr>
        <w:t xml:space="preserve">: </w:t>
      </w:r>
      <w:r w:rsidRPr="005C5B70">
        <w:rPr>
          <w:rFonts w:ascii="Arial" w:hAnsi="Arial" w:cs="Arial"/>
          <w:sz w:val="24"/>
          <w:szCs w:val="24"/>
        </w:rPr>
        <w:t>Actividad frecuente de realización diaria o periódica que corresponde a la labor para la cual fue contratado el trabajador.</w:t>
      </w:r>
    </w:p>
    <w:p w14:paraId="2D039ED3" w14:textId="77777777" w:rsidR="00E07F0B" w:rsidRPr="005C5B70" w:rsidRDefault="00BF7A83" w:rsidP="00BF7A83">
      <w:pPr>
        <w:pStyle w:val="Prrafodelista"/>
        <w:numPr>
          <w:ilvl w:val="1"/>
          <w:numId w:val="16"/>
        </w:numPr>
        <w:jc w:val="both"/>
        <w:rPr>
          <w:rFonts w:ascii="Arial" w:hAnsi="Arial" w:cs="Arial"/>
          <w:sz w:val="24"/>
          <w:szCs w:val="24"/>
        </w:rPr>
      </w:pPr>
      <w:r w:rsidRPr="005C5B70">
        <w:rPr>
          <w:rFonts w:ascii="Arial" w:hAnsi="Arial" w:cs="Arial"/>
          <w:b/>
          <w:sz w:val="24"/>
          <w:szCs w:val="24"/>
        </w:rPr>
        <w:t xml:space="preserve">Actividad No Rutinaria: </w:t>
      </w:r>
      <w:r w:rsidRPr="005C5B70">
        <w:rPr>
          <w:rFonts w:ascii="Arial" w:hAnsi="Arial" w:cs="Arial"/>
          <w:sz w:val="24"/>
          <w:szCs w:val="24"/>
        </w:rPr>
        <w:t>Actividad que se realiza esporádicamente o en caso de una contingencia, no obedece a planeación o programación, pero es requerida para el cumplimiento de las funciones asignadas.</w:t>
      </w:r>
    </w:p>
    <w:p w14:paraId="5D140966" w14:textId="3A4C254F" w:rsidR="00E07F0B" w:rsidRPr="005C5B70" w:rsidRDefault="00BF7A83" w:rsidP="00BF7A83">
      <w:pPr>
        <w:pStyle w:val="Prrafodelista"/>
        <w:numPr>
          <w:ilvl w:val="1"/>
          <w:numId w:val="16"/>
        </w:numPr>
        <w:jc w:val="both"/>
        <w:rPr>
          <w:rFonts w:ascii="Arial" w:hAnsi="Arial" w:cs="Arial"/>
          <w:sz w:val="24"/>
          <w:szCs w:val="24"/>
        </w:rPr>
      </w:pPr>
      <w:r w:rsidRPr="005C5B70">
        <w:rPr>
          <w:rFonts w:ascii="Arial" w:hAnsi="Arial" w:cs="Arial"/>
          <w:b/>
          <w:sz w:val="24"/>
          <w:szCs w:val="24"/>
        </w:rPr>
        <w:t>Acto inseguro</w:t>
      </w:r>
      <w:r w:rsidR="007C1C4B">
        <w:rPr>
          <w:rStyle w:val="Refdenotaalpie"/>
          <w:rFonts w:ascii="Arial" w:hAnsi="Arial" w:cs="Arial"/>
          <w:b/>
          <w:sz w:val="24"/>
          <w:szCs w:val="24"/>
        </w:rPr>
        <w:footnoteReference w:id="5"/>
      </w:r>
      <w:r w:rsidRPr="005C5B70">
        <w:rPr>
          <w:rFonts w:ascii="Arial" w:hAnsi="Arial" w:cs="Arial"/>
          <w:sz w:val="24"/>
          <w:szCs w:val="24"/>
        </w:rPr>
        <w:t>: Todo acto que realiza un trabajador de manera insegura o inapropiada y que facilita la ocurrencia de un accidente de trabajo con afectación al medio ambiente, la integridad física de las personas o de la instalación</w:t>
      </w:r>
    </w:p>
    <w:p w14:paraId="10BB7283" w14:textId="530A46E0" w:rsidR="00E07F0B" w:rsidRPr="005C5B70" w:rsidRDefault="00BF7A83" w:rsidP="00BF7A83">
      <w:pPr>
        <w:pStyle w:val="Prrafodelista"/>
        <w:numPr>
          <w:ilvl w:val="1"/>
          <w:numId w:val="16"/>
        </w:numPr>
        <w:jc w:val="both"/>
        <w:rPr>
          <w:rFonts w:ascii="Arial" w:hAnsi="Arial" w:cs="Arial"/>
          <w:sz w:val="24"/>
          <w:szCs w:val="24"/>
        </w:rPr>
      </w:pPr>
      <w:r w:rsidRPr="005C5B70">
        <w:rPr>
          <w:rFonts w:ascii="Arial" w:hAnsi="Arial" w:cs="Arial"/>
          <w:b/>
          <w:sz w:val="24"/>
          <w:szCs w:val="24"/>
        </w:rPr>
        <w:t>Auditoria</w:t>
      </w:r>
      <w:r w:rsidR="00CD0A0A">
        <w:rPr>
          <w:rStyle w:val="Refdenotaalpie"/>
          <w:rFonts w:ascii="Arial" w:hAnsi="Arial" w:cs="Arial"/>
          <w:b/>
          <w:sz w:val="24"/>
          <w:szCs w:val="24"/>
        </w:rPr>
        <w:footnoteReference w:id="6"/>
      </w:r>
      <w:r w:rsidRPr="005C5B70">
        <w:rPr>
          <w:rFonts w:ascii="Arial" w:hAnsi="Arial" w:cs="Arial"/>
          <w:b/>
          <w:sz w:val="24"/>
          <w:szCs w:val="24"/>
        </w:rPr>
        <w:t xml:space="preserve">: </w:t>
      </w:r>
      <w:r w:rsidRPr="005C5B70">
        <w:rPr>
          <w:rFonts w:ascii="Arial" w:hAnsi="Arial" w:cs="Arial"/>
          <w:sz w:val="24"/>
          <w:szCs w:val="24"/>
        </w:rPr>
        <w:t>Proceso sistemático, independiente y documentado para obtener “evidencias de la auditoría” y evaluarlas de manera objetiva con el fin de determinar el grado en que se cumplen los “criterios de auditoría”.</w:t>
      </w:r>
    </w:p>
    <w:p w14:paraId="69137403" w14:textId="14EBB2F9" w:rsidR="00E07F0B" w:rsidRPr="005C5B70" w:rsidRDefault="00BF7A83" w:rsidP="00BF7A83">
      <w:pPr>
        <w:pStyle w:val="Prrafodelista"/>
        <w:numPr>
          <w:ilvl w:val="1"/>
          <w:numId w:val="16"/>
        </w:numPr>
        <w:jc w:val="both"/>
        <w:rPr>
          <w:rFonts w:ascii="Arial" w:hAnsi="Arial" w:cs="Arial"/>
          <w:sz w:val="24"/>
          <w:szCs w:val="24"/>
        </w:rPr>
      </w:pPr>
      <w:r w:rsidRPr="005C5B70">
        <w:rPr>
          <w:rFonts w:ascii="Arial" w:hAnsi="Arial" w:cs="Arial"/>
          <w:b/>
          <w:sz w:val="24"/>
          <w:szCs w:val="24"/>
        </w:rPr>
        <w:t>Condición insegura</w:t>
      </w:r>
      <w:r w:rsidR="00CD0A0A">
        <w:rPr>
          <w:rStyle w:val="Refdenotaalpie"/>
          <w:rFonts w:ascii="Arial" w:hAnsi="Arial" w:cs="Arial"/>
          <w:b/>
          <w:sz w:val="24"/>
          <w:szCs w:val="24"/>
        </w:rPr>
        <w:footnoteReference w:id="7"/>
      </w:r>
      <w:r w:rsidRPr="005C5B70">
        <w:rPr>
          <w:rFonts w:ascii="Arial" w:hAnsi="Arial" w:cs="Arial"/>
          <w:sz w:val="24"/>
          <w:szCs w:val="24"/>
        </w:rPr>
        <w:t>: Situación que se presenta en el lugar de trabajo y que se caracteriza por la presencia de riesgos no controlados que pueden generar accidente de trabajo con afectación al medio ambiente, la integridad física de las personas o de la instalación.</w:t>
      </w:r>
    </w:p>
    <w:p w14:paraId="1BFF4D8A" w14:textId="311B9B03" w:rsidR="00E07F0B" w:rsidRPr="005C5B70" w:rsidRDefault="00BF7A83" w:rsidP="00E07F0B">
      <w:pPr>
        <w:pStyle w:val="Prrafodelista"/>
        <w:numPr>
          <w:ilvl w:val="1"/>
          <w:numId w:val="16"/>
        </w:numPr>
        <w:jc w:val="both"/>
        <w:rPr>
          <w:rFonts w:ascii="Arial" w:hAnsi="Arial" w:cs="Arial"/>
          <w:sz w:val="24"/>
          <w:szCs w:val="24"/>
        </w:rPr>
      </w:pPr>
      <w:r w:rsidRPr="005C5B70">
        <w:rPr>
          <w:rFonts w:ascii="Arial" w:hAnsi="Arial" w:cs="Arial"/>
          <w:b/>
          <w:sz w:val="24"/>
          <w:szCs w:val="24"/>
        </w:rPr>
        <w:t>Consecuencia (C)</w:t>
      </w:r>
      <w:r w:rsidR="00CD0A0A">
        <w:rPr>
          <w:rStyle w:val="Refdenotaalpie"/>
          <w:rFonts w:ascii="Arial" w:hAnsi="Arial" w:cs="Arial"/>
          <w:b/>
          <w:sz w:val="24"/>
          <w:szCs w:val="24"/>
        </w:rPr>
        <w:footnoteReference w:id="8"/>
      </w:r>
      <w:r w:rsidRPr="005C5B70">
        <w:rPr>
          <w:rFonts w:ascii="Arial" w:hAnsi="Arial" w:cs="Arial"/>
          <w:sz w:val="24"/>
          <w:szCs w:val="24"/>
        </w:rPr>
        <w:t xml:space="preserve">: Es el resultado más probable que </w:t>
      </w:r>
      <w:r w:rsidR="00446400" w:rsidRPr="005C5B70">
        <w:rPr>
          <w:rFonts w:ascii="Arial" w:hAnsi="Arial" w:cs="Arial"/>
          <w:sz w:val="24"/>
          <w:szCs w:val="24"/>
        </w:rPr>
        <w:t>pudiera</w:t>
      </w:r>
      <w:r w:rsidRPr="005C5B70">
        <w:rPr>
          <w:rFonts w:ascii="Arial" w:hAnsi="Arial" w:cs="Arial"/>
          <w:sz w:val="24"/>
          <w:szCs w:val="24"/>
        </w:rPr>
        <w:t xml:space="preserve"> ocurrir si el factor de riesgo se potencializa incluyendo daños materiales y humanos.</w:t>
      </w:r>
    </w:p>
    <w:p w14:paraId="20CE8AB2" w14:textId="77777777" w:rsidR="00E07F0B" w:rsidRPr="005C5B70" w:rsidRDefault="00BF7A83" w:rsidP="00395004">
      <w:pPr>
        <w:pStyle w:val="Prrafodelista"/>
        <w:numPr>
          <w:ilvl w:val="1"/>
          <w:numId w:val="16"/>
        </w:numPr>
        <w:jc w:val="both"/>
        <w:rPr>
          <w:rFonts w:ascii="Arial" w:hAnsi="Arial" w:cs="Arial"/>
          <w:sz w:val="24"/>
          <w:szCs w:val="24"/>
        </w:rPr>
      </w:pPr>
      <w:r w:rsidRPr="005C5B70">
        <w:rPr>
          <w:rFonts w:ascii="Arial" w:hAnsi="Arial" w:cs="Arial"/>
          <w:b/>
          <w:sz w:val="24"/>
          <w:szCs w:val="24"/>
        </w:rPr>
        <w:t>Enfermedad</w:t>
      </w:r>
      <w:r w:rsidRPr="005C5B70">
        <w:rPr>
          <w:rFonts w:ascii="Arial" w:hAnsi="Arial" w:cs="Arial"/>
          <w:sz w:val="24"/>
          <w:szCs w:val="24"/>
        </w:rPr>
        <w:t>: Condición física o mental adversa identificable, que surge, empeora o ambas, a causa de una actividad laboral, una situación relacionada con el trabajo o ambas.</w:t>
      </w:r>
    </w:p>
    <w:p w14:paraId="0CE767FA" w14:textId="77777777" w:rsidR="00E07F0B" w:rsidRPr="005C5B70" w:rsidRDefault="00BF7A83" w:rsidP="00395004">
      <w:pPr>
        <w:pStyle w:val="Prrafodelista"/>
        <w:numPr>
          <w:ilvl w:val="1"/>
          <w:numId w:val="16"/>
        </w:numPr>
        <w:jc w:val="both"/>
        <w:rPr>
          <w:rFonts w:ascii="Arial" w:hAnsi="Arial" w:cs="Arial"/>
          <w:sz w:val="24"/>
          <w:szCs w:val="24"/>
        </w:rPr>
      </w:pPr>
      <w:r w:rsidRPr="005C5B70">
        <w:rPr>
          <w:rFonts w:ascii="Arial" w:hAnsi="Arial" w:cs="Arial"/>
          <w:b/>
          <w:sz w:val="24"/>
          <w:szCs w:val="24"/>
        </w:rPr>
        <w:t>Exposición (E)</w:t>
      </w:r>
      <w:r w:rsidRPr="005C5B70">
        <w:rPr>
          <w:rFonts w:ascii="Arial" w:hAnsi="Arial" w:cs="Arial"/>
          <w:sz w:val="24"/>
          <w:szCs w:val="24"/>
        </w:rPr>
        <w:t>: Se refiere al periodo de tiempo de labor de trabajador al riesgo.</w:t>
      </w:r>
    </w:p>
    <w:p w14:paraId="4D0F182C" w14:textId="7CF1C26C" w:rsidR="00E07F0B" w:rsidRPr="005C5B70" w:rsidRDefault="00BF7A83" w:rsidP="00395004">
      <w:pPr>
        <w:pStyle w:val="Prrafodelista"/>
        <w:numPr>
          <w:ilvl w:val="1"/>
          <w:numId w:val="16"/>
        </w:numPr>
        <w:jc w:val="both"/>
        <w:rPr>
          <w:rFonts w:ascii="Arial" w:hAnsi="Arial" w:cs="Arial"/>
          <w:sz w:val="24"/>
          <w:szCs w:val="24"/>
        </w:rPr>
      </w:pPr>
      <w:r w:rsidRPr="005C5B70">
        <w:rPr>
          <w:rFonts w:ascii="Arial" w:hAnsi="Arial" w:cs="Arial"/>
          <w:b/>
          <w:sz w:val="24"/>
          <w:szCs w:val="24"/>
        </w:rPr>
        <w:t>Factor de riesgo</w:t>
      </w:r>
      <w:r w:rsidR="000C2AF7">
        <w:rPr>
          <w:rStyle w:val="Refdenotaalpie"/>
          <w:rFonts w:ascii="Arial" w:hAnsi="Arial" w:cs="Arial"/>
          <w:b/>
          <w:sz w:val="24"/>
          <w:szCs w:val="24"/>
        </w:rPr>
        <w:footnoteReference w:id="9"/>
      </w:r>
      <w:r w:rsidRPr="005C5B70">
        <w:rPr>
          <w:rFonts w:ascii="Arial" w:hAnsi="Arial" w:cs="Arial"/>
          <w:sz w:val="24"/>
          <w:szCs w:val="24"/>
        </w:rPr>
        <w:t>: Todo elemento cuya presencia o modificación tenga la probabilidad de producir un daño a quien está expuesto.</w:t>
      </w:r>
    </w:p>
    <w:p w14:paraId="1AA2A155" w14:textId="34C1F869" w:rsidR="00E07F0B" w:rsidRPr="005C5B70" w:rsidRDefault="00BF7A83" w:rsidP="00395004">
      <w:pPr>
        <w:pStyle w:val="Prrafodelista"/>
        <w:numPr>
          <w:ilvl w:val="1"/>
          <w:numId w:val="16"/>
        </w:numPr>
        <w:jc w:val="both"/>
        <w:rPr>
          <w:rFonts w:ascii="Arial" w:hAnsi="Arial" w:cs="Arial"/>
          <w:sz w:val="24"/>
          <w:szCs w:val="24"/>
        </w:rPr>
      </w:pPr>
      <w:r w:rsidRPr="005C5B70">
        <w:rPr>
          <w:rFonts w:ascii="Arial" w:hAnsi="Arial" w:cs="Arial"/>
          <w:b/>
          <w:sz w:val="24"/>
          <w:szCs w:val="24"/>
        </w:rPr>
        <w:lastRenderedPageBreak/>
        <w:t>Fuente generadora</w:t>
      </w:r>
      <w:r w:rsidR="00ED5B38">
        <w:rPr>
          <w:rStyle w:val="Refdenotaalpie"/>
          <w:rFonts w:ascii="Arial" w:hAnsi="Arial" w:cs="Arial"/>
          <w:b/>
          <w:sz w:val="24"/>
          <w:szCs w:val="24"/>
        </w:rPr>
        <w:footnoteReference w:id="10"/>
      </w:r>
      <w:r w:rsidRPr="005C5B70">
        <w:rPr>
          <w:rFonts w:ascii="Arial" w:hAnsi="Arial" w:cs="Arial"/>
          <w:sz w:val="24"/>
          <w:szCs w:val="24"/>
        </w:rPr>
        <w:t>: Condición que está generando el factor de riesgo.</w:t>
      </w:r>
    </w:p>
    <w:p w14:paraId="3F8B0AF2" w14:textId="15B1FB6C" w:rsidR="00E07F0B" w:rsidRPr="005C5B70" w:rsidRDefault="00BF7A83" w:rsidP="00E07F0B">
      <w:pPr>
        <w:pStyle w:val="Prrafodelista"/>
        <w:numPr>
          <w:ilvl w:val="1"/>
          <w:numId w:val="16"/>
        </w:numPr>
        <w:jc w:val="both"/>
        <w:rPr>
          <w:rFonts w:ascii="Arial" w:hAnsi="Arial" w:cs="Arial"/>
          <w:sz w:val="24"/>
          <w:szCs w:val="24"/>
        </w:rPr>
      </w:pPr>
      <w:r w:rsidRPr="005C5B70">
        <w:rPr>
          <w:rFonts w:ascii="Arial" w:hAnsi="Arial" w:cs="Arial"/>
          <w:b/>
          <w:sz w:val="24"/>
          <w:szCs w:val="24"/>
        </w:rPr>
        <w:t>Gestión del Cambio</w:t>
      </w:r>
      <w:r w:rsidR="00ED5B38">
        <w:rPr>
          <w:rStyle w:val="Refdenotaalpie"/>
          <w:rFonts w:ascii="Arial" w:hAnsi="Arial" w:cs="Arial"/>
          <w:b/>
          <w:sz w:val="24"/>
          <w:szCs w:val="24"/>
        </w:rPr>
        <w:footnoteReference w:id="11"/>
      </w:r>
      <w:r w:rsidRPr="005C5B70">
        <w:rPr>
          <w:rFonts w:ascii="Arial" w:hAnsi="Arial" w:cs="Arial"/>
          <w:b/>
          <w:sz w:val="24"/>
          <w:szCs w:val="24"/>
        </w:rPr>
        <w:t xml:space="preserve">: </w:t>
      </w:r>
      <w:r w:rsidRPr="005C5B70">
        <w:rPr>
          <w:rFonts w:ascii="Arial" w:hAnsi="Arial" w:cs="Arial"/>
          <w:sz w:val="24"/>
          <w:szCs w:val="24"/>
        </w:rPr>
        <w:t>Aplicación sistemática de procesos y procedimientos para identificar, evaluar, controlar y monitorear los riesgos en los cambios y nuevos proyectos.</w:t>
      </w:r>
      <w:r w:rsidRPr="005C5B70">
        <w:rPr>
          <w:rFonts w:ascii="Arial" w:hAnsi="Arial" w:cs="Arial"/>
          <w:b/>
          <w:sz w:val="24"/>
          <w:szCs w:val="24"/>
        </w:rPr>
        <w:t xml:space="preserve"> </w:t>
      </w:r>
    </w:p>
    <w:p w14:paraId="7645F406" w14:textId="2966B50A" w:rsidR="00E07F0B" w:rsidRPr="005C5B70" w:rsidRDefault="00BF7A83" w:rsidP="00395004">
      <w:pPr>
        <w:pStyle w:val="Prrafodelista"/>
        <w:numPr>
          <w:ilvl w:val="1"/>
          <w:numId w:val="16"/>
        </w:numPr>
        <w:jc w:val="both"/>
        <w:rPr>
          <w:rFonts w:ascii="Arial" w:hAnsi="Arial" w:cs="Arial"/>
          <w:sz w:val="24"/>
          <w:szCs w:val="24"/>
        </w:rPr>
      </w:pPr>
      <w:r w:rsidRPr="005C5B70">
        <w:rPr>
          <w:rFonts w:ascii="Arial" w:hAnsi="Arial" w:cs="Arial"/>
          <w:b/>
          <w:sz w:val="24"/>
          <w:szCs w:val="24"/>
        </w:rPr>
        <w:t>Identificación del peligro</w:t>
      </w:r>
      <w:r w:rsidR="00ED5B38">
        <w:rPr>
          <w:rStyle w:val="Refdenotaalpie"/>
          <w:rFonts w:ascii="Arial" w:hAnsi="Arial" w:cs="Arial"/>
          <w:b/>
          <w:sz w:val="24"/>
          <w:szCs w:val="24"/>
        </w:rPr>
        <w:footnoteReference w:id="12"/>
      </w:r>
      <w:r w:rsidRPr="005C5B70">
        <w:rPr>
          <w:rFonts w:ascii="Arial" w:hAnsi="Arial" w:cs="Arial"/>
          <w:b/>
          <w:sz w:val="24"/>
          <w:szCs w:val="24"/>
        </w:rPr>
        <w:t xml:space="preserve">: </w:t>
      </w:r>
      <w:r w:rsidRPr="005C5B70">
        <w:rPr>
          <w:rFonts w:ascii="Arial" w:hAnsi="Arial" w:cs="Arial"/>
          <w:sz w:val="24"/>
          <w:szCs w:val="24"/>
        </w:rPr>
        <w:t>Proceso de reconocimiento de que existe un peligro y definición de sus características.</w:t>
      </w:r>
    </w:p>
    <w:p w14:paraId="07564394" w14:textId="77777777" w:rsidR="00E07F0B" w:rsidRPr="005C5B70" w:rsidRDefault="00BF7A83" w:rsidP="00395004">
      <w:pPr>
        <w:pStyle w:val="Prrafodelista"/>
        <w:numPr>
          <w:ilvl w:val="1"/>
          <w:numId w:val="16"/>
        </w:numPr>
        <w:jc w:val="both"/>
        <w:rPr>
          <w:rFonts w:ascii="Arial" w:hAnsi="Arial" w:cs="Arial"/>
          <w:sz w:val="24"/>
          <w:szCs w:val="24"/>
        </w:rPr>
      </w:pPr>
      <w:r w:rsidRPr="005C5B70">
        <w:rPr>
          <w:rFonts w:ascii="Arial" w:hAnsi="Arial" w:cs="Arial"/>
          <w:b/>
          <w:sz w:val="24"/>
          <w:szCs w:val="24"/>
        </w:rPr>
        <w:t xml:space="preserve">Incidente: </w:t>
      </w:r>
      <w:r w:rsidRPr="005C5B70">
        <w:rPr>
          <w:rFonts w:ascii="Arial" w:hAnsi="Arial" w:cs="Arial"/>
          <w:sz w:val="24"/>
          <w:szCs w:val="24"/>
        </w:rPr>
        <w:t>Evento (s) relacionado (s) con el trabajo, en el (los) que ocurrió o pudo haber ocurrido lesión o enfermedad o víctima mortal.</w:t>
      </w:r>
    </w:p>
    <w:p w14:paraId="0EA47EF7" w14:textId="77777777" w:rsidR="00E07F0B" w:rsidRPr="005C5B70" w:rsidRDefault="00BF7A83" w:rsidP="00395004">
      <w:pPr>
        <w:pStyle w:val="Prrafodelista"/>
        <w:numPr>
          <w:ilvl w:val="1"/>
          <w:numId w:val="16"/>
        </w:numPr>
        <w:jc w:val="both"/>
        <w:rPr>
          <w:rFonts w:ascii="Arial" w:hAnsi="Arial" w:cs="Arial"/>
          <w:sz w:val="24"/>
          <w:szCs w:val="24"/>
        </w:rPr>
      </w:pPr>
      <w:r w:rsidRPr="005C5B70">
        <w:rPr>
          <w:rFonts w:ascii="Arial" w:hAnsi="Arial" w:cs="Arial"/>
          <w:b/>
          <w:sz w:val="24"/>
          <w:szCs w:val="24"/>
        </w:rPr>
        <w:t>Lugar de trabajo</w:t>
      </w:r>
      <w:r w:rsidRPr="005C5B70">
        <w:rPr>
          <w:rFonts w:ascii="Arial" w:hAnsi="Arial" w:cs="Arial"/>
          <w:sz w:val="24"/>
          <w:szCs w:val="24"/>
        </w:rPr>
        <w:t>: Cualquier espacio físico en el que se realizan actividades relacionadas con trabajo, bajo el control de la organización.</w:t>
      </w:r>
    </w:p>
    <w:p w14:paraId="2277BEFC" w14:textId="7256A9E5" w:rsidR="00E07F0B" w:rsidRPr="005C5B70" w:rsidRDefault="00BF7A83" w:rsidP="00395004">
      <w:pPr>
        <w:pStyle w:val="Prrafodelista"/>
        <w:numPr>
          <w:ilvl w:val="1"/>
          <w:numId w:val="16"/>
        </w:numPr>
        <w:jc w:val="both"/>
        <w:rPr>
          <w:rFonts w:ascii="Arial" w:hAnsi="Arial" w:cs="Arial"/>
          <w:sz w:val="24"/>
          <w:szCs w:val="24"/>
        </w:rPr>
      </w:pPr>
      <w:r w:rsidRPr="005C5B70">
        <w:rPr>
          <w:rFonts w:ascii="Arial" w:hAnsi="Arial" w:cs="Arial"/>
          <w:b/>
          <w:sz w:val="24"/>
          <w:szCs w:val="24"/>
        </w:rPr>
        <w:t>Matriz de identificación de peligros y valoración de riesgos</w:t>
      </w:r>
      <w:r w:rsidR="000811D4">
        <w:rPr>
          <w:rStyle w:val="Refdenotaalpie"/>
          <w:rFonts w:ascii="Arial" w:hAnsi="Arial" w:cs="Arial"/>
          <w:b/>
          <w:sz w:val="24"/>
          <w:szCs w:val="24"/>
        </w:rPr>
        <w:footnoteReference w:id="13"/>
      </w:r>
      <w:r w:rsidRPr="005C5B70">
        <w:rPr>
          <w:rFonts w:ascii="Arial" w:hAnsi="Arial" w:cs="Arial"/>
          <w:sz w:val="24"/>
          <w:szCs w:val="24"/>
        </w:rPr>
        <w:t>: Herramienta en la cual se consigna la verificación de las condiciones de trabajo y mediante la cual se hace un reconocimiento pormenorizado de los factores de riesgo a los que están expuestos los trabajadores en un lugar específico; determinando los efectos que puede ocasionar a la salud de los trabajadores y a la estructura organizacional y se establecen los controles asociados.</w:t>
      </w:r>
    </w:p>
    <w:p w14:paraId="620AA9B3" w14:textId="77777777" w:rsidR="006B5D24" w:rsidRPr="005C5B70" w:rsidRDefault="00BF7A83" w:rsidP="00395004">
      <w:pPr>
        <w:pStyle w:val="Prrafodelista"/>
        <w:numPr>
          <w:ilvl w:val="1"/>
          <w:numId w:val="16"/>
        </w:numPr>
        <w:jc w:val="both"/>
        <w:rPr>
          <w:rFonts w:ascii="Arial" w:hAnsi="Arial" w:cs="Arial"/>
          <w:sz w:val="24"/>
          <w:szCs w:val="24"/>
        </w:rPr>
      </w:pPr>
      <w:r w:rsidRPr="005C5B70">
        <w:rPr>
          <w:rFonts w:ascii="Arial" w:hAnsi="Arial" w:cs="Arial"/>
          <w:b/>
          <w:sz w:val="24"/>
          <w:szCs w:val="24"/>
        </w:rPr>
        <w:t>Mejora continua</w:t>
      </w:r>
      <w:r w:rsidRPr="005C5B70">
        <w:rPr>
          <w:rFonts w:ascii="Arial" w:hAnsi="Arial" w:cs="Arial"/>
          <w:sz w:val="24"/>
          <w:szCs w:val="24"/>
        </w:rPr>
        <w:t>: Proceso recurrente de optimización del sistema de gestión en SST para lograr mejoras en el desempeño en SST de forma coherente con la política en SS</w:t>
      </w:r>
      <w:r w:rsidR="006B5D24" w:rsidRPr="005C5B70">
        <w:rPr>
          <w:rFonts w:ascii="Arial" w:hAnsi="Arial" w:cs="Arial"/>
          <w:sz w:val="24"/>
          <w:szCs w:val="24"/>
        </w:rPr>
        <w:t>T</w:t>
      </w:r>
      <w:r w:rsidRPr="005C5B70">
        <w:rPr>
          <w:rFonts w:ascii="Arial" w:hAnsi="Arial" w:cs="Arial"/>
          <w:sz w:val="24"/>
          <w:szCs w:val="24"/>
        </w:rPr>
        <w:t xml:space="preserve"> de la organización.</w:t>
      </w:r>
    </w:p>
    <w:p w14:paraId="580B2879" w14:textId="77777777" w:rsidR="006B5D24" w:rsidRPr="005C5B70" w:rsidRDefault="00BF7A83" w:rsidP="00395004">
      <w:pPr>
        <w:pStyle w:val="Prrafodelista"/>
        <w:numPr>
          <w:ilvl w:val="1"/>
          <w:numId w:val="16"/>
        </w:numPr>
        <w:jc w:val="both"/>
        <w:rPr>
          <w:rFonts w:ascii="Arial" w:hAnsi="Arial" w:cs="Arial"/>
          <w:sz w:val="24"/>
          <w:szCs w:val="24"/>
        </w:rPr>
      </w:pPr>
      <w:r w:rsidRPr="005C5B70">
        <w:rPr>
          <w:rFonts w:ascii="Arial" w:hAnsi="Arial" w:cs="Arial"/>
          <w:b/>
          <w:sz w:val="24"/>
          <w:szCs w:val="24"/>
        </w:rPr>
        <w:t xml:space="preserve">No conformidad: </w:t>
      </w:r>
      <w:r w:rsidRPr="005C5B70">
        <w:rPr>
          <w:rFonts w:ascii="Arial" w:hAnsi="Arial" w:cs="Arial"/>
          <w:sz w:val="24"/>
          <w:szCs w:val="24"/>
        </w:rPr>
        <w:t>incumplimiento de un requisito.</w:t>
      </w:r>
    </w:p>
    <w:p w14:paraId="05A4693D" w14:textId="77777777" w:rsidR="006B5D24" w:rsidRPr="005C5B70" w:rsidRDefault="00BF7A83" w:rsidP="00395004">
      <w:pPr>
        <w:pStyle w:val="Prrafodelista"/>
        <w:numPr>
          <w:ilvl w:val="1"/>
          <w:numId w:val="16"/>
        </w:numPr>
        <w:jc w:val="both"/>
        <w:rPr>
          <w:rFonts w:ascii="Arial" w:hAnsi="Arial" w:cs="Arial"/>
          <w:sz w:val="24"/>
          <w:szCs w:val="24"/>
        </w:rPr>
      </w:pPr>
      <w:r w:rsidRPr="005C5B70">
        <w:rPr>
          <w:rFonts w:ascii="Arial" w:hAnsi="Arial" w:cs="Arial"/>
          <w:b/>
          <w:sz w:val="24"/>
          <w:szCs w:val="24"/>
        </w:rPr>
        <w:t xml:space="preserve">Peligro: </w:t>
      </w:r>
      <w:r w:rsidRPr="005C5B70">
        <w:rPr>
          <w:rFonts w:ascii="Arial" w:hAnsi="Arial" w:cs="Arial"/>
          <w:sz w:val="24"/>
          <w:szCs w:val="24"/>
        </w:rPr>
        <w:t>Fuente, situación o acto con potencial de daño en términos de enfermedad o lesión a las personas, o una combinación de estos.</w:t>
      </w:r>
    </w:p>
    <w:p w14:paraId="1C74D3B3" w14:textId="29EE23FB" w:rsidR="006B5D24" w:rsidRPr="005C5B70" w:rsidRDefault="00BF7A83" w:rsidP="00395004">
      <w:pPr>
        <w:pStyle w:val="Prrafodelista"/>
        <w:numPr>
          <w:ilvl w:val="1"/>
          <w:numId w:val="16"/>
        </w:numPr>
        <w:jc w:val="both"/>
        <w:rPr>
          <w:rFonts w:ascii="Arial" w:hAnsi="Arial" w:cs="Arial"/>
          <w:sz w:val="24"/>
          <w:szCs w:val="24"/>
        </w:rPr>
      </w:pPr>
      <w:r w:rsidRPr="005C5B70">
        <w:rPr>
          <w:rFonts w:ascii="Arial" w:hAnsi="Arial" w:cs="Arial"/>
          <w:b/>
          <w:sz w:val="24"/>
          <w:szCs w:val="24"/>
        </w:rPr>
        <w:t>Priorización de factores de riesgos</w:t>
      </w:r>
      <w:r w:rsidRPr="005C5B70">
        <w:rPr>
          <w:rFonts w:ascii="Arial" w:hAnsi="Arial" w:cs="Arial"/>
          <w:sz w:val="24"/>
          <w:szCs w:val="24"/>
        </w:rPr>
        <w:t xml:space="preserve">: Es un ejercicio por medio del cual se otorgan valores convencionales a los factores de riesgo de modo que se pueda jerarquizar </w:t>
      </w:r>
      <w:r w:rsidR="000811D4" w:rsidRPr="005C5B70">
        <w:rPr>
          <w:rFonts w:ascii="Arial" w:hAnsi="Arial" w:cs="Arial"/>
          <w:sz w:val="24"/>
          <w:szCs w:val="24"/>
        </w:rPr>
        <w:t>de acuerdo con</w:t>
      </w:r>
      <w:r w:rsidRPr="005C5B70">
        <w:rPr>
          <w:rFonts w:ascii="Arial" w:hAnsi="Arial" w:cs="Arial"/>
          <w:sz w:val="24"/>
          <w:szCs w:val="24"/>
        </w:rPr>
        <w:t xml:space="preserve"> su importancia relativa.</w:t>
      </w:r>
    </w:p>
    <w:p w14:paraId="72C563E3" w14:textId="54DEDF3C" w:rsidR="006B5D24" w:rsidRPr="005C5B70" w:rsidRDefault="00BF7A83" w:rsidP="00395004">
      <w:pPr>
        <w:pStyle w:val="Prrafodelista"/>
        <w:numPr>
          <w:ilvl w:val="1"/>
          <w:numId w:val="16"/>
        </w:numPr>
        <w:jc w:val="both"/>
        <w:rPr>
          <w:rFonts w:ascii="Arial" w:hAnsi="Arial" w:cs="Arial"/>
          <w:sz w:val="24"/>
          <w:szCs w:val="24"/>
        </w:rPr>
      </w:pPr>
      <w:r w:rsidRPr="005C5B70">
        <w:rPr>
          <w:rFonts w:ascii="Arial" w:hAnsi="Arial" w:cs="Arial"/>
          <w:b/>
          <w:sz w:val="24"/>
          <w:szCs w:val="24"/>
        </w:rPr>
        <w:t>Probabilidad (P)</w:t>
      </w:r>
      <w:r w:rsidR="000811D4" w:rsidRPr="000811D4">
        <w:rPr>
          <w:rStyle w:val="Refdenotaalpie"/>
          <w:rFonts w:ascii="Arial" w:hAnsi="Arial" w:cs="Arial"/>
          <w:b/>
          <w:sz w:val="24"/>
          <w:szCs w:val="24"/>
        </w:rPr>
        <w:t xml:space="preserve"> </w:t>
      </w:r>
      <w:r w:rsidR="000811D4">
        <w:rPr>
          <w:rStyle w:val="Refdenotaalpie"/>
          <w:rFonts w:ascii="Arial" w:hAnsi="Arial" w:cs="Arial"/>
          <w:b/>
          <w:sz w:val="24"/>
          <w:szCs w:val="24"/>
        </w:rPr>
        <w:footnoteReference w:id="14"/>
      </w:r>
      <w:r w:rsidRPr="005C5B70">
        <w:rPr>
          <w:rFonts w:ascii="Arial" w:hAnsi="Arial" w:cs="Arial"/>
          <w:sz w:val="24"/>
          <w:szCs w:val="24"/>
        </w:rPr>
        <w:t>: Grado de inminencia o rareza de ocurrencia real del daño. Es la probabilidad de que se presente el evento bajo las condiciones normales de trabajo.</w:t>
      </w:r>
    </w:p>
    <w:p w14:paraId="5C616866" w14:textId="77777777" w:rsidR="006B5D24" w:rsidRPr="005C5B70" w:rsidRDefault="00BF7A83" w:rsidP="00395004">
      <w:pPr>
        <w:pStyle w:val="Prrafodelista"/>
        <w:numPr>
          <w:ilvl w:val="1"/>
          <w:numId w:val="16"/>
        </w:numPr>
        <w:jc w:val="both"/>
        <w:rPr>
          <w:rFonts w:ascii="Arial" w:hAnsi="Arial" w:cs="Arial"/>
          <w:sz w:val="24"/>
          <w:szCs w:val="24"/>
        </w:rPr>
      </w:pPr>
      <w:r w:rsidRPr="005C5B70">
        <w:rPr>
          <w:rFonts w:ascii="Arial" w:hAnsi="Arial" w:cs="Arial"/>
          <w:b/>
          <w:sz w:val="24"/>
          <w:szCs w:val="24"/>
        </w:rPr>
        <w:t xml:space="preserve">Riesgo: </w:t>
      </w:r>
      <w:r w:rsidRPr="005C5B70">
        <w:rPr>
          <w:rFonts w:ascii="Arial" w:hAnsi="Arial" w:cs="Arial"/>
          <w:sz w:val="24"/>
          <w:szCs w:val="24"/>
        </w:rPr>
        <w:t>Combinación de la probabilidad de que ocurra un (os) eventos (s) o exposición (es) peligroso (s), y la severidad de la lesión o enfermedad que puede ser causada por el (los) evento (s) o exposición (es).</w:t>
      </w:r>
    </w:p>
    <w:p w14:paraId="0C328B59" w14:textId="65BD690B" w:rsidR="006B5D24" w:rsidRPr="005C5B70" w:rsidRDefault="00BF7A83" w:rsidP="00395004">
      <w:pPr>
        <w:pStyle w:val="Prrafodelista"/>
        <w:numPr>
          <w:ilvl w:val="1"/>
          <w:numId w:val="16"/>
        </w:numPr>
        <w:jc w:val="both"/>
        <w:rPr>
          <w:rFonts w:ascii="Arial" w:hAnsi="Arial" w:cs="Arial"/>
          <w:sz w:val="24"/>
          <w:szCs w:val="24"/>
        </w:rPr>
      </w:pPr>
      <w:r w:rsidRPr="005C5B70">
        <w:rPr>
          <w:rFonts w:ascii="Arial" w:hAnsi="Arial" w:cs="Arial"/>
          <w:b/>
          <w:sz w:val="24"/>
          <w:szCs w:val="24"/>
        </w:rPr>
        <w:t xml:space="preserve">Riesgo Aceptable: </w:t>
      </w:r>
      <w:r w:rsidRPr="005C5B70">
        <w:rPr>
          <w:rFonts w:ascii="Arial" w:hAnsi="Arial" w:cs="Arial"/>
          <w:sz w:val="24"/>
          <w:szCs w:val="24"/>
        </w:rPr>
        <w:t>Riesgo que ha sido reducido a un nivel que la organización puede tolerar con respecto a sus obligaciones legales y su propia política en SST.</w:t>
      </w:r>
    </w:p>
    <w:p w14:paraId="1528742F" w14:textId="77777777" w:rsidR="006B5D24" w:rsidRPr="005C5B70" w:rsidRDefault="00BF7A83" w:rsidP="00395004">
      <w:pPr>
        <w:pStyle w:val="Prrafodelista"/>
        <w:numPr>
          <w:ilvl w:val="1"/>
          <w:numId w:val="16"/>
        </w:numPr>
        <w:jc w:val="both"/>
        <w:rPr>
          <w:rFonts w:ascii="Arial" w:hAnsi="Arial" w:cs="Arial"/>
          <w:sz w:val="24"/>
          <w:szCs w:val="24"/>
        </w:rPr>
      </w:pPr>
      <w:r w:rsidRPr="005C5B70">
        <w:rPr>
          <w:rFonts w:ascii="Arial" w:hAnsi="Arial" w:cs="Arial"/>
          <w:b/>
          <w:sz w:val="24"/>
          <w:szCs w:val="24"/>
        </w:rPr>
        <w:t>SG-SST</w:t>
      </w:r>
      <w:r w:rsidRPr="005C5B70">
        <w:rPr>
          <w:rFonts w:ascii="Arial" w:hAnsi="Arial" w:cs="Arial"/>
          <w:sz w:val="24"/>
          <w:szCs w:val="24"/>
        </w:rPr>
        <w:t>: Parte del sistema de gestión de una organización empleada para desarrollar e implementar su política de SST y gestionar sus riesgos en SST.</w:t>
      </w:r>
    </w:p>
    <w:p w14:paraId="186BA82E" w14:textId="77777777" w:rsidR="00550387" w:rsidRPr="005C5B70" w:rsidRDefault="00BF7A83" w:rsidP="00395004">
      <w:pPr>
        <w:pStyle w:val="Prrafodelista"/>
        <w:numPr>
          <w:ilvl w:val="1"/>
          <w:numId w:val="16"/>
        </w:numPr>
        <w:jc w:val="both"/>
        <w:rPr>
          <w:rFonts w:ascii="Arial" w:hAnsi="Arial" w:cs="Arial"/>
          <w:sz w:val="24"/>
          <w:szCs w:val="24"/>
        </w:rPr>
      </w:pPr>
      <w:r w:rsidRPr="005C5B70">
        <w:rPr>
          <w:rFonts w:ascii="Arial" w:hAnsi="Arial" w:cs="Arial"/>
          <w:b/>
          <w:sz w:val="24"/>
          <w:szCs w:val="24"/>
        </w:rPr>
        <w:t>Seguridad y salud en el Trabajo</w:t>
      </w:r>
      <w:r w:rsidR="00550387" w:rsidRPr="005C5B70">
        <w:rPr>
          <w:rFonts w:ascii="Arial" w:hAnsi="Arial" w:cs="Arial"/>
          <w:b/>
          <w:sz w:val="24"/>
          <w:szCs w:val="24"/>
        </w:rPr>
        <w:t xml:space="preserve"> (SST)</w:t>
      </w:r>
      <w:r w:rsidRPr="005C5B70">
        <w:rPr>
          <w:rFonts w:ascii="Arial" w:hAnsi="Arial" w:cs="Arial"/>
          <w:b/>
          <w:sz w:val="24"/>
          <w:szCs w:val="24"/>
        </w:rPr>
        <w:t xml:space="preserve">: </w:t>
      </w:r>
      <w:r w:rsidRPr="005C5B70">
        <w:rPr>
          <w:rFonts w:ascii="Arial" w:hAnsi="Arial" w:cs="Arial"/>
          <w:sz w:val="24"/>
          <w:szCs w:val="24"/>
        </w:rPr>
        <w:t xml:space="preserve">condiciones y factores que afectan o pueden afectar la salud y la seguridad de los empleados u otros trabajadores (incluidos </w:t>
      </w:r>
      <w:r w:rsidRPr="005C5B70">
        <w:rPr>
          <w:rFonts w:ascii="Arial" w:hAnsi="Arial" w:cs="Arial"/>
          <w:sz w:val="24"/>
          <w:szCs w:val="24"/>
        </w:rPr>
        <w:lastRenderedPageBreak/>
        <w:t>los trabajadores temporales y personal por contrato), visitantes y o cualquier persona en el lugar de trabajo</w:t>
      </w:r>
      <w:r w:rsidR="00550387" w:rsidRPr="005C5B70">
        <w:rPr>
          <w:rFonts w:ascii="Arial" w:hAnsi="Arial" w:cs="Arial"/>
          <w:b/>
          <w:sz w:val="24"/>
          <w:szCs w:val="24"/>
        </w:rPr>
        <w:t>.</w:t>
      </w:r>
    </w:p>
    <w:p w14:paraId="11606762" w14:textId="0032BCF7" w:rsidR="00550387" w:rsidRPr="005C5B70" w:rsidRDefault="00BF7A83" w:rsidP="00550387">
      <w:pPr>
        <w:pStyle w:val="Prrafodelista"/>
        <w:numPr>
          <w:ilvl w:val="1"/>
          <w:numId w:val="16"/>
        </w:numPr>
        <w:jc w:val="both"/>
        <w:rPr>
          <w:rFonts w:ascii="Arial" w:hAnsi="Arial" w:cs="Arial"/>
          <w:sz w:val="24"/>
          <w:szCs w:val="24"/>
        </w:rPr>
      </w:pPr>
      <w:r w:rsidRPr="005C5B70">
        <w:rPr>
          <w:rFonts w:ascii="Arial" w:hAnsi="Arial" w:cs="Arial"/>
          <w:b/>
          <w:sz w:val="24"/>
          <w:szCs w:val="24"/>
        </w:rPr>
        <w:t xml:space="preserve">Valoración del riesgo: </w:t>
      </w:r>
      <w:r w:rsidRPr="005C5B70">
        <w:rPr>
          <w:rFonts w:ascii="Arial" w:hAnsi="Arial" w:cs="Arial"/>
          <w:sz w:val="24"/>
          <w:szCs w:val="24"/>
        </w:rPr>
        <w:t>Proceso de evaluar el (los) riesgos que surgen de un (os) peligro (s), teniendo en cuenta la suficiencia de los controles existentes, y de decidir si el (los) riesgo (s) es (son) aceptable (s) o no.</w:t>
      </w:r>
    </w:p>
    <w:p w14:paraId="6227770C" w14:textId="77777777" w:rsidR="00550387" w:rsidRPr="005C5B70" w:rsidRDefault="00550387" w:rsidP="00550387">
      <w:pPr>
        <w:pStyle w:val="Prrafodelista"/>
        <w:numPr>
          <w:ilvl w:val="1"/>
          <w:numId w:val="16"/>
        </w:numPr>
        <w:jc w:val="both"/>
        <w:rPr>
          <w:rFonts w:ascii="Arial" w:hAnsi="Arial" w:cs="Arial"/>
          <w:sz w:val="24"/>
          <w:szCs w:val="24"/>
        </w:rPr>
      </w:pPr>
      <w:r w:rsidRPr="005C5B70">
        <w:rPr>
          <w:rFonts w:ascii="Arial" w:hAnsi="Arial" w:cs="Arial"/>
          <w:sz w:val="24"/>
          <w:szCs w:val="24"/>
        </w:rPr>
        <w:t xml:space="preserve"> COPASST: Comité paritario de Seguridad y Salud en el Trabajo.</w:t>
      </w:r>
    </w:p>
    <w:p w14:paraId="5112EF5F" w14:textId="4E3BAB4D" w:rsidR="00550387" w:rsidRPr="005C5B70" w:rsidRDefault="00550387" w:rsidP="00550387">
      <w:pPr>
        <w:pStyle w:val="Prrafodelista"/>
        <w:numPr>
          <w:ilvl w:val="1"/>
          <w:numId w:val="16"/>
        </w:numPr>
        <w:jc w:val="both"/>
        <w:rPr>
          <w:rFonts w:ascii="Arial" w:hAnsi="Arial" w:cs="Arial"/>
          <w:sz w:val="24"/>
          <w:szCs w:val="24"/>
        </w:rPr>
      </w:pPr>
      <w:r w:rsidRPr="005C5B70">
        <w:rPr>
          <w:rFonts w:ascii="Arial" w:hAnsi="Arial" w:cs="Arial"/>
          <w:sz w:val="24"/>
          <w:szCs w:val="24"/>
        </w:rPr>
        <w:t>IPVER: Identificación de Peligros, Evaluación y Valoración de los Riesgos.</w:t>
      </w:r>
    </w:p>
    <w:p w14:paraId="58757D43" w14:textId="77777777" w:rsidR="00550387" w:rsidRPr="005C5B70" w:rsidRDefault="00550387" w:rsidP="00550387">
      <w:pPr>
        <w:pStyle w:val="Prrafodelista"/>
        <w:numPr>
          <w:ilvl w:val="1"/>
          <w:numId w:val="16"/>
        </w:numPr>
        <w:jc w:val="both"/>
        <w:rPr>
          <w:rFonts w:ascii="Arial" w:hAnsi="Arial" w:cs="Arial"/>
          <w:sz w:val="24"/>
          <w:szCs w:val="24"/>
        </w:rPr>
      </w:pPr>
      <w:r w:rsidRPr="005C5B70">
        <w:rPr>
          <w:rFonts w:ascii="Arial" w:hAnsi="Arial" w:cs="Arial"/>
          <w:b/>
          <w:sz w:val="24"/>
          <w:szCs w:val="24"/>
        </w:rPr>
        <w:t>Punto de Control de la actividad</w:t>
      </w:r>
      <w:r w:rsidRPr="005C5B70">
        <w:rPr>
          <w:rFonts w:ascii="Arial" w:hAnsi="Arial" w:cs="Arial"/>
          <w:sz w:val="24"/>
          <w:szCs w:val="24"/>
        </w:rPr>
        <w:t>: Indica que la actividad es una revisión o verificación del cumplimiento de requisitos necesario para el desarrollo del objetivo del procedimiento</w:t>
      </w:r>
    </w:p>
    <w:p w14:paraId="5D1528CB" w14:textId="77777777" w:rsidR="00550387" w:rsidRPr="005C5B70" w:rsidRDefault="00BF7A83" w:rsidP="00550387">
      <w:pPr>
        <w:pStyle w:val="Prrafodelista"/>
        <w:jc w:val="both"/>
        <w:rPr>
          <w:rFonts w:ascii="Arial" w:hAnsi="Arial" w:cs="Arial"/>
          <w:sz w:val="24"/>
          <w:szCs w:val="24"/>
        </w:rPr>
      </w:pPr>
      <w:r w:rsidRPr="005C5B70">
        <w:rPr>
          <w:rFonts w:ascii="Arial" w:hAnsi="Arial" w:cs="Arial"/>
          <w:b/>
          <w:bCs/>
          <w:sz w:val="24"/>
          <w:szCs w:val="24"/>
        </w:rPr>
        <w:t>ICONTEC</w:t>
      </w:r>
      <w:r w:rsidRPr="005C5B70">
        <w:rPr>
          <w:rFonts w:ascii="Arial" w:hAnsi="Arial" w:cs="Arial"/>
          <w:sz w:val="24"/>
          <w:szCs w:val="24"/>
        </w:rPr>
        <w:t>: Instituto Colombiano de Normas Técnicas y Certificación</w:t>
      </w:r>
    </w:p>
    <w:p w14:paraId="51AB272B" w14:textId="77777777" w:rsidR="00550387" w:rsidRPr="005C5B70" w:rsidRDefault="00BF7A83" w:rsidP="00550387">
      <w:pPr>
        <w:pStyle w:val="Prrafodelista"/>
        <w:jc w:val="both"/>
        <w:rPr>
          <w:rFonts w:ascii="Arial" w:hAnsi="Arial" w:cs="Arial"/>
          <w:sz w:val="24"/>
          <w:szCs w:val="24"/>
        </w:rPr>
      </w:pPr>
      <w:r w:rsidRPr="005C5B70">
        <w:rPr>
          <w:rFonts w:ascii="Arial" w:hAnsi="Arial" w:cs="Arial"/>
          <w:b/>
          <w:bCs/>
          <w:sz w:val="24"/>
          <w:szCs w:val="24"/>
        </w:rPr>
        <w:t xml:space="preserve">GTC: </w:t>
      </w:r>
      <w:r w:rsidRPr="005C5B70">
        <w:rPr>
          <w:rFonts w:ascii="Arial" w:hAnsi="Arial" w:cs="Arial"/>
          <w:sz w:val="24"/>
          <w:szCs w:val="24"/>
        </w:rPr>
        <w:t>Guía Técnica Colombiana.</w:t>
      </w:r>
    </w:p>
    <w:p w14:paraId="22CA97EF" w14:textId="77777777" w:rsidR="00550387" w:rsidRPr="005C5B70" w:rsidRDefault="00BF7A83" w:rsidP="00550387">
      <w:pPr>
        <w:pStyle w:val="Prrafodelista"/>
        <w:jc w:val="both"/>
        <w:rPr>
          <w:rFonts w:ascii="Arial" w:hAnsi="Arial" w:cs="Arial"/>
          <w:sz w:val="24"/>
          <w:szCs w:val="24"/>
        </w:rPr>
      </w:pPr>
      <w:r w:rsidRPr="005C5B70">
        <w:rPr>
          <w:rFonts w:ascii="Arial" w:hAnsi="Arial" w:cs="Arial"/>
          <w:b/>
          <w:bCs/>
          <w:sz w:val="24"/>
          <w:szCs w:val="24"/>
        </w:rPr>
        <w:t>SDA</w:t>
      </w:r>
      <w:r w:rsidRPr="005C5B70">
        <w:rPr>
          <w:rFonts w:ascii="Arial" w:hAnsi="Arial" w:cs="Arial"/>
          <w:sz w:val="24"/>
          <w:szCs w:val="24"/>
        </w:rPr>
        <w:t>: Secretaría Distrital de Ambiente.</w:t>
      </w:r>
    </w:p>
    <w:p w14:paraId="248FAE14" w14:textId="1F0EEB8A" w:rsidR="00550387" w:rsidRPr="005C5B70" w:rsidRDefault="00BF7A83" w:rsidP="00550387">
      <w:pPr>
        <w:pStyle w:val="Prrafodelista"/>
        <w:jc w:val="both"/>
        <w:rPr>
          <w:rFonts w:ascii="Arial" w:hAnsi="Arial" w:cs="Arial"/>
          <w:sz w:val="24"/>
          <w:szCs w:val="24"/>
        </w:rPr>
      </w:pPr>
      <w:r w:rsidRPr="005C5B70">
        <w:rPr>
          <w:rFonts w:ascii="Arial" w:hAnsi="Arial" w:cs="Arial"/>
          <w:b/>
          <w:sz w:val="24"/>
          <w:szCs w:val="24"/>
        </w:rPr>
        <w:t>AT:</w:t>
      </w:r>
      <w:r w:rsidRPr="005C5B70">
        <w:rPr>
          <w:rFonts w:ascii="Arial" w:hAnsi="Arial" w:cs="Arial"/>
          <w:sz w:val="24"/>
          <w:szCs w:val="24"/>
        </w:rPr>
        <w:t xml:space="preserve"> Accidente de Trabajo.</w:t>
      </w:r>
    </w:p>
    <w:p w14:paraId="1A6EE15B" w14:textId="3B6D3D35" w:rsidR="00550387" w:rsidRDefault="00550387" w:rsidP="00550387">
      <w:pPr>
        <w:pStyle w:val="Prrafodelista"/>
        <w:jc w:val="both"/>
        <w:rPr>
          <w:rFonts w:ascii="Arial" w:hAnsi="Arial" w:cs="Arial"/>
          <w:sz w:val="24"/>
          <w:szCs w:val="24"/>
        </w:rPr>
      </w:pPr>
      <w:r w:rsidRPr="005C5B70">
        <w:rPr>
          <w:rFonts w:ascii="Arial" w:hAnsi="Arial" w:cs="Arial"/>
          <w:b/>
          <w:sz w:val="24"/>
          <w:szCs w:val="24"/>
        </w:rPr>
        <w:t>MIPG:</w:t>
      </w:r>
      <w:r w:rsidRPr="005C5B70">
        <w:rPr>
          <w:rFonts w:ascii="Arial" w:hAnsi="Arial" w:cs="Arial"/>
          <w:sz w:val="24"/>
          <w:szCs w:val="24"/>
        </w:rPr>
        <w:t xml:space="preserve"> Modelo Integrado de Planeación y Gestión.</w:t>
      </w:r>
    </w:p>
    <w:p w14:paraId="68D1FB82" w14:textId="77777777" w:rsidR="005C5B70" w:rsidRPr="005C5B70" w:rsidRDefault="005C5B70" w:rsidP="00550387">
      <w:pPr>
        <w:pStyle w:val="Prrafodelista"/>
        <w:jc w:val="both"/>
        <w:rPr>
          <w:rFonts w:ascii="Arial" w:hAnsi="Arial" w:cs="Arial"/>
          <w:sz w:val="24"/>
          <w:szCs w:val="24"/>
        </w:rPr>
      </w:pPr>
    </w:p>
    <w:p w14:paraId="393C7F8B" w14:textId="2DE36FEC" w:rsidR="00B457F2" w:rsidRPr="005C5B70" w:rsidRDefault="00BF7A83" w:rsidP="00A62673">
      <w:pPr>
        <w:pStyle w:val="Prrafodelista"/>
        <w:numPr>
          <w:ilvl w:val="0"/>
          <w:numId w:val="1"/>
        </w:numPr>
        <w:jc w:val="both"/>
        <w:rPr>
          <w:rFonts w:ascii="Arial" w:hAnsi="Arial" w:cs="Arial"/>
          <w:b/>
          <w:sz w:val="24"/>
          <w:szCs w:val="24"/>
        </w:rPr>
      </w:pPr>
      <w:r w:rsidRPr="005C5B70">
        <w:rPr>
          <w:rFonts w:ascii="Arial" w:hAnsi="Arial" w:cs="Arial"/>
          <w:sz w:val="24"/>
          <w:szCs w:val="24"/>
        </w:rPr>
        <w:t xml:space="preserve"> </w:t>
      </w:r>
      <w:r w:rsidR="00B457F2" w:rsidRPr="005C5B70">
        <w:rPr>
          <w:rFonts w:ascii="Arial" w:hAnsi="Arial" w:cs="Arial"/>
          <w:b/>
          <w:sz w:val="24"/>
          <w:szCs w:val="24"/>
        </w:rPr>
        <w:t xml:space="preserve">PRODUCTO O SERVICIO </w:t>
      </w:r>
    </w:p>
    <w:p w14:paraId="60F5C44C" w14:textId="0526D698" w:rsidR="00B457F2" w:rsidRDefault="003D7EE1" w:rsidP="003D63A4">
      <w:pPr>
        <w:spacing w:line="240" w:lineRule="auto"/>
        <w:jc w:val="both"/>
        <w:rPr>
          <w:rFonts w:ascii="Arial" w:hAnsi="Arial" w:cs="Arial"/>
          <w:color w:val="000000" w:themeColor="text1"/>
          <w:sz w:val="24"/>
          <w:szCs w:val="24"/>
        </w:rPr>
      </w:pPr>
      <w:r w:rsidRPr="005C5B70">
        <w:rPr>
          <w:rFonts w:ascii="Arial" w:hAnsi="Arial" w:cs="Arial"/>
          <w:color w:val="000000" w:themeColor="text1"/>
          <w:sz w:val="24"/>
          <w:szCs w:val="24"/>
        </w:rPr>
        <w:t>Matriz de Identificación de Peligros</w:t>
      </w:r>
      <w:r w:rsidR="00B14BE3" w:rsidRPr="005C5B70">
        <w:rPr>
          <w:rFonts w:ascii="Arial" w:hAnsi="Arial" w:cs="Arial"/>
          <w:color w:val="000000" w:themeColor="text1"/>
          <w:sz w:val="24"/>
          <w:szCs w:val="24"/>
        </w:rPr>
        <w:t xml:space="preserve">, Evaluación y valoración de Riesgos actualizada </w:t>
      </w:r>
      <w:r w:rsidR="007A6195">
        <w:rPr>
          <w:rFonts w:ascii="Arial" w:hAnsi="Arial" w:cs="Arial"/>
          <w:color w:val="000000" w:themeColor="text1"/>
          <w:sz w:val="24"/>
          <w:szCs w:val="24"/>
        </w:rPr>
        <w:t xml:space="preserve">y divulgada </w:t>
      </w:r>
      <w:r w:rsidR="00B14BE3" w:rsidRPr="005C5B70">
        <w:rPr>
          <w:rFonts w:ascii="Arial" w:hAnsi="Arial" w:cs="Arial"/>
          <w:color w:val="000000" w:themeColor="text1"/>
          <w:sz w:val="24"/>
          <w:szCs w:val="24"/>
        </w:rPr>
        <w:t xml:space="preserve">con </w:t>
      </w:r>
      <w:r w:rsidR="007A6195">
        <w:rPr>
          <w:rFonts w:ascii="Arial" w:hAnsi="Arial" w:cs="Arial"/>
          <w:color w:val="000000" w:themeColor="text1"/>
          <w:sz w:val="24"/>
          <w:szCs w:val="24"/>
        </w:rPr>
        <w:t xml:space="preserve">los </w:t>
      </w:r>
      <w:r w:rsidR="00B14BE3" w:rsidRPr="005C5B70">
        <w:rPr>
          <w:rFonts w:ascii="Arial" w:hAnsi="Arial" w:cs="Arial"/>
          <w:color w:val="000000" w:themeColor="text1"/>
          <w:sz w:val="24"/>
          <w:szCs w:val="24"/>
        </w:rPr>
        <w:t>controles definidos</w:t>
      </w:r>
      <w:r w:rsidR="00B07731">
        <w:rPr>
          <w:rFonts w:ascii="Arial" w:hAnsi="Arial" w:cs="Arial"/>
          <w:color w:val="000000" w:themeColor="text1"/>
          <w:sz w:val="24"/>
          <w:szCs w:val="24"/>
        </w:rPr>
        <w:t>.</w:t>
      </w:r>
    </w:p>
    <w:p w14:paraId="3E0337DF" w14:textId="1C8337C3" w:rsidR="000811D4" w:rsidRDefault="000811D4" w:rsidP="003D63A4">
      <w:pPr>
        <w:spacing w:line="240" w:lineRule="auto"/>
        <w:jc w:val="both"/>
        <w:rPr>
          <w:rFonts w:ascii="Arial" w:hAnsi="Arial" w:cs="Arial"/>
          <w:color w:val="000000" w:themeColor="text1"/>
          <w:sz w:val="24"/>
          <w:szCs w:val="24"/>
        </w:rPr>
      </w:pPr>
    </w:p>
    <w:p w14:paraId="70FEEDD5" w14:textId="7EF6F4D8" w:rsidR="000811D4" w:rsidRDefault="000811D4" w:rsidP="003D63A4">
      <w:pPr>
        <w:spacing w:line="240" w:lineRule="auto"/>
        <w:jc w:val="both"/>
        <w:rPr>
          <w:rFonts w:ascii="Arial" w:hAnsi="Arial" w:cs="Arial"/>
          <w:color w:val="000000" w:themeColor="text1"/>
          <w:sz w:val="24"/>
          <w:szCs w:val="24"/>
        </w:rPr>
      </w:pPr>
    </w:p>
    <w:p w14:paraId="631BF508" w14:textId="429429C5" w:rsidR="000811D4" w:rsidRDefault="000811D4" w:rsidP="003D63A4">
      <w:pPr>
        <w:spacing w:line="240" w:lineRule="auto"/>
        <w:jc w:val="both"/>
        <w:rPr>
          <w:rFonts w:ascii="Arial" w:hAnsi="Arial" w:cs="Arial"/>
          <w:color w:val="000000" w:themeColor="text1"/>
          <w:sz w:val="24"/>
          <w:szCs w:val="24"/>
        </w:rPr>
      </w:pPr>
    </w:p>
    <w:p w14:paraId="491339B1" w14:textId="01990DF3" w:rsidR="000811D4" w:rsidRDefault="000811D4" w:rsidP="003D63A4">
      <w:pPr>
        <w:spacing w:line="240" w:lineRule="auto"/>
        <w:jc w:val="both"/>
        <w:rPr>
          <w:rFonts w:ascii="Arial" w:hAnsi="Arial" w:cs="Arial"/>
          <w:color w:val="000000" w:themeColor="text1"/>
          <w:sz w:val="24"/>
          <w:szCs w:val="24"/>
        </w:rPr>
      </w:pPr>
    </w:p>
    <w:p w14:paraId="67B8E42A" w14:textId="3B1604A3" w:rsidR="000811D4" w:rsidRDefault="000811D4" w:rsidP="003D63A4">
      <w:pPr>
        <w:spacing w:line="240" w:lineRule="auto"/>
        <w:jc w:val="both"/>
        <w:rPr>
          <w:rFonts w:ascii="Arial" w:hAnsi="Arial" w:cs="Arial"/>
          <w:color w:val="000000" w:themeColor="text1"/>
          <w:sz w:val="24"/>
          <w:szCs w:val="24"/>
        </w:rPr>
      </w:pPr>
    </w:p>
    <w:p w14:paraId="56BCBD4D" w14:textId="21B715E1" w:rsidR="000811D4" w:rsidRDefault="000811D4" w:rsidP="003D63A4">
      <w:pPr>
        <w:spacing w:line="240" w:lineRule="auto"/>
        <w:jc w:val="both"/>
        <w:rPr>
          <w:rFonts w:ascii="Arial" w:hAnsi="Arial" w:cs="Arial"/>
          <w:color w:val="000000" w:themeColor="text1"/>
          <w:sz w:val="24"/>
          <w:szCs w:val="24"/>
        </w:rPr>
      </w:pPr>
    </w:p>
    <w:p w14:paraId="07CF2997" w14:textId="317B38F5" w:rsidR="000811D4" w:rsidRDefault="000811D4" w:rsidP="003D63A4">
      <w:pPr>
        <w:spacing w:line="240" w:lineRule="auto"/>
        <w:jc w:val="both"/>
        <w:rPr>
          <w:rFonts w:ascii="Arial" w:hAnsi="Arial" w:cs="Arial"/>
          <w:color w:val="000000" w:themeColor="text1"/>
          <w:sz w:val="24"/>
          <w:szCs w:val="24"/>
        </w:rPr>
      </w:pPr>
    </w:p>
    <w:p w14:paraId="5F44E432" w14:textId="70F34028" w:rsidR="000811D4" w:rsidRDefault="000811D4" w:rsidP="003D63A4">
      <w:pPr>
        <w:spacing w:line="240" w:lineRule="auto"/>
        <w:jc w:val="both"/>
        <w:rPr>
          <w:rFonts w:ascii="Arial" w:hAnsi="Arial" w:cs="Arial"/>
          <w:color w:val="000000" w:themeColor="text1"/>
          <w:sz w:val="24"/>
          <w:szCs w:val="24"/>
        </w:rPr>
      </w:pPr>
    </w:p>
    <w:p w14:paraId="4D540609" w14:textId="28350B2C" w:rsidR="000811D4" w:rsidRDefault="000811D4" w:rsidP="003D63A4">
      <w:pPr>
        <w:spacing w:line="240" w:lineRule="auto"/>
        <w:jc w:val="both"/>
        <w:rPr>
          <w:rFonts w:ascii="Arial" w:hAnsi="Arial" w:cs="Arial"/>
          <w:color w:val="000000" w:themeColor="text1"/>
          <w:sz w:val="24"/>
          <w:szCs w:val="24"/>
        </w:rPr>
      </w:pPr>
    </w:p>
    <w:p w14:paraId="15FA71E0" w14:textId="43EF5E84" w:rsidR="00446400" w:rsidRDefault="00446400" w:rsidP="003D63A4">
      <w:pPr>
        <w:spacing w:line="240" w:lineRule="auto"/>
        <w:jc w:val="both"/>
        <w:rPr>
          <w:rFonts w:ascii="Arial" w:hAnsi="Arial" w:cs="Arial"/>
          <w:color w:val="000000" w:themeColor="text1"/>
          <w:sz w:val="24"/>
          <w:szCs w:val="24"/>
        </w:rPr>
      </w:pPr>
    </w:p>
    <w:p w14:paraId="5109B403" w14:textId="77777777" w:rsidR="00446400" w:rsidRDefault="00446400" w:rsidP="003D63A4">
      <w:pPr>
        <w:spacing w:line="240" w:lineRule="auto"/>
        <w:jc w:val="both"/>
        <w:rPr>
          <w:rFonts w:ascii="Arial" w:hAnsi="Arial" w:cs="Arial"/>
          <w:color w:val="000000" w:themeColor="text1"/>
          <w:sz w:val="24"/>
          <w:szCs w:val="24"/>
        </w:rPr>
      </w:pPr>
    </w:p>
    <w:p w14:paraId="433B0BF7" w14:textId="4B46E543" w:rsidR="000811D4" w:rsidRDefault="000811D4" w:rsidP="003D63A4">
      <w:pPr>
        <w:spacing w:line="240" w:lineRule="auto"/>
        <w:jc w:val="both"/>
        <w:rPr>
          <w:rFonts w:ascii="Arial" w:hAnsi="Arial" w:cs="Arial"/>
          <w:color w:val="000000" w:themeColor="text1"/>
          <w:sz w:val="24"/>
          <w:szCs w:val="24"/>
        </w:rPr>
      </w:pPr>
    </w:p>
    <w:p w14:paraId="4DCBF20C" w14:textId="77777777" w:rsidR="000811D4" w:rsidRPr="005C5B70" w:rsidRDefault="000811D4" w:rsidP="003D63A4">
      <w:pPr>
        <w:spacing w:line="240" w:lineRule="auto"/>
        <w:jc w:val="both"/>
        <w:rPr>
          <w:rFonts w:ascii="Arial" w:hAnsi="Arial" w:cs="Arial"/>
          <w:color w:val="000000" w:themeColor="text1"/>
          <w:sz w:val="24"/>
          <w:szCs w:val="24"/>
        </w:rPr>
      </w:pPr>
    </w:p>
    <w:p w14:paraId="4F78786B" w14:textId="14EA9247" w:rsidR="00B457F2" w:rsidRPr="005C5B70" w:rsidRDefault="00B457F2" w:rsidP="008C7EA6">
      <w:pPr>
        <w:pStyle w:val="Prrafodelista"/>
        <w:widowControl w:val="0"/>
        <w:numPr>
          <w:ilvl w:val="0"/>
          <w:numId w:val="1"/>
        </w:numPr>
        <w:tabs>
          <w:tab w:val="left" w:pos="1232"/>
        </w:tabs>
        <w:autoSpaceDE w:val="0"/>
        <w:autoSpaceDN w:val="0"/>
        <w:spacing w:before="100" w:after="0" w:line="240" w:lineRule="auto"/>
        <w:ind w:left="284" w:hanging="284"/>
        <w:jc w:val="both"/>
        <w:rPr>
          <w:rFonts w:ascii="Arial" w:hAnsi="Arial" w:cs="Arial"/>
          <w:b/>
          <w:sz w:val="24"/>
          <w:szCs w:val="24"/>
        </w:rPr>
      </w:pPr>
      <w:r w:rsidRPr="005C5B70">
        <w:rPr>
          <w:rFonts w:ascii="Arial" w:hAnsi="Arial" w:cs="Arial"/>
          <w:b/>
          <w:sz w:val="24"/>
          <w:szCs w:val="24"/>
        </w:rPr>
        <w:lastRenderedPageBreak/>
        <w:t>DESCRIPCIÓN ACTIVIDADES DEL</w:t>
      </w:r>
      <w:r w:rsidRPr="005C5B70">
        <w:rPr>
          <w:rFonts w:ascii="Arial" w:hAnsi="Arial" w:cs="Arial"/>
          <w:b/>
          <w:spacing w:val="-2"/>
          <w:sz w:val="24"/>
          <w:szCs w:val="24"/>
        </w:rPr>
        <w:t xml:space="preserve"> </w:t>
      </w:r>
      <w:r w:rsidR="00050FEC" w:rsidRPr="005C5B70">
        <w:rPr>
          <w:rFonts w:ascii="Arial" w:hAnsi="Arial" w:cs="Arial"/>
          <w:b/>
          <w:sz w:val="24"/>
          <w:szCs w:val="24"/>
        </w:rPr>
        <w:t>PROCEDIMIENTO</w:t>
      </w:r>
    </w:p>
    <w:p w14:paraId="05FA68B1" w14:textId="3C74512B" w:rsidR="00A62673" w:rsidRPr="005C5B70" w:rsidRDefault="00A62673" w:rsidP="00A62673">
      <w:pPr>
        <w:widowControl w:val="0"/>
        <w:tabs>
          <w:tab w:val="left" w:pos="1232"/>
        </w:tabs>
        <w:autoSpaceDE w:val="0"/>
        <w:autoSpaceDN w:val="0"/>
        <w:spacing w:before="100" w:after="0" w:line="240" w:lineRule="auto"/>
        <w:jc w:val="both"/>
        <w:rPr>
          <w:rFonts w:ascii="Arial" w:hAnsi="Arial" w:cs="Arial"/>
          <w:b/>
          <w:sz w:val="24"/>
          <w:szCs w:val="24"/>
        </w:rPr>
      </w:pPr>
    </w:p>
    <w:tbl>
      <w:tblPr>
        <w:tblStyle w:val="Tablaconcuadrcula"/>
        <w:tblpPr w:leftFromText="141" w:rightFromText="141" w:vertAnchor="text" w:tblpX="137" w:tblpY="1"/>
        <w:tblOverlap w:val="never"/>
        <w:tblW w:w="0" w:type="auto"/>
        <w:tblLayout w:type="fixed"/>
        <w:tblLook w:val="04A0" w:firstRow="1" w:lastRow="0" w:firstColumn="1" w:lastColumn="0" w:noHBand="0" w:noVBand="1"/>
      </w:tblPr>
      <w:tblGrid>
        <w:gridCol w:w="4106"/>
        <w:gridCol w:w="1843"/>
        <w:gridCol w:w="1701"/>
        <w:gridCol w:w="2273"/>
      </w:tblGrid>
      <w:tr w:rsidR="00A62673" w:rsidRPr="005C5B70" w14:paraId="07658700" w14:textId="77777777" w:rsidTr="00D20C7D">
        <w:tc>
          <w:tcPr>
            <w:tcW w:w="4106" w:type="dxa"/>
            <w:shd w:val="clear" w:color="auto" w:fill="F2F2F2" w:themeFill="background1" w:themeFillShade="F2"/>
          </w:tcPr>
          <w:p w14:paraId="7201703F" w14:textId="77777777" w:rsidR="00A62673" w:rsidRPr="005C5B70" w:rsidRDefault="00A62673" w:rsidP="005D29F8">
            <w:pPr>
              <w:tabs>
                <w:tab w:val="left" w:pos="284"/>
              </w:tabs>
              <w:jc w:val="center"/>
              <w:rPr>
                <w:rFonts w:ascii="Arial" w:hAnsi="Arial" w:cs="Arial"/>
                <w:b/>
                <w:sz w:val="24"/>
                <w:szCs w:val="24"/>
              </w:rPr>
            </w:pPr>
            <w:r w:rsidRPr="005C5B70">
              <w:rPr>
                <w:rFonts w:ascii="Arial" w:hAnsi="Arial" w:cs="Arial"/>
                <w:b/>
                <w:sz w:val="24"/>
                <w:szCs w:val="24"/>
              </w:rPr>
              <w:t>ACTIVIDAD</w:t>
            </w:r>
          </w:p>
        </w:tc>
        <w:tc>
          <w:tcPr>
            <w:tcW w:w="1843" w:type="dxa"/>
            <w:shd w:val="clear" w:color="auto" w:fill="F2F2F2" w:themeFill="background1" w:themeFillShade="F2"/>
          </w:tcPr>
          <w:p w14:paraId="3C3C2297" w14:textId="77777777" w:rsidR="00A62673" w:rsidRPr="005C5B70" w:rsidRDefault="00A62673" w:rsidP="005D29F8">
            <w:pPr>
              <w:tabs>
                <w:tab w:val="left" w:pos="284"/>
              </w:tabs>
              <w:jc w:val="center"/>
              <w:rPr>
                <w:rFonts w:ascii="Arial" w:hAnsi="Arial" w:cs="Arial"/>
                <w:b/>
                <w:sz w:val="24"/>
                <w:szCs w:val="24"/>
              </w:rPr>
            </w:pPr>
            <w:r w:rsidRPr="005C5B70">
              <w:rPr>
                <w:rFonts w:ascii="Arial" w:hAnsi="Arial" w:cs="Arial"/>
                <w:b/>
                <w:sz w:val="24"/>
                <w:szCs w:val="24"/>
              </w:rPr>
              <w:t>RESPONSABLE</w:t>
            </w:r>
          </w:p>
        </w:tc>
        <w:tc>
          <w:tcPr>
            <w:tcW w:w="1701" w:type="dxa"/>
            <w:shd w:val="clear" w:color="auto" w:fill="F2F2F2" w:themeFill="background1" w:themeFillShade="F2"/>
          </w:tcPr>
          <w:p w14:paraId="6A07BE83" w14:textId="77777777" w:rsidR="00A62673" w:rsidRPr="005C5B70" w:rsidRDefault="00A62673" w:rsidP="005D29F8">
            <w:pPr>
              <w:tabs>
                <w:tab w:val="left" w:pos="284"/>
              </w:tabs>
              <w:jc w:val="center"/>
              <w:rPr>
                <w:rFonts w:ascii="Arial" w:hAnsi="Arial" w:cs="Arial"/>
                <w:b/>
                <w:sz w:val="24"/>
                <w:szCs w:val="24"/>
              </w:rPr>
            </w:pPr>
            <w:r w:rsidRPr="005C5B70">
              <w:rPr>
                <w:rFonts w:ascii="Arial" w:hAnsi="Arial" w:cs="Arial"/>
                <w:b/>
                <w:sz w:val="24"/>
                <w:szCs w:val="24"/>
              </w:rPr>
              <w:t>REGISTRO</w:t>
            </w:r>
          </w:p>
        </w:tc>
        <w:tc>
          <w:tcPr>
            <w:tcW w:w="2273" w:type="dxa"/>
            <w:shd w:val="clear" w:color="auto" w:fill="F2F2F2" w:themeFill="background1" w:themeFillShade="F2"/>
          </w:tcPr>
          <w:p w14:paraId="4624A89E" w14:textId="77777777" w:rsidR="00A62673" w:rsidRPr="005C5B70" w:rsidRDefault="00A62673" w:rsidP="005D29F8">
            <w:pPr>
              <w:tabs>
                <w:tab w:val="left" w:pos="284"/>
              </w:tabs>
              <w:jc w:val="center"/>
              <w:rPr>
                <w:rFonts w:ascii="Arial" w:hAnsi="Arial" w:cs="Arial"/>
                <w:b/>
                <w:sz w:val="24"/>
                <w:szCs w:val="24"/>
              </w:rPr>
            </w:pPr>
            <w:r w:rsidRPr="005C5B70">
              <w:rPr>
                <w:rFonts w:ascii="Arial" w:hAnsi="Arial" w:cs="Arial"/>
                <w:b/>
                <w:sz w:val="24"/>
                <w:szCs w:val="24"/>
              </w:rPr>
              <w:t>OBSERVACIÓN</w:t>
            </w:r>
          </w:p>
        </w:tc>
      </w:tr>
      <w:tr w:rsidR="00A62673" w:rsidRPr="005C5B70" w14:paraId="08179CC6" w14:textId="77777777" w:rsidTr="00D20C7D">
        <w:trPr>
          <w:trHeight w:val="974"/>
        </w:trPr>
        <w:tc>
          <w:tcPr>
            <w:tcW w:w="4106" w:type="dxa"/>
            <w:shd w:val="clear" w:color="auto" w:fill="FFFFFF" w:themeFill="background1"/>
          </w:tcPr>
          <w:p w14:paraId="5CF8B70E" w14:textId="05B1F391" w:rsidR="00A62673" w:rsidRPr="005C5B70" w:rsidRDefault="00446400" w:rsidP="005D29F8">
            <w:pPr>
              <w:jc w:val="center"/>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700224" behindDoc="0" locked="0" layoutInCell="1" allowOverlap="1" wp14:anchorId="16D9BE25" wp14:editId="7B876194">
                      <wp:simplePos x="0" y="0"/>
                      <wp:positionH relativeFrom="column">
                        <wp:posOffset>1175302</wp:posOffset>
                      </wp:positionH>
                      <wp:positionV relativeFrom="paragraph">
                        <wp:posOffset>490248</wp:posOffset>
                      </wp:positionV>
                      <wp:extent cx="0" cy="254110"/>
                      <wp:effectExtent l="76200" t="0" r="57150" b="50800"/>
                      <wp:wrapNone/>
                      <wp:docPr id="4" name="Conector recto de flecha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41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278FC24" id="_x0000_t32" coordsize="21600,21600" o:spt="32" o:oned="t" path="m,l21600,21600e" filled="f">
                      <v:path arrowok="t" fillok="f" o:connecttype="none"/>
                      <o:lock v:ext="edit" shapetype="t"/>
                    </v:shapetype>
                    <v:shape id="Conector recto de flecha 4" o:spid="_x0000_s1026" type="#_x0000_t32" alt="&quot;&quot;" style="position:absolute;margin-left:92.55pt;margin-top:38.6pt;width:0;height:20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" strokecolor="black [3200]" strokeweight=".5pt">
                      <v:stroke endarrow="block" joinstyle="miter"/>
                    </v:shape>
                  </w:pict>
                </mc:Fallback>
              </mc:AlternateContent>
            </w:r>
            <w:r w:rsidR="00A62673" w:rsidRPr="005C5B70">
              <w:rPr>
                <w:rFonts w:ascii="Arial" w:hAnsi="Arial" w:cs="Arial"/>
                <w:noProof/>
                <w:sz w:val="24"/>
                <w:szCs w:val="24"/>
                <w:lang w:eastAsia="es-CO"/>
              </w:rPr>
              <mc:AlternateContent>
                <mc:Choice Requires="wps">
                  <w:drawing>
                    <wp:anchor distT="0" distB="0" distL="114300" distR="114300" simplePos="0" relativeHeight="251659264" behindDoc="0" locked="0" layoutInCell="1" allowOverlap="1" wp14:anchorId="423738F4" wp14:editId="5B90D19D">
                      <wp:simplePos x="0" y="0"/>
                      <wp:positionH relativeFrom="column">
                        <wp:posOffset>803910</wp:posOffset>
                      </wp:positionH>
                      <wp:positionV relativeFrom="paragraph">
                        <wp:posOffset>130810</wp:posOffset>
                      </wp:positionV>
                      <wp:extent cx="695325" cy="358140"/>
                      <wp:effectExtent l="0" t="0" r="28575" b="22860"/>
                      <wp:wrapNone/>
                      <wp:docPr id="13"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5814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E16DE46" w14:textId="77777777" w:rsidR="00A62673" w:rsidRPr="00522B1E" w:rsidRDefault="00A62673" w:rsidP="00A62673">
                                  <w:pPr>
                                    <w:ind w:hanging="2"/>
                                    <w:jc w:val="center"/>
                                    <w:rPr>
                                      <w:rFonts w:ascii="Arial" w:hAnsi="Arial" w:cs="Arial"/>
                                      <w:sz w:val="24"/>
                                      <w:szCs w:val="24"/>
                                      <w:lang w:val="es-ES"/>
                                    </w:rPr>
                                  </w:pPr>
                                  <w:r w:rsidRPr="00522B1E">
                                    <w:rPr>
                                      <w:rFonts w:ascii="Arial" w:hAnsi="Arial" w:cs="Arial"/>
                                      <w:sz w:val="24"/>
                                      <w:szCs w:val="24"/>
                                      <w:lang w:val="es-ES"/>
                                    </w:rPr>
                                    <w:t>Inicio</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423738F4" id="_x0000_t116" coordsize="21600,21600" o:spt="116" path="m3475,qx,10800,3475,21600l18125,21600qx21600,10800,18125,xe">
                      <v:stroke joinstyle="miter"/>
                      <v:path gradientshapeok="t" o:connecttype="rect" textboxrect="1018,3163,20582,18437"/>
                    </v:shapetype>
                    <v:shape id="Terminador 3" o:spid="_x0000_s1026" type="#_x0000_t116" alt="&quot;&quot;" style="position:absolute;left:0;text-align:left;margin-left:63.3pt;margin-top:10.3pt;width:54.7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">
                      <v:shadow color="black" opacity=".5" offset="6pt,-6pt"/>
                      <v:textbox>
                        <w:txbxContent>
                          <w:p w14:paraId="5E16DE46" w14:textId="77777777" w:rsidR="00A62673" w:rsidRPr="00522B1E" w:rsidRDefault="00A62673" w:rsidP="00A62673">
                            <w:pPr>
                              <w:ind w:hanging="2"/>
                              <w:jc w:val="center"/>
                              <w:rPr>
                                <w:rFonts w:ascii="Arial" w:hAnsi="Arial" w:cs="Arial"/>
                                <w:sz w:val="24"/>
                                <w:szCs w:val="24"/>
                                <w:lang w:val="es-ES"/>
                              </w:rPr>
                            </w:pPr>
                            <w:r w:rsidRPr="00522B1E">
                              <w:rPr>
                                <w:rFonts w:ascii="Arial" w:hAnsi="Arial" w:cs="Arial"/>
                                <w:sz w:val="24"/>
                                <w:szCs w:val="24"/>
                                <w:lang w:val="es-ES"/>
                              </w:rPr>
                              <w:t>Inicio</w:t>
                            </w:r>
                          </w:p>
                        </w:txbxContent>
                      </v:textbox>
                    </v:shape>
                  </w:pict>
                </mc:Fallback>
              </mc:AlternateContent>
            </w:r>
          </w:p>
        </w:tc>
        <w:tc>
          <w:tcPr>
            <w:tcW w:w="1843" w:type="dxa"/>
            <w:shd w:val="clear" w:color="auto" w:fill="FFFFFF" w:themeFill="background1"/>
          </w:tcPr>
          <w:p w14:paraId="4C938CCC" w14:textId="77777777" w:rsidR="00A62673" w:rsidRPr="005C5B70" w:rsidRDefault="00A62673" w:rsidP="005D29F8">
            <w:pPr>
              <w:jc w:val="center"/>
              <w:rPr>
                <w:rFonts w:ascii="Arial" w:hAnsi="Arial" w:cs="Arial"/>
                <w:sz w:val="24"/>
                <w:szCs w:val="24"/>
              </w:rPr>
            </w:pPr>
          </w:p>
        </w:tc>
        <w:tc>
          <w:tcPr>
            <w:tcW w:w="1701" w:type="dxa"/>
            <w:shd w:val="clear" w:color="auto" w:fill="FFFFFF" w:themeFill="background1"/>
          </w:tcPr>
          <w:p w14:paraId="538D397D" w14:textId="77777777" w:rsidR="00A62673" w:rsidRPr="005C5B70" w:rsidRDefault="00A62673" w:rsidP="005D29F8">
            <w:pPr>
              <w:jc w:val="center"/>
              <w:rPr>
                <w:rFonts w:ascii="Arial" w:hAnsi="Arial" w:cs="Arial"/>
                <w:sz w:val="24"/>
                <w:szCs w:val="24"/>
              </w:rPr>
            </w:pPr>
          </w:p>
        </w:tc>
        <w:tc>
          <w:tcPr>
            <w:tcW w:w="2273" w:type="dxa"/>
            <w:shd w:val="clear" w:color="auto" w:fill="FFFFFF" w:themeFill="background1"/>
          </w:tcPr>
          <w:p w14:paraId="6BE33FE8" w14:textId="77777777" w:rsidR="00A62673" w:rsidRPr="005C5B70" w:rsidRDefault="00A62673" w:rsidP="005D29F8">
            <w:pPr>
              <w:jc w:val="center"/>
              <w:rPr>
                <w:rFonts w:ascii="Arial" w:hAnsi="Arial" w:cs="Arial"/>
                <w:sz w:val="24"/>
                <w:szCs w:val="24"/>
              </w:rPr>
            </w:pPr>
          </w:p>
        </w:tc>
      </w:tr>
      <w:tr w:rsidR="001A16A4" w:rsidRPr="005C5B70" w14:paraId="07CD0154" w14:textId="77777777" w:rsidTr="00D20C7D">
        <w:trPr>
          <w:trHeight w:val="3973"/>
        </w:trPr>
        <w:tc>
          <w:tcPr>
            <w:tcW w:w="4106" w:type="dxa"/>
            <w:shd w:val="clear" w:color="auto" w:fill="FFFFFF" w:themeFill="background1"/>
          </w:tcPr>
          <w:p w14:paraId="68CEFA4C" w14:textId="2D427B97" w:rsidR="001A16A4" w:rsidRPr="005C5B70" w:rsidRDefault="00446400" w:rsidP="005D29F8">
            <w:pPr>
              <w:jc w:val="center"/>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1701248" behindDoc="0" locked="0" layoutInCell="1" allowOverlap="1" wp14:anchorId="6A8C2160" wp14:editId="13B76FB1">
                      <wp:simplePos x="0" y="0"/>
                      <wp:positionH relativeFrom="column">
                        <wp:posOffset>1191205</wp:posOffset>
                      </wp:positionH>
                      <wp:positionV relativeFrom="paragraph">
                        <wp:posOffset>2082275</wp:posOffset>
                      </wp:positionV>
                      <wp:extent cx="7951" cy="1185960"/>
                      <wp:effectExtent l="76200" t="0" r="68580" b="52705"/>
                      <wp:wrapNone/>
                      <wp:docPr id="8" name="Conector recto de flecha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951" cy="11859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B53E39" id="Conector recto de flecha 8" o:spid="_x0000_s1026" type="#_x0000_t32" alt="&quot;&quot;" style="position:absolute;margin-left:93.8pt;margin-top:163.95pt;width:.65pt;height:93.4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" strokecolor="black [3200]" strokeweight=".5pt">
                      <v:stroke endarrow="block" joinstyle="miter"/>
                    </v:shape>
                  </w:pict>
                </mc:Fallback>
              </mc:AlternateContent>
            </w:r>
            <w:r w:rsidR="001A16A4" w:rsidRPr="005C5B70">
              <w:rPr>
                <w:rFonts w:ascii="Arial" w:hAnsi="Arial" w:cs="Arial"/>
                <w:noProof/>
                <w:sz w:val="24"/>
                <w:szCs w:val="24"/>
                <w:lang w:eastAsia="es-CO"/>
              </w:rPr>
              <mc:AlternateContent>
                <mc:Choice Requires="wps">
                  <w:drawing>
                    <wp:anchor distT="0" distB="0" distL="114300" distR="114300" simplePos="0" relativeHeight="251677696" behindDoc="0" locked="0" layoutInCell="1" allowOverlap="1" wp14:anchorId="0F7734E5" wp14:editId="3260FC06">
                      <wp:simplePos x="0" y="0"/>
                      <wp:positionH relativeFrom="column">
                        <wp:posOffset>64315</wp:posOffset>
                      </wp:positionH>
                      <wp:positionV relativeFrom="paragraph">
                        <wp:posOffset>103079</wp:posOffset>
                      </wp:positionV>
                      <wp:extent cx="2317077" cy="1978925"/>
                      <wp:effectExtent l="0" t="0" r="26670" b="21590"/>
                      <wp:wrapNone/>
                      <wp:docPr id="11" name="Rectángulo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17077" cy="19789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3C2A0AD" w14:textId="2CA262B6" w:rsidR="001A16A4" w:rsidRDefault="001A16A4" w:rsidP="001A16A4">
                                  <w:pPr>
                                    <w:jc w:val="both"/>
                                    <w:rPr>
                                      <w:rFonts w:ascii="Arial" w:hAnsi="Arial" w:cs="Arial"/>
                                      <w:sz w:val="24"/>
                                      <w:szCs w:val="24"/>
                                    </w:rPr>
                                  </w:pPr>
                                  <w:r w:rsidRPr="006271E6">
                                    <w:rPr>
                                      <w:rFonts w:ascii="Arial" w:hAnsi="Arial" w:cs="Arial"/>
                                      <w:sz w:val="24"/>
                                      <w:szCs w:val="24"/>
                                    </w:rPr>
                                    <w:t xml:space="preserve">1. </w:t>
                                  </w:r>
                                  <w:r>
                                    <w:rPr>
                                      <w:rFonts w:ascii="Arial" w:hAnsi="Arial" w:cs="Arial"/>
                                      <w:sz w:val="24"/>
                                      <w:szCs w:val="24"/>
                                    </w:rPr>
                                    <w:t xml:space="preserve">Identificar con los </w:t>
                                  </w:r>
                                  <w:r w:rsidR="002757F4">
                                    <w:rPr>
                                      <w:rFonts w:ascii="Arial" w:hAnsi="Arial" w:cs="Arial"/>
                                      <w:sz w:val="24"/>
                                      <w:szCs w:val="24"/>
                                    </w:rPr>
                                    <w:t xml:space="preserve">lideres de los procesos, servidores y colaboradores los posibles </w:t>
                                  </w:r>
                                  <w:r w:rsidR="00041693">
                                    <w:rPr>
                                      <w:rFonts w:ascii="Arial" w:hAnsi="Arial" w:cs="Arial"/>
                                      <w:sz w:val="24"/>
                                      <w:szCs w:val="24"/>
                                    </w:rPr>
                                    <w:t>peligros</w:t>
                                  </w:r>
                                  <w:r w:rsidR="002757F4">
                                    <w:rPr>
                                      <w:rFonts w:ascii="Arial" w:hAnsi="Arial" w:cs="Arial"/>
                                      <w:sz w:val="24"/>
                                      <w:szCs w:val="24"/>
                                    </w:rPr>
                                    <w:t xml:space="preserve"> a los cuales se encuentren expuestos en la realización de sus tareas</w:t>
                                  </w:r>
                                  <w:r w:rsidR="00956ECC">
                                    <w:rPr>
                                      <w:rFonts w:ascii="Arial" w:hAnsi="Arial" w:cs="Arial"/>
                                      <w:sz w:val="24"/>
                                      <w:szCs w:val="24"/>
                                    </w:rPr>
                                    <w:t>, determinando si estas son o no rutinarias</w:t>
                                  </w:r>
                                  <w:r w:rsidR="002757F4">
                                    <w:rPr>
                                      <w:rFonts w:ascii="Arial" w:hAnsi="Arial" w:cs="Arial"/>
                                      <w:sz w:val="24"/>
                                      <w:szCs w:val="24"/>
                                    </w:rPr>
                                    <w:t xml:space="preserve">. </w:t>
                                  </w:r>
                                </w:p>
                                <w:p w14:paraId="2C9AD7DA" w14:textId="77777777" w:rsidR="001A16A4" w:rsidRPr="006271E6" w:rsidRDefault="001A16A4" w:rsidP="001A16A4">
                                  <w:pPr>
                                    <w:jc w:val="both"/>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734E5" id="Rectángulo 11" o:spid="_x0000_s1027" alt="&quot;&quot;" style="position:absolute;left:0;text-align:left;margin-left:5.05pt;margin-top:8.1pt;width:182.45pt;height:15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" fillcolor="white [3201]" strokecolor="black [3200]" strokeweight=".25pt">
                      <v:textbox>
                        <w:txbxContent>
                          <w:p w14:paraId="13C2A0AD" w14:textId="2CA262B6" w:rsidR="001A16A4" w:rsidRDefault="001A16A4" w:rsidP="001A16A4">
                            <w:pPr>
                              <w:jc w:val="both"/>
                              <w:rPr>
                                <w:rFonts w:ascii="Arial" w:hAnsi="Arial" w:cs="Arial"/>
                                <w:sz w:val="24"/>
                                <w:szCs w:val="24"/>
                              </w:rPr>
                            </w:pPr>
                            <w:r w:rsidRPr="006271E6">
                              <w:rPr>
                                <w:rFonts w:ascii="Arial" w:hAnsi="Arial" w:cs="Arial"/>
                                <w:sz w:val="24"/>
                                <w:szCs w:val="24"/>
                              </w:rPr>
                              <w:t xml:space="preserve">1. </w:t>
                            </w:r>
                            <w:r>
                              <w:rPr>
                                <w:rFonts w:ascii="Arial" w:hAnsi="Arial" w:cs="Arial"/>
                                <w:sz w:val="24"/>
                                <w:szCs w:val="24"/>
                              </w:rPr>
                              <w:t xml:space="preserve">Identificar con los </w:t>
                            </w:r>
                            <w:r w:rsidR="002757F4">
                              <w:rPr>
                                <w:rFonts w:ascii="Arial" w:hAnsi="Arial" w:cs="Arial"/>
                                <w:sz w:val="24"/>
                                <w:szCs w:val="24"/>
                              </w:rPr>
                              <w:t xml:space="preserve">lideres de los procesos, servidores y colaboradores los posibles </w:t>
                            </w:r>
                            <w:r w:rsidR="00041693">
                              <w:rPr>
                                <w:rFonts w:ascii="Arial" w:hAnsi="Arial" w:cs="Arial"/>
                                <w:sz w:val="24"/>
                                <w:szCs w:val="24"/>
                              </w:rPr>
                              <w:t>peligros</w:t>
                            </w:r>
                            <w:r w:rsidR="002757F4">
                              <w:rPr>
                                <w:rFonts w:ascii="Arial" w:hAnsi="Arial" w:cs="Arial"/>
                                <w:sz w:val="24"/>
                                <w:szCs w:val="24"/>
                              </w:rPr>
                              <w:t xml:space="preserve"> a los cuales se encuentren expuestos en la realización de sus tareas</w:t>
                            </w:r>
                            <w:r w:rsidR="00956ECC">
                              <w:rPr>
                                <w:rFonts w:ascii="Arial" w:hAnsi="Arial" w:cs="Arial"/>
                                <w:sz w:val="24"/>
                                <w:szCs w:val="24"/>
                              </w:rPr>
                              <w:t>, determinando si estas son o no rutinarias</w:t>
                            </w:r>
                            <w:r w:rsidR="002757F4">
                              <w:rPr>
                                <w:rFonts w:ascii="Arial" w:hAnsi="Arial" w:cs="Arial"/>
                                <w:sz w:val="24"/>
                                <w:szCs w:val="24"/>
                              </w:rPr>
                              <w:t xml:space="preserve">. </w:t>
                            </w:r>
                          </w:p>
                          <w:p w14:paraId="2C9AD7DA" w14:textId="77777777" w:rsidR="001A16A4" w:rsidRPr="006271E6" w:rsidRDefault="001A16A4" w:rsidP="001A16A4">
                            <w:pPr>
                              <w:jc w:val="both"/>
                              <w:rPr>
                                <w:rFonts w:ascii="Arial" w:hAnsi="Arial" w:cs="Arial"/>
                                <w:sz w:val="24"/>
                                <w:szCs w:val="24"/>
                              </w:rPr>
                            </w:pPr>
                          </w:p>
                        </w:txbxContent>
                      </v:textbox>
                    </v:rect>
                  </w:pict>
                </mc:Fallback>
              </mc:AlternateContent>
            </w:r>
          </w:p>
        </w:tc>
        <w:tc>
          <w:tcPr>
            <w:tcW w:w="1843" w:type="dxa"/>
            <w:shd w:val="clear" w:color="auto" w:fill="FFFFFF" w:themeFill="background1"/>
          </w:tcPr>
          <w:p w14:paraId="7EDF0B0D" w14:textId="77777777" w:rsidR="00E02D43" w:rsidRDefault="00E02D43" w:rsidP="005D29F8">
            <w:pPr>
              <w:jc w:val="center"/>
              <w:rPr>
                <w:rFonts w:ascii="Arial" w:hAnsi="Arial" w:cs="Arial"/>
                <w:sz w:val="24"/>
                <w:szCs w:val="24"/>
              </w:rPr>
            </w:pPr>
          </w:p>
          <w:p w14:paraId="2555BC6F" w14:textId="77777777" w:rsidR="00E02D43" w:rsidRDefault="00E02D43" w:rsidP="005D29F8">
            <w:pPr>
              <w:jc w:val="center"/>
              <w:rPr>
                <w:rFonts w:ascii="Arial" w:hAnsi="Arial" w:cs="Arial"/>
                <w:sz w:val="24"/>
                <w:szCs w:val="24"/>
              </w:rPr>
            </w:pPr>
          </w:p>
          <w:p w14:paraId="67652746" w14:textId="59D6428C" w:rsidR="001A16A4" w:rsidRPr="005C5B70" w:rsidRDefault="002757F4" w:rsidP="00E02D43">
            <w:pPr>
              <w:rPr>
                <w:rFonts w:ascii="Arial" w:hAnsi="Arial" w:cs="Arial"/>
                <w:sz w:val="24"/>
                <w:szCs w:val="24"/>
              </w:rPr>
            </w:pPr>
            <w:r w:rsidRPr="000811D4">
              <w:rPr>
                <w:rFonts w:ascii="Arial" w:hAnsi="Arial" w:cs="Arial"/>
                <w:sz w:val="24"/>
                <w:szCs w:val="24"/>
              </w:rPr>
              <w:t xml:space="preserve">Profesional designado por el área SST/ Asesor ARL/ </w:t>
            </w:r>
            <w:r w:rsidR="00FE1311" w:rsidRPr="000811D4">
              <w:rPr>
                <w:rFonts w:ascii="Arial" w:hAnsi="Arial" w:cs="Arial"/>
                <w:sz w:val="24"/>
                <w:szCs w:val="24"/>
              </w:rPr>
              <w:t>Todas las dependencias</w:t>
            </w:r>
            <w:r w:rsidR="00FE1311">
              <w:rPr>
                <w:rFonts w:ascii="Arial" w:hAnsi="Arial" w:cs="Arial"/>
                <w:sz w:val="24"/>
                <w:szCs w:val="24"/>
              </w:rPr>
              <w:t xml:space="preserve"> </w:t>
            </w:r>
          </w:p>
        </w:tc>
        <w:tc>
          <w:tcPr>
            <w:tcW w:w="1701" w:type="dxa"/>
            <w:shd w:val="clear" w:color="auto" w:fill="FFFFFF" w:themeFill="background1"/>
          </w:tcPr>
          <w:p w14:paraId="0AFD21D7" w14:textId="77777777" w:rsidR="001A16A4" w:rsidRDefault="001A16A4" w:rsidP="005D29F8">
            <w:pPr>
              <w:jc w:val="center"/>
              <w:rPr>
                <w:rFonts w:ascii="Arial" w:hAnsi="Arial" w:cs="Arial"/>
                <w:sz w:val="24"/>
                <w:szCs w:val="24"/>
              </w:rPr>
            </w:pPr>
          </w:p>
          <w:p w14:paraId="4AAEE239" w14:textId="77777777" w:rsidR="002757F4" w:rsidRDefault="002757F4" w:rsidP="005D29F8">
            <w:pPr>
              <w:jc w:val="center"/>
              <w:rPr>
                <w:rFonts w:ascii="Arial" w:hAnsi="Arial" w:cs="Arial"/>
                <w:sz w:val="24"/>
                <w:szCs w:val="24"/>
              </w:rPr>
            </w:pPr>
          </w:p>
          <w:p w14:paraId="6192FE7A" w14:textId="77777777" w:rsidR="008F4B53" w:rsidRDefault="008F4B53" w:rsidP="005D29F8">
            <w:pPr>
              <w:jc w:val="center"/>
              <w:rPr>
                <w:rFonts w:ascii="Arial" w:hAnsi="Arial" w:cs="Arial"/>
                <w:sz w:val="24"/>
                <w:szCs w:val="24"/>
              </w:rPr>
            </w:pPr>
            <w:r>
              <w:rPr>
                <w:rFonts w:ascii="Arial" w:hAnsi="Arial" w:cs="Arial"/>
                <w:sz w:val="24"/>
                <w:szCs w:val="24"/>
              </w:rPr>
              <w:t>Matriz de análisis de causalidad</w:t>
            </w:r>
          </w:p>
          <w:p w14:paraId="3C7F8EFA" w14:textId="77777777" w:rsidR="008F4B53" w:rsidRDefault="008F4B53" w:rsidP="005D29F8">
            <w:pPr>
              <w:jc w:val="center"/>
              <w:rPr>
                <w:rFonts w:ascii="Arial" w:hAnsi="Arial" w:cs="Arial"/>
                <w:sz w:val="24"/>
                <w:szCs w:val="24"/>
              </w:rPr>
            </w:pPr>
          </w:p>
          <w:p w14:paraId="04697740" w14:textId="77777777" w:rsidR="008F4B53" w:rsidRDefault="008F4B53" w:rsidP="005D29F8">
            <w:pPr>
              <w:jc w:val="center"/>
              <w:rPr>
                <w:rFonts w:ascii="Arial" w:hAnsi="Arial" w:cs="Arial"/>
                <w:sz w:val="24"/>
                <w:szCs w:val="24"/>
              </w:rPr>
            </w:pPr>
            <w:r>
              <w:rPr>
                <w:rFonts w:ascii="Arial" w:hAnsi="Arial" w:cs="Arial"/>
                <w:sz w:val="24"/>
                <w:szCs w:val="24"/>
              </w:rPr>
              <w:t xml:space="preserve">Correo electrónico </w:t>
            </w:r>
          </w:p>
          <w:p w14:paraId="5ECA1806" w14:textId="77777777" w:rsidR="008F4B53" w:rsidRDefault="008F4B53" w:rsidP="005D29F8">
            <w:pPr>
              <w:jc w:val="center"/>
              <w:rPr>
                <w:rFonts w:ascii="Arial" w:hAnsi="Arial" w:cs="Arial"/>
                <w:sz w:val="24"/>
                <w:szCs w:val="24"/>
              </w:rPr>
            </w:pPr>
          </w:p>
          <w:p w14:paraId="7ABF459C" w14:textId="10A359B4" w:rsidR="008F4B53" w:rsidRDefault="008F4B53" w:rsidP="005D29F8">
            <w:pPr>
              <w:jc w:val="center"/>
              <w:rPr>
                <w:rFonts w:ascii="Arial" w:hAnsi="Arial" w:cs="Arial"/>
                <w:sz w:val="24"/>
                <w:szCs w:val="24"/>
              </w:rPr>
            </w:pPr>
            <w:r>
              <w:rPr>
                <w:rFonts w:ascii="Arial" w:hAnsi="Arial" w:cs="Arial"/>
                <w:sz w:val="24"/>
                <w:szCs w:val="24"/>
              </w:rPr>
              <w:t>Formulario</w:t>
            </w:r>
            <w:r w:rsidR="006E7834">
              <w:rPr>
                <w:rFonts w:ascii="Arial" w:hAnsi="Arial" w:cs="Arial"/>
                <w:sz w:val="24"/>
                <w:szCs w:val="24"/>
              </w:rPr>
              <w:t>- QR</w:t>
            </w:r>
            <w:r>
              <w:rPr>
                <w:rFonts w:ascii="Arial" w:hAnsi="Arial" w:cs="Arial"/>
                <w:sz w:val="24"/>
                <w:szCs w:val="24"/>
              </w:rPr>
              <w:t xml:space="preserve"> </w:t>
            </w:r>
            <w:r w:rsidR="00D20C7D">
              <w:rPr>
                <w:rFonts w:ascii="Arial" w:hAnsi="Arial" w:cs="Arial"/>
                <w:sz w:val="24"/>
                <w:szCs w:val="24"/>
              </w:rPr>
              <w:t>Identificación de peligros en el puesto de trabajo.</w:t>
            </w:r>
          </w:p>
          <w:p w14:paraId="65B50E14" w14:textId="77777777" w:rsidR="00D20C7D" w:rsidRDefault="00D20C7D" w:rsidP="005D29F8">
            <w:pPr>
              <w:jc w:val="center"/>
              <w:rPr>
                <w:rFonts w:ascii="Arial" w:hAnsi="Arial" w:cs="Arial"/>
                <w:sz w:val="24"/>
                <w:szCs w:val="24"/>
              </w:rPr>
            </w:pPr>
          </w:p>
          <w:p w14:paraId="2EA09753" w14:textId="689DE882" w:rsidR="008F4B53" w:rsidRPr="005C5B70" w:rsidRDefault="008F4B53" w:rsidP="005D29F8">
            <w:pPr>
              <w:jc w:val="center"/>
              <w:rPr>
                <w:rFonts w:ascii="Arial" w:hAnsi="Arial" w:cs="Arial"/>
                <w:sz w:val="24"/>
                <w:szCs w:val="24"/>
              </w:rPr>
            </w:pPr>
            <w:r>
              <w:rPr>
                <w:rFonts w:ascii="Arial" w:hAnsi="Arial" w:cs="Arial"/>
                <w:sz w:val="24"/>
                <w:szCs w:val="24"/>
              </w:rPr>
              <w:t>Acta de reunión</w:t>
            </w:r>
          </w:p>
        </w:tc>
        <w:tc>
          <w:tcPr>
            <w:tcW w:w="2273" w:type="dxa"/>
            <w:shd w:val="clear" w:color="auto" w:fill="FFFFFF" w:themeFill="background1"/>
          </w:tcPr>
          <w:p w14:paraId="457E18CB" w14:textId="77777777" w:rsidR="001A16A4" w:rsidRDefault="001A16A4" w:rsidP="005D29F8">
            <w:pPr>
              <w:jc w:val="both"/>
              <w:rPr>
                <w:rFonts w:ascii="Arial" w:hAnsi="Arial" w:cs="Arial"/>
                <w:sz w:val="24"/>
                <w:szCs w:val="24"/>
              </w:rPr>
            </w:pPr>
          </w:p>
          <w:p w14:paraId="64595606" w14:textId="4D511F9F" w:rsidR="002757F4" w:rsidRDefault="002757F4" w:rsidP="005D29F8">
            <w:pPr>
              <w:jc w:val="both"/>
              <w:rPr>
                <w:rFonts w:ascii="Arial" w:hAnsi="Arial" w:cs="Arial"/>
                <w:sz w:val="24"/>
                <w:szCs w:val="24"/>
              </w:rPr>
            </w:pPr>
            <w:r>
              <w:rPr>
                <w:rFonts w:ascii="Arial" w:hAnsi="Arial" w:cs="Arial"/>
                <w:sz w:val="24"/>
                <w:szCs w:val="24"/>
              </w:rPr>
              <w:t>La identificación de los posibles riesgos se realiza a través</w:t>
            </w:r>
            <w:r w:rsidR="00E02D43">
              <w:rPr>
                <w:rFonts w:ascii="Arial" w:hAnsi="Arial" w:cs="Arial"/>
                <w:sz w:val="24"/>
                <w:szCs w:val="24"/>
              </w:rPr>
              <w:t xml:space="preserve"> de los siguientes canales:</w:t>
            </w:r>
          </w:p>
          <w:p w14:paraId="43DA43E7" w14:textId="157B68DD" w:rsidR="008F4B53" w:rsidRDefault="008F4B53" w:rsidP="00E02D43">
            <w:pPr>
              <w:jc w:val="both"/>
              <w:rPr>
                <w:rFonts w:ascii="Arial" w:hAnsi="Arial" w:cs="Arial"/>
                <w:sz w:val="24"/>
                <w:szCs w:val="24"/>
              </w:rPr>
            </w:pPr>
          </w:p>
          <w:p w14:paraId="3A72AC0B" w14:textId="7A150C3D" w:rsidR="008F4B53" w:rsidRDefault="008F4B53" w:rsidP="00E02D43">
            <w:pPr>
              <w:jc w:val="both"/>
              <w:rPr>
                <w:rFonts w:ascii="Arial" w:hAnsi="Arial" w:cs="Arial"/>
                <w:sz w:val="24"/>
                <w:szCs w:val="24"/>
              </w:rPr>
            </w:pPr>
            <w:r>
              <w:rPr>
                <w:rFonts w:ascii="Arial" w:hAnsi="Arial" w:cs="Arial"/>
                <w:sz w:val="24"/>
                <w:szCs w:val="24"/>
              </w:rPr>
              <w:t>-Mesa de trabajo con los líderes.</w:t>
            </w:r>
          </w:p>
          <w:p w14:paraId="27AF7E60" w14:textId="5B2837DB" w:rsidR="008F4B53" w:rsidRDefault="008F4B53" w:rsidP="00E02D43">
            <w:pPr>
              <w:jc w:val="both"/>
              <w:rPr>
                <w:rFonts w:ascii="Arial" w:hAnsi="Arial" w:cs="Arial"/>
                <w:sz w:val="24"/>
                <w:szCs w:val="24"/>
              </w:rPr>
            </w:pPr>
            <w:r>
              <w:rPr>
                <w:rFonts w:ascii="Arial" w:hAnsi="Arial" w:cs="Arial"/>
                <w:sz w:val="24"/>
                <w:szCs w:val="24"/>
              </w:rPr>
              <w:t xml:space="preserve">-Reporte verbal </w:t>
            </w:r>
          </w:p>
          <w:p w14:paraId="03797E51" w14:textId="30F3C678" w:rsidR="008F4B53" w:rsidRDefault="008F4B53" w:rsidP="00E02D43">
            <w:pPr>
              <w:jc w:val="both"/>
              <w:rPr>
                <w:rFonts w:ascii="Arial" w:hAnsi="Arial" w:cs="Arial"/>
                <w:sz w:val="24"/>
                <w:szCs w:val="24"/>
              </w:rPr>
            </w:pPr>
            <w:r>
              <w:rPr>
                <w:rFonts w:ascii="Arial" w:hAnsi="Arial" w:cs="Arial"/>
                <w:sz w:val="24"/>
                <w:szCs w:val="24"/>
              </w:rPr>
              <w:t>-Correo electrónico</w:t>
            </w:r>
          </w:p>
          <w:p w14:paraId="3B93710A" w14:textId="1311B161" w:rsidR="008F4B53" w:rsidRDefault="008F4B53" w:rsidP="008F4B53">
            <w:pPr>
              <w:jc w:val="both"/>
              <w:rPr>
                <w:rFonts w:ascii="Arial" w:hAnsi="Arial" w:cs="Arial"/>
                <w:sz w:val="24"/>
                <w:szCs w:val="24"/>
              </w:rPr>
            </w:pPr>
            <w:r>
              <w:rPr>
                <w:rFonts w:ascii="Arial" w:hAnsi="Arial" w:cs="Arial"/>
                <w:sz w:val="24"/>
                <w:szCs w:val="24"/>
              </w:rPr>
              <w:t xml:space="preserve">-Código QR </w:t>
            </w:r>
          </w:p>
          <w:p w14:paraId="35F0C441" w14:textId="28CE8A2A" w:rsidR="008F4B53" w:rsidRDefault="008F4B53" w:rsidP="00E02D43">
            <w:pPr>
              <w:jc w:val="both"/>
              <w:rPr>
                <w:rFonts w:ascii="Arial" w:hAnsi="Arial" w:cs="Arial"/>
                <w:sz w:val="24"/>
                <w:szCs w:val="24"/>
              </w:rPr>
            </w:pPr>
            <w:r>
              <w:rPr>
                <w:rFonts w:ascii="Arial" w:hAnsi="Arial" w:cs="Arial"/>
                <w:sz w:val="24"/>
                <w:szCs w:val="24"/>
              </w:rPr>
              <w:t>-Reporte de accidente de trabajo y enfermedades laborales.</w:t>
            </w:r>
          </w:p>
          <w:p w14:paraId="61DA1E65" w14:textId="299495C5" w:rsidR="00E02D43" w:rsidRPr="00E02D43" w:rsidRDefault="00E02D43" w:rsidP="008F4B53">
            <w:pPr>
              <w:jc w:val="both"/>
              <w:rPr>
                <w:rFonts w:ascii="Arial" w:hAnsi="Arial" w:cs="Arial"/>
                <w:sz w:val="24"/>
                <w:szCs w:val="24"/>
              </w:rPr>
            </w:pPr>
          </w:p>
        </w:tc>
      </w:tr>
      <w:tr w:rsidR="00A62673" w:rsidRPr="005C5B70" w14:paraId="61A2321F" w14:textId="77777777" w:rsidTr="00D20C7D">
        <w:trPr>
          <w:trHeight w:val="3973"/>
        </w:trPr>
        <w:tc>
          <w:tcPr>
            <w:tcW w:w="4106" w:type="dxa"/>
            <w:shd w:val="clear" w:color="auto" w:fill="FFFFFF" w:themeFill="background1"/>
          </w:tcPr>
          <w:p w14:paraId="0CE60437" w14:textId="445BEA25" w:rsidR="00A62673" w:rsidRPr="005C5B70" w:rsidRDefault="00070CC1" w:rsidP="005D29F8">
            <w:pPr>
              <w:jc w:val="center"/>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1702272" behindDoc="0" locked="0" layoutInCell="1" allowOverlap="1" wp14:anchorId="2CF7AB72" wp14:editId="4C040C0F">
                      <wp:simplePos x="0" y="0"/>
                      <wp:positionH relativeFrom="column">
                        <wp:posOffset>1152524</wp:posOffset>
                      </wp:positionH>
                      <wp:positionV relativeFrom="paragraph">
                        <wp:posOffset>1664335</wp:posOffset>
                      </wp:positionV>
                      <wp:extent cx="333375" cy="584200"/>
                      <wp:effectExtent l="19050" t="0" r="47625" b="101600"/>
                      <wp:wrapNone/>
                      <wp:docPr id="16" name="Conector: angula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3375" cy="584200"/>
                              </a:xfrm>
                              <a:prstGeom prst="bentConnector3">
                                <a:avLst>
                                  <a:gd name="adj1" fmla="val -298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DBBEEB"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6" o:spid="_x0000_s1026" type="#_x0000_t34" alt="&quot;&quot;" style="position:absolute;margin-left:90.75pt;margin-top:131.05pt;width:26.25pt;height:4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" adj="-645" strokecolor="black [3200]" strokeweight=".5pt">
                      <v:stroke endarrow="block"/>
                    </v:shape>
                  </w:pict>
                </mc:Fallback>
              </mc:AlternateContent>
            </w:r>
            <w:r w:rsidR="00446400">
              <w:rPr>
                <w:noProof/>
                <w:lang w:eastAsia="es-CO"/>
              </w:rPr>
              <mc:AlternateContent>
                <mc:Choice Requires="wps">
                  <w:drawing>
                    <wp:anchor distT="0" distB="0" distL="114300" distR="114300" simplePos="0" relativeHeight="251704320" behindDoc="0" locked="0" layoutInCell="1" allowOverlap="1" wp14:anchorId="01C6F94E" wp14:editId="43398FBC">
                      <wp:simplePos x="0" y="0"/>
                      <wp:positionH relativeFrom="column">
                        <wp:posOffset>1488329</wp:posOffset>
                      </wp:positionH>
                      <wp:positionV relativeFrom="paragraph">
                        <wp:posOffset>2120762</wp:posOffset>
                      </wp:positionV>
                      <wp:extent cx="335280" cy="320040"/>
                      <wp:effectExtent l="0" t="0" r="26670" b="41910"/>
                      <wp:wrapNone/>
                      <wp:docPr id="17" name="Diagrama de flujo: conector fuera de página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3200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6B23EE0E" w14:textId="77777777" w:rsidR="00446400" w:rsidRPr="006C4F4F" w:rsidRDefault="00446400" w:rsidP="00446400">
                                  <w:pPr>
                                    <w:jc w:val="center"/>
                                    <w:rPr>
                                      <w:rFonts w:ascii="Arial" w:hAnsi="Arial" w:cs="Arial"/>
                                      <w:sz w:val="24"/>
                                      <w:szCs w:val="24"/>
                                    </w:rPr>
                                  </w:pPr>
                                  <w:r w:rsidRPr="006C4F4F">
                                    <w:rPr>
                                      <w:rFonts w:ascii="Arial" w:hAnsi="Arial" w:cs="Arial"/>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F94E" id="_x0000_t177" coordsize="21600,21600" o:spt="177" path="m,l21600,r,17255l10800,21600,,17255xe">
                      <v:stroke joinstyle="miter"/>
                      <v:path gradientshapeok="t" o:connecttype="rect" textboxrect="0,0,21600,17255"/>
                    </v:shapetype>
                    <v:shape id="Diagrama de flujo: conector fuera de página 17" o:spid="_x0000_s1028" type="#_x0000_t177" alt="&quot;&quot;" style="position:absolute;left:0;text-align:left;margin-left:117.2pt;margin-top:167pt;width:26.4pt;height:2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" fillcolor="white [3201]" strokecolor="black [3200]" strokeweight="1pt">
                      <v:textbox>
                        <w:txbxContent>
                          <w:p w14:paraId="6B23EE0E" w14:textId="77777777" w:rsidR="00446400" w:rsidRPr="006C4F4F" w:rsidRDefault="00446400" w:rsidP="00446400">
                            <w:pPr>
                              <w:jc w:val="center"/>
                              <w:rPr>
                                <w:rFonts w:ascii="Arial" w:hAnsi="Arial" w:cs="Arial"/>
                                <w:sz w:val="24"/>
                                <w:szCs w:val="24"/>
                              </w:rPr>
                            </w:pPr>
                            <w:r w:rsidRPr="006C4F4F">
                              <w:rPr>
                                <w:rFonts w:ascii="Arial" w:hAnsi="Arial" w:cs="Arial"/>
                                <w:sz w:val="24"/>
                                <w:szCs w:val="24"/>
                              </w:rPr>
                              <w:t>A</w:t>
                            </w:r>
                          </w:p>
                        </w:txbxContent>
                      </v:textbox>
                    </v:shape>
                  </w:pict>
                </mc:Fallback>
              </mc:AlternateContent>
            </w:r>
            <w:r w:rsidR="00A62673" w:rsidRPr="005C5B70">
              <w:rPr>
                <w:rFonts w:ascii="Arial" w:hAnsi="Arial" w:cs="Arial"/>
                <w:noProof/>
                <w:sz w:val="24"/>
                <w:szCs w:val="24"/>
                <w:lang w:eastAsia="es-CO"/>
              </w:rPr>
              <mc:AlternateContent>
                <mc:Choice Requires="wps">
                  <w:drawing>
                    <wp:anchor distT="0" distB="0" distL="114300" distR="114300" simplePos="0" relativeHeight="251660288" behindDoc="0" locked="0" layoutInCell="1" allowOverlap="1" wp14:anchorId="5DC6603B" wp14:editId="23DB4338">
                      <wp:simplePos x="0" y="0"/>
                      <wp:positionH relativeFrom="column">
                        <wp:posOffset>20956</wp:posOffset>
                      </wp:positionH>
                      <wp:positionV relativeFrom="paragraph">
                        <wp:posOffset>106045</wp:posOffset>
                      </wp:positionV>
                      <wp:extent cx="2369820" cy="1562100"/>
                      <wp:effectExtent l="0" t="0" r="11430" b="19050"/>
                      <wp:wrapNone/>
                      <wp:docPr id="2" name="Rectángul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69820" cy="15621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97295AB" w14:textId="32490F16" w:rsidR="0045018E" w:rsidRDefault="00956ECC" w:rsidP="00956ECC">
                                  <w:pPr>
                                    <w:jc w:val="both"/>
                                    <w:rPr>
                                      <w:rFonts w:ascii="Arial" w:hAnsi="Arial" w:cs="Arial"/>
                                      <w:sz w:val="24"/>
                                      <w:szCs w:val="24"/>
                                    </w:rPr>
                                  </w:pPr>
                                  <w:r>
                                    <w:rPr>
                                      <w:rFonts w:ascii="Arial" w:hAnsi="Arial" w:cs="Arial"/>
                                      <w:sz w:val="24"/>
                                      <w:szCs w:val="24"/>
                                    </w:rPr>
                                    <w:t>2</w:t>
                                  </w:r>
                                  <w:r w:rsidR="00A62673" w:rsidRPr="006271E6">
                                    <w:rPr>
                                      <w:rFonts w:ascii="Arial" w:hAnsi="Arial" w:cs="Arial"/>
                                      <w:sz w:val="24"/>
                                      <w:szCs w:val="24"/>
                                    </w:rPr>
                                    <w:t xml:space="preserve">. </w:t>
                                  </w:r>
                                  <w:r w:rsidR="00FE1311">
                                    <w:rPr>
                                      <w:rFonts w:ascii="Arial" w:hAnsi="Arial" w:cs="Arial"/>
                                      <w:sz w:val="24"/>
                                      <w:szCs w:val="24"/>
                                    </w:rPr>
                                    <w:t>Realizar</w:t>
                                  </w:r>
                                  <w:r>
                                    <w:rPr>
                                      <w:rFonts w:ascii="Arial" w:hAnsi="Arial" w:cs="Arial"/>
                                      <w:sz w:val="24"/>
                                      <w:szCs w:val="24"/>
                                    </w:rPr>
                                    <w:t xml:space="preserve"> la valoración de</w:t>
                                  </w:r>
                                  <w:r w:rsidR="005649C4">
                                    <w:rPr>
                                      <w:rFonts w:ascii="Arial" w:hAnsi="Arial" w:cs="Arial"/>
                                      <w:sz w:val="24"/>
                                      <w:szCs w:val="24"/>
                                    </w:rPr>
                                    <w:t xml:space="preserve"> los</w:t>
                                  </w:r>
                                  <w:r w:rsidR="002F0ECC">
                                    <w:rPr>
                                      <w:rFonts w:ascii="Arial" w:hAnsi="Arial" w:cs="Arial"/>
                                      <w:sz w:val="24"/>
                                      <w:szCs w:val="24"/>
                                    </w:rPr>
                                    <w:t xml:space="preserve"> </w:t>
                                  </w:r>
                                  <w:r>
                                    <w:rPr>
                                      <w:rFonts w:ascii="Arial" w:hAnsi="Arial" w:cs="Arial"/>
                                      <w:sz w:val="24"/>
                                      <w:szCs w:val="24"/>
                                    </w:rPr>
                                    <w:t>riesgos identificados</w:t>
                                  </w:r>
                                  <w:r w:rsidR="001A16A4">
                                    <w:rPr>
                                      <w:rFonts w:ascii="Arial" w:hAnsi="Arial" w:cs="Arial"/>
                                      <w:sz w:val="24"/>
                                      <w:szCs w:val="24"/>
                                    </w:rPr>
                                    <w:t xml:space="preserve"> </w:t>
                                  </w:r>
                                  <w:r>
                                    <w:rPr>
                                      <w:rFonts w:ascii="Arial" w:hAnsi="Arial" w:cs="Arial"/>
                                      <w:sz w:val="24"/>
                                      <w:szCs w:val="24"/>
                                    </w:rPr>
                                    <w:t>en</w:t>
                                  </w:r>
                                  <w:r w:rsidR="00B07731">
                                    <w:rPr>
                                      <w:rFonts w:ascii="Arial" w:hAnsi="Arial" w:cs="Arial"/>
                                      <w:sz w:val="24"/>
                                      <w:szCs w:val="24"/>
                                    </w:rPr>
                                    <w:t xml:space="preserve"> los diferentes procesos</w:t>
                                  </w:r>
                                  <w:r w:rsidR="00041693">
                                    <w:rPr>
                                      <w:rFonts w:ascii="Arial" w:hAnsi="Arial" w:cs="Arial"/>
                                      <w:sz w:val="24"/>
                                      <w:szCs w:val="24"/>
                                    </w:rPr>
                                    <w:t xml:space="preserve"> contemplados en la </w:t>
                                  </w:r>
                                  <w:r w:rsidR="005B1DA1" w:rsidRPr="00BA6E74">
                                    <w:rPr>
                                      <w:rFonts w:ascii="Arial" w:hAnsi="Arial" w:cs="Arial"/>
                                      <w:color w:val="000000" w:themeColor="text1"/>
                                      <w:sz w:val="24"/>
                                      <w:szCs w:val="24"/>
                                    </w:rPr>
                                    <w:t>M</w:t>
                                  </w:r>
                                  <w:r w:rsidR="00041693" w:rsidRPr="00BA6E74">
                                    <w:rPr>
                                      <w:rFonts w:ascii="Arial" w:hAnsi="Arial" w:cs="Arial"/>
                                      <w:color w:val="000000" w:themeColor="text1"/>
                                      <w:sz w:val="24"/>
                                      <w:szCs w:val="24"/>
                                    </w:rPr>
                                    <w:t xml:space="preserve">atriz de </w:t>
                                  </w:r>
                                  <w:r w:rsidR="005B1DA1" w:rsidRPr="00BA6E74">
                                    <w:rPr>
                                      <w:rFonts w:ascii="Arial" w:hAnsi="Arial" w:cs="Arial"/>
                                      <w:color w:val="000000" w:themeColor="text1"/>
                                      <w:sz w:val="24"/>
                                      <w:szCs w:val="24"/>
                                    </w:rPr>
                                    <w:t>I</w:t>
                                  </w:r>
                                  <w:r w:rsidR="00041693" w:rsidRPr="00BA6E74">
                                    <w:rPr>
                                      <w:rFonts w:ascii="Arial" w:hAnsi="Arial" w:cs="Arial"/>
                                      <w:color w:val="000000" w:themeColor="text1"/>
                                      <w:sz w:val="24"/>
                                      <w:szCs w:val="24"/>
                                    </w:rPr>
                                    <w:t xml:space="preserve">dentificación </w:t>
                                  </w:r>
                                  <w:r w:rsidR="00BB7759" w:rsidRPr="00BA6E74">
                                    <w:rPr>
                                      <w:rFonts w:ascii="Arial" w:hAnsi="Arial" w:cs="Arial"/>
                                      <w:color w:val="000000" w:themeColor="text1"/>
                                      <w:sz w:val="24"/>
                                      <w:szCs w:val="24"/>
                                    </w:rPr>
                                    <w:t xml:space="preserve">de Peligros, Evaluación y Valoración de Riesgos </w:t>
                                  </w:r>
                                  <w:r w:rsidR="005B1DA1" w:rsidRPr="00BA6E74">
                                    <w:rPr>
                                      <w:rFonts w:ascii="Arial" w:hAnsi="Arial" w:cs="Arial"/>
                                      <w:color w:val="000000" w:themeColor="text1"/>
                                      <w:sz w:val="24"/>
                                      <w:szCs w:val="24"/>
                                    </w:rPr>
                                    <w:t>GT-PL06-FT01</w:t>
                                  </w:r>
                                  <w:r w:rsidR="00BB7759" w:rsidRPr="00BA6E74">
                                    <w:rPr>
                                      <w:rFonts w:ascii="Arial" w:hAnsi="Arial" w:cs="Arial"/>
                                      <w:color w:val="000000" w:themeColor="text1"/>
                                      <w:sz w:val="24"/>
                                      <w:szCs w:val="24"/>
                                    </w:rPr>
                                    <w:t>.</w:t>
                                  </w:r>
                                  <w:r w:rsidR="005B1DA1" w:rsidRPr="00BA6E74">
                                    <w:rPr>
                                      <w:rFonts w:ascii="Arial" w:hAnsi="Arial" w:cs="Arial"/>
                                      <w:color w:val="000000" w:themeColor="text1"/>
                                      <w:sz w:val="24"/>
                                      <w:szCs w:val="24"/>
                                    </w:rPr>
                                    <w:t xml:space="preserve"> </w:t>
                                  </w:r>
                                </w:p>
                                <w:p w14:paraId="73838E9D" w14:textId="77777777" w:rsidR="0045018E" w:rsidRPr="006271E6" w:rsidRDefault="0045018E" w:rsidP="00A62673">
                                  <w:pPr>
                                    <w:jc w:val="both"/>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6603B" id="Rectángulo 2" o:spid="_x0000_s1029" alt="&quot;&quot;" style="position:absolute;left:0;text-align:left;margin-left:1.65pt;margin-top:8.35pt;width:186.6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" fillcolor="white [3201]" strokecolor="black [3200]" strokeweight=".25pt">
                      <v:textbox>
                        <w:txbxContent>
                          <w:p w14:paraId="097295AB" w14:textId="32490F16" w:rsidR="0045018E" w:rsidRDefault="00956ECC" w:rsidP="00956ECC">
                            <w:pPr>
                              <w:jc w:val="both"/>
                              <w:rPr>
                                <w:rFonts w:ascii="Arial" w:hAnsi="Arial" w:cs="Arial"/>
                                <w:sz w:val="24"/>
                                <w:szCs w:val="24"/>
                              </w:rPr>
                            </w:pPr>
                            <w:r>
                              <w:rPr>
                                <w:rFonts w:ascii="Arial" w:hAnsi="Arial" w:cs="Arial"/>
                                <w:sz w:val="24"/>
                                <w:szCs w:val="24"/>
                              </w:rPr>
                              <w:t>2</w:t>
                            </w:r>
                            <w:r w:rsidR="00A62673" w:rsidRPr="006271E6">
                              <w:rPr>
                                <w:rFonts w:ascii="Arial" w:hAnsi="Arial" w:cs="Arial"/>
                                <w:sz w:val="24"/>
                                <w:szCs w:val="24"/>
                              </w:rPr>
                              <w:t xml:space="preserve">. </w:t>
                            </w:r>
                            <w:r w:rsidR="00FE1311">
                              <w:rPr>
                                <w:rFonts w:ascii="Arial" w:hAnsi="Arial" w:cs="Arial"/>
                                <w:sz w:val="24"/>
                                <w:szCs w:val="24"/>
                              </w:rPr>
                              <w:t>Realizar</w:t>
                            </w:r>
                            <w:r>
                              <w:rPr>
                                <w:rFonts w:ascii="Arial" w:hAnsi="Arial" w:cs="Arial"/>
                                <w:sz w:val="24"/>
                                <w:szCs w:val="24"/>
                              </w:rPr>
                              <w:t xml:space="preserve"> la valoración de</w:t>
                            </w:r>
                            <w:r w:rsidR="005649C4">
                              <w:rPr>
                                <w:rFonts w:ascii="Arial" w:hAnsi="Arial" w:cs="Arial"/>
                                <w:sz w:val="24"/>
                                <w:szCs w:val="24"/>
                              </w:rPr>
                              <w:t xml:space="preserve"> los</w:t>
                            </w:r>
                            <w:r w:rsidR="002F0ECC">
                              <w:rPr>
                                <w:rFonts w:ascii="Arial" w:hAnsi="Arial" w:cs="Arial"/>
                                <w:sz w:val="24"/>
                                <w:szCs w:val="24"/>
                              </w:rPr>
                              <w:t xml:space="preserve"> </w:t>
                            </w:r>
                            <w:r>
                              <w:rPr>
                                <w:rFonts w:ascii="Arial" w:hAnsi="Arial" w:cs="Arial"/>
                                <w:sz w:val="24"/>
                                <w:szCs w:val="24"/>
                              </w:rPr>
                              <w:t>riesgos identificados</w:t>
                            </w:r>
                            <w:r w:rsidR="001A16A4">
                              <w:rPr>
                                <w:rFonts w:ascii="Arial" w:hAnsi="Arial" w:cs="Arial"/>
                                <w:sz w:val="24"/>
                                <w:szCs w:val="24"/>
                              </w:rPr>
                              <w:t xml:space="preserve"> </w:t>
                            </w:r>
                            <w:r>
                              <w:rPr>
                                <w:rFonts w:ascii="Arial" w:hAnsi="Arial" w:cs="Arial"/>
                                <w:sz w:val="24"/>
                                <w:szCs w:val="24"/>
                              </w:rPr>
                              <w:t>en</w:t>
                            </w:r>
                            <w:r w:rsidR="00B07731">
                              <w:rPr>
                                <w:rFonts w:ascii="Arial" w:hAnsi="Arial" w:cs="Arial"/>
                                <w:sz w:val="24"/>
                                <w:szCs w:val="24"/>
                              </w:rPr>
                              <w:t xml:space="preserve"> los diferentes procesos</w:t>
                            </w:r>
                            <w:r w:rsidR="00041693">
                              <w:rPr>
                                <w:rFonts w:ascii="Arial" w:hAnsi="Arial" w:cs="Arial"/>
                                <w:sz w:val="24"/>
                                <w:szCs w:val="24"/>
                              </w:rPr>
                              <w:t xml:space="preserve"> contemplados en la </w:t>
                            </w:r>
                            <w:r w:rsidR="005B1DA1" w:rsidRPr="00BA6E74">
                              <w:rPr>
                                <w:rFonts w:ascii="Arial" w:hAnsi="Arial" w:cs="Arial"/>
                                <w:color w:val="000000" w:themeColor="text1"/>
                                <w:sz w:val="24"/>
                                <w:szCs w:val="24"/>
                              </w:rPr>
                              <w:t>M</w:t>
                            </w:r>
                            <w:r w:rsidR="00041693" w:rsidRPr="00BA6E74">
                              <w:rPr>
                                <w:rFonts w:ascii="Arial" w:hAnsi="Arial" w:cs="Arial"/>
                                <w:color w:val="000000" w:themeColor="text1"/>
                                <w:sz w:val="24"/>
                                <w:szCs w:val="24"/>
                              </w:rPr>
                              <w:t xml:space="preserve">atriz de </w:t>
                            </w:r>
                            <w:r w:rsidR="005B1DA1" w:rsidRPr="00BA6E74">
                              <w:rPr>
                                <w:rFonts w:ascii="Arial" w:hAnsi="Arial" w:cs="Arial"/>
                                <w:color w:val="000000" w:themeColor="text1"/>
                                <w:sz w:val="24"/>
                                <w:szCs w:val="24"/>
                              </w:rPr>
                              <w:t>I</w:t>
                            </w:r>
                            <w:r w:rsidR="00041693" w:rsidRPr="00BA6E74">
                              <w:rPr>
                                <w:rFonts w:ascii="Arial" w:hAnsi="Arial" w:cs="Arial"/>
                                <w:color w:val="000000" w:themeColor="text1"/>
                                <w:sz w:val="24"/>
                                <w:szCs w:val="24"/>
                              </w:rPr>
                              <w:t xml:space="preserve">dentificación </w:t>
                            </w:r>
                            <w:r w:rsidR="00BB7759" w:rsidRPr="00BA6E74">
                              <w:rPr>
                                <w:rFonts w:ascii="Arial" w:hAnsi="Arial" w:cs="Arial"/>
                                <w:color w:val="000000" w:themeColor="text1"/>
                                <w:sz w:val="24"/>
                                <w:szCs w:val="24"/>
                              </w:rPr>
                              <w:t xml:space="preserve">de Peligros, Evaluación y Valoración de Riesgos </w:t>
                            </w:r>
                            <w:r w:rsidR="005B1DA1" w:rsidRPr="00BA6E74">
                              <w:rPr>
                                <w:rFonts w:ascii="Arial" w:hAnsi="Arial" w:cs="Arial"/>
                                <w:color w:val="000000" w:themeColor="text1"/>
                                <w:sz w:val="24"/>
                                <w:szCs w:val="24"/>
                              </w:rPr>
                              <w:t>GT-PL06-FT01</w:t>
                            </w:r>
                            <w:r w:rsidR="00BB7759" w:rsidRPr="00BA6E74">
                              <w:rPr>
                                <w:rFonts w:ascii="Arial" w:hAnsi="Arial" w:cs="Arial"/>
                                <w:color w:val="000000" w:themeColor="text1"/>
                                <w:sz w:val="24"/>
                                <w:szCs w:val="24"/>
                              </w:rPr>
                              <w:t>.</w:t>
                            </w:r>
                            <w:r w:rsidR="005B1DA1" w:rsidRPr="00BA6E74">
                              <w:rPr>
                                <w:rFonts w:ascii="Arial" w:hAnsi="Arial" w:cs="Arial"/>
                                <w:color w:val="000000" w:themeColor="text1"/>
                                <w:sz w:val="24"/>
                                <w:szCs w:val="24"/>
                              </w:rPr>
                              <w:t xml:space="preserve"> </w:t>
                            </w:r>
                          </w:p>
                          <w:p w14:paraId="73838E9D" w14:textId="77777777" w:rsidR="0045018E" w:rsidRPr="006271E6" w:rsidRDefault="0045018E" w:rsidP="00A62673">
                            <w:pPr>
                              <w:jc w:val="both"/>
                              <w:rPr>
                                <w:rFonts w:ascii="Arial" w:hAnsi="Arial" w:cs="Arial"/>
                                <w:sz w:val="24"/>
                                <w:szCs w:val="24"/>
                              </w:rPr>
                            </w:pPr>
                          </w:p>
                        </w:txbxContent>
                      </v:textbox>
                    </v:rect>
                  </w:pict>
                </mc:Fallback>
              </mc:AlternateContent>
            </w:r>
          </w:p>
        </w:tc>
        <w:tc>
          <w:tcPr>
            <w:tcW w:w="1843" w:type="dxa"/>
            <w:shd w:val="clear" w:color="auto" w:fill="FFFFFF" w:themeFill="background1"/>
          </w:tcPr>
          <w:p w14:paraId="6F3C72DE" w14:textId="77777777" w:rsidR="00A62673" w:rsidRPr="005C5B70" w:rsidRDefault="00A62673" w:rsidP="005D29F8">
            <w:pPr>
              <w:jc w:val="center"/>
              <w:rPr>
                <w:rFonts w:ascii="Arial" w:hAnsi="Arial" w:cs="Arial"/>
                <w:sz w:val="24"/>
                <w:szCs w:val="24"/>
              </w:rPr>
            </w:pPr>
          </w:p>
          <w:p w14:paraId="2F551708" w14:textId="47ABB6A4" w:rsidR="00A62673" w:rsidRPr="005C5B70" w:rsidRDefault="00FE1311" w:rsidP="005D29F8">
            <w:pPr>
              <w:jc w:val="both"/>
              <w:rPr>
                <w:rFonts w:ascii="Arial" w:hAnsi="Arial" w:cs="Arial"/>
                <w:sz w:val="24"/>
                <w:szCs w:val="24"/>
              </w:rPr>
            </w:pPr>
            <w:r w:rsidRPr="005C5B70">
              <w:rPr>
                <w:rFonts w:ascii="Arial" w:hAnsi="Arial" w:cs="Arial"/>
                <w:sz w:val="24"/>
                <w:szCs w:val="24"/>
              </w:rPr>
              <w:t xml:space="preserve">Profesional </w:t>
            </w:r>
            <w:r>
              <w:rPr>
                <w:rFonts w:ascii="Arial" w:hAnsi="Arial" w:cs="Arial"/>
                <w:sz w:val="24"/>
                <w:szCs w:val="24"/>
              </w:rPr>
              <w:t>designado por el área</w:t>
            </w:r>
            <w:r w:rsidRPr="005C5B70">
              <w:rPr>
                <w:rFonts w:ascii="Arial" w:hAnsi="Arial" w:cs="Arial"/>
                <w:sz w:val="24"/>
                <w:szCs w:val="24"/>
              </w:rPr>
              <w:t xml:space="preserve"> SST/ Asesor ARL/</w:t>
            </w:r>
          </w:p>
        </w:tc>
        <w:tc>
          <w:tcPr>
            <w:tcW w:w="1701" w:type="dxa"/>
            <w:shd w:val="clear" w:color="auto" w:fill="FFFFFF" w:themeFill="background1"/>
          </w:tcPr>
          <w:p w14:paraId="15C3BB9F" w14:textId="77777777" w:rsidR="00A62673" w:rsidRPr="005C5B70" w:rsidRDefault="00A62673" w:rsidP="00FE1311">
            <w:pPr>
              <w:rPr>
                <w:rFonts w:ascii="Arial" w:hAnsi="Arial" w:cs="Arial"/>
                <w:sz w:val="24"/>
                <w:szCs w:val="24"/>
              </w:rPr>
            </w:pPr>
          </w:p>
          <w:p w14:paraId="110190C4" w14:textId="1DC16CE1" w:rsidR="00A62673" w:rsidRPr="005C5B70" w:rsidRDefault="0045018E" w:rsidP="005D29F8">
            <w:pPr>
              <w:jc w:val="both"/>
              <w:rPr>
                <w:rFonts w:ascii="Arial" w:hAnsi="Arial" w:cs="Arial"/>
                <w:sz w:val="24"/>
                <w:szCs w:val="24"/>
              </w:rPr>
            </w:pPr>
            <w:r w:rsidRPr="005C5B70">
              <w:rPr>
                <w:rFonts w:ascii="Arial" w:hAnsi="Arial" w:cs="Arial"/>
                <w:sz w:val="24"/>
                <w:szCs w:val="24"/>
              </w:rPr>
              <w:t>Matriz identificación de peligros, evaluación y valoración de riesgos.</w:t>
            </w:r>
          </w:p>
        </w:tc>
        <w:tc>
          <w:tcPr>
            <w:tcW w:w="2273" w:type="dxa"/>
            <w:shd w:val="clear" w:color="auto" w:fill="FFFFFF" w:themeFill="background1"/>
          </w:tcPr>
          <w:p w14:paraId="4ACE14A7" w14:textId="77777777" w:rsidR="00FE1311" w:rsidRDefault="00FE1311" w:rsidP="005D29F8">
            <w:pPr>
              <w:jc w:val="both"/>
              <w:rPr>
                <w:rFonts w:ascii="Arial" w:hAnsi="Arial" w:cs="Arial"/>
                <w:sz w:val="24"/>
                <w:szCs w:val="24"/>
              </w:rPr>
            </w:pPr>
          </w:p>
          <w:p w14:paraId="5B313116" w14:textId="0B641640" w:rsidR="00FE1311" w:rsidRPr="005C5B70" w:rsidRDefault="0082227F" w:rsidP="005D29F8">
            <w:pPr>
              <w:jc w:val="both"/>
              <w:rPr>
                <w:rFonts w:ascii="Arial" w:hAnsi="Arial" w:cs="Arial"/>
                <w:sz w:val="24"/>
                <w:szCs w:val="24"/>
              </w:rPr>
            </w:pPr>
            <w:r w:rsidRPr="005C5B70">
              <w:rPr>
                <w:rFonts w:ascii="Arial" w:hAnsi="Arial" w:cs="Arial"/>
                <w:sz w:val="24"/>
                <w:szCs w:val="24"/>
              </w:rPr>
              <w:t>La matriz de identificación de peligros, evaluación y valoración de los riesgos se elaborará para estaciones, sedes y procesos</w:t>
            </w:r>
            <w:r w:rsidR="00FE1311">
              <w:rPr>
                <w:rFonts w:ascii="Arial" w:hAnsi="Arial" w:cs="Arial"/>
                <w:sz w:val="24"/>
                <w:szCs w:val="24"/>
              </w:rPr>
              <w:t xml:space="preserve"> de acuerdo con lo establecido en la GTC 45.</w:t>
            </w:r>
          </w:p>
          <w:p w14:paraId="50B8B5B5" w14:textId="77777777" w:rsidR="0082227F" w:rsidRPr="005C5B70" w:rsidRDefault="0082227F" w:rsidP="005D29F8">
            <w:pPr>
              <w:jc w:val="both"/>
              <w:rPr>
                <w:rFonts w:ascii="Arial" w:hAnsi="Arial" w:cs="Arial"/>
                <w:sz w:val="24"/>
                <w:szCs w:val="24"/>
              </w:rPr>
            </w:pPr>
          </w:p>
          <w:p w14:paraId="2F621A92" w14:textId="1F9091AC" w:rsidR="0082227F" w:rsidRPr="005C5B70" w:rsidRDefault="0082227F" w:rsidP="005D29F8">
            <w:pPr>
              <w:jc w:val="both"/>
              <w:rPr>
                <w:rFonts w:ascii="Arial" w:hAnsi="Arial" w:cs="Arial"/>
                <w:sz w:val="24"/>
                <w:szCs w:val="24"/>
              </w:rPr>
            </w:pPr>
          </w:p>
        </w:tc>
      </w:tr>
      <w:tr w:rsidR="00956ECC" w:rsidRPr="005C5B70" w14:paraId="16C5E2F1" w14:textId="77777777" w:rsidTr="00D20C7D">
        <w:trPr>
          <w:trHeight w:val="1403"/>
        </w:trPr>
        <w:tc>
          <w:tcPr>
            <w:tcW w:w="4106" w:type="dxa"/>
            <w:shd w:val="clear" w:color="auto" w:fill="FFFFFF" w:themeFill="background1"/>
          </w:tcPr>
          <w:p w14:paraId="2FDFE1A3" w14:textId="41BECBE4" w:rsidR="00956ECC" w:rsidRDefault="00070CC1" w:rsidP="005D29F8">
            <w:pPr>
              <w:jc w:val="center"/>
              <w:rPr>
                <w:rFonts w:ascii="Arial" w:hAnsi="Arial" w:cs="Arial"/>
                <w:noProof/>
                <w:sz w:val="24"/>
                <w:szCs w:val="24"/>
                <w:lang w:eastAsia="es-CO"/>
              </w:rPr>
            </w:pPr>
            <w:r>
              <w:rPr>
                <w:noProof/>
                <w:lang w:eastAsia="es-CO"/>
              </w:rPr>
              <w:lastRenderedPageBreak/>
              <mc:AlternateContent>
                <mc:Choice Requires="wps">
                  <w:drawing>
                    <wp:anchor distT="0" distB="0" distL="114300" distR="114300" simplePos="0" relativeHeight="251707392" behindDoc="0" locked="0" layoutInCell="1" allowOverlap="1" wp14:anchorId="42B3C805" wp14:editId="35C07D30">
                      <wp:simplePos x="0" y="0"/>
                      <wp:positionH relativeFrom="column">
                        <wp:posOffset>1751965</wp:posOffset>
                      </wp:positionH>
                      <wp:positionV relativeFrom="paragraph">
                        <wp:posOffset>82550</wp:posOffset>
                      </wp:positionV>
                      <wp:extent cx="335280" cy="320040"/>
                      <wp:effectExtent l="0" t="0" r="26670" b="41910"/>
                      <wp:wrapNone/>
                      <wp:docPr id="19" name="Diagrama de flujo: conector fuera de página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3200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7A366E63" w14:textId="77777777" w:rsidR="00446400" w:rsidRPr="006C4F4F" w:rsidRDefault="00446400" w:rsidP="00446400">
                                  <w:pPr>
                                    <w:jc w:val="center"/>
                                    <w:rPr>
                                      <w:rFonts w:ascii="Arial" w:hAnsi="Arial" w:cs="Arial"/>
                                      <w:sz w:val="24"/>
                                      <w:szCs w:val="24"/>
                                    </w:rPr>
                                  </w:pPr>
                                  <w:r w:rsidRPr="006C4F4F">
                                    <w:rPr>
                                      <w:rFonts w:ascii="Arial" w:hAnsi="Arial" w:cs="Arial"/>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3C805" id="Diagrama de flujo: conector fuera de página 19" o:spid="_x0000_s1030" type="#_x0000_t177" alt="&quot;&quot;" style="position:absolute;left:0;text-align:left;margin-left:137.95pt;margin-top:6.5pt;width:26.4pt;height:25.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" fillcolor="white [3201]" strokecolor="black [3200]" strokeweight="1pt">
                      <v:textbox>
                        <w:txbxContent>
                          <w:p w14:paraId="7A366E63" w14:textId="77777777" w:rsidR="00446400" w:rsidRPr="006C4F4F" w:rsidRDefault="00446400" w:rsidP="00446400">
                            <w:pPr>
                              <w:jc w:val="center"/>
                              <w:rPr>
                                <w:rFonts w:ascii="Arial" w:hAnsi="Arial" w:cs="Arial"/>
                                <w:sz w:val="24"/>
                                <w:szCs w:val="24"/>
                              </w:rPr>
                            </w:pPr>
                            <w:r w:rsidRPr="006C4F4F">
                              <w:rPr>
                                <w:rFonts w:ascii="Arial" w:hAnsi="Arial" w:cs="Arial"/>
                                <w:sz w:val="24"/>
                                <w:szCs w:val="24"/>
                              </w:rPr>
                              <w:t>A</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1706368" behindDoc="0" locked="0" layoutInCell="1" allowOverlap="1" wp14:anchorId="7BD952B4" wp14:editId="2B093616">
                      <wp:simplePos x="0" y="0"/>
                      <wp:positionH relativeFrom="column">
                        <wp:posOffset>1200150</wp:posOffset>
                      </wp:positionH>
                      <wp:positionV relativeFrom="paragraph">
                        <wp:posOffset>148590</wp:posOffset>
                      </wp:positionV>
                      <wp:extent cx="548640" cy="358140"/>
                      <wp:effectExtent l="38100" t="76200" r="0" b="22860"/>
                      <wp:wrapNone/>
                      <wp:docPr id="18" name="Conector: angula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48640" cy="358140"/>
                              </a:xfrm>
                              <a:prstGeom prst="bentConnector3">
                                <a:avLst>
                                  <a:gd name="adj1" fmla="val -512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55F7A2" id="Conector: angular 18" o:spid="_x0000_s1026" type="#_x0000_t34" alt="&quot;&quot;" style="position:absolute;margin-left:94.5pt;margin-top:11.7pt;width:43.2pt;height:28.2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" adj="-1108" strokecolor="black [3200]" strokeweight=".5pt">
                      <v:stroke endarrow="block"/>
                    </v:shape>
                  </w:pict>
                </mc:Fallback>
              </mc:AlternateContent>
            </w:r>
          </w:p>
          <w:p w14:paraId="3C761C60" w14:textId="3D5CFDA5" w:rsidR="00956ECC" w:rsidRDefault="00956ECC" w:rsidP="005D29F8">
            <w:pPr>
              <w:jc w:val="center"/>
              <w:rPr>
                <w:rFonts w:ascii="Arial" w:hAnsi="Arial" w:cs="Arial"/>
                <w:noProof/>
                <w:sz w:val="24"/>
                <w:szCs w:val="24"/>
                <w:lang w:eastAsia="es-CO"/>
              </w:rPr>
            </w:pPr>
          </w:p>
          <w:p w14:paraId="0BFE8172" w14:textId="534E6A86" w:rsidR="00956ECC" w:rsidRDefault="00446400" w:rsidP="005D29F8">
            <w:pPr>
              <w:jc w:val="center"/>
              <w:rPr>
                <w:rFonts w:ascii="Arial" w:hAnsi="Arial" w:cs="Arial"/>
                <w:noProof/>
                <w:sz w:val="24"/>
                <w:szCs w:val="24"/>
                <w:lang w:eastAsia="es-CO"/>
              </w:rPr>
            </w:pPr>
            <w:r w:rsidRPr="005C5B70">
              <w:rPr>
                <w:rFonts w:ascii="Arial" w:hAnsi="Arial" w:cs="Arial"/>
                <w:noProof/>
                <w:sz w:val="24"/>
                <w:szCs w:val="24"/>
                <w:lang w:eastAsia="es-CO"/>
              </w:rPr>
              <mc:AlternateContent>
                <mc:Choice Requires="wps">
                  <w:drawing>
                    <wp:anchor distT="0" distB="0" distL="114300" distR="114300" simplePos="0" relativeHeight="251679744" behindDoc="0" locked="0" layoutInCell="1" allowOverlap="1" wp14:anchorId="0A0D42C5" wp14:editId="053C0BCB">
                      <wp:simplePos x="0" y="0"/>
                      <wp:positionH relativeFrom="column">
                        <wp:posOffset>87630</wp:posOffset>
                      </wp:positionH>
                      <wp:positionV relativeFrom="paragraph">
                        <wp:posOffset>159385</wp:posOffset>
                      </wp:positionV>
                      <wp:extent cx="2303145" cy="1397000"/>
                      <wp:effectExtent l="0" t="0" r="20955" b="12700"/>
                      <wp:wrapNone/>
                      <wp:docPr id="15" name="Rectángulo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03145" cy="13970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1BA47AF" w14:textId="3060F73F" w:rsidR="00956ECC" w:rsidRPr="006271E6" w:rsidRDefault="00FE1311" w:rsidP="00956ECC">
                                  <w:pPr>
                                    <w:jc w:val="both"/>
                                    <w:rPr>
                                      <w:rFonts w:ascii="Arial" w:hAnsi="Arial" w:cs="Arial"/>
                                      <w:sz w:val="24"/>
                                      <w:szCs w:val="24"/>
                                    </w:rPr>
                                  </w:pPr>
                                  <w:r>
                                    <w:rPr>
                                      <w:rFonts w:ascii="Arial" w:hAnsi="Arial" w:cs="Arial"/>
                                      <w:sz w:val="24"/>
                                      <w:szCs w:val="24"/>
                                    </w:rPr>
                                    <w:t>3</w:t>
                                  </w:r>
                                  <w:r w:rsidR="00956ECC" w:rsidRPr="006271E6">
                                    <w:rPr>
                                      <w:rFonts w:ascii="Arial" w:hAnsi="Arial" w:cs="Arial"/>
                                      <w:sz w:val="24"/>
                                      <w:szCs w:val="24"/>
                                    </w:rPr>
                                    <w:t xml:space="preserve">. </w:t>
                                  </w:r>
                                  <w:r>
                                    <w:rPr>
                                      <w:rFonts w:ascii="Arial" w:hAnsi="Arial" w:cs="Arial"/>
                                      <w:sz w:val="24"/>
                                      <w:szCs w:val="24"/>
                                    </w:rPr>
                                    <w:t>Realizar la evaluación de</w:t>
                                  </w:r>
                                  <w:r w:rsidR="00400795">
                                    <w:rPr>
                                      <w:rFonts w:ascii="Arial" w:hAnsi="Arial" w:cs="Arial"/>
                                      <w:sz w:val="24"/>
                                      <w:szCs w:val="24"/>
                                    </w:rPr>
                                    <w:t xml:space="preserve"> los</w:t>
                                  </w:r>
                                  <w:r>
                                    <w:rPr>
                                      <w:rFonts w:ascii="Arial" w:hAnsi="Arial" w:cs="Arial"/>
                                      <w:sz w:val="24"/>
                                      <w:szCs w:val="24"/>
                                    </w:rPr>
                                    <w:t xml:space="preserve"> riesgo</w:t>
                                  </w:r>
                                  <w:r w:rsidR="00400795">
                                    <w:rPr>
                                      <w:rFonts w:ascii="Arial" w:hAnsi="Arial" w:cs="Arial"/>
                                      <w:sz w:val="24"/>
                                      <w:szCs w:val="24"/>
                                    </w:rPr>
                                    <w:t>s identificados en los diferentes procesos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D42C5" id="Rectángulo 15" o:spid="_x0000_s1031" alt="&quot;&quot;" style="position:absolute;left:0;text-align:left;margin-left:6.9pt;margin-top:12.55pt;width:181.35pt;height:11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" fillcolor="white [3201]" strokecolor="black [3200]" strokeweight=".25pt">
                      <v:textbox>
                        <w:txbxContent>
                          <w:p w14:paraId="11BA47AF" w14:textId="3060F73F" w:rsidR="00956ECC" w:rsidRPr="006271E6" w:rsidRDefault="00FE1311" w:rsidP="00956ECC">
                            <w:pPr>
                              <w:jc w:val="both"/>
                              <w:rPr>
                                <w:rFonts w:ascii="Arial" w:hAnsi="Arial" w:cs="Arial"/>
                                <w:sz w:val="24"/>
                                <w:szCs w:val="24"/>
                              </w:rPr>
                            </w:pPr>
                            <w:r>
                              <w:rPr>
                                <w:rFonts w:ascii="Arial" w:hAnsi="Arial" w:cs="Arial"/>
                                <w:sz w:val="24"/>
                                <w:szCs w:val="24"/>
                              </w:rPr>
                              <w:t>3</w:t>
                            </w:r>
                            <w:r w:rsidR="00956ECC" w:rsidRPr="006271E6">
                              <w:rPr>
                                <w:rFonts w:ascii="Arial" w:hAnsi="Arial" w:cs="Arial"/>
                                <w:sz w:val="24"/>
                                <w:szCs w:val="24"/>
                              </w:rPr>
                              <w:t xml:space="preserve">. </w:t>
                            </w:r>
                            <w:r>
                              <w:rPr>
                                <w:rFonts w:ascii="Arial" w:hAnsi="Arial" w:cs="Arial"/>
                                <w:sz w:val="24"/>
                                <w:szCs w:val="24"/>
                              </w:rPr>
                              <w:t>Realizar la evaluación de</w:t>
                            </w:r>
                            <w:r w:rsidR="00400795">
                              <w:rPr>
                                <w:rFonts w:ascii="Arial" w:hAnsi="Arial" w:cs="Arial"/>
                                <w:sz w:val="24"/>
                                <w:szCs w:val="24"/>
                              </w:rPr>
                              <w:t xml:space="preserve"> los</w:t>
                            </w:r>
                            <w:r>
                              <w:rPr>
                                <w:rFonts w:ascii="Arial" w:hAnsi="Arial" w:cs="Arial"/>
                                <w:sz w:val="24"/>
                                <w:szCs w:val="24"/>
                              </w:rPr>
                              <w:t xml:space="preserve"> riesgo</w:t>
                            </w:r>
                            <w:r w:rsidR="00400795">
                              <w:rPr>
                                <w:rFonts w:ascii="Arial" w:hAnsi="Arial" w:cs="Arial"/>
                                <w:sz w:val="24"/>
                                <w:szCs w:val="24"/>
                              </w:rPr>
                              <w:t>s identificados en los diferentes procesos</w:t>
                            </w:r>
                          </w:p>
                        </w:txbxContent>
                      </v:textbox>
                    </v:rect>
                  </w:pict>
                </mc:Fallback>
              </mc:AlternateContent>
            </w:r>
          </w:p>
          <w:p w14:paraId="6DC42463" w14:textId="7A97B3C6" w:rsidR="00956ECC" w:rsidRDefault="00956ECC" w:rsidP="005D29F8">
            <w:pPr>
              <w:jc w:val="center"/>
              <w:rPr>
                <w:rFonts w:ascii="Arial" w:hAnsi="Arial" w:cs="Arial"/>
                <w:noProof/>
                <w:sz w:val="24"/>
                <w:szCs w:val="24"/>
                <w:lang w:eastAsia="es-CO"/>
              </w:rPr>
            </w:pPr>
          </w:p>
          <w:p w14:paraId="6F8B2529" w14:textId="4FB3985A" w:rsidR="00956ECC" w:rsidRDefault="00956ECC" w:rsidP="005D29F8">
            <w:pPr>
              <w:jc w:val="center"/>
              <w:rPr>
                <w:rFonts w:ascii="Arial" w:hAnsi="Arial" w:cs="Arial"/>
                <w:noProof/>
                <w:sz w:val="24"/>
                <w:szCs w:val="24"/>
                <w:lang w:eastAsia="es-CO"/>
              </w:rPr>
            </w:pPr>
          </w:p>
          <w:p w14:paraId="3164B6CB" w14:textId="77777777" w:rsidR="00956ECC" w:rsidRDefault="00956ECC" w:rsidP="005D29F8">
            <w:pPr>
              <w:jc w:val="center"/>
              <w:rPr>
                <w:rFonts w:ascii="Arial" w:hAnsi="Arial" w:cs="Arial"/>
                <w:noProof/>
                <w:sz w:val="24"/>
                <w:szCs w:val="24"/>
                <w:lang w:eastAsia="es-CO"/>
              </w:rPr>
            </w:pPr>
          </w:p>
          <w:p w14:paraId="51FD6980" w14:textId="77777777" w:rsidR="00956ECC" w:rsidRDefault="00956ECC" w:rsidP="005D29F8">
            <w:pPr>
              <w:jc w:val="center"/>
              <w:rPr>
                <w:rFonts w:ascii="Arial" w:hAnsi="Arial" w:cs="Arial"/>
                <w:noProof/>
                <w:sz w:val="24"/>
                <w:szCs w:val="24"/>
                <w:lang w:eastAsia="es-CO"/>
              </w:rPr>
            </w:pPr>
          </w:p>
          <w:p w14:paraId="05DEE378" w14:textId="77777777" w:rsidR="00956ECC" w:rsidRDefault="00956ECC" w:rsidP="005D29F8">
            <w:pPr>
              <w:jc w:val="center"/>
              <w:rPr>
                <w:rFonts w:ascii="Arial" w:hAnsi="Arial" w:cs="Arial"/>
                <w:noProof/>
                <w:sz w:val="24"/>
                <w:szCs w:val="24"/>
                <w:lang w:eastAsia="es-CO"/>
              </w:rPr>
            </w:pPr>
          </w:p>
          <w:p w14:paraId="09E8E7A8" w14:textId="77777777" w:rsidR="00956ECC" w:rsidRDefault="00956ECC" w:rsidP="005D29F8">
            <w:pPr>
              <w:jc w:val="center"/>
              <w:rPr>
                <w:rFonts w:ascii="Arial" w:hAnsi="Arial" w:cs="Arial"/>
                <w:noProof/>
                <w:sz w:val="24"/>
                <w:szCs w:val="24"/>
                <w:lang w:eastAsia="es-CO"/>
              </w:rPr>
            </w:pPr>
          </w:p>
          <w:p w14:paraId="2AE9E7A2" w14:textId="77777777" w:rsidR="00956ECC" w:rsidRDefault="00956ECC" w:rsidP="005D29F8">
            <w:pPr>
              <w:jc w:val="center"/>
              <w:rPr>
                <w:rFonts w:ascii="Arial" w:hAnsi="Arial" w:cs="Arial"/>
                <w:noProof/>
                <w:sz w:val="24"/>
                <w:szCs w:val="24"/>
                <w:lang w:eastAsia="es-CO"/>
              </w:rPr>
            </w:pPr>
          </w:p>
          <w:p w14:paraId="31621BD5" w14:textId="0C2666BF" w:rsidR="00956ECC" w:rsidRDefault="00F6449D" w:rsidP="005D29F8">
            <w:pPr>
              <w:jc w:val="center"/>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1708416" behindDoc="0" locked="0" layoutInCell="1" allowOverlap="1" wp14:anchorId="3840552D" wp14:editId="7B10A325">
                      <wp:simplePos x="0" y="0"/>
                      <wp:positionH relativeFrom="column">
                        <wp:posOffset>1167351</wp:posOffset>
                      </wp:positionH>
                      <wp:positionV relativeFrom="paragraph">
                        <wp:posOffset>168165</wp:posOffset>
                      </wp:positionV>
                      <wp:extent cx="7951" cy="1343770"/>
                      <wp:effectExtent l="76200" t="0" r="68580" b="66040"/>
                      <wp:wrapNone/>
                      <wp:docPr id="21" name="Conector recto de flecha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951" cy="1343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DC49B8" id="Conector recto de flecha 21" o:spid="_x0000_s1026" type="#_x0000_t32" alt="&quot;&quot;" style="position:absolute;margin-left:91.9pt;margin-top:13.25pt;width:.65pt;height:105.8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" strokecolor="black [3200]" strokeweight=".5pt">
                      <v:stroke endarrow="block" joinstyle="miter"/>
                    </v:shape>
                  </w:pict>
                </mc:Fallback>
              </mc:AlternateContent>
            </w:r>
          </w:p>
          <w:p w14:paraId="76457444" w14:textId="77777777" w:rsidR="00956ECC" w:rsidRDefault="00956ECC" w:rsidP="005D29F8">
            <w:pPr>
              <w:jc w:val="center"/>
              <w:rPr>
                <w:rFonts w:ascii="Arial" w:hAnsi="Arial" w:cs="Arial"/>
                <w:noProof/>
                <w:sz w:val="24"/>
                <w:szCs w:val="24"/>
                <w:lang w:eastAsia="es-CO"/>
              </w:rPr>
            </w:pPr>
          </w:p>
          <w:p w14:paraId="1D7115F5" w14:textId="032DBDDF" w:rsidR="00956ECC" w:rsidRPr="005C5B70" w:rsidRDefault="00956ECC" w:rsidP="005D29F8">
            <w:pPr>
              <w:jc w:val="center"/>
              <w:rPr>
                <w:rFonts w:ascii="Arial" w:hAnsi="Arial" w:cs="Arial"/>
                <w:noProof/>
                <w:sz w:val="24"/>
                <w:szCs w:val="24"/>
                <w:lang w:eastAsia="es-CO"/>
              </w:rPr>
            </w:pPr>
          </w:p>
        </w:tc>
        <w:tc>
          <w:tcPr>
            <w:tcW w:w="1843" w:type="dxa"/>
            <w:shd w:val="clear" w:color="auto" w:fill="FFFFFF" w:themeFill="background1"/>
          </w:tcPr>
          <w:p w14:paraId="0F541E57" w14:textId="77777777" w:rsidR="00956ECC" w:rsidRDefault="00956ECC" w:rsidP="005D29F8">
            <w:pPr>
              <w:jc w:val="center"/>
              <w:rPr>
                <w:rFonts w:ascii="Arial" w:hAnsi="Arial" w:cs="Arial"/>
                <w:sz w:val="24"/>
                <w:szCs w:val="24"/>
              </w:rPr>
            </w:pPr>
          </w:p>
          <w:p w14:paraId="03361CBB" w14:textId="77777777" w:rsidR="002F0ECC" w:rsidRDefault="002F0ECC" w:rsidP="005D29F8">
            <w:pPr>
              <w:jc w:val="center"/>
              <w:rPr>
                <w:rFonts w:ascii="Arial" w:hAnsi="Arial" w:cs="Arial"/>
                <w:sz w:val="24"/>
                <w:szCs w:val="24"/>
              </w:rPr>
            </w:pPr>
          </w:p>
          <w:p w14:paraId="16641F6A" w14:textId="4DF8D17A" w:rsidR="002F0ECC" w:rsidRPr="005C5B70" w:rsidRDefault="002F0ECC" w:rsidP="005D29F8">
            <w:pPr>
              <w:jc w:val="center"/>
              <w:rPr>
                <w:rFonts w:ascii="Arial" w:hAnsi="Arial" w:cs="Arial"/>
                <w:sz w:val="24"/>
                <w:szCs w:val="24"/>
              </w:rPr>
            </w:pPr>
            <w:r w:rsidRPr="005C5B70">
              <w:rPr>
                <w:rFonts w:ascii="Arial" w:hAnsi="Arial" w:cs="Arial"/>
                <w:sz w:val="24"/>
                <w:szCs w:val="24"/>
              </w:rPr>
              <w:t xml:space="preserve">Profesional </w:t>
            </w:r>
            <w:r>
              <w:rPr>
                <w:rFonts w:ascii="Arial" w:hAnsi="Arial" w:cs="Arial"/>
                <w:sz w:val="24"/>
                <w:szCs w:val="24"/>
              </w:rPr>
              <w:t>designado por el área</w:t>
            </w:r>
            <w:r w:rsidRPr="005C5B70">
              <w:rPr>
                <w:rFonts w:ascii="Arial" w:hAnsi="Arial" w:cs="Arial"/>
                <w:sz w:val="24"/>
                <w:szCs w:val="24"/>
              </w:rPr>
              <w:t xml:space="preserve"> SST/ Asesor ARL/</w:t>
            </w:r>
          </w:p>
        </w:tc>
        <w:tc>
          <w:tcPr>
            <w:tcW w:w="1701" w:type="dxa"/>
            <w:shd w:val="clear" w:color="auto" w:fill="FFFFFF" w:themeFill="background1"/>
          </w:tcPr>
          <w:p w14:paraId="01C60CC8" w14:textId="77777777" w:rsidR="00956ECC" w:rsidRDefault="00956ECC" w:rsidP="005D29F8">
            <w:pPr>
              <w:jc w:val="center"/>
              <w:rPr>
                <w:rFonts w:ascii="Arial" w:hAnsi="Arial" w:cs="Arial"/>
                <w:sz w:val="24"/>
                <w:szCs w:val="24"/>
              </w:rPr>
            </w:pPr>
          </w:p>
          <w:p w14:paraId="1A15DCF5" w14:textId="25E4FC38" w:rsidR="002F0ECC" w:rsidRPr="005C5B70" w:rsidRDefault="002F0ECC" w:rsidP="005D29F8">
            <w:pPr>
              <w:jc w:val="center"/>
              <w:rPr>
                <w:rFonts w:ascii="Arial" w:hAnsi="Arial" w:cs="Arial"/>
                <w:sz w:val="24"/>
                <w:szCs w:val="24"/>
              </w:rPr>
            </w:pPr>
            <w:r w:rsidRPr="005C5B70">
              <w:rPr>
                <w:rFonts w:ascii="Arial" w:hAnsi="Arial" w:cs="Arial"/>
                <w:sz w:val="24"/>
                <w:szCs w:val="24"/>
              </w:rPr>
              <w:t>Matriz identificación de peligros, evaluación y valoración de riesgos.</w:t>
            </w:r>
          </w:p>
        </w:tc>
        <w:tc>
          <w:tcPr>
            <w:tcW w:w="2273" w:type="dxa"/>
            <w:shd w:val="clear" w:color="auto" w:fill="FFFFFF" w:themeFill="background1"/>
          </w:tcPr>
          <w:p w14:paraId="1140097B" w14:textId="77777777" w:rsidR="00956ECC" w:rsidRDefault="00956ECC" w:rsidP="005D29F8">
            <w:pPr>
              <w:jc w:val="both"/>
              <w:rPr>
                <w:rFonts w:ascii="Arial" w:eastAsia="Arial Unicode MS" w:hAnsi="Arial" w:cs="Arial"/>
                <w:bCs/>
                <w:sz w:val="24"/>
                <w:szCs w:val="24"/>
              </w:rPr>
            </w:pPr>
          </w:p>
          <w:p w14:paraId="20627EA7" w14:textId="77777777" w:rsidR="00400795" w:rsidRDefault="00400795" w:rsidP="005D29F8">
            <w:pPr>
              <w:jc w:val="both"/>
              <w:rPr>
                <w:rFonts w:ascii="Arial" w:eastAsia="Arial Unicode MS" w:hAnsi="Arial" w:cs="Arial"/>
                <w:bCs/>
                <w:sz w:val="24"/>
                <w:szCs w:val="24"/>
              </w:rPr>
            </w:pPr>
          </w:p>
          <w:p w14:paraId="0611ABD0" w14:textId="2D025C79" w:rsidR="00400795" w:rsidRDefault="00400795" w:rsidP="005D29F8">
            <w:pPr>
              <w:jc w:val="both"/>
              <w:rPr>
                <w:rFonts w:ascii="Arial" w:eastAsia="Arial Unicode MS" w:hAnsi="Arial" w:cs="Arial"/>
                <w:bCs/>
                <w:sz w:val="24"/>
                <w:szCs w:val="24"/>
              </w:rPr>
            </w:pPr>
            <w:r>
              <w:rPr>
                <w:rFonts w:ascii="Arial" w:eastAsia="Arial Unicode MS" w:hAnsi="Arial" w:cs="Arial"/>
                <w:bCs/>
                <w:sz w:val="24"/>
                <w:szCs w:val="24"/>
              </w:rPr>
              <w:t xml:space="preserve">De acuerdo con la valoración previamente realizada y tomando </w:t>
            </w:r>
          </w:p>
          <w:p w14:paraId="20B50E13" w14:textId="25F283F1" w:rsidR="00400795" w:rsidRDefault="00400795" w:rsidP="005D29F8">
            <w:pPr>
              <w:jc w:val="both"/>
              <w:rPr>
                <w:rFonts w:ascii="Arial" w:eastAsia="Arial Unicode MS" w:hAnsi="Arial" w:cs="Arial"/>
                <w:bCs/>
                <w:sz w:val="24"/>
                <w:szCs w:val="24"/>
              </w:rPr>
            </w:pPr>
            <w:r>
              <w:rPr>
                <w:rFonts w:ascii="Arial" w:eastAsia="Arial Unicode MS" w:hAnsi="Arial" w:cs="Arial"/>
                <w:bCs/>
                <w:sz w:val="24"/>
                <w:szCs w:val="24"/>
              </w:rPr>
              <w:t>los criterios de aceptabilidad establecidos en la GTC 45 se determinará la calificación del nivel de riesgo</w:t>
            </w:r>
            <w:r w:rsidR="00295891">
              <w:rPr>
                <w:rFonts w:ascii="Arial" w:eastAsia="Arial Unicode MS" w:hAnsi="Arial" w:cs="Arial"/>
                <w:bCs/>
                <w:sz w:val="24"/>
                <w:szCs w:val="24"/>
              </w:rPr>
              <w:t>, los cuales podrán ser: alto, moderado o bajo</w:t>
            </w:r>
            <w:r>
              <w:rPr>
                <w:rFonts w:ascii="Arial" w:eastAsia="Arial Unicode MS" w:hAnsi="Arial" w:cs="Arial"/>
                <w:bCs/>
                <w:sz w:val="24"/>
                <w:szCs w:val="24"/>
              </w:rPr>
              <w:t>.</w:t>
            </w:r>
          </w:p>
          <w:p w14:paraId="53CA665D" w14:textId="6AE650C2" w:rsidR="00400795" w:rsidRPr="005C5B70" w:rsidRDefault="00400795" w:rsidP="005D29F8">
            <w:pPr>
              <w:jc w:val="both"/>
              <w:rPr>
                <w:rFonts w:ascii="Arial" w:eastAsia="Arial Unicode MS" w:hAnsi="Arial" w:cs="Arial"/>
                <w:bCs/>
                <w:sz w:val="24"/>
                <w:szCs w:val="24"/>
              </w:rPr>
            </w:pPr>
          </w:p>
        </w:tc>
      </w:tr>
      <w:tr w:rsidR="00641D86" w:rsidRPr="005C5B70" w14:paraId="4C311813" w14:textId="77777777" w:rsidTr="00D20C7D">
        <w:trPr>
          <w:trHeight w:val="2405"/>
        </w:trPr>
        <w:tc>
          <w:tcPr>
            <w:tcW w:w="4106" w:type="dxa"/>
            <w:shd w:val="clear" w:color="auto" w:fill="FFFFFF" w:themeFill="background1"/>
          </w:tcPr>
          <w:p w14:paraId="6966E77A" w14:textId="66FBF5BB" w:rsidR="00641D86" w:rsidRPr="005C5B70" w:rsidRDefault="00F6449D" w:rsidP="00641D86">
            <w:pPr>
              <w:jc w:val="center"/>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1709440" behindDoc="0" locked="0" layoutInCell="1" allowOverlap="1" wp14:anchorId="6B0EF287" wp14:editId="484FCB8F">
                      <wp:simplePos x="0" y="0"/>
                      <wp:positionH relativeFrom="column">
                        <wp:posOffset>1183253</wp:posOffset>
                      </wp:positionH>
                      <wp:positionV relativeFrom="paragraph">
                        <wp:posOffset>1406580</wp:posOffset>
                      </wp:positionV>
                      <wp:extent cx="0" cy="295772"/>
                      <wp:effectExtent l="76200" t="0" r="57150" b="47625"/>
                      <wp:wrapNone/>
                      <wp:docPr id="22"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57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F8D531" id="Conector recto de flecha 22" o:spid="_x0000_s1026" type="#_x0000_t32" alt="&quot;&quot;" style="position:absolute;margin-left:93.15pt;margin-top:110.75pt;width:0;height:23.3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" strokecolor="black [3200]" strokeweight=".5pt">
                      <v:stroke endarrow="block" joinstyle="miter"/>
                    </v:shape>
                  </w:pict>
                </mc:Fallback>
              </mc:AlternateContent>
            </w:r>
            <w:r w:rsidR="00641D86" w:rsidRPr="005C5B70">
              <w:rPr>
                <w:rFonts w:ascii="Arial" w:hAnsi="Arial" w:cs="Arial"/>
                <w:noProof/>
                <w:sz w:val="24"/>
                <w:szCs w:val="24"/>
                <w:lang w:eastAsia="es-CO"/>
              </w:rPr>
              <mc:AlternateContent>
                <mc:Choice Requires="wps">
                  <w:drawing>
                    <wp:anchor distT="0" distB="0" distL="114300" distR="114300" simplePos="0" relativeHeight="251688960" behindDoc="0" locked="0" layoutInCell="1" allowOverlap="1" wp14:anchorId="400983E2" wp14:editId="1811FDA3">
                      <wp:simplePos x="0" y="0"/>
                      <wp:positionH relativeFrom="column">
                        <wp:posOffset>97155</wp:posOffset>
                      </wp:positionH>
                      <wp:positionV relativeFrom="paragraph">
                        <wp:posOffset>137795</wp:posOffset>
                      </wp:positionV>
                      <wp:extent cx="2324100" cy="1270660"/>
                      <wp:effectExtent l="0" t="0" r="19050" b="24765"/>
                      <wp:wrapNone/>
                      <wp:docPr id="1"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24100" cy="12706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70501A8" w14:textId="19CEE459" w:rsidR="00641D86" w:rsidRPr="00722063" w:rsidRDefault="00641D86" w:rsidP="00A62673">
                                  <w:pPr>
                                    <w:jc w:val="both"/>
                                    <w:rPr>
                                      <w:rFonts w:ascii="Arial" w:hAnsi="Arial" w:cs="Arial"/>
                                      <w:sz w:val="24"/>
                                      <w:szCs w:val="24"/>
                                    </w:rPr>
                                  </w:pPr>
                                  <w:r>
                                    <w:rPr>
                                      <w:rFonts w:ascii="Arial" w:hAnsi="Arial" w:cs="Arial"/>
                                      <w:sz w:val="24"/>
                                      <w:szCs w:val="24"/>
                                    </w:rPr>
                                    <w:t>4</w:t>
                                  </w:r>
                                  <w:r w:rsidRPr="00722063">
                                    <w:rPr>
                                      <w:rFonts w:ascii="Arial" w:hAnsi="Arial" w:cs="Arial"/>
                                      <w:sz w:val="24"/>
                                      <w:szCs w:val="24"/>
                                    </w:rPr>
                                    <w:t xml:space="preserve">. </w:t>
                                  </w:r>
                                  <w:r>
                                    <w:rPr>
                                      <w:rFonts w:ascii="Arial" w:hAnsi="Arial" w:cs="Arial"/>
                                      <w:sz w:val="24"/>
                                      <w:szCs w:val="24"/>
                                    </w:rPr>
                                    <w:t xml:space="preserve">Determinar las medidas de control </w:t>
                                  </w:r>
                                  <w:r w:rsidR="00CE0478">
                                    <w:rPr>
                                      <w:rFonts w:ascii="Arial" w:hAnsi="Arial" w:cs="Arial"/>
                                      <w:sz w:val="24"/>
                                      <w:szCs w:val="24"/>
                                    </w:rPr>
                                    <w:t>y establecer si se realizan en la fuente, el medio o el trabajador</w:t>
                                  </w:r>
                                  <w:r>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983E2" id="Rectángulo 1" o:spid="_x0000_s1032" alt="&quot;&quot;" style="position:absolute;left:0;text-align:left;margin-left:7.65pt;margin-top:10.85pt;width:183pt;height:10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" fillcolor="white [3201]" strokecolor="black [3200]" strokeweight=".25pt">
                      <v:textbox>
                        <w:txbxContent>
                          <w:p w14:paraId="270501A8" w14:textId="19CEE459" w:rsidR="00641D86" w:rsidRPr="00722063" w:rsidRDefault="00641D86" w:rsidP="00A62673">
                            <w:pPr>
                              <w:jc w:val="both"/>
                              <w:rPr>
                                <w:rFonts w:ascii="Arial" w:hAnsi="Arial" w:cs="Arial"/>
                                <w:sz w:val="24"/>
                                <w:szCs w:val="24"/>
                              </w:rPr>
                            </w:pPr>
                            <w:r>
                              <w:rPr>
                                <w:rFonts w:ascii="Arial" w:hAnsi="Arial" w:cs="Arial"/>
                                <w:sz w:val="24"/>
                                <w:szCs w:val="24"/>
                              </w:rPr>
                              <w:t>4</w:t>
                            </w:r>
                            <w:r w:rsidRPr="00722063">
                              <w:rPr>
                                <w:rFonts w:ascii="Arial" w:hAnsi="Arial" w:cs="Arial"/>
                                <w:sz w:val="24"/>
                                <w:szCs w:val="24"/>
                              </w:rPr>
                              <w:t xml:space="preserve">. </w:t>
                            </w:r>
                            <w:r>
                              <w:rPr>
                                <w:rFonts w:ascii="Arial" w:hAnsi="Arial" w:cs="Arial"/>
                                <w:sz w:val="24"/>
                                <w:szCs w:val="24"/>
                              </w:rPr>
                              <w:t xml:space="preserve">Determinar las medidas de control </w:t>
                            </w:r>
                            <w:r w:rsidR="00CE0478">
                              <w:rPr>
                                <w:rFonts w:ascii="Arial" w:hAnsi="Arial" w:cs="Arial"/>
                                <w:sz w:val="24"/>
                                <w:szCs w:val="24"/>
                              </w:rPr>
                              <w:t>y establecer si se realizan en la fuente, el medio o el trabajador</w:t>
                            </w:r>
                            <w:r>
                              <w:rPr>
                                <w:rFonts w:ascii="Arial" w:hAnsi="Arial" w:cs="Arial"/>
                                <w:sz w:val="24"/>
                                <w:szCs w:val="24"/>
                              </w:rPr>
                              <w:t>.</w:t>
                            </w:r>
                          </w:p>
                        </w:txbxContent>
                      </v:textbox>
                    </v:rect>
                  </w:pict>
                </mc:Fallback>
              </mc:AlternateContent>
            </w:r>
          </w:p>
        </w:tc>
        <w:tc>
          <w:tcPr>
            <w:tcW w:w="1843" w:type="dxa"/>
            <w:shd w:val="clear" w:color="auto" w:fill="FFFFFF" w:themeFill="background1"/>
          </w:tcPr>
          <w:p w14:paraId="7265DD88" w14:textId="77777777" w:rsidR="00641D86" w:rsidRPr="005C5B70" w:rsidRDefault="00641D86" w:rsidP="00641D86">
            <w:pPr>
              <w:jc w:val="both"/>
              <w:rPr>
                <w:rFonts w:ascii="Arial" w:hAnsi="Arial" w:cs="Arial"/>
                <w:sz w:val="24"/>
                <w:szCs w:val="24"/>
              </w:rPr>
            </w:pPr>
          </w:p>
          <w:p w14:paraId="2BCB19F9" w14:textId="12A7939E" w:rsidR="00641D86" w:rsidRPr="005C5B70" w:rsidRDefault="00641D86" w:rsidP="00641D86">
            <w:pPr>
              <w:jc w:val="both"/>
              <w:rPr>
                <w:rFonts w:ascii="Arial" w:hAnsi="Arial" w:cs="Arial"/>
                <w:sz w:val="24"/>
                <w:szCs w:val="24"/>
              </w:rPr>
            </w:pPr>
            <w:r w:rsidRPr="005C5B70">
              <w:rPr>
                <w:rFonts w:ascii="Arial" w:hAnsi="Arial" w:cs="Arial"/>
                <w:sz w:val="24"/>
                <w:szCs w:val="24"/>
              </w:rPr>
              <w:t xml:space="preserve">Profesional </w:t>
            </w:r>
            <w:r>
              <w:rPr>
                <w:rFonts w:ascii="Arial" w:hAnsi="Arial" w:cs="Arial"/>
                <w:sz w:val="24"/>
                <w:szCs w:val="24"/>
              </w:rPr>
              <w:t>designado por el área</w:t>
            </w:r>
            <w:r w:rsidRPr="005C5B70">
              <w:rPr>
                <w:rFonts w:ascii="Arial" w:hAnsi="Arial" w:cs="Arial"/>
                <w:sz w:val="24"/>
                <w:szCs w:val="24"/>
              </w:rPr>
              <w:t xml:space="preserve"> SST/ Asesor ARL/</w:t>
            </w:r>
          </w:p>
        </w:tc>
        <w:tc>
          <w:tcPr>
            <w:tcW w:w="1701" w:type="dxa"/>
            <w:shd w:val="clear" w:color="auto" w:fill="FFFFFF" w:themeFill="background1"/>
          </w:tcPr>
          <w:p w14:paraId="54DC2843" w14:textId="77777777" w:rsidR="00641D86" w:rsidRPr="005C5B70" w:rsidRDefault="00641D86" w:rsidP="00641D86">
            <w:pPr>
              <w:jc w:val="both"/>
              <w:rPr>
                <w:rFonts w:ascii="Arial" w:hAnsi="Arial" w:cs="Arial"/>
                <w:sz w:val="24"/>
                <w:szCs w:val="24"/>
              </w:rPr>
            </w:pPr>
          </w:p>
          <w:p w14:paraId="29B03974" w14:textId="37969A68" w:rsidR="00641D86" w:rsidRPr="005C5B70" w:rsidRDefault="00DD34DD" w:rsidP="00641D86">
            <w:pPr>
              <w:jc w:val="both"/>
              <w:rPr>
                <w:rFonts w:ascii="Arial" w:hAnsi="Arial" w:cs="Arial"/>
                <w:sz w:val="24"/>
                <w:szCs w:val="24"/>
              </w:rPr>
            </w:pPr>
            <w:r w:rsidRPr="005C5B70">
              <w:rPr>
                <w:rFonts w:ascii="Arial" w:hAnsi="Arial" w:cs="Arial"/>
                <w:sz w:val="24"/>
                <w:szCs w:val="24"/>
              </w:rPr>
              <w:t>Matriz identificación de peligros, evaluación y valoración de riesgos</w:t>
            </w:r>
          </w:p>
        </w:tc>
        <w:tc>
          <w:tcPr>
            <w:tcW w:w="2273" w:type="dxa"/>
            <w:shd w:val="clear" w:color="auto" w:fill="FFFFFF" w:themeFill="background1"/>
          </w:tcPr>
          <w:p w14:paraId="5B0A4D99" w14:textId="77777777" w:rsidR="00641D86" w:rsidRPr="005C5B70" w:rsidRDefault="00641D86" w:rsidP="00641D86">
            <w:pPr>
              <w:jc w:val="both"/>
              <w:rPr>
                <w:rFonts w:ascii="Arial" w:hAnsi="Arial" w:cs="Arial"/>
                <w:sz w:val="24"/>
                <w:szCs w:val="24"/>
              </w:rPr>
            </w:pPr>
          </w:p>
          <w:p w14:paraId="6898E25E" w14:textId="660B88A0" w:rsidR="00641D86" w:rsidRPr="005C5B70" w:rsidRDefault="00153DB1" w:rsidP="00641D86">
            <w:pPr>
              <w:jc w:val="center"/>
              <w:rPr>
                <w:rFonts w:ascii="Arial" w:hAnsi="Arial" w:cs="Arial"/>
                <w:sz w:val="24"/>
                <w:szCs w:val="24"/>
              </w:rPr>
            </w:pPr>
            <w:r>
              <w:rPr>
                <w:rFonts w:ascii="Arial" w:hAnsi="Arial" w:cs="Arial"/>
                <w:sz w:val="24"/>
                <w:szCs w:val="24"/>
              </w:rPr>
              <w:t xml:space="preserve">Las medidas de control que se tomen sobre la fuente, medio o trabajador, son aquellas que están establecidas en la GTC 45. </w:t>
            </w:r>
          </w:p>
        </w:tc>
      </w:tr>
      <w:tr w:rsidR="00153DB1" w:rsidRPr="005C5B70" w14:paraId="71AF4773" w14:textId="77777777" w:rsidTr="00D20C7D">
        <w:trPr>
          <w:trHeight w:val="2405"/>
        </w:trPr>
        <w:tc>
          <w:tcPr>
            <w:tcW w:w="4106" w:type="dxa"/>
            <w:shd w:val="clear" w:color="auto" w:fill="FFFFFF" w:themeFill="background1"/>
          </w:tcPr>
          <w:p w14:paraId="7683B5CA" w14:textId="6F9E4443" w:rsidR="00153DB1" w:rsidRPr="005C5B70" w:rsidRDefault="00070CC1" w:rsidP="00641D86">
            <w:pPr>
              <w:jc w:val="center"/>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1710464" behindDoc="0" locked="0" layoutInCell="1" allowOverlap="1" wp14:anchorId="5E61BA6A" wp14:editId="1414FC06">
                      <wp:simplePos x="0" y="0"/>
                      <wp:positionH relativeFrom="column">
                        <wp:posOffset>1169670</wp:posOffset>
                      </wp:positionH>
                      <wp:positionV relativeFrom="paragraph">
                        <wp:posOffset>1398905</wp:posOffset>
                      </wp:positionV>
                      <wp:extent cx="291465" cy="369570"/>
                      <wp:effectExtent l="19050" t="0" r="51435" b="87630"/>
                      <wp:wrapNone/>
                      <wp:docPr id="23" name="Conector: angula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1465" cy="369570"/>
                              </a:xfrm>
                              <a:prstGeom prst="bentConnector3">
                                <a:avLst>
                                  <a:gd name="adj1" fmla="val -228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7D9FDC" id="Conector: angular 23" o:spid="_x0000_s1026" type="#_x0000_t34" alt="&quot;&quot;" style="position:absolute;margin-left:92.1pt;margin-top:110.15pt;width:22.95pt;height:29.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" adj="-494" strokecolor="black [3200]" strokeweight=".5pt">
                      <v:stroke endarrow="block"/>
                    </v:shape>
                  </w:pict>
                </mc:Fallback>
              </mc:AlternateContent>
            </w:r>
            <w:r w:rsidR="00F6449D">
              <w:rPr>
                <w:noProof/>
                <w:lang w:eastAsia="es-CO"/>
              </w:rPr>
              <mc:AlternateContent>
                <mc:Choice Requires="wps">
                  <w:drawing>
                    <wp:anchor distT="0" distB="0" distL="114300" distR="114300" simplePos="0" relativeHeight="251712512" behindDoc="0" locked="0" layoutInCell="1" allowOverlap="1" wp14:anchorId="690C738E" wp14:editId="755CD6BD">
                      <wp:simplePos x="0" y="0"/>
                      <wp:positionH relativeFrom="column">
                        <wp:posOffset>1496447</wp:posOffset>
                      </wp:positionH>
                      <wp:positionV relativeFrom="paragraph">
                        <wp:posOffset>1597881</wp:posOffset>
                      </wp:positionV>
                      <wp:extent cx="335280" cy="320040"/>
                      <wp:effectExtent l="0" t="0" r="26670" b="41910"/>
                      <wp:wrapNone/>
                      <wp:docPr id="49" name="Diagrama de flujo: conector fuera de página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3200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25183E1F" w14:textId="77777777" w:rsidR="00F6449D" w:rsidRPr="006C4F4F" w:rsidRDefault="00F6449D" w:rsidP="00F6449D">
                                  <w:pPr>
                                    <w:jc w:val="center"/>
                                    <w:rPr>
                                      <w:rFonts w:ascii="Arial" w:hAnsi="Arial" w:cs="Arial"/>
                                      <w:sz w:val="24"/>
                                      <w:szCs w:val="24"/>
                                    </w:rPr>
                                  </w:pPr>
                                  <w:r>
                                    <w:rPr>
                                      <w:rFonts w:ascii="Arial" w:hAnsi="Arial" w:cs="Arial"/>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C738E" id="Diagrama de flujo: conector fuera de página 49" o:spid="_x0000_s1033" type="#_x0000_t177" alt="&quot;&quot;" style="position:absolute;left:0;text-align:left;margin-left:117.85pt;margin-top:125.8pt;width:26.4pt;height:25.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" fillcolor="white [3201]" strokecolor="black [3200]" strokeweight="1pt">
                      <v:textbox>
                        <w:txbxContent>
                          <w:p w14:paraId="25183E1F" w14:textId="77777777" w:rsidR="00F6449D" w:rsidRPr="006C4F4F" w:rsidRDefault="00F6449D" w:rsidP="00F6449D">
                            <w:pPr>
                              <w:jc w:val="center"/>
                              <w:rPr>
                                <w:rFonts w:ascii="Arial" w:hAnsi="Arial" w:cs="Arial"/>
                                <w:sz w:val="24"/>
                                <w:szCs w:val="24"/>
                              </w:rPr>
                            </w:pPr>
                            <w:r>
                              <w:rPr>
                                <w:rFonts w:ascii="Arial" w:hAnsi="Arial" w:cs="Arial"/>
                                <w:sz w:val="24"/>
                                <w:szCs w:val="24"/>
                              </w:rPr>
                              <w:t>B</w:t>
                            </w:r>
                          </w:p>
                        </w:txbxContent>
                      </v:textbox>
                    </v:shape>
                  </w:pict>
                </mc:Fallback>
              </mc:AlternateContent>
            </w:r>
            <w:r w:rsidR="00153DB1" w:rsidRPr="005C5B70">
              <w:rPr>
                <w:rFonts w:ascii="Arial" w:hAnsi="Arial" w:cs="Arial"/>
                <w:noProof/>
                <w:sz w:val="24"/>
                <w:szCs w:val="24"/>
                <w:lang w:eastAsia="es-CO"/>
              </w:rPr>
              <mc:AlternateContent>
                <mc:Choice Requires="wps">
                  <w:drawing>
                    <wp:anchor distT="0" distB="0" distL="114300" distR="114300" simplePos="0" relativeHeight="251691008" behindDoc="0" locked="0" layoutInCell="1" allowOverlap="1" wp14:anchorId="10CC8C31" wp14:editId="04E26ACA">
                      <wp:simplePos x="0" y="0"/>
                      <wp:positionH relativeFrom="column">
                        <wp:posOffset>68580</wp:posOffset>
                      </wp:positionH>
                      <wp:positionV relativeFrom="paragraph">
                        <wp:posOffset>125095</wp:posOffset>
                      </wp:positionV>
                      <wp:extent cx="2286000" cy="1270660"/>
                      <wp:effectExtent l="0" t="0" r="19050" b="24765"/>
                      <wp:wrapNone/>
                      <wp:docPr id="3" name="Rectángulo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0" cy="12706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C24D3D9" w14:textId="22346379" w:rsidR="00153DB1" w:rsidRPr="00722063" w:rsidRDefault="00153DB1" w:rsidP="00153DB1">
                                  <w:pPr>
                                    <w:jc w:val="both"/>
                                    <w:rPr>
                                      <w:rFonts w:ascii="Arial" w:hAnsi="Arial" w:cs="Arial"/>
                                      <w:sz w:val="24"/>
                                      <w:szCs w:val="24"/>
                                    </w:rPr>
                                  </w:pPr>
                                  <w:r>
                                    <w:rPr>
                                      <w:rFonts w:ascii="Arial" w:hAnsi="Arial" w:cs="Arial"/>
                                      <w:sz w:val="24"/>
                                      <w:szCs w:val="24"/>
                                    </w:rPr>
                                    <w:t>5</w:t>
                                  </w:r>
                                  <w:r w:rsidRPr="00722063">
                                    <w:rPr>
                                      <w:rFonts w:ascii="Arial" w:hAnsi="Arial" w:cs="Arial"/>
                                      <w:sz w:val="24"/>
                                      <w:szCs w:val="24"/>
                                    </w:rPr>
                                    <w:t xml:space="preserve">. </w:t>
                                  </w:r>
                                  <w:r>
                                    <w:rPr>
                                      <w:rFonts w:ascii="Arial" w:hAnsi="Arial" w:cs="Arial"/>
                                      <w:sz w:val="24"/>
                                      <w:szCs w:val="24"/>
                                    </w:rPr>
                                    <w:t>Comunicar las medidas de control a las áreas correspondientes y solicitar la intervención del peligro identificado.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C8C31" id="Rectángulo 3" o:spid="_x0000_s1034" alt="&quot;&quot;" style="position:absolute;left:0;text-align:left;margin-left:5.4pt;margin-top:9.85pt;width:180pt;height:10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" fillcolor="white [3201]" strokecolor="black [3200]" strokeweight=".25pt">
                      <v:textbox>
                        <w:txbxContent>
                          <w:p w14:paraId="0C24D3D9" w14:textId="22346379" w:rsidR="00153DB1" w:rsidRPr="00722063" w:rsidRDefault="00153DB1" w:rsidP="00153DB1">
                            <w:pPr>
                              <w:jc w:val="both"/>
                              <w:rPr>
                                <w:rFonts w:ascii="Arial" w:hAnsi="Arial" w:cs="Arial"/>
                                <w:sz w:val="24"/>
                                <w:szCs w:val="24"/>
                              </w:rPr>
                            </w:pPr>
                            <w:r>
                              <w:rPr>
                                <w:rFonts w:ascii="Arial" w:hAnsi="Arial" w:cs="Arial"/>
                                <w:sz w:val="24"/>
                                <w:szCs w:val="24"/>
                              </w:rPr>
                              <w:t>5</w:t>
                            </w:r>
                            <w:r w:rsidRPr="00722063">
                              <w:rPr>
                                <w:rFonts w:ascii="Arial" w:hAnsi="Arial" w:cs="Arial"/>
                                <w:sz w:val="24"/>
                                <w:szCs w:val="24"/>
                              </w:rPr>
                              <w:t xml:space="preserve">. </w:t>
                            </w:r>
                            <w:r>
                              <w:rPr>
                                <w:rFonts w:ascii="Arial" w:hAnsi="Arial" w:cs="Arial"/>
                                <w:sz w:val="24"/>
                                <w:szCs w:val="24"/>
                              </w:rPr>
                              <w:t>Comunicar las medidas de control a las áreas correspondientes y solicitar la intervención del peligro identificado.</w:t>
                            </w:r>
                          </w:p>
                        </w:txbxContent>
                      </v:textbox>
                    </v:rect>
                  </w:pict>
                </mc:Fallback>
              </mc:AlternateContent>
            </w:r>
          </w:p>
        </w:tc>
        <w:tc>
          <w:tcPr>
            <w:tcW w:w="1843" w:type="dxa"/>
            <w:shd w:val="clear" w:color="auto" w:fill="FFFFFF" w:themeFill="background1"/>
          </w:tcPr>
          <w:p w14:paraId="35E20CE1" w14:textId="2BC29A9F" w:rsidR="00153DB1" w:rsidRPr="005C5B70" w:rsidRDefault="00153DB1" w:rsidP="00641D86">
            <w:pPr>
              <w:jc w:val="both"/>
              <w:rPr>
                <w:rFonts w:ascii="Arial" w:hAnsi="Arial" w:cs="Arial"/>
                <w:sz w:val="24"/>
                <w:szCs w:val="24"/>
              </w:rPr>
            </w:pPr>
            <w:r w:rsidRPr="005C5B70">
              <w:rPr>
                <w:rFonts w:ascii="Arial" w:hAnsi="Arial" w:cs="Arial"/>
                <w:sz w:val="24"/>
                <w:szCs w:val="24"/>
              </w:rPr>
              <w:t xml:space="preserve">Profesional </w:t>
            </w:r>
            <w:r>
              <w:rPr>
                <w:rFonts w:ascii="Arial" w:hAnsi="Arial" w:cs="Arial"/>
                <w:sz w:val="24"/>
                <w:szCs w:val="24"/>
              </w:rPr>
              <w:t>designado por el área</w:t>
            </w:r>
            <w:r w:rsidRPr="005C5B70">
              <w:rPr>
                <w:rFonts w:ascii="Arial" w:hAnsi="Arial" w:cs="Arial"/>
                <w:sz w:val="24"/>
                <w:szCs w:val="24"/>
              </w:rPr>
              <w:t xml:space="preserve"> SST/ Asesor ARL/</w:t>
            </w:r>
          </w:p>
        </w:tc>
        <w:tc>
          <w:tcPr>
            <w:tcW w:w="1701" w:type="dxa"/>
            <w:shd w:val="clear" w:color="auto" w:fill="FFFFFF" w:themeFill="background1"/>
          </w:tcPr>
          <w:p w14:paraId="4541B78E" w14:textId="77777777" w:rsidR="00153DB1" w:rsidRDefault="00153DB1" w:rsidP="00641D86">
            <w:pPr>
              <w:jc w:val="both"/>
              <w:rPr>
                <w:rFonts w:ascii="Arial" w:hAnsi="Arial" w:cs="Arial"/>
                <w:sz w:val="24"/>
                <w:szCs w:val="24"/>
              </w:rPr>
            </w:pPr>
            <w:r w:rsidRPr="005C5B70">
              <w:rPr>
                <w:rFonts w:ascii="Arial" w:hAnsi="Arial" w:cs="Arial"/>
                <w:sz w:val="24"/>
                <w:szCs w:val="24"/>
              </w:rPr>
              <w:t>Matriz identificación de peligros, evaluación y valoración de riesgos</w:t>
            </w:r>
            <w:r>
              <w:rPr>
                <w:rFonts w:ascii="Arial" w:hAnsi="Arial" w:cs="Arial"/>
                <w:sz w:val="24"/>
                <w:szCs w:val="24"/>
              </w:rPr>
              <w:t>.</w:t>
            </w:r>
          </w:p>
          <w:p w14:paraId="77F6F26B" w14:textId="77777777" w:rsidR="00153DB1" w:rsidRDefault="00153DB1" w:rsidP="00641D86">
            <w:pPr>
              <w:jc w:val="both"/>
              <w:rPr>
                <w:rFonts w:ascii="Arial" w:hAnsi="Arial" w:cs="Arial"/>
                <w:sz w:val="24"/>
                <w:szCs w:val="24"/>
              </w:rPr>
            </w:pPr>
          </w:p>
          <w:p w14:paraId="3E9C978F" w14:textId="77777777" w:rsidR="00153DB1" w:rsidRDefault="00153DB1" w:rsidP="00641D86">
            <w:pPr>
              <w:jc w:val="both"/>
              <w:rPr>
                <w:rFonts w:ascii="Arial" w:hAnsi="Arial" w:cs="Arial"/>
                <w:sz w:val="24"/>
                <w:szCs w:val="24"/>
              </w:rPr>
            </w:pPr>
            <w:r>
              <w:rPr>
                <w:rFonts w:ascii="Arial" w:hAnsi="Arial" w:cs="Arial"/>
                <w:sz w:val="24"/>
                <w:szCs w:val="24"/>
              </w:rPr>
              <w:t xml:space="preserve">Correo electrónico. </w:t>
            </w:r>
          </w:p>
          <w:p w14:paraId="4ADC0A94" w14:textId="77777777" w:rsidR="00F6449D" w:rsidRDefault="00F6449D" w:rsidP="00641D86">
            <w:pPr>
              <w:jc w:val="both"/>
              <w:rPr>
                <w:rFonts w:ascii="Arial" w:hAnsi="Arial" w:cs="Arial"/>
                <w:sz w:val="24"/>
                <w:szCs w:val="24"/>
              </w:rPr>
            </w:pPr>
          </w:p>
          <w:p w14:paraId="3C14EF60" w14:textId="08AC08D8" w:rsidR="00F6449D" w:rsidRPr="005C5B70" w:rsidRDefault="00F6449D" w:rsidP="00641D86">
            <w:pPr>
              <w:jc w:val="both"/>
              <w:rPr>
                <w:rFonts w:ascii="Arial" w:hAnsi="Arial" w:cs="Arial"/>
                <w:sz w:val="24"/>
                <w:szCs w:val="24"/>
              </w:rPr>
            </w:pPr>
          </w:p>
        </w:tc>
        <w:tc>
          <w:tcPr>
            <w:tcW w:w="2273" w:type="dxa"/>
            <w:shd w:val="clear" w:color="auto" w:fill="FFFFFF" w:themeFill="background1"/>
          </w:tcPr>
          <w:p w14:paraId="0A301556" w14:textId="3E2C2566" w:rsidR="00153DB1" w:rsidRPr="005C5B70" w:rsidRDefault="00153DB1" w:rsidP="00641D86">
            <w:pPr>
              <w:jc w:val="both"/>
              <w:rPr>
                <w:rFonts w:ascii="Arial" w:hAnsi="Arial" w:cs="Arial"/>
                <w:sz w:val="24"/>
                <w:szCs w:val="24"/>
              </w:rPr>
            </w:pPr>
            <w:r w:rsidRPr="005C5B70">
              <w:rPr>
                <w:rFonts w:ascii="Arial" w:hAnsi="Arial" w:cs="Arial"/>
                <w:sz w:val="24"/>
                <w:szCs w:val="24"/>
              </w:rPr>
              <w:t>Si la actividad se determina de alto riesgo se detendrá inmediatamente</w:t>
            </w:r>
            <w:r>
              <w:rPr>
                <w:rFonts w:ascii="Arial" w:hAnsi="Arial" w:cs="Arial"/>
                <w:sz w:val="24"/>
                <w:szCs w:val="24"/>
              </w:rPr>
              <w:t>.</w:t>
            </w:r>
          </w:p>
        </w:tc>
      </w:tr>
      <w:tr w:rsidR="00E9085A" w:rsidRPr="005C5B70" w14:paraId="1F1E970E" w14:textId="77777777" w:rsidTr="00D20C7D">
        <w:trPr>
          <w:trHeight w:val="2405"/>
        </w:trPr>
        <w:tc>
          <w:tcPr>
            <w:tcW w:w="4106" w:type="dxa"/>
            <w:shd w:val="clear" w:color="auto" w:fill="FFFFFF" w:themeFill="background1"/>
          </w:tcPr>
          <w:p w14:paraId="55E2EF26" w14:textId="30F7667D" w:rsidR="00F6449D" w:rsidRDefault="00070CC1" w:rsidP="00641D86">
            <w:pPr>
              <w:jc w:val="center"/>
              <w:rPr>
                <w:rFonts w:ascii="Arial" w:hAnsi="Arial" w:cs="Arial"/>
                <w:noProof/>
                <w:sz w:val="24"/>
                <w:szCs w:val="24"/>
                <w:lang w:eastAsia="es-CO"/>
              </w:rPr>
            </w:pPr>
            <w:r>
              <w:rPr>
                <w:rFonts w:ascii="Arial" w:hAnsi="Arial" w:cs="Arial"/>
                <w:noProof/>
                <w:sz w:val="24"/>
                <w:szCs w:val="24"/>
                <w:lang w:eastAsia="es-CO"/>
              </w:rPr>
              <w:lastRenderedPageBreak/>
              <mc:AlternateContent>
                <mc:Choice Requires="wps">
                  <w:drawing>
                    <wp:anchor distT="0" distB="0" distL="114300" distR="114300" simplePos="0" relativeHeight="251713536" behindDoc="0" locked="0" layoutInCell="1" allowOverlap="1" wp14:anchorId="748BCFE1" wp14:editId="55032F21">
                      <wp:simplePos x="0" y="0"/>
                      <wp:positionH relativeFrom="column">
                        <wp:posOffset>1181100</wp:posOffset>
                      </wp:positionH>
                      <wp:positionV relativeFrom="paragraph">
                        <wp:posOffset>156209</wp:posOffset>
                      </wp:positionV>
                      <wp:extent cx="278130" cy="297815"/>
                      <wp:effectExtent l="19050" t="76200" r="0" b="26035"/>
                      <wp:wrapNone/>
                      <wp:docPr id="25" name="Conector: angula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78130" cy="297815"/>
                              </a:xfrm>
                              <a:prstGeom prst="bentConnector3">
                                <a:avLst>
                                  <a:gd name="adj1" fmla="val -84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D00925" id="Conector: angular 25" o:spid="_x0000_s1026" type="#_x0000_t34" alt="&quot;&quot;" style="position:absolute;margin-left:93pt;margin-top:12.3pt;width:21.9pt;height:23.4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" adj="-183" strokecolor="black [3200]" strokeweight=".5pt">
                      <v:stroke endarrow="block"/>
                    </v:shape>
                  </w:pict>
                </mc:Fallback>
              </mc:AlternateContent>
            </w:r>
            <w:r w:rsidR="00F6449D">
              <w:rPr>
                <w:noProof/>
                <w:lang w:eastAsia="es-CO"/>
              </w:rPr>
              <mc:AlternateContent>
                <mc:Choice Requires="wps">
                  <w:drawing>
                    <wp:anchor distT="0" distB="0" distL="114300" distR="114300" simplePos="0" relativeHeight="251715584" behindDoc="0" locked="0" layoutInCell="1" allowOverlap="1" wp14:anchorId="3545A20E" wp14:editId="3F17F69C">
                      <wp:simplePos x="0" y="0"/>
                      <wp:positionH relativeFrom="column">
                        <wp:posOffset>1456690</wp:posOffset>
                      </wp:positionH>
                      <wp:positionV relativeFrom="paragraph">
                        <wp:posOffset>37217</wp:posOffset>
                      </wp:positionV>
                      <wp:extent cx="335280" cy="320040"/>
                      <wp:effectExtent l="0" t="0" r="26670" b="41910"/>
                      <wp:wrapNone/>
                      <wp:docPr id="50" name="Diagrama de flujo: conector fuera de página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3200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5CF78D76" w14:textId="77777777" w:rsidR="00F6449D" w:rsidRPr="006C4F4F" w:rsidRDefault="00F6449D" w:rsidP="00F6449D">
                                  <w:pPr>
                                    <w:jc w:val="center"/>
                                    <w:rPr>
                                      <w:rFonts w:ascii="Arial" w:hAnsi="Arial" w:cs="Arial"/>
                                      <w:sz w:val="24"/>
                                      <w:szCs w:val="24"/>
                                    </w:rPr>
                                  </w:pPr>
                                  <w:r>
                                    <w:rPr>
                                      <w:rFonts w:ascii="Arial" w:hAnsi="Arial" w:cs="Arial"/>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5A20E" id="Diagrama de flujo: conector fuera de página 50" o:spid="_x0000_s1035" type="#_x0000_t177" alt="&quot;&quot;" style="position:absolute;left:0;text-align:left;margin-left:114.7pt;margin-top:2.95pt;width:26.4pt;height:25.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" fillcolor="white [3201]" strokecolor="black [3200]" strokeweight="1pt">
                      <v:textbox>
                        <w:txbxContent>
                          <w:p w14:paraId="5CF78D76" w14:textId="77777777" w:rsidR="00F6449D" w:rsidRPr="006C4F4F" w:rsidRDefault="00F6449D" w:rsidP="00F6449D">
                            <w:pPr>
                              <w:jc w:val="center"/>
                              <w:rPr>
                                <w:rFonts w:ascii="Arial" w:hAnsi="Arial" w:cs="Arial"/>
                                <w:sz w:val="24"/>
                                <w:szCs w:val="24"/>
                              </w:rPr>
                            </w:pPr>
                            <w:r>
                              <w:rPr>
                                <w:rFonts w:ascii="Arial" w:hAnsi="Arial" w:cs="Arial"/>
                                <w:sz w:val="24"/>
                                <w:szCs w:val="24"/>
                              </w:rPr>
                              <w:t>B</w:t>
                            </w:r>
                          </w:p>
                        </w:txbxContent>
                      </v:textbox>
                    </v:shape>
                  </w:pict>
                </mc:Fallback>
              </mc:AlternateContent>
            </w:r>
          </w:p>
          <w:p w14:paraId="4B81F229" w14:textId="041C7180" w:rsidR="00E9085A" w:rsidRPr="005C5B70" w:rsidRDefault="00F6449D" w:rsidP="00641D86">
            <w:pPr>
              <w:jc w:val="center"/>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1716608" behindDoc="0" locked="0" layoutInCell="1" allowOverlap="1" wp14:anchorId="523AE7C8" wp14:editId="1ED20CBC">
                      <wp:simplePos x="0" y="0"/>
                      <wp:positionH relativeFrom="column">
                        <wp:posOffset>1183253</wp:posOffset>
                      </wp:positionH>
                      <wp:positionV relativeFrom="paragraph">
                        <wp:posOffset>1166384</wp:posOffset>
                      </wp:positionV>
                      <wp:extent cx="15903" cy="1843377"/>
                      <wp:effectExtent l="57150" t="0" r="60325" b="62230"/>
                      <wp:wrapNone/>
                      <wp:docPr id="26" name="Conector recto de flecha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903" cy="18433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0DFFD5" id="Conector recto de flecha 26" o:spid="_x0000_s1026" type="#_x0000_t32" alt="&quot;&quot;" style="position:absolute;margin-left:93.15pt;margin-top:91.85pt;width:1.25pt;height:145.1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" strokecolor="black [3200]" strokeweight=".5pt">
                      <v:stroke endarrow="block" joinstyle="miter"/>
                    </v:shape>
                  </w:pict>
                </mc:Fallback>
              </mc:AlternateContent>
            </w:r>
            <w:r w:rsidR="00E9085A" w:rsidRPr="005C5B70">
              <w:rPr>
                <w:rFonts w:ascii="Arial" w:hAnsi="Arial" w:cs="Arial"/>
                <w:noProof/>
                <w:sz w:val="24"/>
                <w:szCs w:val="24"/>
                <w:lang w:eastAsia="es-CO"/>
              </w:rPr>
              <mc:AlternateContent>
                <mc:Choice Requires="wps">
                  <w:drawing>
                    <wp:anchor distT="0" distB="0" distL="114300" distR="114300" simplePos="0" relativeHeight="251693056" behindDoc="0" locked="0" layoutInCell="1" allowOverlap="1" wp14:anchorId="76FB2994" wp14:editId="6E78DD67">
                      <wp:simplePos x="0" y="0"/>
                      <wp:positionH relativeFrom="column">
                        <wp:posOffset>59054</wp:posOffset>
                      </wp:positionH>
                      <wp:positionV relativeFrom="paragraph">
                        <wp:posOffset>281305</wp:posOffset>
                      </wp:positionV>
                      <wp:extent cx="2314575" cy="883920"/>
                      <wp:effectExtent l="0" t="0" r="28575" b="11430"/>
                      <wp:wrapNone/>
                      <wp:docPr id="7" name="Rectángul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14575" cy="88392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85F4FB5" w14:textId="56E69D3D" w:rsidR="00E9085A" w:rsidRPr="00586C86" w:rsidRDefault="00E9085A" w:rsidP="00E9085A">
                                  <w:pPr>
                                    <w:jc w:val="both"/>
                                    <w:rPr>
                                      <w:rFonts w:ascii="Arial" w:hAnsi="Arial" w:cs="Arial"/>
                                      <w:sz w:val="24"/>
                                      <w:szCs w:val="24"/>
                                    </w:rPr>
                                  </w:pPr>
                                  <w:r>
                                    <w:rPr>
                                      <w:rFonts w:ascii="Arial" w:hAnsi="Arial" w:cs="Arial"/>
                                      <w:sz w:val="24"/>
                                      <w:szCs w:val="24"/>
                                    </w:rPr>
                                    <w:t>6</w:t>
                                  </w:r>
                                  <w:r w:rsidRPr="00586C86">
                                    <w:rPr>
                                      <w:rFonts w:ascii="Arial" w:hAnsi="Arial" w:cs="Arial"/>
                                      <w:sz w:val="24"/>
                                      <w:szCs w:val="24"/>
                                    </w:rPr>
                                    <w:t xml:space="preserve">. </w:t>
                                  </w:r>
                                  <w:r>
                                    <w:rPr>
                                      <w:rFonts w:ascii="Arial" w:hAnsi="Arial" w:cs="Arial"/>
                                      <w:sz w:val="24"/>
                                      <w:szCs w:val="24"/>
                                    </w:rPr>
                                    <w:t xml:space="preserve">Solicitar a las áreas correspondientes avances o subsanación del peligro identificado.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B2994" id="Rectángulo 7" o:spid="_x0000_s1036" alt="&quot;&quot;" style="position:absolute;left:0;text-align:left;margin-left:4.65pt;margin-top:22.15pt;width:182.25pt;height:69.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" fillcolor="white [3201]" strokecolor="black [3200]" strokeweight=".25pt">
                      <v:textbox>
                        <w:txbxContent>
                          <w:p w14:paraId="385F4FB5" w14:textId="56E69D3D" w:rsidR="00E9085A" w:rsidRPr="00586C86" w:rsidRDefault="00E9085A" w:rsidP="00E9085A">
                            <w:pPr>
                              <w:jc w:val="both"/>
                              <w:rPr>
                                <w:rFonts w:ascii="Arial" w:hAnsi="Arial" w:cs="Arial"/>
                                <w:sz w:val="24"/>
                                <w:szCs w:val="24"/>
                              </w:rPr>
                            </w:pPr>
                            <w:r>
                              <w:rPr>
                                <w:rFonts w:ascii="Arial" w:hAnsi="Arial" w:cs="Arial"/>
                                <w:sz w:val="24"/>
                                <w:szCs w:val="24"/>
                              </w:rPr>
                              <w:t>6</w:t>
                            </w:r>
                            <w:r w:rsidRPr="00586C86">
                              <w:rPr>
                                <w:rFonts w:ascii="Arial" w:hAnsi="Arial" w:cs="Arial"/>
                                <w:sz w:val="24"/>
                                <w:szCs w:val="24"/>
                              </w:rPr>
                              <w:t xml:space="preserve">. </w:t>
                            </w:r>
                            <w:r>
                              <w:rPr>
                                <w:rFonts w:ascii="Arial" w:hAnsi="Arial" w:cs="Arial"/>
                                <w:sz w:val="24"/>
                                <w:szCs w:val="24"/>
                              </w:rPr>
                              <w:t xml:space="preserve">Solicitar a las áreas correspondientes avances o subsanación del peligro identificado. </w:t>
                            </w:r>
                          </w:p>
                        </w:txbxContent>
                      </v:textbox>
                    </v:rect>
                  </w:pict>
                </mc:Fallback>
              </mc:AlternateContent>
            </w:r>
          </w:p>
        </w:tc>
        <w:tc>
          <w:tcPr>
            <w:tcW w:w="1843" w:type="dxa"/>
            <w:shd w:val="clear" w:color="auto" w:fill="FFFFFF" w:themeFill="background1"/>
          </w:tcPr>
          <w:p w14:paraId="6CD1707A" w14:textId="77777777" w:rsidR="00E9085A" w:rsidRDefault="00E9085A" w:rsidP="00641D86">
            <w:pPr>
              <w:jc w:val="both"/>
              <w:rPr>
                <w:rFonts w:ascii="Arial" w:hAnsi="Arial" w:cs="Arial"/>
                <w:sz w:val="24"/>
                <w:szCs w:val="24"/>
              </w:rPr>
            </w:pPr>
          </w:p>
          <w:p w14:paraId="5333E2BD" w14:textId="39D4FA79" w:rsidR="00E9085A" w:rsidRPr="005C5B70" w:rsidRDefault="00E9085A" w:rsidP="00641D86">
            <w:pPr>
              <w:jc w:val="both"/>
              <w:rPr>
                <w:rFonts w:ascii="Arial" w:hAnsi="Arial" w:cs="Arial"/>
                <w:sz w:val="24"/>
                <w:szCs w:val="24"/>
              </w:rPr>
            </w:pPr>
            <w:r w:rsidRPr="005C5B70">
              <w:rPr>
                <w:rFonts w:ascii="Arial" w:hAnsi="Arial" w:cs="Arial"/>
                <w:sz w:val="24"/>
                <w:szCs w:val="24"/>
              </w:rPr>
              <w:t xml:space="preserve">Profesional </w:t>
            </w:r>
            <w:r>
              <w:rPr>
                <w:rFonts w:ascii="Arial" w:hAnsi="Arial" w:cs="Arial"/>
                <w:sz w:val="24"/>
                <w:szCs w:val="24"/>
              </w:rPr>
              <w:t>designado por el área</w:t>
            </w:r>
            <w:r w:rsidRPr="005C5B70">
              <w:rPr>
                <w:rFonts w:ascii="Arial" w:hAnsi="Arial" w:cs="Arial"/>
                <w:sz w:val="24"/>
                <w:szCs w:val="24"/>
              </w:rPr>
              <w:t xml:space="preserve"> SST/ Asesor ARL/</w:t>
            </w:r>
          </w:p>
        </w:tc>
        <w:tc>
          <w:tcPr>
            <w:tcW w:w="1701" w:type="dxa"/>
            <w:shd w:val="clear" w:color="auto" w:fill="FFFFFF" w:themeFill="background1"/>
          </w:tcPr>
          <w:p w14:paraId="36AA3D1D" w14:textId="77777777" w:rsidR="00E9085A" w:rsidRDefault="00E9085A" w:rsidP="00641D86">
            <w:pPr>
              <w:jc w:val="both"/>
              <w:rPr>
                <w:rFonts w:ascii="Arial" w:hAnsi="Arial" w:cs="Arial"/>
                <w:sz w:val="24"/>
                <w:szCs w:val="24"/>
              </w:rPr>
            </w:pPr>
          </w:p>
          <w:p w14:paraId="088E5052" w14:textId="6D6F350F" w:rsidR="00E9085A" w:rsidRPr="005C5B70" w:rsidRDefault="00E9085A" w:rsidP="00641D86">
            <w:pPr>
              <w:jc w:val="both"/>
              <w:rPr>
                <w:rFonts w:ascii="Arial" w:hAnsi="Arial" w:cs="Arial"/>
                <w:sz w:val="24"/>
                <w:szCs w:val="24"/>
              </w:rPr>
            </w:pPr>
            <w:r>
              <w:rPr>
                <w:rFonts w:ascii="Arial" w:hAnsi="Arial" w:cs="Arial"/>
                <w:sz w:val="24"/>
                <w:szCs w:val="24"/>
              </w:rPr>
              <w:t xml:space="preserve">Correo electrónico. </w:t>
            </w:r>
          </w:p>
        </w:tc>
        <w:tc>
          <w:tcPr>
            <w:tcW w:w="2273" w:type="dxa"/>
            <w:shd w:val="clear" w:color="auto" w:fill="FFFFFF" w:themeFill="background1"/>
          </w:tcPr>
          <w:p w14:paraId="446A1931" w14:textId="77777777" w:rsidR="00E9085A" w:rsidRDefault="00E9085A" w:rsidP="00641D86">
            <w:pPr>
              <w:jc w:val="both"/>
              <w:rPr>
                <w:rFonts w:ascii="Arial" w:hAnsi="Arial" w:cs="Arial"/>
                <w:sz w:val="24"/>
                <w:szCs w:val="24"/>
              </w:rPr>
            </w:pPr>
          </w:p>
          <w:p w14:paraId="294E202A" w14:textId="77777777" w:rsidR="00195FEC" w:rsidRDefault="00E9085A" w:rsidP="00641D86">
            <w:pPr>
              <w:jc w:val="both"/>
              <w:rPr>
                <w:rFonts w:ascii="Arial" w:hAnsi="Arial" w:cs="Arial"/>
                <w:sz w:val="24"/>
                <w:szCs w:val="24"/>
              </w:rPr>
            </w:pPr>
            <w:r>
              <w:rPr>
                <w:rFonts w:ascii="Arial" w:hAnsi="Arial" w:cs="Arial"/>
                <w:sz w:val="24"/>
                <w:szCs w:val="24"/>
              </w:rPr>
              <w:t>Las evidencias que soportan la subsanación del peligro identificado o el avance de la intervención de este.</w:t>
            </w:r>
          </w:p>
          <w:p w14:paraId="43C7E9C6" w14:textId="77777777" w:rsidR="00195FEC" w:rsidRDefault="00195FEC" w:rsidP="00641D86">
            <w:pPr>
              <w:jc w:val="both"/>
              <w:rPr>
                <w:rFonts w:ascii="Arial" w:hAnsi="Arial" w:cs="Arial"/>
                <w:sz w:val="24"/>
                <w:szCs w:val="24"/>
              </w:rPr>
            </w:pPr>
          </w:p>
          <w:p w14:paraId="6A43439A" w14:textId="19FEC3C8" w:rsidR="00195FEC" w:rsidRDefault="00195FEC" w:rsidP="00641D86">
            <w:pPr>
              <w:jc w:val="both"/>
              <w:rPr>
                <w:rFonts w:ascii="Arial" w:hAnsi="Arial" w:cs="Arial"/>
                <w:sz w:val="24"/>
                <w:szCs w:val="24"/>
              </w:rPr>
            </w:pPr>
            <w:r>
              <w:rPr>
                <w:rFonts w:ascii="Arial" w:hAnsi="Arial" w:cs="Arial"/>
                <w:sz w:val="24"/>
                <w:szCs w:val="24"/>
              </w:rPr>
              <w:t xml:space="preserve">La solicitud y verificación de evidencias se realizará trimestralmente a partir de la fecha de identificación del peligro. </w:t>
            </w:r>
          </w:p>
          <w:p w14:paraId="56ABFD3B" w14:textId="3D2C5EF2" w:rsidR="00E9085A" w:rsidRPr="005C5B70" w:rsidRDefault="00E9085A" w:rsidP="00641D86">
            <w:pPr>
              <w:jc w:val="both"/>
              <w:rPr>
                <w:rFonts w:ascii="Arial" w:hAnsi="Arial" w:cs="Arial"/>
                <w:sz w:val="24"/>
                <w:szCs w:val="24"/>
              </w:rPr>
            </w:pPr>
            <w:r>
              <w:rPr>
                <w:rFonts w:ascii="Arial" w:hAnsi="Arial" w:cs="Arial"/>
                <w:sz w:val="24"/>
                <w:szCs w:val="24"/>
              </w:rPr>
              <w:t xml:space="preserve"> </w:t>
            </w:r>
          </w:p>
        </w:tc>
      </w:tr>
      <w:tr w:rsidR="00D66555" w:rsidRPr="005C5B70" w14:paraId="176AE651" w14:textId="77777777" w:rsidTr="00D20C7D">
        <w:trPr>
          <w:trHeight w:val="2405"/>
        </w:trPr>
        <w:tc>
          <w:tcPr>
            <w:tcW w:w="4106" w:type="dxa"/>
            <w:shd w:val="clear" w:color="auto" w:fill="FFFFFF" w:themeFill="background1"/>
          </w:tcPr>
          <w:p w14:paraId="02C23784" w14:textId="4DDC4FB4" w:rsidR="00D66555" w:rsidRPr="005C5B70" w:rsidRDefault="00F6449D" w:rsidP="00D66555">
            <w:pPr>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1717632" behindDoc="0" locked="0" layoutInCell="1" allowOverlap="1" wp14:anchorId="17EA7F30" wp14:editId="7B3F57B8">
                      <wp:simplePos x="0" y="0"/>
                      <wp:positionH relativeFrom="column">
                        <wp:posOffset>1215059</wp:posOffset>
                      </wp:positionH>
                      <wp:positionV relativeFrom="paragraph">
                        <wp:posOffset>1964745</wp:posOffset>
                      </wp:positionV>
                      <wp:extent cx="0" cy="818985"/>
                      <wp:effectExtent l="76200" t="0" r="57150" b="57785"/>
                      <wp:wrapNone/>
                      <wp:docPr id="27" name="Conector recto de flecha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18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37E73B" id="Conector recto de flecha 27" o:spid="_x0000_s1026" type="#_x0000_t32" alt="&quot;&quot;" style="position:absolute;margin-left:95.65pt;margin-top:154.7pt;width:0;height:64.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" strokecolor="black [3200]" strokeweight=".5pt">
                      <v:stroke endarrow="block" joinstyle="miter"/>
                    </v:shape>
                  </w:pict>
                </mc:Fallback>
              </mc:AlternateContent>
            </w:r>
            <w:r w:rsidR="00D66555" w:rsidRPr="005C5B70">
              <w:rPr>
                <w:rFonts w:ascii="Arial" w:hAnsi="Arial" w:cs="Arial"/>
                <w:noProof/>
                <w:sz w:val="24"/>
                <w:szCs w:val="24"/>
                <w:lang w:eastAsia="es-CO"/>
              </w:rPr>
              <mc:AlternateContent>
                <mc:Choice Requires="wps">
                  <w:drawing>
                    <wp:anchor distT="0" distB="0" distL="114300" distR="114300" simplePos="0" relativeHeight="251699200" behindDoc="0" locked="0" layoutInCell="1" allowOverlap="1" wp14:anchorId="3E670770" wp14:editId="2DD2A524">
                      <wp:simplePos x="0" y="0"/>
                      <wp:positionH relativeFrom="column">
                        <wp:posOffset>40005</wp:posOffset>
                      </wp:positionH>
                      <wp:positionV relativeFrom="paragraph">
                        <wp:posOffset>38735</wp:posOffset>
                      </wp:positionV>
                      <wp:extent cx="2409825" cy="1915064"/>
                      <wp:effectExtent l="0" t="0" r="28575" b="28575"/>
                      <wp:wrapNone/>
                      <wp:docPr id="12" name="Rectángulo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09825" cy="1915064"/>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DB54CAA" w14:textId="76F1A031" w:rsidR="00D66555" w:rsidRPr="00D66555" w:rsidRDefault="00D66555" w:rsidP="00901470">
                                  <w:pPr>
                                    <w:jc w:val="both"/>
                                    <w:rPr>
                                      <w:rFonts w:ascii="Arial" w:hAnsi="Arial" w:cs="Arial"/>
                                      <w:sz w:val="24"/>
                                      <w:szCs w:val="24"/>
                                    </w:rPr>
                                  </w:pPr>
                                  <w:r>
                                    <w:rPr>
                                      <w:rFonts w:ascii="Arial" w:hAnsi="Arial" w:cs="Arial"/>
                                      <w:sz w:val="24"/>
                                      <w:szCs w:val="24"/>
                                    </w:rPr>
                                    <w:t xml:space="preserve">7. </w:t>
                                  </w:r>
                                  <w:r w:rsidRPr="005C5B70">
                                    <w:rPr>
                                      <w:rFonts w:ascii="Arial" w:eastAsia="Arial Unicode MS" w:hAnsi="Arial" w:cs="Arial"/>
                                      <w:bCs/>
                                      <w:sz w:val="24"/>
                                      <w:szCs w:val="24"/>
                                    </w:rPr>
                                    <w:t xml:space="preserve">Establecer si es viable implementar el cambio, se debe actualizar la matriz asegurando que la valoración y los peligros identificados correspondan a la situación actual de la </w:t>
                                  </w:r>
                                  <w:r>
                                    <w:rPr>
                                      <w:rFonts w:ascii="Arial" w:hAnsi="Arial" w:cs="Arial"/>
                                      <w:sz w:val="24"/>
                                      <w:szCs w:val="24"/>
                                    </w:rPr>
                                    <w:t>UAE Cuerpo Oficial de Bomberos de Bogotá.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70770" id="Rectángulo 12" o:spid="_x0000_s1037" alt="&quot;&quot;" style="position:absolute;margin-left:3.15pt;margin-top:3.05pt;width:189.75pt;height:150.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" fillcolor="white [3201]" strokecolor="black [3200]" strokeweight=".25pt">
                      <v:textbox>
                        <w:txbxContent>
                          <w:p w14:paraId="4DB54CAA" w14:textId="76F1A031" w:rsidR="00D66555" w:rsidRPr="00D66555" w:rsidRDefault="00D66555" w:rsidP="00901470">
                            <w:pPr>
                              <w:jc w:val="both"/>
                              <w:rPr>
                                <w:rFonts w:ascii="Arial" w:hAnsi="Arial" w:cs="Arial"/>
                                <w:sz w:val="24"/>
                                <w:szCs w:val="24"/>
                              </w:rPr>
                            </w:pPr>
                            <w:r>
                              <w:rPr>
                                <w:rFonts w:ascii="Arial" w:hAnsi="Arial" w:cs="Arial"/>
                                <w:sz w:val="24"/>
                                <w:szCs w:val="24"/>
                              </w:rPr>
                              <w:t xml:space="preserve">7. </w:t>
                            </w:r>
                            <w:r w:rsidRPr="005C5B70">
                              <w:rPr>
                                <w:rFonts w:ascii="Arial" w:eastAsia="Arial Unicode MS" w:hAnsi="Arial" w:cs="Arial"/>
                                <w:bCs/>
                                <w:sz w:val="24"/>
                                <w:szCs w:val="24"/>
                              </w:rPr>
                              <w:t xml:space="preserve">Establecer si es viable implementar el cambio, se debe actualizar la matriz asegurando que la valoración y los peligros identificados correspondan a la situación actual de la </w:t>
                            </w:r>
                            <w:r>
                              <w:rPr>
                                <w:rFonts w:ascii="Arial" w:hAnsi="Arial" w:cs="Arial"/>
                                <w:sz w:val="24"/>
                                <w:szCs w:val="24"/>
                              </w:rPr>
                              <w:t>UAE Cuerpo Oficial de Bomberos de Bogotá.</w:t>
                            </w:r>
                          </w:p>
                        </w:txbxContent>
                      </v:textbox>
                    </v:rect>
                  </w:pict>
                </mc:Fallback>
              </mc:AlternateContent>
            </w:r>
          </w:p>
        </w:tc>
        <w:tc>
          <w:tcPr>
            <w:tcW w:w="1843" w:type="dxa"/>
            <w:shd w:val="clear" w:color="auto" w:fill="FFFFFF" w:themeFill="background1"/>
          </w:tcPr>
          <w:p w14:paraId="6FD88317" w14:textId="1F996CE7" w:rsidR="00D66555" w:rsidRDefault="00D66555" w:rsidP="00D66555">
            <w:pPr>
              <w:jc w:val="both"/>
              <w:rPr>
                <w:rFonts w:ascii="Arial" w:hAnsi="Arial" w:cs="Arial"/>
                <w:sz w:val="24"/>
                <w:szCs w:val="24"/>
              </w:rPr>
            </w:pPr>
            <w:r w:rsidRPr="005C5B70">
              <w:rPr>
                <w:rFonts w:ascii="Arial" w:hAnsi="Arial" w:cs="Arial"/>
                <w:sz w:val="24"/>
                <w:szCs w:val="24"/>
              </w:rPr>
              <w:t xml:space="preserve">Profesional </w:t>
            </w:r>
            <w:r>
              <w:rPr>
                <w:rFonts w:ascii="Arial" w:hAnsi="Arial" w:cs="Arial"/>
                <w:sz w:val="24"/>
                <w:szCs w:val="24"/>
              </w:rPr>
              <w:t>designado por el área</w:t>
            </w:r>
            <w:r w:rsidRPr="005C5B70">
              <w:rPr>
                <w:rFonts w:ascii="Arial" w:hAnsi="Arial" w:cs="Arial"/>
                <w:sz w:val="24"/>
                <w:szCs w:val="24"/>
              </w:rPr>
              <w:t xml:space="preserve"> SST/ Asesor ARL/</w:t>
            </w:r>
          </w:p>
        </w:tc>
        <w:tc>
          <w:tcPr>
            <w:tcW w:w="1701" w:type="dxa"/>
            <w:shd w:val="clear" w:color="auto" w:fill="FFFFFF" w:themeFill="background1"/>
          </w:tcPr>
          <w:p w14:paraId="6029F5C7" w14:textId="5BF3A1FF" w:rsidR="00D66555" w:rsidRDefault="00D66555" w:rsidP="00D66555">
            <w:pPr>
              <w:jc w:val="both"/>
              <w:rPr>
                <w:rFonts w:ascii="Arial" w:hAnsi="Arial" w:cs="Arial"/>
                <w:sz w:val="24"/>
                <w:szCs w:val="24"/>
              </w:rPr>
            </w:pPr>
            <w:r w:rsidRPr="005C5B70">
              <w:rPr>
                <w:rFonts w:ascii="Arial" w:hAnsi="Arial" w:cs="Arial"/>
                <w:sz w:val="24"/>
                <w:szCs w:val="24"/>
              </w:rPr>
              <w:t>Matriz de identificación de peligros, evaluación y valoración de riesgos.</w:t>
            </w:r>
          </w:p>
        </w:tc>
        <w:tc>
          <w:tcPr>
            <w:tcW w:w="2273" w:type="dxa"/>
            <w:shd w:val="clear" w:color="auto" w:fill="FFFFFF" w:themeFill="background1"/>
          </w:tcPr>
          <w:p w14:paraId="0EE3B38C" w14:textId="5DA996B0" w:rsidR="00D66555" w:rsidRDefault="00D66555" w:rsidP="00195FEC">
            <w:pPr>
              <w:rPr>
                <w:rFonts w:ascii="Arial" w:hAnsi="Arial" w:cs="Arial"/>
                <w:sz w:val="24"/>
                <w:szCs w:val="24"/>
              </w:rPr>
            </w:pPr>
            <w:r>
              <w:rPr>
                <w:rFonts w:ascii="Arial" w:hAnsi="Arial" w:cs="Arial"/>
                <w:sz w:val="24"/>
                <w:szCs w:val="24"/>
              </w:rPr>
              <w:t>La implementación del cambio dependerá de la viabilidad en la intervención que se requiera, toda vez que no siempre los recursos (humanos, técnicos y tecnológicos) provienen del SGSST.</w:t>
            </w:r>
          </w:p>
          <w:p w14:paraId="44C6BDC4" w14:textId="32415196" w:rsidR="00D66555" w:rsidRDefault="00D66555" w:rsidP="00D66555">
            <w:pPr>
              <w:jc w:val="both"/>
              <w:rPr>
                <w:rFonts w:ascii="Arial" w:hAnsi="Arial" w:cs="Arial"/>
                <w:sz w:val="24"/>
                <w:szCs w:val="24"/>
              </w:rPr>
            </w:pPr>
          </w:p>
        </w:tc>
      </w:tr>
      <w:tr w:rsidR="00D66555" w:rsidRPr="005C5B70" w14:paraId="1E12CEFE" w14:textId="77777777" w:rsidTr="00D20C7D">
        <w:trPr>
          <w:trHeight w:val="1831"/>
        </w:trPr>
        <w:tc>
          <w:tcPr>
            <w:tcW w:w="4106" w:type="dxa"/>
            <w:shd w:val="clear" w:color="auto" w:fill="FFFFFF" w:themeFill="background1"/>
          </w:tcPr>
          <w:p w14:paraId="4CF09FC1" w14:textId="12354003" w:rsidR="00D66555" w:rsidRPr="005C5B70" w:rsidRDefault="00910234" w:rsidP="00D66555">
            <w:pPr>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1718656" behindDoc="0" locked="0" layoutInCell="1" allowOverlap="1" wp14:anchorId="28705C17" wp14:editId="7ACA2416">
                      <wp:simplePos x="0" y="0"/>
                      <wp:positionH relativeFrom="column">
                        <wp:posOffset>1200150</wp:posOffset>
                      </wp:positionH>
                      <wp:positionV relativeFrom="paragraph">
                        <wp:posOffset>996951</wp:posOffset>
                      </wp:positionV>
                      <wp:extent cx="198120" cy="182880"/>
                      <wp:effectExtent l="38100" t="0" r="30480" b="102870"/>
                      <wp:wrapNone/>
                      <wp:docPr id="28" name="Conector: angula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8120" cy="182880"/>
                              </a:xfrm>
                              <a:prstGeom prst="bentConnector3">
                                <a:avLst>
                                  <a:gd name="adj1" fmla="val -1268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18710C" id="Conector: angular 28" o:spid="_x0000_s1026" type="#_x0000_t34" alt="&quot;&quot;" style="position:absolute;margin-left:94.5pt;margin-top:78.5pt;width:15.6pt;height:14.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" adj="-2740" strokecolor="black [3200]" strokeweight=".5pt">
                      <v:stroke endarrow="block"/>
                    </v:shape>
                  </w:pict>
                </mc:Fallback>
              </mc:AlternateContent>
            </w:r>
            <w:r w:rsidRPr="005C5B70">
              <w:rPr>
                <w:rFonts w:ascii="Arial" w:hAnsi="Arial" w:cs="Arial"/>
                <w:noProof/>
                <w:sz w:val="24"/>
                <w:szCs w:val="24"/>
                <w:lang w:eastAsia="es-CO"/>
              </w:rPr>
              <mc:AlternateContent>
                <mc:Choice Requires="wps">
                  <w:drawing>
                    <wp:anchor distT="0" distB="0" distL="114300" distR="114300" simplePos="0" relativeHeight="251695104" behindDoc="0" locked="0" layoutInCell="1" allowOverlap="1" wp14:anchorId="76A9E195" wp14:editId="7D1040B2">
                      <wp:simplePos x="0" y="0"/>
                      <wp:positionH relativeFrom="column">
                        <wp:posOffset>49530</wp:posOffset>
                      </wp:positionH>
                      <wp:positionV relativeFrom="paragraph">
                        <wp:posOffset>173990</wp:posOffset>
                      </wp:positionV>
                      <wp:extent cx="2371725" cy="822960"/>
                      <wp:effectExtent l="0" t="0" r="28575" b="15240"/>
                      <wp:wrapNone/>
                      <wp:docPr id="5" name="Rectángul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71725" cy="8229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AB76E61" w14:textId="5B7645E9" w:rsidR="00D66555" w:rsidRPr="00586C86" w:rsidRDefault="00D66555" w:rsidP="00A62673">
                                  <w:pPr>
                                    <w:jc w:val="both"/>
                                    <w:rPr>
                                      <w:rFonts w:ascii="Arial" w:hAnsi="Arial" w:cs="Arial"/>
                                      <w:sz w:val="24"/>
                                      <w:szCs w:val="24"/>
                                    </w:rPr>
                                  </w:pPr>
                                  <w:r>
                                    <w:rPr>
                                      <w:rFonts w:ascii="Arial" w:hAnsi="Arial" w:cs="Arial"/>
                                      <w:sz w:val="24"/>
                                      <w:szCs w:val="24"/>
                                    </w:rPr>
                                    <w:t>8</w:t>
                                  </w:r>
                                  <w:r w:rsidRPr="00586C86">
                                    <w:rPr>
                                      <w:rFonts w:ascii="Arial" w:hAnsi="Arial" w:cs="Arial"/>
                                      <w:sz w:val="24"/>
                                      <w:szCs w:val="24"/>
                                    </w:rPr>
                                    <w:t xml:space="preserve">. </w:t>
                                  </w:r>
                                  <w:r>
                                    <w:rPr>
                                      <w:rFonts w:ascii="Arial" w:hAnsi="Arial" w:cs="Arial"/>
                                      <w:sz w:val="24"/>
                                      <w:szCs w:val="24"/>
                                    </w:rPr>
                                    <w:t>Actualizar la matriz de identificación de peligros, evaluación y valoración de los riesgos.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9E195" id="Rectángulo 5" o:spid="_x0000_s1038" alt="&quot;&quot;" style="position:absolute;margin-left:3.9pt;margin-top:13.7pt;width:186.75pt;height:64.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" fillcolor="white [3201]" strokecolor="black [3200]" strokeweight=".25pt">
                      <v:textbox>
                        <w:txbxContent>
                          <w:p w14:paraId="3AB76E61" w14:textId="5B7645E9" w:rsidR="00D66555" w:rsidRPr="00586C86" w:rsidRDefault="00D66555" w:rsidP="00A62673">
                            <w:pPr>
                              <w:jc w:val="both"/>
                              <w:rPr>
                                <w:rFonts w:ascii="Arial" w:hAnsi="Arial" w:cs="Arial"/>
                                <w:sz w:val="24"/>
                                <w:szCs w:val="24"/>
                              </w:rPr>
                            </w:pPr>
                            <w:r>
                              <w:rPr>
                                <w:rFonts w:ascii="Arial" w:hAnsi="Arial" w:cs="Arial"/>
                                <w:sz w:val="24"/>
                                <w:szCs w:val="24"/>
                              </w:rPr>
                              <w:t>8</w:t>
                            </w:r>
                            <w:r w:rsidRPr="00586C86">
                              <w:rPr>
                                <w:rFonts w:ascii="Arial" w:hAnsi="Arial" w:cs="Arial"/>
                                <w:sz w:val="24"/>
                                <w:szCs w:val="24"/>
                              </w:rPr>
                              <w:t xml:space="preserve">. </w:t>
                            </w:r>
                            <w:r>
                              <w:rPr>
                                <w:rFonts w:ascii="Arial" w:hAnsi="Arial" w:cs="Arial"/>
                                <w:sz w:val="24"/>
                                <w:szCs w:val="24"/>
                              </w:rPr>
                              <w:t>Actualizar la matriz de identificación de peligros, evaluación y valoración de los riesgos.</w:t>
                            </w:r>
                          </w:p>
                        </w:txbxContent>
                      </v:textbox>
                    </v:rect>
                  </w:pict>
                </mc:Fallback>
              </mc:AlternateContent>
            </w:r>
            <w:r w:rsidR="00F6449D">
              <w:rPr>
                <w:noProof/>
                <w:lang w:eastAsia="es-CO"/>
              </w:rPr>
              <mc:AlternateContent>
                <mc:Choice Requires="wps">
                  <w:drawing>
                    <wp:anchor distT="0" distB="0" distL="114300" distR="114300" simplePos="0" relativeHeight="251720704" behindDoc="0" locked="0" layoutInCell="1" allowOverlap="1" wp14:anchorId="73C51189" wp14:editId="32F2F60C">
                      <wp:simplePos x="0" y="0"/>
                      <wp:positionH relativeFrom="column">
                        <wp:posOffset>1401031</wp:posOffset>
                      </wp:positionH>
                      <wp:positionV relativeFrom="paragraph">
                        <wp:posOffset>1071189</wp:posOffset>
                      </wp:positionV>
                      <wp:extent cx="335280" cy="320040"/>
                      <wp:effectExtent l="0" t="0" r="26670" b="41910"/>
                      <wp:wrapNone/>
                      <wp:docPr id="53" name="Diagrama de flujo: conector fuera de página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3200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64F1F548" w14:textId="77777777" w:rsidR="00F6449D" w:rsidRPr="006C4F4F" w:rsidRDefault="00F6449D" w:rsidP="00F6449D">
                                  <w:pPr>
                                    <w:jc w:val="center"/>
                                    <w:rPr>
                                      <w:rFonts w:ascii="Arial" w:hAnsi="Arial" w:cs="Arial"/>
                                      <w:sz w:val="24"/>
                                      <w:szCs w:val="24"/>
                                    </w:rPr>
                                  </w:pPr>
                                  <w:r>
                                    <w:rPr>
                                      <w:rFonts w:ascii="Arial" w:hAnsi="Arial" w:cs="Arial"/>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51189" id="Diagrama de flujo: conector fuera de página 53" o:spid="_x0000_s1039" type="#_x0000_t177" alt="&quot;&quot;" style="position:absolute;margin-left:110.3pt;margin-top:84.35pt;width:26.4pt;height:25.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" fillcolor="white [3201]" strokecolor="black [3200]" strokeweight="1pt">
                      <v:textbox>
                        <w:txbxContent>
                          <w:p w14:paraId="64F1F548" w14:textId="77777777" w:rsidR="00F6449D" w:rsidRPr="006C4F4F" w:rsidRDefault="00F6449D" w:rsidP="00F6449D">
                            <w:pPr>
                              <w:jc w:val="center"/>
                              <w:rPr>
                                <w:rFonts w:ascii="Arial" w:hAnsi="Arial" w:cs="Arial"/>
                                <w:sz w:val="24"/>
                                <w:szCs w:val="24"/>
                              </w:rPr>
                            </w:pPr>
                            <w:r>
                              <w:rPr>
                                <w:rFonts w:ascii="Arial" w:hAnsi="Arial" w:cs="Arial"/>
                                <w:sz w:val="24"/>
                                <w:szCs w:val="24"/>
                              </w:rPr>
                              <w:t>C</w:t>
                            </w:r>
                          </w:p>
                        </w:txbxContent>
                      </v:textbox>
                    </v:shape>
                  </w:pict>
                </mc:Fallback>
              </mc:AlternateContent>
            </w:r>
          </w:p>
        </w:tc>
        <w:tc>
          <w:tcPr>
            <w:tcW w:w="1843" w:type="dxa"/>
            <w:shd w:val="clear" w:color="auto" w:fill="FFFFFF" w:themeFill="background1"/>
          </w:tcPr>
          <w:p w14:paraId="462D892D" w14:textId="77777777" w:rsidR="00D66555" w:rsidRPr="005C5B70" w:rsidRDefault="00D66555" w:rsidP="00D66555">
            <w:pPr>
              <w:jc w:val="center"/>
              <w:rPr>
                <w:rFonts w:ascii="Arial" w:hAnsi="Arial" w:cs="Arial"/>
                <w:sz w:val="24"/>
                <w:szCs w:val="24"/>
              </w:rPr>
            </w:pPr>
          </w:p>
          <w:p w14:paraId="231078FA" w14:textId="70BD2430" w:rsidR="00D66555" w:rsidRPr="005C5B70" w:rsidRDefault="00D66555" w:rsidP="00F6449D">
            <w:pPr>
              <w:rPr>
                <w:rFonts w:ascii="Arial" w:hAnsi="Arial" w:cs="Arial"/>
                <w:sz w:val="24"/>
                <w:szCs w:val="24"/>
              </w:rPr>
            </w:pPr>
            <w:r w:rsidRPr="005C5B70">
              <w:rPr>
                <w:rFonts w:ascii="Arial" w:hAnsi="Arial" w:cs="Arial"/>
                <w:sz w:val="24"/>
                <w:szCs w:val="24"/>
              </w:rPr>
              <w:t xml:space="preserve">Profesional </w:t>
            </w:r>
            <w:r>
              <w:rPr>
                <w:rFonts w:ascii="Arial" w:hAnsi="Arial" w:cs="Arial"/>
                <w:sz w:val="24"/>
                <w:szCs w:val="24"/>
              </w:rPr>
              <w:t>designado por el área</w:t>
            </w:r>
            <w:r w:rsidRPr="005C5B70">
              <w:rPr>
                <w:rFonts w:ascii="Arial" w:hAnsi="Arial" w:cs="Arial"/>
                <w:sz w:val="24"/>
                <w:szCs w:val="24"/>
              </w:rPr>
              <w:t xml:space="preserve"> SST/ Asesor ARL/</w:t>
            </w:r>
          </w:p>
        </w:tc>
        <w:tc>
          <w:tcPr>
            <w:tcW w:w="1701" w:type="dxa"/>
            <w:shd w:val="clear" w:color="auto" w:fill="FFFFFF" w:themeFill="background1"/>
          </w:tcPr>
          <w:p w14:paraId="49FDD002" w14:textId="77777777" w:rsidR="00D66555" w:rsidRPr="005C5B70" w:rsidRDefault="00D66555" w:rsidP="00D66555">
            <w:pPr>
              <w:jc w:val="both"/>
              <w:rPr>
                <w:rFonts w:ascii="Arial" w:hAnsi="Arial" w:cs="Arial"/>
                <w:sz w:val="24"/>
                <w:szCs w:val="24"/>
              </w:rPr>
            </w:pPr>
          </w:p>
          <w:p w14:paraId="0D8DE88A" w14:textId="10AB3D5D" w:rsidR="00D66555" w:rsidRPr="005C5B70" w:rsidRDefault="00D66555" w:rsidP="00D66555">
            <w:pPr>
              <w:jc w:val="both"/>
              <w:rPr>
                <w:rFonts w:ascii="Arial" w:hAnsi="Arial" w:cs="Arial"/>
                <w:sz w:val="24"/>
                <w:szCs w:val="24"/>
              </w:rPr>
            </w:pPr>
            <w:r w:rsidRPr="005C5B70">
              <w:rPr>
                <w:rFonts w:ascii="Arial" w:hAnsi="Arial" w:cs="Arial"/>
                <w:sz w:val="24"/>
                <w:szCs w:val="24"/>
              </w:rPr>
              <w:t>Matriz de identificación de peligros, evaluación y valoración de riesgos.</w:t>
            </w:r>
          </w:p>
        </w:tc>
        <w:tc>
          <w:tcPr>
            <w:tcW w:w="2273" w:type="dxa"/>
            <w:shd w:val="clear" w:color="auto" w:fill="FFFFFF" w:themeFill="background1"/>
          </w:tcPr>
          <w:p w14:paraId="181EBC32" w14:textId="77777777" w:rsidR="00D66555" w:rsidRPr="005C5B70" w:rsidRDefault="00D66555" w:rsidP="00D66555">
            <w:pPr>
              <w:rPr>
                <w:rFonts w:ascii="Arial" w:hAnsi="Arial" w:cs="Arial"/>
                <w:sz w:val="24"/>
                <w:szCs w:val="24"/>
              </w:rPr>
            </w:pPr>
          </w:p>
          <w:p w14:paraId="49435898" w14:textId="2D877CEB" w:rsidR="00D66555" w:rsidRPr="005C5B70" w:rsidRDefault="00D66555" w:rsidP="00D66555">
            <w:pPr>
              <w:rPr>
                <w:rFonts w:ascii="Arial" w:hAnsi="Arial" w:cs="Arial"/>
                <w:sz w:val="24"/>
                <w:szCs w:val="24"/>
              </w:rPr>
            </w:pPr>
            <w:r w:rsidRPr="005C5B70">
              <w:rPr>
                <w:rFonts w:ascii="Arial" w:hAnsi="Arial" w:cs="Arial"/>
                <w:sz w:val="24"/>
                <w:szCs w:val="24"/>
              </w:rPr>
              <w:t xml:space="preserve">Las </w:t>
            </w:r>
            <w:r w:rsidR="00195FEC" w:rsidRPr="005C5B70">
              <w:rPr>
                <w:rFonts w:ascii="Arial" w:hAnsi="Arial" w:cs="Arial"/>
                <w:sz w:val="24"/>
                <w:szCs w:val="24"/>
              </w:rPr>
              <w:t>auditorías</w:t>
            </w:r>
            <w:r w:rsidRPr="005C5B70">
              <w:rPr>
                <w:rFonts w:ascii="Arial" w:hAnsi="Arial" w:cs="Arial"/>
                <w:sz w:val="24"/>
                <w:szCs w:val="24"/>
              </w:rPr>
              <w:t xml:space="preserve"> internas y las inspecciones a sedes y procesos serán los mecanismos para verificar la </w:t>
            </w:r>
            <w:r w:rsidR="00910234">
              <w:rPr>
                <w:noProof/>
                <w:lang w:eastAsia="es-CO"/>
              </w:rPr>
              <w:lastRenderedPageBreak/>
              <mc:AlternateContent>
                <mc:Choice Requires="wps">
                  <w:drawing>
                    <wp:anchor distT="0" distB="0" distL="114300" distR="114300" simplePos="0" relativeHeight="251724800" behindDoc="0" locked="0" layoutInCell="1" allowOverlap="1" wp14:anchorId="6806BA42" wp14:editId="0631AABA">
                      <wp:simplePos x="0" y="0"/>
                      <wp:positionH relativeFrom="column">
                        <wp:posOffset>-3150870</wp:posOffset>
                      </wp:positionH>
                      <wp:positionV relativeFrom="paragraph">
                        <wp:posOffset>248920</wp:posOffset>
                      </wp:positionV>
                      <wp:extent cx="335280" cy="320040"/>
                      <wp:effectExtent l="0" t="0" r="26670" b="41910"/>
                      <wp:wrapNone/>
                      <wp:docPr id="32" name="Diagrama de flujo: conector fuera de página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3200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272BD650" w14:textId="77777777" w:rsidR="00F6449D" w:rsidRPr="006C4F4F" w:rsidRDefault="00F6449D" w:rsidP="00F6449D">
                                  <w:pPr>
                                    <w:jc w:val="center"/>
                                    <w:rPr>
                                      <w:rFonts w:ascii="Arial" w:hAnsi="Arial" w:cs="Arial"/>
                                      <w:sz w:val="24"/>
                                      <w:szCs w:val="24"/>
                                    </w:rPr>
                                  </w:pPr>
                                  <w:r>
                                    <w:rPr>
                                      <w:rFonts w:ascii="Arial" w:hAnsi="Arial" w:cs="Arial"/>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6BA42" id="Diagrama de flujo: conector fuera de página 32" o:spid="_x0000_s1040" type="#_x0000_t177" alt="&quot;&quot;" style="position:absolute;margin-left:-248.1pt;margin-top:19.6pt;width:26.4pt;height:25.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" fillcolor="white [3201]" strokecolor="black [3200]" strokeweight="1pt">
                      <v:textbox>
                        <w:txbxContent>
                          <w:p w14:paraId="272BD650" w14:textId="77777777" w:rsidR="00F6449D" w:rsidRPr="006C4F4F" w:rsidRDefault="00F6449D" w:rsidP="00F6449D">
                            <w:pPr>
                              <w:jc w:val="center"/>
                              <w:rPr>
                                <w:rFonts w:ascii="Arial" w:hAnsi="Arial" w:cs="Arial"/>
                                <w:sz w:val="24"/>
                                <w:szCs w:val="24"/>
                              </w:rPr>
                            </w:pPr>
                            <w:r>
                              <w:rPr>
                                <w:rFonts w:ascii="Arial" w:hAnsi="Arial" w:cs="Arial"/>
                                <w:sz w:val="24"/>
                                <w:szCs w:val="24"/>
                              </w:rPr>
                              <w:t>C</w:t>
                            </w:r>
                          </w:p>
                        </w:txbxContent>
                      </v:textbox>
                    </v:shape>
                  </w:pict>
                </mc:Fallback>
              </mc:AlternateContent>
            </w:r>
            <w:r w:rsidR="00910234">
              <w:rPr>
                <w:rFonts w:ascii="Arial" w:hAnsi="Arial" w:cs="Arial"/>
                <w:noProof/>
                <w:sz w:val="24"/>
                <w:szCs w:val="24"/>
                <w:lang w:eastAsia="es-CO"/>
              </w:rPr>
              <mc:AlternateContent>
                <mc:Choice Requires="wps">
                  <w:drawing>
                    <wp:anchor distT="0" distB="0" distL="114300" distR="114300" simplePos="0" relativeHeight="251722752" behindDoc="0" locked="0" layoutInCell="1" allowOverlap="1" wp14:anchorId="6BB2680D" wp14:editId="0A3ADE8A">
                      <wp:simplePos x="0" y="0"/>
                      <wp:positionH relativeFrom="column">
                        <wp:posOffset>-3623310</wp:posOffset>
                      </wp:positionH>
                      <wp:positionV relativeFrom="paragraph">
                        <wp:posOffset>392429</wp:posOffset>
                      </wp:positionV>
                      <wp:extent cx="468630" cy="848995"/>
                      <wp:effectExtent l="19050" t="76200" r="0" b="27305"/>
                      <wp:wrapNone/>
                      <wp:docPr id="43" name="Conector: angular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68630" cy="848995"/>
                              </a:xfrm>
                              <a:prstGeom prst="bentConnector3">
                                <a:avLst>
                                  <a:gd name="adj1" fmla="val -68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4F5564" id="Conector: angular 43" o:spid="_x0000_s1026" type="#_x0000_t34" alt="&quot;&quot;" style="position:absolute;margin-left:-285.3pt;margin-top:30.9pt;width:36.9pt;height:66.8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" adj="-148" strokecolor="black [3200]" strokeweight=".5pt">
                      <v:stroke endarrow="block"/>
                    </v:shape>
                  </w:pict>
                </mc:Fallback>
              </mc:AlternateContent>
            </w:r>
            <w:r w:rsidRPr="005C5B70">
              <w:rPr>
                <w:rFonts w:ascii="Arial" w:hAnsi="Arial" w:cs="Arial"/>
                <w:sz w:val="24"/>
                <w:szCs w:val="24"/>
              </w:rPr>
              <w:t xml:space="preserve">aplicación de los controles. </w:t>
            </w:r>
          </w:p>
          <w:p w14:paraId="2BACC51E" w14:textId="70DD40A1" w:rsidR="00D66555" w:rsidRPr="005C5B70" w:rsidRDefault="00D66555" w:rsidP="00D66555">
            <w:pPr>
              <w:jc w:val="both"/>
              <w:rPr>
                <w:rFonts w:ascii="Arial" w:hAnsi="Arial" w:cs="Arial"/>
                <w:sz w:val="24"/>
                <w:szCs w:val="24"/>
              </w:rPr>
            </w:pPr>
          </w:p>
        </w:tc>
      </w:tr>
      <w:tr w:rsidR="00D66555" w:rsidRPr="005C5B70" w14:paraId="162864C1" w14:textId="77777777" w:rsidTr="00D20C7D">
        <w:trPr>
          <w:trHeight w:val="4101"/>
        </w:trPr>
        <w:tc>
          <w:tcPr>
            <w:tcW w:w="4106" w:type="dxa"/>
            <w:shd w:val="clear" w:color="auto" w:fill="FFFFFF" w:themeFill="background1"/>
          </w:tcPr>
          <w:p w14:paraId="529B9780" w14:textId="7EEA43D2" w:rsidR="00D66555" w:rsidRPr="005C5B70" w:rsidRDefault="00995C8B" w:rsidP="00D66555">
            <w:pPr>
              <w:jc w:val="center"/>
              <w:rPr>
                <w:rFonts w:ascii="Arial" w:hAnsi="Arial" w:cs="Arial"/>
                <w:noProof/>
                <w:sz w:val="24"/>
                <w:szCs w:val="24"/>
                <w:lang w:eastAsia="es-CO"/>
              </w:rPr>
            </w:pPr>
            <w:r>
              <w:rPr>
                <w:rFonts w:ascii="Arial" w:hAnsi="Arial" w:cs="Arial"/>
                <w:noProof/>
                <w:sz w:val="24"/>
                <w:szCs w:val="24"/>
                <w:lang w:eastAsia="es-CO"/>
              </w:rPr>
              <w:lastRenderedPageBreak/>
              <mc:AlternateContent>
                <mc:Choice Requires="wps">
                  <w:drawing>
                    <wp:anchor distT="0" distB="0" distL="114300" distR="114300" simplePos="0" relativeHeight="251725824" behindDoc="0" locked="0" layoutInCell="1" allowOverlap="1" wp14:anchorId="7C38BE7B" wp14:editId="7F81D1F7">
                      <wp:simplePos x="0" y="0"/>
                      <wp:positionH relativeFrom="column">
                        <wp:posOffset>1215059</wp:posOffset>
                      </wp:positionH>
                      <wp:positionV relativeFrom="paragraph">
                        <wp:posOffset>1631618</wp:posOffset>
                      </wp:positionV>
                      <wp:extent cx="19050" cy="1950775"/>
                      <wp:effectExtent l="76200" t="0" r="57150" b="49530"/>
                      <wp:wrapNone/>
                      <wp:docPr id="33" name="Conector recto de flecha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9050" cy="1950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E2A363" id="Conector recto de flecha 33" o:spid="_x0000_s1026" type="#_x0000_t32" alt="&quot;&quot;" style="position:absolute;margin-left:95.65pt;margin-top:128.45pt;width:1.5pt;height:153.6pt;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" strokecolor="black [3200]" strokeweight=".5pt">
                      <v:stroke endarrow="block" joinstyle="miter"/>
                    </v:shape>
                  </w:pict>
                </mc:Fallback>
              </mc:AlternateContent>
            </w:r>
            <w:r w:rsidR="00D66555" w:rsidRPr="005C5B70">
              <w:rPr>
                <w:rFonts w:ascii="Arial" w:hAnsi="Arial" w:cs="Arial"/>
                <w:noProof/>
                <w:sz w:val="24"/>
                <w:szCs w:val="24"/>
                <w:lang w:eastAsia="es-CO"/>
              </w:rPr>
              <mc:AlternateContent>
                <mc:Choice Requires="wps">
                  <w:drawing>
                    <wp:anchor distT="0" distB="0" distL="114300" distR="114300" simplePos="0" relativeHeight="251696128" behindDoc="0" locked="0" layoutInCell="1" allowOverlap="1" wp14:anchorId="29DA67BB" wp14:editId="64F695C5">
                      <wp:simplePos x="0" y="0"/>
                      <wp:positionH relativeFrom="column">
                        <wp:posOffset>30480</wp:posOffset>
                      </wp:positionH>
                      <wp:positionV relativeFrom="paragraph">
                        <wp:posOffset>77470</wp:posOffset>
                      </wp:positionV>
                      <wp:extent cx="2371725" cy="1555845"/>
                      <wp:effectExtent l="0" t="0" r="28575" b="25400"/>
                      <wp:wrapNone/>
                      <wp:docPr id="9" name="Rectángulo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71725" cy="155584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C6FCE6E" w14:textId="73E49208" w:rsidR="00D66555" w:rsidRPr="00586C86" w:rsidRDefault="00195FEC" w:rsidP="00A62673">
                                  <w:pPr>
                                    <w:jc w:val="both"/>
                                    <w:rPr>
                                      <w:rFonts w:ascii="Arial" w:hAnsi="Arial" w:cs="Arial"/>
                                      <w:sz w:val="24"/>
                                      <w:szCs w:val="24"/>
                                    </w:rPr>
                                  </w:pPr>
                                  <w:r>
                                    <w:rPr>
                                      <w:rFonts w:ascii="Arial" w:hAnsi="Arial" w:cs="Arial"/>
                                      <w:sz w:val="24"/>
                                      <w:szCs w:val="24"/>
                                    </w:rPr>
                                    <w:t>9</w:t>
                                  </w:r>
                                  <w:r w:rsidR="00D66555" w:rsidRPr="00866DAB">
                                    <w:rPr>
                                      <w:rFonts w:ascii="Arial" w:hAnsi="Arial" w:cs="Arial"/>
                                      <w:sz w:val="24"/>
                                      <w:szCs w:val="24"/>
                                    </w:rPr>
                                    <w:t>.</w:t>
                                  </w:r>
                                  <w:r w:rsidR="00D66555">
                                    <w:rPr>
                                      <w:rFonts w:ascii="Arial" w:hAnsi="Arial" w:cs="Arial"/>
                                      <w:sz w:val="24"/>
                                      <w:szCs w:val="24"/>
                                    </w:rPr>
                                    <w:t xml:space="preserve"> Socializar los riesgos y las medidas de control a todos los servidores y colaboradores de la UAE Cuerpo Oficial de Bomberos Bogotá.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A67BB" id="Rectángulo 9" o:spid="_x0000_s1041" alt="&quot;&quot;" style="position:absolute;left:0;text-align:left;margin-left:2.4pt;margin-top:6.1pt;width:186.75pt;height:1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" fillcolor="white [3201]" strokecolor="black [3200]" strokeweight=".25pt">
                      <v:textbox>
                        <w:txbxContent>
                          <w:p w14:paraId="3C6FCE6E" w14:textId="73E49208" w:rsidR="00D66555" w:rsidRPr="00586C86" w:rsidRDefault="00195FEC" w:rsidP="00A62673">
                            <w:pPr>
                              <w:jc w:val="both"/>
                              <w:rPr>
                                <w:rFonts w:ascii="Arial" w:hAnsi="Arial" w:cs="Arial"/>
                                <w:sz w:val="24"/>
                                <w:szCs w:val="24"/>
                              </w:rPr>
                            </w:pPr>
                            <w:r>
                              <w:rPr>
                                <w:rFonts w:ascii="Arial" w:hAnsi="Arial" w:cs="Arial"/>
                                <w:sz w:val="24"/>
                                <w:szCs w:val="24"/>
                              </w:rPr>
                              <w:t>9</w:t>
                            </w:r>
                            <w:r w:rsidR="00D66555" w:rsidRPr="00866DAB">
                              <w:rPr>
                                <w:rFonts w:ascii="Arial" w:hAnsi="Arial" w:cs="Arial"/>
                                <w:sz w:val="24"/>
                                <w:szCs w:val="24"/>
                              </w:rPr>
                              <w:t>.</w:t>
                            </w:r>
                            <w:r w:rsidR="00D66555">
                              <w:rPr>
                                <w:rFonts w:ascii="Arial" w:hAnsi="Arial" w:cs="Arial"/>
                                <w:sz w:val="24"/>
                                <w:szCs w:val="24"/>
                              </w:rPr>
                              <w:t xml:space="preserve"> Socializar los riesgos y las medidas de control a todos los servidores y colaboradores de la UAE Cuerpo Oficial de Bomberos Bogotá. </w:t>
                            </w:r>
                          </w:p>
                        </w:txbxContent>
                      </v:textbox>
                    </v:rect>
                  </w:pict>
                </mc:Fallback>
              </mc:AlternateContent>
            </w:r>
          </w:p>
        </w:tc>
        <w:tc>
          <w:tcPr>
            <w:tcW w:w="1843" w:type="dxa"/>
            <w:shd w:val="clear" w:color="auto" w:fill="FFFFFF" w:themeFill="background1"/>
          </w:tcPr>
          <w:p w14:paraId="360FF04D" w14:textId="77777777" w:rsidR="00D66555" w:rsidRPr="005C5B70" w:rsidRDefault="00D66555" w:rsidP="00D66555">
            <w:pPr>
              <w:jc w:val="both"/>
              <w:rPr>
                <w:rFonts w:ascii="Arial" w:hAnsi="Arial" w:cs="Arial"/>
                <w:sz w:val="24"/>
                <w:szCs w:val="24"/>
              </w:rPr>
            </w:pPr>
          </w:p>
          <w:p w14:paraId="59A3D644" w14:textId="6D2116D8" w:rsidR="00D66555" w:rsidRPr="005C5B70" w:rsidRDefault="00D66555" w:rsidP="00D66555">
            <w:pPr>
              <w:jc w:val="center"/>
              <w:rPr>
                <w:rFonts w:ascii="Arial" w:hAnsi="Arial" w:cs="Arial"/>
                <w:sz w:val="24"/>
                <w:szCs w:val="24"/>
              </w:rPr>
            </w:pPr>
            <w:r w:rsidRPr="005C5B70">
              <w:rPr>
                <w:rFonts w:ascii="Arial" w:hAnsi="Arial" w:cs="Arial"/>
                <w:sz w:val="24"/>
                <w:szCs w:val="24"/>
              </w:rPr>
              <w:t xml:space="preserve">Profesional </w:t>
            </w:r>
            <w:r>
              <w:rPr>
                <w:rFonts w:ascii="Arial" w:hAnsi="Arial" w:cs="Arial"/>
                <w:sz w:val="24"/>
                <w:szCs w:val="24"/>
              </w:rPr>
              <w:t>designado por el área</w:t>
            </w:r>
            <w:r w:rsidRPr="005C5B70">
              <w:rPr>
                <w:rFonts w:ascii="Arial" w:hAnsi="Arial" w:cs="Arial"/>
                <w:sz w:val="24"/>
                <w:szCs w:val="24"/>
              </w:rPr>
              <w:t xml:space="preserve"> SST/ Asesor ARL/</w:t>
            </w:r>
          </w:p>
        </w:tc>
        <w:tc>
          <w:tcPr>
            <w:tcW w:w="1701" w:type="dxa"/>
            <w:shd w:val="clear" w:color="auto" w:fill="FFFFFF" w:themeFill="background1"/>
          </w:tcPr>
          <w:p w14:paraId="6291C670" w14:textId="77777777" w:rsidR="00D66555" w:rsidRPr="005C5B70" w:rsidRDefault="00D66555" w:rsidP="00D66555">
            <w:pPr>
              <w:jc w:val="center"/>
              <w:rPr>
                <w:rFonts w:ascii="Arial" w:hAnsi="Arial" w:cs="Arial"/>
                <w:sz w:val="24"/>
                <w:szCs w:val="24"/>
              </w:rPr>
            </w:pPr>
          </w:p>
          <w:p w14:paraId="7D5FD760" w14:textId="7014A326" w:rsidR="00D66555" w:rsidRPr="005C5B70" w:rsidRDefault="00D66555" w:rsidP="00D66555">
            <w:pPr>
              <w:jc w:val="center"/>
              <w:rPr>
                <w:rFonts w:ascii="Arial" w:hAnsi="Arial" w:cs="Arial"/>
                <w:sz w:val="24"/>
                <w:szCs w:val="24"/>
              </w:rPr>
            </w:pPr>
            <w:r w:rsidRPr="005C5B70">
              <w:rPr>
                <w:rFonts w:ascii="Arial" w:hAnsi="Arial" w:cs="Arial"/>
                <w:sz w:val="24"/>
                <w:szCs w:val="24"/>
              </w:rPr>
              <w:t>Acta de reunión (COPASST)/ Correo electrónico / Intranet</w:t>
            </w:r>
          </w:p>
        </w:tc>
        <w:tc>
          <w:tcPr>
            <w:tcW w:w="2273" w:type="dxa"/>
            <w:shd w:val="clear" w:color="auto" w:fill="FFFFFF" w:themeFill="background1"/>
          </w:tcPr>
          <w:p w14:paraId="00F63805" w14:textId="5F1E3E73" w:rsidR="00D66555" w:rsidRPr="005C5B70" w:rsidRDefault="00D66555" w:rsidP="00D66555">
            <w:pPr>
              <w:jc w:val="both"/>
              <w:rPr>
                <w:rFonts w:ascii="Arial" w:hAnsi="Arial" w:cs="Arial"/>
                <w:sz w:val="24"/>
                <w:szCs w:val="24"/>
              </w:rPr>
            </w:pPr>
            <w:r w:rsidRPr="005C5B70">
              <w:rPr>
                <w:rFonts w:ascii="Arial" w:hAnsi="Arial" w:cs="Arial"/>
                <w:sz w:val="24"/>
                <w:szCs w:val="24"/>
              </w:rPr>
              <w:t xml:space="preserve">. </w:t>
            </w:r>
          </w:p>
          <w:p w14:paraId="477105F4" w14:textId="10FB3601" w:rsidR="00D66555" w:rsidRPr="005C5B70" w:rsidRDefault="00D66555" w:rsidP="00D66555">
            <w:pPr>
              <w:jc w:val="both"/>
              <w:rPr>
                <w:rFonts w:ascii="Arial" w:hAnsi="Arial" w:cs="Arial"/>
                <w:sz w:val="24"/>
                <w:szCs w:val="24"/>
              </w:rPr>
            </w:pPr>
            <w:r w:rsidRPr="005C5B70">
              <w:rPr>
                <w:rFonts w:ascii="Arial" w:hAnsi="Arial" w:cs="Arial"/>
                <w:sz w:val="24"/>
                <w:szCs w:val="24"/>
              </w:rPr>
              <w:t>La matriz se presenta y pública por los diferentes canales de comunicación definidos por la entidad.</w:t>
            </w:r>
          </w:p>
          <w:p w14:paraId="49A78738" w14:textId="318613BF" w:rsidR="00D66555" w:rsidRPr="00586C86" w:rsidRDefault="00D66555" w:rsidP="00D66555">
            <w:pPr>
              <w:jc w:val="both"/>
              <w:rPr>
                <w:rFonts w:ascii="Arial" w:hAnsi="Arial" w:cs="Arial"/>
                <w:sz w:val="24"/>
                <w:szCs w:val="24"/>
              </w:rPr>
            </w:pPr>
            <w:r>
              <w:rPr>
                <w:rFonts w:ascii="Arial" w:hAnsi="Arial" w:cs="Arial"/>
                <w:sz w:val="24"/>
                <w:szCs w:val="24"/>
              </w:rPr>
              <w:t>Es necesario que todos los trabajadores conozcan los riesgos a los que están expuestos y las medidas de control, para que la gestión del riesgo sea generalizada.</w:t>
            </w:r>
          </w:p>
          <w:p w14:paraId="55FE419F" w14:textId="536E4209" w:rsidR="00D66555" w:rsidRPr="005C5B70" w:rsidRDefault="00D66555" w:rsidP="00D66555">
            <w:pPr>
              <w:rPr>
                <w:rFonts w:ascii="Arial" w:hAnsi="Arial" w:cs="Arial"/>
                <w:sz w:val="24"/>
                <w:szCs w:val="24"/>
              </w:rPr>
            </w:pPr>
          </w:p>
        </w:tc>
      </w:tr>
      <w:tr w:rsidR="00D66555" w:rsidRPr="005C5B70" w14:paraId="4719C213" w14:textId="77777777" w:rsidTr="009451AA">
        <w:trPr>
          <w:trHeight w:val="977"/>
        </w:trPr>
        <w:tc>
          <w:tcPr>
            <w:tcW w:w="4106" w:type="dxa"/>
            <w:shd w:val="clear" w:color="auto" w:fill="FFFFFF" w:themeFill="background1"/>
          </w:tcPr>
          <w:p w14:paraId="77726753" w14:textId="77777777" w:rsidR="00D66555" w:rsidRPr="005C5B70" w:rsidRDefault="00D66555" w:rsidP="00D66555">
            <w:pPr>
              <w:jc w:val="center"/>
              <w:rPr>
                <w:rFonts w:ascii="Arial" w:hAnsi="Arial" w:cs="Arial"/>
                <w:noProof/>
                <w:sz w:val="24"/>
                <w:szCs w:val="24"/>
                <w:lang w:eastAsia="es-CO"/>
              </w:rPr>
            </w:pPr>
          </w:p>
          <w:p w14:paraId="7AF2C59F" w14:textId="77777777" w:rsidR="00D66555" w:rsidRPr="005C5B70" w:rsidRDefault="00D66555" w:rsidP="00D66555">
            <w:pPr>
              <w:jc w:val="center"/>
              <w:rPr>
                <w:rFonts w:ascii="Arial" w:hAnsi="Arial" w:cs="Arial"/>
                <w:noProof/>
                <w:sz w:val="24"/>
                <w:szCs w:val="24"/>
                <w:lang w:eastAsia="es-CO"/>
              </w:rPr>
            </w:pPr>
            <w:r w:rsidRPr="005C5B70">
              <w:rPr>
                <w:rFonts w:ascii="Arial" w:hAnsi="Arial" w:cs="Arial"/>
                <w:noProof/>
                <w:sz w:val="24"/>
                <w:szCs w:val="24"/>
                <w:lang w:eastAsia="es-CO"/>
              </w:rPr>
              <mc:AlternateContent>
                <mc:Choice Requires="wps">
                  <w:drawing>
                    <wp:anchor distT="0" distB="0" distL="114300" distR="114300" simplePos="0" relativeHeight="251698176" behindDoc="0" locked="0" layoutInCell="1" allowOverlap="1" wp14:anchorId="4AE4C7C6" wp14:editId="1094FB0C">
                      <wp:simplePos x="0" y="0"/>
                      <wp:positionH relativeFrom="column">
                        <wp:posOffset>872490</wp:posOffset>
                      </wp:positionH>
                      <wp:positionV relativeFrom="paragraph">
                        <wp:posOffset>70485</wp:posOffset>
                      </wp:positionV>
                      <wp:extent cx="695325" cy="327660"/>
                      <wp:effectExtent l="0" t="0" r="28575" b="15240"/>
                      <wp:wrapNone/>
                      <wp:docPr id="14"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2766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6A1AC34" w14:textId="77777777" w:rsidR="00D66555" w:rsidRPr="00522B1E" w:rsidRDefault="00D66555" w:rsidP="00A62673">
                                  <w:pPr>
                                    <w:ind w:hanging="2"/>
                                    <w:jc w:val="center"/>
                                    <w:rPr>
                                      <w:rFonts w:ascii="Arial" w:hAnsi="Arial" w:cs="Arial"/>
                                      <w:sz w:val="24"/>
                                      <w:szCs w:val="24"/>
                                      <w:lang w:val="es-ES"/>
                                    </w:rPr>
                                  </w:pPr>
                                  <w:r>
                                    <w:rPr>
                                      <w:rFonts w:ascii="Arial" w:hAnsi="Arial" w:cs="Arial"/>
                                      <w:sz w:val="24"/>
                                      <w:szCs w:val="24"/>
                                      <w:lang w:val="es-ES"/>
                                    </w:rPr>
                                    <w:t>fin</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4AE4C7C6" id="_x0000_t116" coordsize="21600,21600" o:spt="116" path="m3475,qx,10800,3475,21600l18125,21600qx21600,10800,18125,xe">
                      <v:stroke joinstyle="miter"/>
                      <v:path gradientshapeok="t" o:connecttype="rect" textboxrect="1018,3163,20582,18437"/>
                    </v:shapetype>
                    <v:shape id="_x0000_s1042" type="#_x0000_t116" alt="&quot;&quot;" style="position:absolute;left:0;text-align:left;margin-left:68.7pt;margin-top:5.55pt;width:54.75pt;height:25.8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">
                      <v:shadow color="black" opacity=".5" offset="6pt,-6pt"/>
                      <v:textbox>
                        <w:txbxContent>
                          <w:p w14:paraId="16A1AC34" w14:textId="77777777" w:rsidR="00D66555" w:rsidRPr="00522B1E" w:rsidRDefault="00D66555" w:rsidP="00A62673">
                            <w:pPr>
                              <w:ind w:hanging="2"/>
                              <w:jc w:val="center"/>
                              <w:rPr>
                                <w:rFonts w:ascii="Arial" w:hAnsi="Arial" w:cs="Arial"/>
                                <w:sz w:val="24"/>
                                <w:szCs w:val="24"/>
                                <w:lang w:val="es-ES"/>
                              </w:rPr>
                            </w:pPr>
                            <w:r>
                              <w:rPr>
                                <w:rFonts w:ascii="Arial" w:hAnsi="Arial" w:cs="Arial"/>
                                <w:sz w:val="24"/>
                                <w:szCs w:val="24"/>
                                <w:lang w:val="es-ES"/>
                              </w:rPr>
                              <w:t>fin</w:t>
                            </w:r>
                          </w:p>
                        </w:txbxContent>
                      </v:textbox>
                    </v:shape>
                  </w:pict>
                </mc:Fallback>
              </mc:AlternateContent>
            </w:r>
          </w:p>
        </w:tc>
        <w:tc>
          <w:tcPr>
            <w:tcW w:w="1843" w:type="dxa"/>
            <w:shd w:val="clear" w:color="auto" w:fill="FFFFFF" w:themeFill="background1"/>
          </w:tcPr>
          <w:p w14:paraId="4E94694F" w14:textId="77777777" w:rsidR="00D66555" w:rsidRPr="005C5B70" w:rsidRDefault="00D66555" w:rsidP="00D66555">
            <w:pPr>
              <w:jc w:val="both"/>
              <w:rPr>
                <w:rFonts w:ascii="Arial" w:hAnsi="Arial" w:cs="Arial"/>
                <w:sz w:val="24"/>
                <w:szCs w:val="24"/>
              </w:rPr>
            </w:pPr>
          </w:p>
        </w:tc>
        <w:tc>
          <w:tcPr>
            <w:tcW w:w="1701" w:type="dxa"/>
            <w:shd w:val="clear" w:color="auto" w:fill="FFFFFF" w:themeFill="background1"/>
          </w:tcPr>
          <w:p w14:paraId="2E98E1FA" w14:textId="77777777" w:rsidR="00D66555" w:rsidRPr="005C5B70" w:rsidRDefault="00D66555" w:rsidP="00D66555">
            <w:pPr>
              <w:jc w:val="center"/>
              <w:rPr>
                <w:rFonts w:ascii="Arial" w:hAnsi="Arial" w:cs="Arial"/>
                <w:sz w:val="24"/>
                <w:szCs w:val="24"/>
              </w:rPr>
            </w:pPr>
          </w:p>
        </w:tc>
        <w:tc>
          <w:tcPr>
            <w:tcW w:w="2273" w:type="dxa"/>
            <w:shd w:val="clear" w:color="auto" w:fill="FFFFFF" w:themeFill="background1"/>
          </w:tcPr>
          <w:p w14:paraId="3A220B56" w14:textId="77777777" w:rsidR="00D66555" w:rsidRPr="005C5B70" w:rsidRDefault="00D66555" w:rsidP="00D66555">
            <w:pPr>
              <w:jc w:val="center"/>
              <w:rPr>
                <w:rFonts w:ascii="Arial" w:hAnsi="Arial" w:cs="Arial"/>
                <w:sz w:val="24"/>
                <w:szCs w:val="24"/>
              </w:rPr>
            </w:pPr>
          </w:p>
        </w:tc>
      </w:tr>
    </w:tbl>
    <w:p w14:paraId="5289BCF9" w14:textId="77777777" w:rsidR="00270B03" w:rsidRPr="005C5B70" w:rsidRDefault="00270B03" w:rsidP="003D63A4">
      <w:pPr>
        <w:spacing w:line="240" w:lineRule="auto"/>
        <w:jc w:val="both"/>
        <w:rPr>
          <w:rFonts w:ascii="Arial" w:hAnsi="Arial" w:cs="Arial"/>
          <w:color w:val="808080" w:themeColor="background1" w:themeShade="80"/>
          <w:sz w:val="24"/>
          <w:szCs w:val="24"/>
        </w:rPr>
      </w:pPr>
    </w:p>
    <w:p w14:paraId="05CA3706" w14:textId="2C5E9F38" w:rsidR="00395004" w:rsidRDefault="00D17C68" w:rsidP="00D17C68">
      <w:pPr>
        <w:pStyle w:val="Prrafodelista"/>
        <w:numPr>
          <w:ilvl w:val="0"/>
          <w:numId w:val="1"/>
        </w:numPr>
        <w:spacing w:line="240" w:lineRule="auto"/>
        <w:jc w:val="both"/>
        <w:rPr>
          <w:rFonts w:ascii="Arial" w:hAnsi="Arial" w:cs="Arial"/>
          <w:b/>
          <w:sz w:val="24"/>
          <w:szCs w:val="24"/>
        </w:rPr>
      </w:pPr>
      <w:r>
        <w:rPr>
          <w:rFonts w:ascii="Arial" w:hAnsi="Arial" w:cs="Arial"/>
          <w:b/>
          <w:sz w:val="24"/>
          <w:szCs w:val="24"/>
        </w:rPr>
        <w:t>GESTIÓN DEL CAMBIO</w:t>
      </w:r>
    </w:p>
    <w:p w14:paraId="450EF425" w14:textId="25BABC79" w:rsidR="00D17C68" w:rsidRDefault="00C5447A" w:rsidP="00D17C68">
      <w:pPr>
        <w:spacing w:line="240" w:lineRule="auto"/>
        <w:jc w:val="both"/>
        <w:rPr>
          <w:rFonts w:ascii="Arial" w:hAnsi="Arial" w:cs="Arial"/>
          <w:bCs/>
          <w:sz w:val="24"/>
          <w:szCs w:val="24"/>
        </w:rPr>
      </w:pPr>
      <w:r>
        <w:rPr>
          <w:rFonts w:ascii="Arial" w:hAnsi="Arial" w:cs="Arial"/>
          <w:bCs/>
          <w:sz w:val="24"/>
          <w:szCs w:val="24"/>
        </w:rPr>
        <w:t xml:space="preserve">Cuando se identifique y evalué </w:t>
      </w:r>
      <w:r w:rsidR="00B92F99">
        <w:rPr>
          <w:rFonts w:ascii="Arial" w:hAnsi="Arial" w:cs="Arial"/>
          <w:bCs/>
          <w:sz w:val="24"/>
          <w:szCs w:val="24"/>
        </w:rPr>
        <w:t>un</w:t>
      </w:r>
      <w:r>
        <w:rPr>
          <w:rFonts w:ascii="Arial" w:hAnsi="Arial" w:cs="Arial"/>
          <w:bCs/>
          <w:sz w:val="24"/>
          <w:szCs w:val="24"/>
        </w:rPr>
        <w:t xml:space="preserve"> cambio </w:t>
      </w:r>
      <w:r w:rsidR="00B92F99">
        <w:rPr>
          <w:rFonts w:ascii="Arial" w:hAnsi="Arial" w:cs="Arial"/>
          <w:bCs/>
          <w:sz w:val="24"/>
          <w:szCs w:val="24"/>
        </w:rPr>
        <w:t xml:space="preserve">significativo interno </w:t>
      </w:r>
      <w:r>
        <w:rPr>
          <w:rFonts w:ascii="Arial" w:hAnsi="Arial" w:cs="Arial"/>
          <w:bCs/>
          <w:sz w:val="24"/>
          <w:szCs w:val="24"/>
        </w:rPr>
        <w:t>en la entidad que pueda afectar la seguridad y salud en el trabajo del personal de la UAE Cuerpo Oficial de Bomberos, s</w:t>
      </w:r>
      <w:r w:rsidR="00D17C68">
        <w:rPr>
          <w:rFonts w:ascii="Arial" w:hAnsi="Arial" w:cs="Arial"/>
          <w:bCs/>
          <w:sz w:val="24"/>
          <w:szCs w:val="24"/>
        </w:rPr>
        <w:t>e deberá:</w:t>
      </w:r>
    </w:p>
    <w:p w14:paraId="429696A4" w14:textId="6865B348" w:rsidR="00D17C68" w:rsidRPr="00D17C68" w:rsidRDefault="00D17C68" w:rsidP="00D17C68">
      <w:pPr>
        <w:pStyle w:val="Prrafodelista"/>
        <w:numPr>
          <w:ilvl w:val="0"/>
          <w:numId w:val="10"/>
        </w:numPr>
        <w:spacing w:line="240" w:lineRule="auto"/>
        <w:jc w:val="both"/>
        <w:rPr>
          <w:rFonts w:ascii="Arial" w:hAnsi="Arial" w:cs="Arial"/>
          <w:bCs/>
          <w:sz w:val="24"/>
          <w:szCs w:val="24"/>
        </w:rPr>
      </w:pPr>
      <w:r w:rsidRPr="00D17C68">
        <w:rPr>
          <w:rFonts w:ascii="Arial" w:hAnsi="Arial" w:cs="Arial"/>
          <w:bCs/>
          <w:sz w:val="24"/>
          <w:szCs w:val="24"/>
        </w:rPr>
        <w:t>Identificar el cambio</w:t>
      </w:r>
      <w:r w:rsidR="00B92F99">
        <w:rPr>
          <w:rFonts w:ascii="Arial" w:hAnsi="Arial" w:cs="Arial"/>
          <w:bCs/>
          <w:sz w:val="24"/>
          <w:szCs w:val="24"/>
        </w:rPr>
        <w:t xml:space="preserve">: cambios de infraestructura, instalaciones, accidente grave o mortal y eventos catastróficos. </w:t>
      </w:r>
    </w:p>
    <w:p w14:paraId="78A023CA" w14:textId="53E8147F" w:rsidR="00D17C68" w:rsidRPr="00D17C68" w:rsidRDefault="00D17C68" w:rsidP="00D17C68">
      <w:pPr>
        <w:pStyle w:val="Prrafodelista"/>
        <w:numPr>
          <w:ilvl w:val="0"/>
          <w:numId w:val="10"/>
        </w:numPr>
        <w:spacing w:line="240" w:lineRule="auto"/>
        <w:jc w:val="both"/>
        <w:rPr>
          <w:rFonts w:ascii="Arial" w:hAnsi="Arial" w:cs="Arial"/>
          <w:bCs/>
          <w:sz w:val="24"/>
          <w:szCs w:val="24"/>
        </w:rPr>
      </w:pPr>
      <w:r w:rsidRPr="00D17C68">
        <w:rPr>
          <w:rFonts w:ascii="Arial" w:hAnsi="Arial" w:cs="Arial"/>
          <w:bCs/>
          <w:sz w:val="24"/>
          <w:szCs w:val="24"/>
        </w:rPr>
        <w:t>Informar el cambio</w:t>
      </w:r>
      <w:r w:rsidR="00B92F99">
        <w:rPr>
          <w:rFonts w:ascii="Arial" w:hAnsi="Arial" w:cs="Arial"/>
          <w:bCs/>
          <w:sz w:val="24"/>
          <w:szCs w:val="24"/>
        </w:rPr>
        <w:t xml:space="preserve">: Se </w:t>
      </w:r>
      <w:r w:rsidR="00995C8B">
        <w:rPr>
          <w:rFonts w:ascii="Arial" w:hAnsi="Arial" w:cs="Arial"/>
          <w:bCs/>
          <w:sz w:val="24"/>
          <w:szCs w:val="24"/>
        </w:rPr>
        <w:t>deberá</w:t>
      </w:r>
      <w:r w:rsidR="00B92F99">
        <w:rPr>
          <w:rFonts w:ascii="Arial" w:hAnsi="Arial" w:cs="Arial"/>
          <w:bCs/>
          <w:sz w:val="24"/>
          <w:szCs w:val="24"/>
        </w:rPr>
        <w:t xml:space="preserve"> informar al responsable de seguridad y salud en el trabajo cuando se evidencie un cambio significativo interno. </w:t>
      </w:r>
    </w:p>
    <w:p w14:paraId="7C350A2C" w14:textId="6FB2AB87" w:rsidR="00D17C68" w:rsidRPr="00D17C68" w:rsidRDefault="00D17C68" w:rsidP="00D17C68">
      <w:pPr>
        <w:pStyle w:val="Prrafodelista"/>
        <w:numPr>
          <w:ilvl w:val="0"/>
          <w:numId w:val="10"/>
        </w:numPr>
        <w:spacing w:line="240" w:lineRule="auto"/>
        <w:jc w:val="both"/>
        <w:rPr>
          <w:rFonts w:ascii="Arial" w:hAnsi="Arial" w:cs="Arial"/>
          <w:bCs/>
          <w:sz w:val="24"/>
          <w:szCs w:val="24"/>
        </w:rPr>
      </w:pPr>
      <w:r w:rsidRPr="00D17C68">
        <w:rPr>
          <w:rFonts w:ascii="Arial" w:hAnsi="Arial" w:cs="Arial"/>
          <w:bCs/>
          <w:sz w:val="24"/>
          <w:szCs w:val="24"/>
        </w:rPr>
        <w:t>Analizar riesgos y requisitos de ley si aplic</w:t>
      </w:r>
      <w:r w:rsidR="00B92F99">
        <w:rPr>
          <w:rFonts w:ascii="Arial" w:hAnsi="Arial" w:cs="Arial"/>
          <w:bCs/>
          <w:sz w:val="24"/>
          <w:szCs w:val="24"/>
        </w:rPr>
        <w:t xml:space="preserve">a: El área de Seguridad y Salud en el Trabajo en compañía de las áreas involucradas analizan el riesgo que se pueda presentar por los cambios y requisitos de ley si aplica. </w:t>
      </w:r>
    </w:p>
    <w:p w14:paraId="29CBE4AE" w14:textId="6F619C97" w:rsidR="00D17C68" w:rsidRPr="00D17C68" w:rsidRDefault="00D17C68" w:rsidP="00D17C68">
      <w:pPr>
        <w:pStyle w:val="Prrafodelista"/>
        <w:numPr>
          <w:ilvl w:val="0"/>
          <w:numId w:val="10"/>
        </w:numPr>
        <w:spacing w:line="240" w:lineRule="auto"/>
        <w:jc w:val="both"/>
        <w:rPr>
          <w:rFonts w:ascii="Arial" w:hAnsi="Arial" w:cs="Arial"/>
          <w:bCs/>
          <w:sz w:val="24"/>
          <w:szCs w:val="24"/>
        </w:rPr>
      </w:pPr>
      <w:r w:rsidRPr="00D17C68">
        <w:rPr>
          <w:rFonts w:ascii="Arial" w:hAnsi="Arial" w:cs="Arial"/>
          <w:bCs/>
          <w:sz w:val="24"/>
          <w:szCs w:val="24"/>
        </w:rPr>
        <w:lastRenderedPageBreak/>
        <w:t>Analizar el impacto de los cambios sobre el SGSST</w:t>
      </w:r>
      <w:r w:rsidR="00270B03">
        <w:rPr>
          <w:rFonts w:ascii="Arial" w:hAnsi="Arial" w:cs="Arial"/>
          <w:bCs/>
          <w:sz w:val="24"/>
          <w:szCs w:val="24"/>
        </w:rPr>
        <w:t>: Se deben determinar las medidas de control y establecer su prioridad (inmedi</w:t>
      </w:r>
      <w:r w:rsidR="00F6449D">
        <w:rPr>
          <w:rFonts w:ascii="Arial" w:hAnsi="Arial" w:cs="Arial"/>
          <w:bCs/>
          <w:sz w:val="24"/>
          <w:szCs w:val="24"/>
        </w:rPr>
        <w:t>ato</w:t>
      </w:r>
      <w:r w:rsidR="00270B03">
        <w:rPr>
          <w:rFonts w:ascii="Arial" w:hAnsi="Arial" w:cs="Arial"/>
          <w:bCs/>
          <w:sz w:val="24"/>
          <w:szCs w:val="24"/>
        </w:rPr>
        <w:t xml:space="preserve">, mediano y largo plazo), teniendo en cuenta el impacto que genera el cambio. </w:t>
      </w:r>
    </w:p>
    <w:p w14:paraId="7B634462" w14:textId="24118061" w:rsidR="00D17C68" w:rsidRPr="00D17C68" w:rsidRDefault="00D17C68" w:rsidP="00D17C68">
      <w:pPr>
        <w:pStyle w:val="Prrafodelista"/>
        <w:numPr>
          <w:ilvl w:val="0"/>
          <w:numId w:val="10"/>
        </w:numPr>
        <w:spacing w:line="240" w:lineRule="auto"/>
        <w:jc w:val="both"/>
        <w:rPr>
          <w:rFonts w:ascii="Arial" w:hAnsi="Arial" w:cs="Arial"/>
          <w:bCs/>
          <w:sz w:val="24"/>
          <w:szCs w:val="24"/>
        </w:rPr>
      </w:pPr>
      <w:r w:rsidRPr="00D17C68">
        <w:rPr>
          <w:rFonts w:ascii="Arial" w:hAnsi="Arial" w:cs="Arial"/>
          <w:bCs/>
          <w:sz w:val="24"/>
          <w:szCs w:val="24"/>
        </w:rPr>
        <w:t xml:space="preserve">Ejecutar </w:t>
      </w:r>
      <w:r w:rsidR="00270B03">
        <w:rPr>
          <w:rFonts w:ascii="Arial" w:hAnsi="Arial" w:cs="Arial"/>
          <w:bCs/>
          <w:sz w:val="24"/>
          <w:szCs w:val="24"/>
        </w:rPr>
        <w:t>el control para el cambio: Solicitar a las áreas correspondientes las medidas de intervención de los peligros; verificar que los riesgos han sido controlados.</w:t>
      </w:r>
    </w:p>
    <w:p w14:paraId="1D06AE7B" w14:textId="104349E7" w:rsidR="00D17C68" w:rsidRDefault="00D17C68" w:rsidP="00D17C68">
      <w:pPr>
        <w:pStyle w:val="Prrafodelista"/>
        <w:numPr>
          <w:ilvl w:val="0"/>
          <w:numId w:val="10"/>
        </w:numPr>
        <w:spacing w:line="240" w:lineRule="auto"/>
        <w:jc w:val="both"/>
        <w:rPr>
          <w:rFonts w:ascii="Arial" w:hAnsi="Arial" w:cs="Arial"/>
          <w:bCs/>
          <w:sz w:val="24"/>
          <w:szCs w:val="24"/>
        </w:rPr>
      </w:pPr>
      <w:r w:rsidRPr="00D17C68">
        <w:rPr>
          <w:rFonts w:ascii="Arial" w:hAnsi="Arial" w:cs="Arial"/>
          <w:bCs/>
          <w:sz w:val="24"/>
          <w:szCs w:val="24"/>
        </w:rPr>
        <w:t>Realizar seguimiento y control del cambio</w:t>
      </w:r>
      <w:r w:rsidR="00270B03">
        <w:rPr>
          <w:rFonts w:ascii="Arial" w:hAnsi="Arial" w:cs="Arial"/>
          <w:bCs/>
          <w:sz w:val="24"/>
          <w:szCs w:val="24"/>
        </w:rPr>
        <w:t xml:space="preserve">: Se realiza seguimiento a los controles y actualización de la Matriz de Identificación de Peligros y Evaluación de Riesgos. </w:t>
      </w:r>
    </w:p>
    <w:p w14:paraId="378F0B95" w14:textId="77777777" w:rsidR="00D17C68" w:rsidRPr="00D17C68" w:rsidRDefault="00D17C68" w:rsidP="00D17C68">
      <w:pPr>
        <w:pStyle w:val="Prrafodelista"/>
        <w:spacing w:line="240" w:lineRule="auto"/>
        <w:ind w:left="1133"/>
        <w:jc w:val="both"/>
        <w:rPr>
          <w:rFonts w:ascii="Arial" w:hAnsi="Arial" w:cs="Arial"/>
          <w:bCs/>
          <w:sz w:val="24"/>
          <w:szCs w:val="24"/>
        </w:rPr>
      </w:pPr>
    </w:p>
    <w:p w14:paraId="65D7CFD4" w14:textId="780455B5" w:rsidR="003D63A4" w:rsidRPr="005C5B70" w:rsidRDefault="00991744" w:rsidP="003D63A4">
      <w:pPr>
        <w:pStyle w:val="Prrafodelista"/>
        <w:widowControl w:val="0"/>
        <w:numPr>
          <w:ilvl w:val="0"/>
          <w:numId w:val="1"/>
        </w:numPr>
        <w:tabs>
          <w:tab w:val="left" w:pos="941"/>
        </w:tabs>
        <w:autoSpaceDE w:val="0"/>
        <w:autoSpaceDN w:val="0"/>
        <w:spacing w:before="136" w:after="0" w:line="240" w:lineRule="auto"/>
        <w:ind w:left="284"/>
        <w:jc w:val="both"/>
        <w:rPr>
          <w:rFonts w:ascii="Arial" w:hAnsi="Arial" w:cs="Arial"/>
          <w:b/>
          <w:sz w:val="24"/>
          <w:szCs w:val="24"/>
        </w:rPr>
      </w:pPr>
      <w:r w:rsidRPr="005C5B70">
        <w:rPr>
          <w:rFonts w:ascii="Arial" w:hAnsi="Arial" w:cs="Arial"/>
          <w:b/>
          <w:sz w:val="24"/>
          <w:szCs w:val="24"/>
        </w:rPr>
        <w:t>DOCUMENTOS RELACIONADOS PARA LA EJECUCIÓN DEL</w:t>
      </w:r>
      <w:r w:rsidRPr="005C5B70">
        <w:rPr>
          <w:rFonts w:ascii="Arial" w:hAnsi="Arial" w:cs="Arial"/>
          <w:b/>
          <w:spacing w:val="-2"/>
          <w:sz w:val="24"/>
          <w:szCs w:val="24"/>
        </w:rPr>
        <w:t xml:space="preserve"> </w:t>
      </w:r>
      <w:r w:rsidRPr="005C5B70">
        <w:rPr>
          <w:rFonts w:ascii="Arial" w:hAnsi="Arial" w:cs="Arial"/>
          <w:b/>
          <w:sz w:val="24"/>
          <w:szCs w:val="24"/>
        </w:rPr>
        <w:t>PROCEDIMIENTO</w:t>
      </w:r>
    </w:p>
    <w:p w14:paraId="5958F9C3" w14:textId="77777777" w:rsidR="00B14BE3" w:rsidRPr="005C5B70" w:rsidRDefault="00B14BE3" w:rsidP="00B14BE3">
      <w:pPr>
        <w:pStyle w:val="Prrafodelista"/>
        <w:widowControl w:val="0"/>
        <w:tabs>
          <w:tab w:val="left" w:pos="941"/>
        </w:tabs>
        <w:autoSpaceDE w:val="0"/>
        <w:autoSpaceDN w:val="0"/>
        <w:spacing w:before="136" w:after="0" w:line="240" w:lineRule="auto"/>
        <w:ind w:left="284"/>
        <w:jc w:val="both"/>
        <w:rPr>
          <w:rFonts w:ascii="Arial" w:hAnsi="Arial" w:cs="Arial"/>
          <w:b/>
          <w:sz w:val="24"/>
          <w:szCs w:val="24"/>
        </w:rPr>
      </w:pPr>
    </w:p>
    <w:tbl>
      <w:tblPr>
        <w:tblStyle w:val="Tablaconcuadrcula"/>
        <w:tblW w:w="0" w:type="auto"/>
        <w:tblLook w:val="04A0" w:firstRow="1" w:lastRow="0" w:firstColumn="1" w:lastColumn="0" w:noHBand="0" w:noVBand="1"/>
      </w:tblPr>
      <w:tblGrid>
        <w:gridCol w:w="2405"/>
        <w:gridCol w:w="7791"/>
      </w:tblGrid>
      <w:tr w:rsidR="00991744" w:rsidRPr="005C5B70" w14:paraId="145215FF" w14:textId="77777777" w:rsidTr="00991744">
        <w:tc>
          <w:tcPr>
            <w:tcW w:w="2405" w:type="dxa"/>
          </w:tcPr>
          <w:p w14:paraId="10E530F4" w14:textId="77777777" w:rsidR="00991744" w:rsidRPr="005C5B70" w:rsidRDefault="00991744" w:rsidP="007434A2">
            <w:pPr>
              <w:pStyle w:val="Prrafodelista"/>
              <w:tabs>
                <w:tab w:val="left" w:pos="284"/>
              </w:tabs>
              <w:ind w:left="0"/>
              <w:jc w:val="center"/>
              <w:rPr>
                <w:rFonts w:ascii="Arial" w:hAnsi="Arial" w:cs="Arial"/>
                <w:b/>
                <w:sz w:val="24"/>
                <w:szCs w:val="24"/>
              </w:rPr>
            </w:pPr>
            <w:r w:rsidRPr="005C5B70">
              <w:rPr>
                <w:rFonts w:ascii="Arial" w:hAnsi="Arial" w:cs="Arial"/>
                <w:b/>
                <w:sz w:val="24"/>
                <w:szCs w:val="24"/>
              </w:rPr>
              <w:t>CÓDIGO</w:t>
            </w:r>
          </w:p>
        </w:tc>
        <w:tc>
          <w:tcPr>
            <w:tcW w:w="7791" w:type="dxa"/>
          </w:tcPr>
          <w:p w14:paraId="4393B34B" w14:textId="77777777" w:rsidR="00991744" w:rsidRPr="005C5B70" w:rsidRDefault="00991744" w:rsidP="007434A2">
            <w:pPr>
              <w:pStyle w:val="Prrafodelista"/>
              <w:tabs>
                <w:tab w:val="left" w:pos="284"/>
              </w:tabs>
              <w:ind w:left="0"/>
              <w:jc w:val="center"/>
              <w:rPr>
                <w:rFonts w:ascii="Arial" w:hAnsi="Arial" w:cs="Arial"/>
                <w:b/>
                <w:sz w:val="24"/>
                <w:szCs w:val="24"/>
              </w:rPr>
            </w:pPr>
            <w:r w:rsidRPr="005C5B70">
              <w:rPr>
                <w:rFonts w:ascii="Arial" w:hAnsi="Arial" w:cs="Arial"/>
                <w:b/>
                <w:sz w:val="24"/>
                <w:szCs w:val="24"/>
              </w:rPr>
              <w:t>DOCUMENTO</w:t>
            </w:r>
          </w:p>
        </w:tc>
      </w:tr>
      <w:tr w:rsidR="00B14BE3" w:rsidRPr="005C5B70" w14:paraId="53392C21" w14:textId="77777777" w:rsidTr="006D6D08">
        <w:tc>
          <w:tcPr>
            <w:tcW w:w="2405" w:type="dxa"/>
            <w:vAlign w:val="center"/>
          </w:tcPr>
          <w:p w14:paraId="2C2291A2" w14:textId="77BE88DE" w:rsidR="00B14BE3" w:rsidRPr="005C5B70" w:rsidRDefault="005967DA" w:rsidP="00A638FA">
            <w:pPr>
              <w:tabs>
                <w:tab w:val="left" w:pos="284"/>
              </w:tabs>
              <w:jc w:val="center"/>
              <w:rPr>
                <w:rFonts w:ascii="Arial" w:hAnsi="Arial" w:cs="Arial"/>
                <w:sz w:val="24"/>
                <w:szCs w:val="24"/>
              </w:rPr>
            </w:pPr>
            <w:r w:rsidRPr="005C47EB">
              <w:rPr>
                <w:rFonts w:ascii="Arial" w:hAnsi="Arial" w:cs="Arial"/>
                <w:color w:val="000000"/>
                <w:sz w:val="24"/>
                <w:szCs w:val="24"/>
                <w:shd w:val="clear" w:color="auto" w:fill="FFFFFF"/>
              </w:rPr>
              <w:t>GT-PL06-FT01</w:t>
            </w:r>
          </w:p>
        </w:tc>
        <w:tc>
          <w:tcPr>
            <w:tcW w:w="7791" w:type="dxa"/>
            <w:vAlign w:val="center"/>
          </w:tcPr>
          <w:p w14:paraId="4539BDF5" w14:textId="7853B234" w:rsidR="00B14BE3" w:rsidRPr="005C5B70" w:rsidRDefault="00B14BE3" w:rsidP="00B14BE3">
            <w:pPr>
              <w:tabs>
                <w:tab w:val="left" w:pos="284"/>
              </w:tabs>
              <w:jc w:val="both"/>
              <w:rPr>
                <w:rFonts w:ascii="Arial" w:hAnsi="Arial" w:cs="Arial"/>
                <w:sz w:val="24"/>
                <w:szCs w:val="24"/>
              </w:rPr>
            </w:pPr>
            <w:r w:rsidRPr="005C5B70">
              <w:rPr>
                <w:rFonts w:ascii="Arial" w:hAnsi="Arial" w:cs="Arial"/>
                <w:sz w:val="24"/>
                <w:szCs w:val="24"/>
              </w:rPr>
              <w:t>Matriz identificación de peligros, evaluación y valoración de riesgos</w:t>
            </w:r>
          </w:p>
        </w:tc>
      </w:tr>
    </w:tbl>
    <w:p w14:paraId="3690A0FF" w14:textId="77777777" w:rsidR="009451AA" w:rsidRPr="005C5B70" w:rsidRDefault="009451AA" w:rsidP="008C7EA6">
      <w:pPr>
        <w:tabs>
          <w:tab w:val="left" w:pos="284"/>
        </w:tabs>
        <w:jc w:val="both"/>
        <w:rPr>
          <w:rFonts w:ascii="Arial" w:hAnsi="Arial" w:cs="Arial"/>
          <w:sz w:val="24"/>
          <w:szCs w:val="24"/>
        </w:rPr>
      </w:pPr>
    </w:p>
    <w:p w14:paraId="3AB57063" w14:textId="026E10A5" w:rsidR="007434A2" w:rsidRPr="005C5B70" w:rsidRDefault="00991744" w:rsidP="00955739">
      <w:pPr>
        <w:pStyle w:val="Prrafodelista"/>
        <w:numPr>
          <w:ilvl w:val="0"/>
          <w:numId w:val="1"/>
        </w:numPr>
        <w:tabs>
          <w:tab w:val="left" w:pos="284"/>
        </w:tabs>
        <w:ind w:hanging="720"/>
        <w:jc w:val="both"/>
        <w:rPr>
          <w:rFonts w:ascii="Arial" w:hAnsi="Arial" w:cs="Arial"/>
          <w:b/>
          <w:sz w:val="24"/>
          <w:szCs w:val="24"/>
        </w:rPr>
      </w:pPr>
      <w:r w:rsidRPr="005C5B70">
        <w:rPr>
          <w:rFonts w:ascii="Arial" w:hAnsi="Arial" w:cs="Arial"/>
          <w:b/>
          <w:sz w:val="24"/>
          <w:szCs w:val="24"/>
        </w:rPr>
        <w:t>CONTROL DE CAMBIOS</w:t>
      </w:r>
    </w:p>
    <w:p w14:paraId="5381345A" w14:textId="77777777" w:rsidR="00955739" w:rsidRPr="005C5B70" w:rsidRDefault="00955739" w:rsidP="00955739">
      <w:pPr>
        <w:pStyle w:val="Prrafodelista"/>
        <w:tabs>
          <w:tab w:val="left" w:pos="284"/>
        </w:tabs>
        <w:jc w:val="both"/>
        <w:rPr>
          <w:rFonts w:ascii="Arial" w:hAnsi="Arial" w:cs="Arial"/>
          <w:b/>
          <w:sz w:val="24"/>
          <w:szCs w:val="24"/>
        </w:rPr>
      </w:pPr>
    </w:p>
    <w:tbl>
      <w:tblPr>
        <w:tblStyle w:val="Tablaconcuadrcula"/>
        <w:tblW w:w="0" w:type="auto"/>
        <w:tblInd w:w="-5" w:type="dxa"/>
        <w:tblLook w:val="04A0" w:firstRow="1" w:lastRow="0" w:firstColumn="1" w:lastColumn="0" w:noHBand="0" w:noVBand="1"/>
      </w:tblPr>
      <w:tblGrid>
        <w:gridCol w:w="2402"/>
        <w:gridCol w:w="1979"/>
        <w:gridCol w:w="5788"/>
      </w:tblGrid>
      <w:tr w:rsidR="00991744" w:rsidRPr="005C5B70" w14:paraId="31158248" w14:textId="77777777" w:rsidTr="00991744">
        <w:trPr>
          <w:trHeight w:val="340"/>
        </w:trPr>
        <w:tc>
          <w:tcPr>
            <w:tcW w:w="2402" w:type="dxa"/>
            <w:vAlign w:val="center"/>
          </w:tcPr>
          <w:p w14:paraId="02EC9712" w14:textId="77777777" w:rsidR="00991744" w:rsidRPr="005C5B70" w:rsidRDefault="00991744" w:rsidP="007434A2">
            <w:pPr>
              <w:pStyle w:val="Prrafodelista"/>
              <w:tabs>
                <w:tab w:val="left" w:pos="284"/>
              </w:tabs>
              <w:ind w:left="0"/>
              <w:jc w:val="center"/>
              <w:rPr>
                <w:rFonts w:ascii="Arial" w:hAnsi="Arial" w:cs="Arial"/>
                <w:b/>
                <w:sz w:val="24"/>
                <w:szCs w:val="24"/>
              </w:rPr>
            </w:pPr>
            <w:r w:rsidRPr="005C5B70">
              <w:rPr>
                <w:rFonts w:ascii="Arial" w:hAnsi="Arial" w:cs="Arial"/>
                <w:b/>
                <w:sz w:val="24"/>
                <w:szCs w:val="24"/>
              </w:rPr>
              <w:t>VERSIÓN</w:t>
            </w:r>
          </w:p>
        </w:tc>
        <w:tc>
          <w:tcPr>
            <w:tcW w:w="1979" w:type="dxa"/>
            <w:vAlign w:val="center"/>
          </w:tcPr>
          <w:p w14:paraId="496C3E18" w14:textId="77777777" w:rsidR="00991744" w:rsidRPr="005C5B70" w:rsidRDefault="00991744" w:rsidP="007434A2">
            <w:pPr>
              <w:pStyle w:val="Prrafodelista"/>
              <w:tabs>
                <w:tab w:val="left" w:pos="284"/>
              </w:tabs>
              <w:ind w:left="0"/>
              <w:jc w:val="center"/>
              <w:rPr>
                <w:rFonts w:ascii="Arial" w:hAnsi="Arial" w:cs="Arial"/>
                <w:b/>
                <w:sz w:val="24"/>
                <w:szCs w:val="24"/>
              </w:rPr>
            </w:pPr>
            <w:r w:rsidRPr="005C5B70">
              <w:rPr>
                <w:rFonts w:ascii="Arial" w:hAnsi="Arial" w:cs="Arial"/>
                <w:b/>
                <w:sz w:val="24"/>
                <w:szCs w:val="24"/>
              </w:rPr>
              <w:t>FECHA</w:t>
            </w:r>
          </w:p>
        </w:tc>
        <w:tc>
          <w:tcPr>
            <w:tcW w:w="5788" w:type="dxa"/>
            <w:vAlign w:val="center"/>
          </w:tcPr>
          <w:p w14:paraId="5896ED2B" w14:textId="77777777" w:rsidR="00991744" w:rsidRPr="005C5B70" w:rsidRDefault="00991744" w:rsidP="007434A2">
            <w:pPr>
              <w:pStyle w:val="Prrafodelista"/>
              <w:tabs>
                <w:tab w:val="left" w:pos="284"/>
              </w:tabs>
              <w:ind w:left="0"/>
              <w:jc w:val="center"/>
              <w:rPr>
                <w:rFonts w:ascii="Arial" w:hAnsi="Arial" w:cs="Arial"/>
                <w:b/>
                <w:sz w:val="24"/>
                <w:szCs w:val="24"/>
              </w:rPr>
            </w:pPr>
            <w:r w:rsidRPr="005C5B70">
              <w:rPr>
                <w:rFonts w:ascii="Arial" w:hAnsi="Arial" w:cs="Arial"/>
                <w:b/>
                <w:sz w:val="24"/>
                <w:szCs w:val="24"/>
              </w:rPr>
              <w:t>DESCRIPCIÓN DE LA MODIFICACIÓN</w:t>
            </w:r>
          </w:p>
        </w:tc>
      </w:tr>
      <w:tr w:rsidR="00B14BE3" w:rsidRPr="005C5B70" w14:paraId="7605A1E4" w14:textId="77777777" w:rsidTr="000169BE">
        <w:trPr>
          <w:trHeight w:val="340"/>
        </w:trPr>
        <w:tc>
          <w:tcPr>
            <w:tcW w:w="2402" w:type="dxa"/>
            <w:vAlign w:val="center"/>
          </w:tcPr>
          <w:p w14:paraId="2133E112" w14:textId="5BB7AB46" w:rsidR="00B14BE3" w:rsidRPr="005C5B70" w:rsidRDefault="00B14BE3" w:rsidP="00A638FA">
            <w:pPr>
              <w:pStyle w:val="Prrafodelista"/>
              <w:tabs>
                <w:tab w:val="left" w:pos="284"/>
              </w:tabs>
              <w:ind w:left="0"/>
              <w:jc w:val="center"/>
              <w:rPr>
                <w:rFonts w:ascii="Arial" w:hAnsi="Arial" w:cs="Arial"/>
                <w:b/>
                <w:sz w:val="24"/>
                <w:szCs w:val="24"/>
              </w:rPr>
            </w:pPr>
            <w:r w:rsidRPr="005C5B70">
              <w:rPr>
                <w:rFonts w:ascii="Arial" w:hAnsi="Arial" w:cs="Arial"/>
                <w:sz w:val="24"/>
                <w:szCs w:val="24"/>
              </w:rPr>
              <w:t>1</w:t>
            </w:r>
          </w:p>
        </w:tc>
        <w:tc>
          <w:tcPr>
            <w:tcW w:w="1979" w:type="dxa"/>
            <w:vAlign w:val="center"/>
          </w:tcPr>
          <w:p w14:paraId="5E4E2C01" w14:textId="4C81991B" w:rsidR="00B14BE3" w:rsidRPr="00BA6E74" w:rsidRDefault="005967DA" w:rsidP="00A638FA">
            <w:pPr>
              <w:pStyle w:val="Prrafodelista"/>
              <w:tabs>
                <w:tab w:val="left" w:pos="284"/>
              </w:tabs>
              <w:ind w:left="0"/>
              <w:jc w:val="center"/>
              <w:rPr>
                <w:rFonts w:ascii="Arial" w:hAnsi="Arial" w:cs="Arial"/>
                <w:bCs/>
                <w:sz w:val="24"/>
                <w:szCs w:val="24"/>
                <w:highlight w:val="yellow"/>
              </w:rPr>
            </w:pPr>
            <w:r w:rsidRPr="00BA6E74">
              <w:rPr>
                <w:rFonts w:ascii="Arial" w:hAnsi="Arial" w:cs="Arial"/>
                <w:bCs/>
                <w:sz w:val="24"/>
                <w:szCs w:val="24"/>
              </w:rPr>
              <w:t>2</w:t>
            </w:r>
            <w:r w:rsidR="00BA6E74" w:rsidRPr="00BA6E74">
              <w:rPr>
                <w:rFonts w:ascii="Arial" w:hAnsi="Arial" w:cs="Arial"/>
                <w:bCs/>
                <w:sz w:val="24"/>
                <w:szCs w:val="24"/>
              </w:rPr>
              <w:t>7</w:t>
            </w:r>
            <w:r w:rsidRPr="00BA6E74">
              <w:rPr>
                <w:rFonts w:ascii="Arial" w:hAnsi="Arial" w:cs="Arial"/>
                <w:bCs/>
                <w:sz w:val="24"/>
                <w:szCs w:val="24"/>
              </w:rPr>
              <w:t>/05/2022</w:t>
            </w:r>
          </w:p>
        </w:tc>
        <w:tc>
          <w:tcPr>
            <w:tcW w:w="5788" w:type="dxa"/>
            <w:vAlign w:val="center"/>
          </w:tcPr>
          <w:p w14:paraId="77FB129A" w14:textId="1ABC4912" w:rsidR="00B14BE3" w:rsidRPr="005C5B70" w:rsidRDefault="00B14BE3" w:rsidP="00B14BE3">
            <w:pPr>
              <w:pStyle w:val="Prrafodelista"/>
              <w:tabs>
                <w:tab w:val="left" w:pos="284"/>
              </w:tabs>
              <w:ind w:left="0"/>
              <w:jc w:val="both"/>
              <w:rPr>
                <w:rFonts w:ascii="Arial" w:hAnsi="Arial" w:cs="Arial"/>
                <w:b/>
                <w:sz w:val="24"/>
                <w:szCs w:val="24"/>
              </w:rPr>
            </w:pPr>
            <w:r w:rsidRPr="005C5B70">
              <w:rPr>
                <w:rFonts w:ascii="Arial" w:hAnsi="Arial" w:cs="Arial"/>
                <w:sz w:val="24"/>
                <w:szCs w:val="24"/>
              </w:rPr>
              <w:t>Creación del documento</w:t>
            </w:r>
          </w:p>
        </w:tc>
      </w:tr>
    </w:tbl>
    <w:p w14:paraId="28FA3D6F" w14:textId="5C0DE20E" w:rsidR="00070CC1" w:rsidRPr="009451AA" w:rsidRDefault="00991744" w:rsidP="009451AA">
      <w:pPr>
        <w:pStyle w:val="Prrafodelista"/>
        <w:tabs>
          <w:tab w:val="left" w:pos="284"/>
        </w:tabs>
        <w:jc w:val="both"/>
        <w:rPr>
          <w:rFonts w:ascii="Arial" w:hAnsi="Arial" w:cs="Arial"/>
          <w:b/>
          <w:sz w:val="24"/>
          <w:szCs w:val="24"/>
        </w:rPr>
      </w:pPr>
      <w:r w:rsidRPr="005C5B70">
        <w:rPr>
          <w:rFonts w:ascii="Arial" w:hAnsi="Arial" w:cs="Arial"/>
          <w:b/>
          <w:sz w:val="24"/>
          <w:szCs w:val="24"/>
        </w:rPr>
        <w:t xml:space="preserve"> </w:t>
      </w:r>
    </w:p>
    <w:p w14:paraId="56A2DCF4" w14:textId="77777777" w:rsidR="00955739" w:rsidRPr="005C5B70" w:rsidRDefault="00991744" w:rsidP="00955739">
      <w:pPr>
        <w:pStyle w:val="Prrafodelista"/>
        <w:numPr>
          <w:ilvl w:val="0"/>
          <w:numId w:val="1"/>
        </w:numPr>
        <w:tabs>
          <w:tab w:val="left" w:pos="284"/>
        </w:tabs>
        <w:ind w:hanging="720"/>
        <w:jc w:val="both"/>
        <w:rPr>
          <w:rFonts w:ascii="Arial" w:hAnsi="Arial" w:cs="Arial"/>
          <w:b/>
          <w:sz w:val="24"/>
          <w:szCs w:val="24"/>
        </w:rPr>
      </w:pPr>
      <w:r w:rsidRPr="005C5B70">
        <w:rPr>
          <w:rFonts w:ascii="Arial" w:hAnsi="Arial" w:cs="Arial"/>
          <w:b/>
          <w:sz w:val="24"/>
          <w:szCs w:val="24"/>
        </w:rPr>
        <w:t xml:space="preserve">CONTROL DE FIRMAS </w:t>
      </w:r>
    </w:p>
    <w:p w14:paraId="27E6BF31" w14:textId="410355E1" w:rsidR="00991744" w:rsidRPr="005C5B70" w:rsidRDefault="00991744" w:rsidP="00955739">
      <w:pPr>
        <w:pStyle w:val="Prrafodelista"/>
        <w:tabs>
          <w:tab w:val="left" w:pos="284"/>
        </w:tabs>
        <w:jc w:val="both"/>
        <w:rPr>
          <w:rFonts w:ascii="Arial" w:hAnsi="Arial" w:cs="Arial"/>
          <w:b/>
          <w:sz w:val="24"/>
          <w:szCs w:val="24"/>
        </w:rPr>
      </w:pPr>
    </w:p>
    <w:tbl>
      <w:tblPr>
        <w:tblStyle w:val="Tablaconcuadrcula"/>
        <w:tblW w:w="10194" w:type="dxa"/>
        <w:tblLook w:val="04A0" w:firstRow="1" w:lastRow="0" w:firstColumn="1" w:lastColumn="0" w:noHBand="0" w:noVBand="1"/>
      </w:tblPr>
      <w:tblGrid>
        <w:gridCol w:w="4248"/>
        <w:gridCol w:w="3685"/>
        <w:gridCol w:w="2261"/>
      </w:tblGrid>
      <w:tr w:rsidR="00991744" w:rsidRPr="005C5B70" w14:paraId="2A0FCAE5" w14:textId="77777777" w:rsidTr="009451AA">
        <w:trPr>
          <w:trHeight w:val="70"/>
        </w:trPr>
        <w:tc>
          <w:tcPr>
            <w:tcW w:w="4248" w:type="dxa"/>
          </w:tcPr>
          <w:p w14:paraId="0BAA8D7C" w14:textId="10D1E8A1" w:rsidR="00991744" w:rsidRDefault="00991744" w:rsidP="009451AA">
            <w:pPr>
              <w:pStyle w:val="Prrafodelista"/>
              <w:tabs>
                <w:tab w:val="left" w:pos="284"/>
              </w:tabs>
              <w:ind w:left="0"/>
              <w:jc w:val="both"/>
              <w:rPr>
                <w:rFonts w:ascii="Arial" w:hAnsi="Arial" w:cs="Arial"/>
                <w:b/>
                <w:bCs/>
                <w:sz w:val="24"/>
                <w:szCs w:val="24"/>
              </w:rPr>
            </w:pPr>
            <w:r w:rsidRPr="00A638FA">
              <w:rPr>
                <w:rFonts w:ascii="Arial" w:hAnsi="Arial" w:cs="Arial"/>
                <w:b/>
                <w:bCs/>
                <w:sz w:val="24"/>
                <w:szCs w:val="24"/>
              </w:rPr>
              <w:t xml:space="preserve">Elaboró </w:t>
            </w:r>
          </w:p>
          <w:p w14:paraId="570A27B8" w14:textId="77777777" w:rsidR="009451AA" w:rsidRPr="009451AA" w:rsidRDefault="009451AA" w:rsidP="009451AA">
            <w:pPr>
              <w:pStyle w:val="Prrafodelista"/>
              <w:tabs>
                <w:tab w:val="left" w:pos="284"/>
              </w:tabs>
              <w:ind w:left="0"/>
              <w:jc w:val="both"/>
              <w:rPr>
                <w:rFonts w:ascii="Arial" w:hAnsi="Arial" w:cs="Arial"/>
                <w:b/>
                <w:bCs/>
                <w:sz w:val="24"/>
                <w:szCs w:val="24"/>
              </w:rPr>
            </w:pPr>
          </w:p>
          <w:p w14:paraId="2C495F41" w14:textId="2F40EC65" w:rsidR="00A638FA" w:rsidRDefault="00B14BE3" w:rsidP="007434A2">
            <w:pPr>
              <w:jc w:val="both"/>
              <w:rPr>
                <w:rFonts w:ascii="Arial" w:hAnsi="Arial" w:cs="Arial"/>
                <w:color w:val="000000" w:themeColor="text1"/>
                <w:sz w:val="24"/>
                <w:szCs w:val="24"/>
              </w:rPr>
            </w:pPr>
            <w:r w:rsidRPr="005C5B70">
              <w:rPr>
                <w:rFonts w:ascii="Arial" w:hAnsi="Arial" w:cs="Arial"/>
                <w:color w:val="000000" w:themeColor="text1"/>
                <w:sz w:val="24"/>
                <w:szCs w:val="24"/>
              </w:rPr>
              <w:t xml:space="preserve">Yinna </w:t>
            </w:r>
            <w:r w:rsidR="00A638FA" w:rsidRPr="005C5B70">
              <w:rPr>
                <w:rFonts w:ascii="Arial" w:hAnsi="Arial" w:cs="Arial"/>
                <w:color w:val="000000" w:themeColor="text1"/>
                <w:sz w:val="24"/>
                <w:szCs w:val="24"/>
              </w:rPr>
              <w:t>Rodríguez</w:t>
            </w:r>
            <w:r w:rsidR="00BA6E74">
              <w:rPr>
                <w:rFonts w:ascii="Arial" w:hAnsi="Arial" w:cs="Arial"/>
                <w:color w:val="000000" w:themeColor="text1"/>
                <w:sz w:val="24"/>
                <w:szCs w:val="24"/>
              </w:rPr>
              <w:t xml:space="preserve"> Romero</w:t>
            </w:r>
          </w:p>
          <w:p w14:paraId="1407D600" w14:textId="77777777" w:rsidR="009451AA" w:rsidRDefault="009451AA" w:rsidP="007434A2">
            <w:pPr>
              <w:jc w:val="both"/>
              <w:rPr>
                <w:rFonts w:ascii="Arial" w:hAnsi="Arial" w:cs="Arial"/>
                <w:color w:val="000000" w:themeColor="text1"/>
                <w:sz w:val="24"/>
                <w:szCs w:val="24"/>
              </w:rPr>
            </w:pPr>
          </w:p>
          <w:p w14:paraId="1D0036E3" w14:textId="6EBD4960" w:rsidR="00B14BE3" w:rsidRDefault="00793CEB" w:rsidP="007434A2">
            <w:pPr>
              <w:jc w:val="both"/>
              <w:rPr>
                <w:rFonts w:ascii="Arial" w:hAnsi="Arial" w:cs="Arial"/>
                <w:color w:val="000000" w:themeColor="text1"/>
                <w:sz w:val="24"/>
                <w:szCs w:val="24"/>
              </w:rPr>
            </w:pPr>
            <w:r>
              <w:rPr>
                <w:rFonts w:ascii="Arial" w:hAnsi="Arial" w:cs="Arial"/>
                <w:color w:val="000000" w:themeColor="text1"/>
                <w:sz w:val="24"/>
                <w:szCs w:val="24"/>
              </w:rPr>
              <w:t>Lorena Cruz</w:t>
            </w:r>
            <w:r w:rsidR="00BA6E74">
              <w:rPr>
                <w:rFonts w:ascii="Arial" w:hAnsi="Arial" w:cs="Arial"/>
                <w:color w:val="000000" w:themeColor="text1"/>
                <w:sz w:val="24"/>
                <w:szCs w:val="24"/>
              </w:rPr>
              <w:t xml:space="preserve"> Cocunubo</w:t>
            </w:r>
          </w:p>
          <w:p w14:paraId="0ACD2332" w14:textId="15D81091" w:rsidR="00A638FA" w:rsidRPr="005C5B70" w:rsidRDefault="00A638FA" w:rsidP="007434A2">
            <w:pPr>
              <w:jc w:val="both"/>
              <w:rPr>
                <w:rFonts w:ascii="Arial" w:hAnsi="Arial" w:cs="Arial"/>
                <w:color w:val="000000" w:themeColor="text1"/>
                <w:sz w:val="24"/>
                <w:szCs w:val="24"/>
              </w:rPr>
            </w:pPr>
          </w:p>
        </w:tc>
        <w:tc>
          <w:tcPr>
            <w:tcW w:w="3685" w:type="dxa"/>
          </w:tcPr>
          <w:p w14:paraId="79F0E109" w14:textId="50434C8D" w:rsidR="00991744" w:rsidRDefault="00991744" w:rsidP="008C7EA6">
            <w:pPr>
              <w:pStyle w:val="Prrafodelista"/>
              <w:tabs>
                <w:tab w:val="left" w:pos="284"/>
              </w:tabs>
              <w:ind w:left="0"/>
              <w:jc w:val="both"/>
              <w:rPr>
                <w:rFonts w:ascii="Arial" w:hAnsi="Arial" w:cs="Arial"/>
                <w:b/>
                <w:bCs/>
                <w:sz w:val="24"/>
                <w:szCs w:val="24"/>
              </w:rPr>
            </w:pPr>
            <w:r w:rsidRPr="00A638FA">
              <w:rPr>
                <w:rFonts w:ascii="Arial" w:hAnsi="Arial" w:cs="Arial"/>
                <w:b/>
                <w:bCs/>
                <w:sz w:val="24"/>
                <w:szCs w:val="24"/>
              </w:rPr>
              <w:t>Cargo</w:t>
            </w:r>
          </w:p>
          <w:p w14:paraId="3813A122" w14:textId="77777777" w:rsidR="009451AA" w:rsidRPr="009451AA" w:rsidRDefault="009451AA" w:rsidP="008C7EA6">
            <w:pPr>
              <w:pStyle w:val="Prrafodelista"/>
              <w:tabs>
                <w:tab w:val="left" w:pos="284"/>
              </w:tabs>
              <w:ind w:left="0"/>
              <w:jc w:val="both"/>
              <w:rPr>
                <w:rFonts w:ascii="Arial" w:hAnsi="Arial" w:cs="Arial"/>
                <w:b/>
                <w:bCs/>
                <w:sz w:val="24"/>
                <w:szCs w:val="24"/>
              </w:rPr>
            </w:pPr>
          </w:p>
          <w:p w14:paraId="2253051A" w14:textId="3F9F9EAB" w:rsidR="00A638FA" w:rsidRDefault="00B14BE3" w:rsidP="008C7EA6">
            <w:pPr>
              <w:pStyle w:val="Prrafodelista"/>
              <w:tabs>
                <w:tab w:val="left" w:pos="284"/>
              </w:tabs>
              <w:ind w:left="0"/>
              <w:jc w:val="both"/>
              <w:rPr>
                <w:rFonts w:ascii="Arial" w:hAnsi="Arial" w:cs="Arial"/>
                <w:sz w:val="24"/>
                <w:szCs w:val="24"/>
              </w:rPr>
            </w:pPr>
            <w:r w:rsidRPr="005C5B70">
              <w:rPr>
                <w:rFonts w:ascii="Arial" w:hAnsi="Arial" w:cs="Arial"/>
                <w:sz w:val="24"/>
                <w:szCs w:val="24"/>
              </w:rPr>
              <w:t>Profesional contratista</w:t>
            </w:r>
            <w:r w:rsidR="00955739" w:rsidRPr="005C5B70">
              <w:rPr>
                <w:rFonts w:ascii="Arial" w:hAnsi="Arial" w:cs="Arial"/>
                <w:sz w:val="24"/>
                <w:szCs w:val="24"/>
              </w:rPr>
              <w:t xml:space="preserve"> SGH</w:t>
            </w:r>
          </w:p>
          <w:p w14:paraId="024D1AA3" w14:textId="77777777" w:rsidR="009451AA" w:rsidRDefault="009451AA" w:rsidP="008C7EA6">
            <w:pPr>
              <w:pStyle w:val="Prrafodelista"/>
              <w:tabs>
                <w:tab w:val="left" w:pos="284"/>
              </w:tabs>
              <w:ind w:left="0"/>
              <w:jc w:val="both"/>
              <w:rPr>
                <w:rFonts w:ascii="Arial" w:hAnsi="Arial" w:cs="Arial"/>
                <w:sz w:val="24"/>
                <w:szCs w:val="24"/>
              </w:rPr>
            </w:pPr>
          </w:p>
          <w:p w14:paraId="28F60072" w14:textId="4AEA097F" w:rsidR="00151746" w:rsidRPr="005C5B70" w:rsidRDefault="00151746" w:rsidP="008C7EA6">
            <w:pPr>
              <w:pStyle w:val="Prrafodelista"/>
              <w:tabs>
                <w:tab w:val="left" w:pos="284"/>
              </w:tabs>
              <w:ind w:left="0"/>
              <w:jc w:val="both"/>
              <w:rPr>
                <w:rFonts w:ascii="Arial" w:hAnsi="Arial" w:cs="Arial"/>
                <w:sz w:val="24"/>
                <w:szCs w:val="24"/>
              </w:rPr>
            </w:pPr>
            <w:r w:rsidRPr="005C5B70">
              <w:rPr>
                <w:rFonts w:ascii="Arial" w:hAnsi="Arial" w:cs="Arial"/>
                <w:color w:val="000000" w:themeColor="text1"/>
                <w:sz w:val="24"/>
                <w:szCs w:val="24"/>
              </w:rPr>
              <w:t>Profesional Contratista SGH</w:t>
            </w:r>
          </w:p>
        </w:tc>
        <w:tc>
          <w:tcPr>
            <w:tcW w:w="2261" w:type="dxa"/>
          </w:tcPr>
          <w:p w14:paraId="61A34012" w14:textId="77777777" w:rsidR="00991744" w:rsidRDefault="00991744" w:rsidP="008C7EA6">
            <w:pPr>
              <w:pStyle w:val="Prrafodelista"/>
              <w:tabs>
                <w:tab w:val="left" w:pos="284"/>
              </w:tabs>
              <w:ind w:left="0"/>
              <w:jc w:val="both"/>
              <w:rPr>
                <w:rFonts w:ascii="Arial" w:hAnsi="Arial" w:cs="Arial"/>
                <w:b/>
                <w:bCs/>
                <w:sz w:val="24"/>
                <w:szCs w:val="24"/>
              </w:rPr>
            </w:pPr>
            <w:r w:rsidRPr="00A638FA">
              <w:rPr>
                <w:rFonts w:ascii="Arial" w:hAnsi="Arial" w:cs="Arial"/>
                <w:b/>
                <w:bCs/>
                <w:sz w:val="24"/>
                <w:szCs w:val="24"/>
              </w:rPr>
              <w:t>Firma</w:t>
            </w:r>
          </w:p>
          <w:p w14:paraId="314F105F" w14:textId="77777777" w:rsidR="00070CC1" w:rsidRDefault="00070CC1" w:rsidP="00070CC1">
            <w:pPr>
              <w:rPr>
                <w:rFonts w:ascii="Arial" w:hAnsi="Arial" w:cs="Arial"/>
                <w:b/>
                <w:bCs/>
                <w:sz w:val="24"/>
                <w:szCs w:val="24"/>
              </w:rPr>
            </w:pPr>
          </w:p>
          <w:p w14:paraId="24845F52" w14:textId="28702B0F" w:rsidR="00137792" w:rsidRPr="00D025CA" w:rsidRDefault="00D025CA" w:rsidP="007E0AEA">
            <w:pPr>
              <w:jc w:val="center"/>
              <w:rPr>
                <w:rFonts w:ascii="Arial" w:hAnsi="Arial" w:cs="Arial"/>
                <w:sz w:val="24"/>
                <w:szCs w:val="24"/>
              </w:rPr>
            </w:pPr>
            <w:r w:rsidRPr="00D025CA">
              <w:rPr>
                <w:rFonts w:ascii="Arial" w:hAnsi="Arial" w:cs="Arial"/>
                <w:sz w:val="24"/>
                <w:szCs w:val="24"/>
              </w:rPr>
              <w:t>Original firmado</w:t>
            </w:r>
          </w:p>
          <w:p w14:paraId="3ED85C1D" w14:textId="77777777" w:rsidR="00D025CA" w:rsidRDefault="00D025CA" w:rsidP="00D025CA">
            <w:pPr>
              <w:jc w:val="center"/>
              <w:rPr>
                <w:rFonts w:ascii="Arial" w:hAnsi="Arial" w:cs="Arial"/>
                <w:sz w:val="24"/>
                <w:szCs w:val="24"/>
              </w:rPr>
            </w:pPr>
          </w:p>
          <w:p w14:paraId="4A560FBD" w14:textId="2F21CD93" w:rsidR="00D025CA" w:rsidRPr="00D025CA" w:rsidRDefault="00D025CA" w:rsidP="00D025CA">
            <w:pPr>
              <w:jc w:val="center"/>
              <w:rPr>
                <w:rFonts w:ascii="Arial" w:hAnsi="Arial" w:cs="Arial"/>
                <w:sz w:val="24"/>
                <w:szCs w:val="24"/>
              </w:rPr>
            </w:pPr>
            <w:r w:rsidRPr="00D025CA">
              <w:rPr>
                <w:rFonts w:ascii="Arial" w:hAnsi="Arial" w:cs="Arial"/>
                <w:sz w:val="24"/>
                <w:szCs w:val="24"/>
              </w:rPr>
              <w:t>Original firmado</w:t>
            </w:r>
          </w:p>
          <w:p w14:paraId="007BD7BB" w14:textId="2DA592CA" w:rsidR="00137792" w:rsidRPr="00137792" w:rsidRDefault="00137792" w:rsidP="00EC7CB6">
            <w:pPr>
              <w:jc w:val="center"/>
              <w:rPr>
                <w:rFonts w:ascii="Arial" w:hAnsi="Arial" w:cs="Arial"/>
              </w:rPr>
            </w:pPr>
          </w:p>
        </w:tc>
      </w:tr>
      <w:tr w:rsidR="00991744" w:rsidRPr="005C5B70" w14:paraId="5F610864" w14:textId="77777777" w:rsidTr="009451AA">
        <w:trPr>
          <w:trHeight w:val="70"/>
        </w:trPr>
        <w:tc>
          <w:tcPr>
            <w:tcW w:w="4248" w:type="dxa"/>
          </w:tcPr>
          <w:p w14:paraId="66D4D069" w14:textId="52799A25" w:rsidR="00202E4B" w:rsidRDefault="00991744" w:rsidP="008C7EA6">
            <w:pPr>
              <w:pStyle w:val="Prrafodelista"/>
              <w:tabs>
                <w:tab w:val="left" w:pos="284"/>
              </w:tabs>
              <w:ind w:left="0"/>
              <w:jc w:val="both"/>
              <w:rPr>
                <w:rFonts w:ascii="Arial" w:hAnsi="Arial" w:cs="Arial"/>
                <w:b/>
                <w:bCs/>
                <w:color w:val="000000" w:themeColor="text1"/>
                <w:sz w:val="24"/>
                <w:szCs w:val="24"/>
                <w:lang w:val="pt-BR"/>
              </w:rPr>
            </w:pPr>
            <w:r w:rsidRPr="00AD5FE3">
              <w:rPr>
                <w:rFonts w:ascii="Arial" w:hAnsi="Arial" w:cs="Arial"/>
                <w:b/>
                <w:bCs/>
                <w:color w:val="000000" w:themeColor="text1"/>
                <w:sz w:val="24"/>
                <w:szCs w:val="24"/>
                <w:lang w:val="pt-BR"/>
              </w:rPr>
              <w:t>Revisó</w:t>
            </w:r>
          </w:p>
          <w:p w14:paraId="68E99780" w14:textId="77777777" w:rsidR="009451AA" w:rsidRPr="009451AA" w:rsidRDefault="009451AA" w:rsidP="008C7EA6">
            <w:pPr>
              <w:pStyle w:val="Prrafodelista"/>
              <w:tabs>
                <w:tab w:val="left" w:pos="284"/>
              </w:tabs>
              <w:ind w:left="0"/>
              <w:jc w:val="both"/>
              <w:rPr>
                <w:rFonts w:ascii="Arial" w:hAnsi="Arial" w:cs="Arial"/>
                <w:b/>
                <w:bCs/>
                <w:color w:val="000000" w:themeColor="text1"/>
                <w:sz w:val="24"/>
                <w:szCs w:val="24"/>
                <w:lang w:val="pt-BR"/>
              </w:rPr>
            </w:pPr>
          </w:p>
          <w:p w14:paraId="63F722BE" w14:textId="4AA3D704" w:rsidR="00A638FA" w:rsidRDefault="005C5B70" w:rsidP="008C7EA6">
            <w:pPr>
              <w:pStyle w:val="Prrafodelista"/>
              <w:tabs>
                <w:tab w:val="left" w:pos="284"/>
              </w:tabs>
              <w:ind w:left="0"/>
              <w:jc w:val="both"/>
              <w:rPr>
                <w:rFonts w:ascii="Arial" w:hAnsi="Arial" w:cs="Arial"/>
                <w:color w:val="000000" w:themeColor="text1"/>
                <w:sz w:val="24"/>
                <w:szCs w:val="24"/>
                <w:lang w:val="pt-BR"/>
              </w:rPr>
            </w:pPr>
            <w:r w:rsidRPr="00AD5FE3">
              <w:rPr>
                <w:rFonts w:ascii="Arial" w:hAnsi="Arial" w:cs="Arial"/>
                <w:color w:val="000000" w:themeColor="text1"/>
                <w:sz w:val="24"/>
                <w:szCs w:val="24"/>
                <w:lang w:val="pt-BR"/>
              </w:rPr>
              <w:t xml:space="preserve">Mauricio </w:t>
            </w:r>
            <w:r w:rsidR="00BA6E74" w:rsidRPr="00AD5FE3">
              <w:rPr>
                <w:rFonts w:ascii="Arial" w:hAnsi="Arial" w:cs="Arial"/>
                <w:color w:val="000000" w:themeColor="text1"/>
                <w:sz w:val="24"/>
                <w:szCs w:val="24"/>
                <w:lang w:val="pt-BR"/>
              </w:rPr>
              <w:t xml:space="preserve">Arcángel </w:t>
            </w:r>
            <w:r w:rsidRPr="00AD5FE3">
              <w:rPr>
                <w:rFonts w:ascii="Arial" w:hAnsi="Arial" w:cs="Arial"/>
                <w:color w:val="000000" w:themeColor="text1"/>
                <w:sz w:val="24"/>
                <w:szCs w:val="24"/>
                <w:lang w:val="pt-BR"/>
              </w:rPr>
              <w:t>Vasco</w:t>
            </w:r>
          </w:p>
          <w:p w14:paraId="1BF13889" w14:textId="77777777" w:rsidR="009451AA" w:rsidRPr="00AD5FE3" w:rsidRDefault="009451AA" w:rsidP="008C7EA6">
            <w:pPr>
              <w:pStyle w:val="Prrafodelista"/>
              <w:tabs>
                <w:tab w:val="left" w:pos="284"/>
              </w:tabs>
              <w:ind w:left="0"/>
              <w:jc w:val="both"/>
              <w:rPr>
                <w:rFonts w:ascii="Arial" w:hAnsi="Arial" w:cs="Arial"/>
                <w:color w:val="000000" w:themeColor="text1"/>
                <w:sz w:val="24"/>
                <w:szCs w:val="24"/>
                <w:lang w:val="pt-BR"/>
              </w:rPr>
            </w:pPr>
          </w:p>
          <w:p w14:paraId="454EBC12" w14:textId="1791B881" w:rsidR="00A638FA" w:rsidRDefault="00151746" w:rsidP="008C7EA6">
            <w:pPr>
              <w:pStyle w:val="Prrafodelista"/>
              <w:tabs>
                <w:tab w:val="left" w:pos="284"/>
              </w:tabs>
              <w:ind w:left="0"/>
              <w:jc w:val="both"/>
              <w:rPr>
                <w:rFonts w:ascii="Arial" w:hAnsi="Arial" w:cs="Arial"/>
                <w:color w:val="000000" w:themeColor="text1"/>
                <w:sz w:val="24"/>
                <w:szCs w:val="24"/>
                <w:lang w:val="pt-BR"/>
              </w:rPr>
            </w:pPr>
            <w:r w:rsidRPr="00AD5FE3">
              <w:rPr>
                <w:rFonts w:ascii="Arial" w:hAnsi="Arial" w:cs="Arial"/>
                <w:color w:val="000000" w:themeColor="text1"/>
                <w:sz w:val="24"/>
                <w:szCs w:val="24"/>
                <w:lang w:val="pt-BR"/>
              </w:rPr>
              <w:t>Daniel Parra Silva</w:t>
            </w:r>
          </w:p>
          <w:p w14:paraId="37F1B828" w14:textId="77777777" w:rsidR="009451AA" w:rsidRPr="00AD5FE3" w:rsidRDefault="009451AA" w:rsidP="008C7EA6">
            <w:pPr>
              <w:pStyle w:val="Prrafodelista"/>
              <w:tabs>
                <w:tab w:val="left" w:pos="284"/>
              </w:tabs>
              <w:ind w:left="0"/>
              <w:jc w:val="both"/>
              <w:rPr>
                <w:rFonts w:ascii="Arial" w:hAnsi="Arial" w:cs="Arial"/>
                <w:color w:val="000000" w:themeColor="text1"/>
                <w:sz w:val="24"/>
                <w:szCs w:val="24"/>
                <w:lang w:val="pt-BR"/>
              </w:rPr>
            </w:pPr>
          </w:p>
          <w:p w14:paraId="7891E304" w14:textId="77777777" w:rsidR="000006DC" w:rsidRPr="002F031F" w:rsidRDefault="000006DC" w:rsidP="000006DC">
            <w:pPr>
              <w:pStyle w:val="Prrafodelista"/>
              <w:tabs>
                <w:tab w:val="left" w:pos="284"/>
              </w:tabs>
              <w:ind w:left="0"/>
              <w:jc w:val="both"/>
              <w:rPr>
                <w:rFonts w:ascii="Arial" w:hAnsi="Arial" w:cs="Arial"/>
                <w:sz w:val="24"/>
                <w:szCs w:val="24"/>
              </w:rPr>
            </w:pPr>
            <w:r w:rsidRPr="002F031F">
              <w:rPr>
                <w:rFonts w:ascii="Arial" w:hAnsi="Arial" w:cs="Arial"/>
                <w:sz w:val="24"/>
                <w:szCs w:val="24"/>
              </w:rPr>
              <w:t>Vo.Bo. de Mejora Continua – OAP – David Almanza Sánchez</w:t>
            </w:r>
          </w:p>
          <w:p w14:paraId="63D6DC02" w14:textId="4763C790" w:rsidR="009451AA" w:rsidRPr="005C5B70" w:rsidRDefault="009451AA" w:rsidP="008C7EA6">
            <w:pPr>
              <w:pStyle w:val="Prrafodelista"/>
              <w:tabs>
                <w:tab w:val="left" w:pos="284"/>
              </w:tabs>
              <w:ind w:left="0"/>
              <w:jc w:val="both"/>
              <w:rPr>
                <w:rFonts w:ascii="Arial" w:hAnsi="Arial" w:cs="Arial"/>
                <w:color w:val="000000" w:themeColor="text1"/>
                <w:sz w:val="24"/>
                <w:szCs w:val="24"/>
              </w:rPr>
            </w:pPr>
          </w:p>
        </w:tc>
        <w:tc>
          <w:tcPr>
            <w:tcW w:w="3685" w:type="dxa"/>
          </w:tcPr>
          <w:p w14:paraId="0EC26747" w14:textId="257553A9" w:rsidR="00991744" w:rsidRDefault="00991744" w:rsidP="008C7EA6">
            <w:pPr>
              <w:pStyle w:val="Prrafodelista"/>
              <w:tabs>
                <w:tab w:val="left" w:pos="284"/>
              </w:tabs>
              <w:ind w:left="0"/>
              <w:jc w:val="both"/>
              <w:rPr>
                <w:rFonts w:ascii="Arial" w:hAnsi="Arial" w:cs="Arial"/>
                <w:b/>
                <w:bCs/>
                <w:color w:val="000000" w:themeColor="text1"/>
                <w:sz w:val="24"/>
                <w:szCs w:val="24"/>
              </w:rPr>
            </w:pPr>
            <w:r w:rsidRPr="00A638FA">
              <w:rPr>
                <w:rFonts w:ascii="Arial" w:hAnsi="Arial" w:cs="Arial"/>
                <w:b/>
                <w:bCs/>
                <w:color w:val="000000" w:themeColor="text1"/>
                <w:sz w:val="24"/>
                <w:szCs w:val="24"/>
              </w:rPr>
              <w:t>Cargo</w:t>
            </w:r>
          </w:p>
          <w:p w14:paraId="3FC2B15A" w14:textId="77777777" w:rsidR="009451AA" w:rsidRPr="009451AA" w:rsidRDefault="009451AA" w:rsidP="008C7EA6">
            <w:pPr>
              <w:pStyle w:val="Prrafodelista"/>
              <w:tabs>
                <w:tab w:val="left" w:pos="284"/>
              </w:tabs>
              <w:ind w:left="0"/>
              <w:jc w:val="both"/>
              <w:rPr>
                <w:rFonts w:ascii="Arial" w:hAnsi="Arial" w:cs="Arial"/>
                <w:b/>
                <w:bCs/>
                <w:color w:val="000000" w:themeColor="text1"/>
                <w:sz w:val="24"/>
                <w:szCs w:val="24"/>
              </w:rPr>
            </w:pPr>
          </w:p>
          <w:p w14:paraId="78FEB0A2" w14:textId="07DA69D1" w:rsidR="00A638FA" w:rsidRDefault="00955739" w:rsidP="008C7EA6">
            <w:pPr>
              <w:pStyle w:val="Prrafodelista"/>
              <w:tabs>
                <w:tab w:val="left" w:pos="284"/>
              </w:tabs>
              <w:ind w:left="0"/>
              <w:jc w:val="both"/>
              <w:rPr>
                <w:rFonts w:ascii="Arial" w:hAnsi="Arial" w:cs="Arial"/>
                <w:color w:val="000000" w:themeColor="text1"/>
                <w:sz w:val="24"/>
                <w:szCs w:val="24"/>
              </w:rPr>
            </w:pPr>
            <w:r w:rsidRPr="005C5B70">
              <w:rPr>
                <w:rFonts w:ascii="Arial" w:hAnsi="Arial" w:cs="Arial"/>
                <w:color w:val="000000" w:themeColor="text1"/>
                <w:sz w:val="24"/>
                <w:szCs w:val="24"/>
              </w:rPr>
              <w:t>Profesional Contratista SGH</w:t>
            </w:r>
          </w:p>
          <w:p w14:paraId="6D5564DF" w14:textId="77777777" w:rsidR="009451AA" w:rsidRDefault="009451AA" w:rsidP="008C7EA6">
            <w:pPr>
              <w:pStyle w:val="Prrafodelista"/>
              <w:tabs>
                <w:tab w:val="left" w:pos="284"/>
              </w:tabs>
              <w:ind w:left="0"/>
              <w:jc w:val="both"/>
              <w:rPr>
                <w:rFonts w:ascii="Arial" w:hAnsi="Arial" w:cs="Arial"/>
                <w:color w:val="000000" w:themeColor="text1"/>
                <w:sz w:val="24"/>
                <w:szCs w:val="24"/>
              </w:rPr>
            </w:pPr>
          </w:p>
          <w:p w14:paraId="40DC4C78" w14:textId="7F4700C9" w:rsidR="00151746" w:rsidRDefault="00151746" w:rsidP="008C7EA6">
            <w:pPr>
              <w:pStyle w:val="Prrafodelista"/>
              <w:tabs>
                <w:tab w:val="left" w:pos="284"/>
              </w:tabs>
              <w:ind w:left="0"/>
              <w:jc w:val="both"/>
              <w:rPr>
                <w:rFonts w:ascii="Arial" w:hAnsi="Arial" w:cs="Arial"/>
                <w:color w:val="000000" w:themeColor="text1"/>
                <w:sz w:val="24"/>
                <w:szCs w:val="24"/>
              </w:rPr>
            </w:pPr>
            <w:r w:rsidRPr="005C5B70">
              <w:rPr>
                <w:rFonts w:ascii="Arial" w:hAnsi="Arial" w:cs="Arial"/>
                <w:color w:val="000000" w:themeColor="text1"/>
                <w:sz w:val="24"/>
                <w:szCs w:val="24"/>
              </w:rPr>
              <w:t>Profesional Contratista SGH</w:t>
            </w:r>
          </w:p>
          <w:p w14:paraId="2805824A" w14:textId="2FB83D50" w:rsidR="000006DC" w:rsidRDefault="000006DC" w:rsidP="000006DC">
            <w:pPr>
              <w:rPr>
                <w:rFonts w:ascii="Arial" w:hAnsi="Arial" w:cs="Arial"/>
                <w:color w:val="000000" w:themeColor="text1"/>
                <w:sz w:val="24"/>
                <w:szCs w:val="24"/>
              </w:rPr>
            </w:pPr>
          </w:p>
          <w:p w14:paraId="5300BDEC" w14:textId="470FC903" w:rsidR="000006DC" w:rsidRPr="000006DC" w:rsidRDefault="000006DC" w:rsidP="000006DC">
            <w:r w:rsidRPr="005C5B70">
              <w:rPr>
                <w:rFonts w:ascii="Arial" w:hAnsi="Arial" w:cs="Arial"/>
                <w:color w:val="000000" w:themeColor="text1"/>
                <w:sz w:val="24"/>
                <w:szCs w:val="24"/>
              </w:rPr>
              <w:t xml:space="preserve">Profesional Contratista </w:t>
            </w:r>
            <w:r>
              <w:rPr>
                <w:rFonts w:ascii="Arial" w:hAnsi="Arial" w:cs="Arial"/>
                <w:color w:val="000000" w:themeColor="text1"/>
                <w:sz w:val="24"/>
                <w:szCs w:val="24"/>
              </w:rPr>
              <w:t>OAP</w:t>
            </w:r>
          </w:p>
        </w:tc>
        <w:tc>
          <w:tcPr>
            <w:tcW w:w="2261" w:type="dxa"/>
          </w:tcPr>
          <w:p w14:paraId="4A7CA6DB" w14:textId="4D22F379" w:rsidR="00991744" w:rsidRDefault="00991744" w:rsidP="008C7EA6">
            <w:pPr>
              <w:pStyle w:val="Prrafodelista"/>
              <w:tabs>
                <w:tab w:val="left" w:pos="284"/>
              </w:tabs>
              <w:ind w:left="0"/>
              <w:jc w:val="both"/>
              <w:rPr>
                <w:rFonts w:ascii="Arial" w:hAnsi="Arial" w:cs="Arial"/>
                <w:b/>
                <w:bCs/>
                <w:sz w:val="24"/>
                <w:szCs w:val="24"/>
              </w:rPr>
            </w:pPr>
            <w:r w:rsidRPr="00A638FA">
              <w:rPr>
                <w:rFonts w:ascii="Arial" w:hAnsi="Arial" w:cs="Arial"/>
                <w:b/>
                <w:bCs/>
                <w:sz w:val="24"/>
                <w:szCs w:val="24"/>
              </w:rPr>
              <w:t xml:space="preserve">Firma </w:t>
            </w:r>
          </w:p>
          <w:p w14:paraId="3009510C" w14:textId="77777777" w:rsidR="00070CC1" w:rsidRDefault="00070CC1" w:rsidP="00070CC1">
            <w:pPr>
              <w:rPr>
                <w:rFonts w:ascii="Arial" w:hAnsi="Arial" w:cs="Arial"/>
                <w:b/>
                <w:bCs/>
                <w:sz w:val="24"/>
                <w:szCs w:val="24"/>
              </w:rPr>
            </w:pPr>
          </w:p>
          <w:p w14:paraId="0D52AAF7" w14:textId="77777777" w:rsidR="00D025CA" w:rsidRPr="00D025CA" w:rsidRDefault="00D025CA" w:rsidP="00D025CA">
            <w:pPr>
              <w:jc w:val="center"/>
              <w:rPr>
                <w:rFonts w:ascii="Arial" w:hAnsi="Arial" w:cs="Arial"/>
                <w:sz w:val="24"/>
                <w:szCs w:val="24"/>
              </w:rPr>
            </w:pPr>
            <w:r w:rsidRPr="00D025CA">
              <w:rPr>
                <w:rFonts w:ascii="Arial" w:hAnsi="Arial" w:cs="Arial"/>
                <w:sz w:val="24"/>
                <w:szCs w:val="24"/>
              </w:rPr>
              <w:t>Original firmado</w:t>
            </w:r>
          </w:p>
          <w:p w14:paraId="7EF047A1" w14:textId="43FD1DD5" w:rsidR="00290B02" w:rsidRDefault="00290B02" w:rsidP="00290B02">
            <w:pPr>
              <w:jc w:val="center"/>
              <w:rPr>
                <w:rFonts w:ascii="Arial" w:hAnsi="Arial" w:cs="Arial"/>
                <w:sz w:val="24"/>
                <w:szCs w:val="24"/>
              </w:rPr>
            </w:pPr>
          </w:p>
          <w:p w14:paraId="327543E2" w14:textId="77777777" w:rsidR="00D025CA" w:rsidRPr="00D025CA" w:rsidRDefault="00D025CA" w:rsidP="00D025CA">
            <w:pPr>
              <w:jc w:val="center"/>
              <w:rPr>
                <w:rFonts w:ascii="Arial" w:hAnsi="Arial" w:cs="Arial"/>
                <w:sz w:val="24"/>
                <w:szCs w:val="24"/>
              </w:rPr>
            </w:pPr>
            <w:r w:rsidRPr="00D025CA">
              <w:rPr>
                <w:rFonts w:ascii="Arial" w:hAnsi="Arial" w:cs="Arial"/>
                <w:sz w:val="24"/>
                <w:szCs w:val="24"/>
              </w:rPr>
              <w:t>Original firmado</w:t>
            </w:r>
          </w:p>
          <w:p w14:paraId="731781B5" w14:textId="606E5509" w:rsidR="009451AA" w:rsidRDefault="009451AA" w:rsidP="00290B02">
            <w:pPr>
              <w:jc w:val="center"/>
              <w:rPr>
                <w:rFonts w:ascii="Arial"/>
                <w:noProof/>
                <w:sz w:val="20"/>
              </w:rPr>
            </w:pPr>
          </w:p>
          <w:p w14:paraId="140D9111" w14:textId="77777777" w:rsidR="00D025CA" w:rsidRPr="00D025CA" w:rsidRDefault="00D025CA" w:rsidP="00D025CA">
            <w:pPr>
              <w:jc w:val="center"/>
              <w:rPr>
                <w:rFonts w:ascii="Arial" w:hAnsi="Arial" w:cs="Arial"/>
                <w:sz w:val="24"/>
                <w:szCs w:val="24"/>
              </w:rPr>
            </w:pPr>
            <w:r w:rsidRPr="00D025CA">
              <w:rPr>
                <w:rFonts w:ascii="Arial" w:hAnsi="Arial" w:cs="Arial"/>
                <w:sz w:val="24"/>
                <w:szCs w:val="24"/>
              </w:rPr>
              <w:t>Original firmado</w:t>
            </w:r>
          </w:p>
          <w:p w14:paraId="57BE1E74" w14:textId="77777777" w:rsidR="008C4A6E" w:rsidRDefault="008C4A6E" w:rsidP="008C4A6E">
            <w:pPr>
              <w:rPr>
                <w:rFonts w:ascii="Arial"/>
                <w:noProof/>
                <w:sz w:val="20"/>
              </w:rPr>
            </w:pPr>
          </w:p>
          <w:p w14:paraId="5E82EA3D" w14:textId="03C12040" w:rsidR="008C4A6E" w:rsidRPr="008C4A6E" w:rsidRDefault="008C4A6E" w:rsidP="008C4A6E">
            <w:r>
              <w:t xml:space="preserve">        </w:t>
            </w:r>
          </w:p>
        </w:tc>
      </w:tr>
      <w:tr w:rsidR="00991744" w:rsidRPr="005C5B70" w14:paraId="5C4307E0" w14:textId="77777777" w:rsidTr="009451AA">
        <w:trPr>
          <w:trHeight w:val="70"/>
        </w:trPr>
        <w:tc>
          <w:tcPr>
            <w:tcW w:w="4248" w:type="dxa"/>
          </w:tcPr>
          <w:p w14:paraId="14CBE0A2" w14:textId="500864AD" w:rsidR="00991744" w:rsidRPr="00A638FA" w:rsidRDefault="00991744" w:rsidP="008C7EA6">
            <w:pPr>
              <w:pStyle w:val="Prrafodelista"/>
              <w:tabs>
                <w:tab w:val="left" w:pos="284"/>
              </w:tabs>
              <w:ind w:left="0"/>
              <w:jc w:val="both"/>
              <w:rPr>
                <w:rFonts w:ascii="Arial" w:hAnsi="Arial" w:cs="Arial"/>
                <w:b/>
                <w:bCs/>
                <w:sz w:val="24"/>
                <w:szCs w:val="24"/>
              </w:rPr>
            </w:pPr>
            <w:r w:rsidRPr="00A638FA">
              <w:rPr>
                <w:rFonts w:ascii="Arial" w:hAnsi="Arial" w:cs="Arial"/>
                <w:b/>
                <w:bCs/>
                <w:sz w:val="24"/>
                <w:szCs w:val="24"/>
              </w:rPr>
              <w:t xml:space="preserve">Aprobó </w:t>
            </w:r>
          </w:p>
          <w:p w14:paraId="6EDC88B2" w14:textId="77777777" w:rsidR="00991744" w:rsidRPr="005C5B70" w:rsidRDefault="00991744" w:rsidP="008C7EA6">
            <w:pPr>
              <w:pStyle w:val="Prrafodelista"/>
              <w:tabs>
                <w:tab w:val="left" w:pos="284"/>
              </w:tabs>
              <w:ind w:left="0"/>
              <w:jc w:val="both"/>
              <w:rPr>
                <w:rFonts w:ascii="Arial" w:hAnsi="Arial" w:cs="Arial"/>
                <w:color w:val="808080" w:themeColor="background1" w:themeShade="80"/>
                <w:sz w:val="24"/>
                <w:szCs w:val="24"/>
              </w:rPr>
            </w:pPr>
          </w:p>
          <w:p w14:paraId="58B57E47" w14:textId="77777777" w:rsidR="00955739" w:rsidRDefault="00995C8B" w:rsidP="008C7EA6">
            <w:pPr>
              <w:pStyle w:val="Prrafodelista"/>
              <w:tabs>
                <w:tab w:val="left" w:pos="284"/>
              </w:tabs>
              <w:ind w:left="0"/>
              <w:jc w:val="both"/>
              <w:rPr>
                <w:rFonts w:ascii="Arial" w:hAnsi="Arial" w:cs="Arial"/>
                <w:sz w:val="24"/>
                <w:szCs w:val="24"/>
              </w:rPr>
            </w:pPr>
            <w:r>
              <w:rPr>
                <w:rFonts w:ascii="Arial" w:hAnsi="Arial" w:cs="Arial"/>
                <w:sz w:val="24"/>
                <w:szCs w:val="24"/>
              </w:rPr>
              <w:t xml:space="preserve">Ana María </w:t>
            </w:r>
            <w:r w:rsidR="007D1CEE">
              <w:rPr>
                <w:rFonts w:ascii="Arial" w:hAnsi="Arial" w:cs="Arial"/>
                <w:sz w:val="24"/>
                <w:szCs w:val="24"/>
              </w:rPr>
              <w:t>Mejía</w:t>
            </w:r>
          </w:p>
          <w:p w14:paraId="6C75524F" w14:textId="5DCB3B79" w:rsidR="00A638FA" w:rsidRPr="005C5B70" w:rsidRDefault="00A638FA" w:rsidP="008C7EA6">
            <w:pPr>
              <w:pStyle w:val="Prrafodelista"/>
              <w:tabs>
                <w:tab w:val="left" w:pos="284"/>
              </w:tabs>
              <w:ind w:left="0"/>
              <w:jc w:val="both"/>
              <w:rPr>
                <w:rFonts w:ascii="Arial" w:hAnsi="Arial" w:cs="Arial"/>
                <w:sz w:val="24"/>
                <w:szCs w:val="24"/>
              </w:rPr>
            </w:pPr>
          </w:p>
        </w:tc>
        <w:tc>
          <w:tcPr>
            <w:tcW w:w="3685" w:type="dxa"/>
          </w:tcPr>
          <w:p w14:paraId="6BE38806" w14:textId="77777777" w:rsidR="00991744" w:rsidRPr="00A638FA" w:rsidRDefault="00991744" w:rsidP="008C7EA6">
            <w:pPr>
              <w:pStyle w:val="Prrafodelista"/>
              <w:tabs>
                <w:tab w:val="left" w:pos="284"/>
              </w:tabs>
              <w:ind w:left="0"/>
              <w:jc w:val="both"/>
              <w:rPr>
                <w:rFonts w:ascii="Arial" w:hAnsi="Arial" w:cs="Arial"/>
                <w:b/>
                <w:bCs/>
                <w:sz w:val="24"/>
                <w:szCs w:val="24"/>
              </w:rPr>
            </w:pPr>
            <w:r w:rsidRPr="00A638FA">
              <w:rPr>
                <w:rFonts w:ascii="Arial" w:hAnsi="Arial" w:cs="Arial"/>
                <w:b/>
                <w:bCs/>
                <w:sz w:val="24"/>
                <w:szCs w:val="24"/>
              </w:rPr>
              <w:t xml:space="preserve">Cargo </w:t>
            </w:r>
          </w:p>
          <w:p w14:paraId="12E63A9B" w14:textId="77777777" w:rsidR="00991744" w:rsidRPr="005C5B70" w:rsidRDefault="00991744" w:rsidP="008C7EA6">
            <w:pPr>
              <w:pStyle w:val="Prrafodelista"/>
              <w:tabs>
                <w:tab w:val="left" w:pos="284"/>
              </w:tabs>
              <w:ind w:left="0"/>
              <w:jc w:val="both"/>
              <w:rPr>
                <w:rFonts w:ascii="Arial" w:hAnsi="Arial" w:cs="Arial"/>
                <w:sz w:val="24"/>
                <w:szCs w:val="24"/>
              </w:rPr>
            </w:pPr>
          </w:p>
          <w:p w14:paraId="2562F97E" w14:textId="7971FA5E" w:rsidR="00991744" w:rsidRPr="005C5B70" w:rsidRDefault="00955739" w:rsidP="008C7EA6">
            <w:pPr>
              <w:pStyle w:val="Prrafodelista"/>
              <w:tabs>
                <w:tab w:val="left" w:pos="284"/>
              </w:tabs>
              <w:ind w:left="0"/>
              <w:jc w:val="both"/>
              <w:rPr>
                <w:rFonts w:ascii="Arial" w:hAnsi="Arial" w:cs="Arial"/>
                <w:sz w:val="24"/>
                <w:szCs w:val="24"/>
              </w:rPr>
            </w:pPr>
            <w:r w:rsidRPr="005C5B70">
              <w:rPr>
                <w:rFonts w:ascii="Arial" w:hAnsi="Arial" w:cs="Arial"/>
                <w:sz w:val="24"/>
                <w:szCs w:val="24"/>
              </w:rPr>
              <w:t>Subdirectora Gestión Humana</w:t>
            </w:r>
            <w:r w:rsidR="00151746">
              <w:rPr>
                <w:rFonts w:ascii="Arial" w:hAnsi="Arial" w:cs="Arial"/>
                <w:sz w:val="24"/>
                <w:szCs w:val="24"/>
              </w:rPr>
              <w:t xml:space="preserve"> </w:t>
            </w:r>
          </w:p>
        </w:tc>
        <w:tc>
          <w:tcPr>
            <w:tcW w:w="2261" w:type="dxa"/>
          </w:tcPr>
          <w:p w14:paraId="6E864D42" w14:textId="77777777" w:rsidR="00991744" w:rsidRDefault="00991744" w:rsidP="008C7EA6">
            <w:pPr>
              <w:pStyle w:val="Prrafodelista"/>
              <w:tabs>
                <w:tab w:val="left" w:pos="284"/>
              </w:tabs>
              <w:ind w:left="0"/>
              <w:jc w:val="both"/>
              <w:rPr>
                <w:rFonts w:ascii="Arial" w:hAnsi="Arial" w:cs="Arial"/>
                <w:b/>
                <w:bCs/>
                <w:sz w:val="24"/>
                <w:szCs w:val="24"/>
              </w:rPr>
            </w:pPr>
            <w:r w:rsidRPr="00A638FA">
              <w:rPr>
                <w:rFonts w:ascii="Arial" w:hAnsi="Arial" w:cs="Arial"/>
                <w:b/>
                <w:bCs/>
                <w:sz w:val="24"/>
                <w:szCs w:val="24"/>
              </w:rPr>
              <w:t xml:space="preserve">Firma </w:t>
            </w:r>
          </w:p>
          <w:p w14:paraId="37A5152F" w14:textId="77777777" w:rsidR="00290B02" w:rsidRDefault="00290B02" w:rsidP="00290B02">
            <w:pPr>
              <w:rPr>
                <w:rFonts w:ascii="Arial" w:hAnsi="Arial" w:cs="Arial"/>
                <w:b/>
                <w:bCs/>
                <w:sz w:val="24"/>
                <w:szCs w:val="24"/>
              </w:rPr>
            </w:pPr>
          </w:p>
          <w:p w14:paraId="5669EE3D" w14:textId="228DC93F" w:rsidR="00290B02" w:rsidRDefault="00D025CA" w:rsidP="00D025CA">
            <w:pPr>
              <w:jc w:val="center"/>
              <w:rPr>
                <w:rFonts w:ascii="Arial" w:hAnsi="Arial" w:cs="Arial"/>
                <w:sz w:val="24"/>
                <w:szCs w:val="24"/>
              </w:rPr>
            </w:pPr>
            <w:r w:rsidRPr="00D025CA">
              <w:rPr>
                <w:rFonts w:ascii="Arial" w:hAnsi="Arial" w:cs="Arial"/>
                <w:sz w:val="24"/>
                <w:szCs w:val="24"/>
              </w:rPr>
              <w:t>Original firmado</w:t>
            </w:r>
          </w:p>
          <w:p w14:paraId="610A1E8E" w14:textId="02D592B5" w:rsidR="009451AA" w:rsidRPr="00290B02" w:rsidRDefault="009451AA" w:rsidP="00290B02">
            <w:pPr>
              <w:jc w:val="center"/>
            </w:pPr>
          </w:p>
        </w:tc>
      </w:tr>
    </w:tbl>
    <w:p w14:paraId="1291F17F" w14:textId="77777777" w:rsidR="00991744" w:rsidRPr="005C5B70" w:rsidRDefault="00991744" w:rsidP="008C7EA6">
      <w:pPr>
        <w:pStyle w:val="Prrafodelista"/>
        <w:tabs>
          <w:tab w:val="left" w:pos="284"/>
        </w:tabs>
        <w:ind w:left="0"/>
        <w:jc w:val="both"/>
        <w:rPr>
          <w:rFonts w:ascii="Arial" w:hAnsi="Arial" w:cs="Arial"/>
          <w:b/>
          <w:sz w:val="24"/>
          <w:szCs w:val="24"/>
        </w:rPr>
      </w:pPr>
    </w:p>
    <w:sectPr w:rsidR="00991744" w:rsidRPr="005C5B70"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D7149" w14:textId="77777777" w:rsidR="00BC3DD9" w:rsidRDefault="00BC3DD9" w:rsidP="00B457F2">
      <w:pPr>
        <w:spacing w:after="0" w:line="240" w:lineRule="auto"/>
      </w:pPr>
      <w:r>
        <w:separator/>
      </w:r>
    </w:p>
  </w:endnote>
  <w:endnote w:type="continuationSeparator" w:id="0">
    <w:p w14:paraId="3166DE9D" w14:textId="77777777" w:rsidR="00BC3DD9" w:rsidRDefault="00BC3DD9"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CB3BD8" w:rsidRPr="00CB3BD8" w:rsidRDefault="00CB3BD8"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A0F13" w14:textId="77777777" w:rsidR="00BC3DD9" w:rsidRDefault="00BC3DD9" w:rsidP="00B457F2">
      <w:pPr>
        <w:spacing w:after="0" w:line="240" w:lineRule="auto"/>
      </w:pPr>
      <w:r>
        <w:separator/>
      </w:r>
    </w:p>
  </w:footnote>
  <w:footnote w:type="continuationSeparator" w:id="0">
    <w:p w14:paraId="6219775A" w14:textId="77777777" w:rsidR="00BC3DD9" w:rsidRDefault="00BC3DD9" w:rsidP="00B457F2">
      <w:pPr>
        <w:spacing w:after="0" w:line="240" w:lineRule="auto"/>
      </w:pPr>
      <w:r>
        <w:continuationSeparator/>
      </w:r>
    </w:p>
  </w:footnote>
  <w:footnote w:id="1">
    <w:p w14:paraId="704237C7" w14:textId="77777777" w:rsidR="006D0CF8" w:rsidRDefault="006D0CF8" w:rsidP="006D0CF8">
      <w:pPr>
        <w:pStyle w:val="Textonotapie"/>
      </w:pPr>
      <w:r>
        <w:rPr>
          <w:rStyle w:val="Refdenotaalpie"/>
        </w:rPr>
        <w:footnoteRef/>
      </w:r>
      <w:r>
        <w:t xml:space="preserve"> </w:t>
      </w:r>
      <w:r w:rsidRPr="006D0CF8">
        <w:rPr>
          <w:rFonts w:ascii="Arial" w:hAnsi="Arial" w:cs="Arial"/>
          <w:sz w:val="14"/>
          <w:szCs w:val="14"/>
        </w:rPr>
        <w:t>ICONTEC”, recopilado en la Guía Técnica Colombiana GTC 45 versión 2012 – Guía Técnica Colombiana</w:t>
      </w:r>
    </w:p>
  </w:footnote>
  <w:footnote w:id="2">
    <w:p w14:paraId="5B50FF89" w14:textId="003F0D45" w:rsidR="006D0CF8" w:rsidRDefault="006D0CF8">
      <w:pPr>
        <w:pStyle w:val="Textonotapie"/>
      </w:pPr>
      <w:r>
        <w:rPr>
          <w:rStyle w:val="Refdenotaalpie"/>
        </w:rPr>
        <w:footnoteRef/>
      </w:r>
      <w:r>
        <w:t xml:space="preserve"> </w:t>
      </w:r>
      <w:r w:rsidRPr="006D0CF8">
        <w:rPr>
          <w:sz w:val="14"/>
          <w:szCs w:val="14"/>
        </w:rPr>
        <w:t xml:space="preserve">Ley 1562 de 2012. Articulo 3. </w:t>
      </w:r>
    </w:p>
  </w:footnote>
  <w:footnote w:id="3">
    <w:p w14:paraId="6C18AE03" w14:textId="746DA6CA" w:rsidR="007C1C4B" w:rsidRPr="00CD0A0A" w:rsidRDefault="007C1C4B">
      <w:pPr>
        <w:pStyle w:val="Textonotapie"/>
        <w:rPr>
          <w:sz w:val="14"/>
          <w:szCs w:val="14"/>
        </w:rPr>
      </w:pPr>
      <w:r w:rsidRPr="00CD0A0A">
        <w:rPr>
          <w:rStyle w:val="Refdenotaalpie"/>
          <w:sz w:val="14"/>
          <w:szCs w:val="14"/>
        </w:rPr>
        <w:footnoteRef/>
      </w:r>
      <w:r w:rsidRPr="00CD0A0A">
        <w:rPr>
          <w:sz w:val="14"/>
          <w:szCs w:val="14"/>
        </w:rPr>
        <w:t xml:space="preserve"> ISO 9001 de 2015.</w:t>
      </w:r>
    </w:p>
  </w:footnote>
  <w:footnote w:id="4">
    <w:p w14:paraId="2E37F92C" w14:textId="43F21CEA" w:rsidR="007C1C4B" w:rsidRPr="00CD0A0A" w:rsidRDefault="007C1C4B">
      <w:pPr>
        <w:pStyle w:val="Textonotapie"/>
        <w:rPr>
          <w:sz w:val="14"/>
          <w:szCs w:val="14"/>
        </w:rPr>
      </w:pPr>
      <w:r w:rsidRPr="00CD0A0A">
        <w:rPr>
          <w:rStyle w:val="Refdenotaalpie"/>
          <w:sz w:val="14"/>
          <w:szCs w:val="14"/>
        </w:rPr>
        <w:footnoteRef/>
      </w:r>
      <w:r w:rsidRPr="00CD0A0A">
        <w:rPr>
          <w:sz w:val="14"/>
          <w:szCs w:val="14"/>
        </w:rPr>
        <w:t xml:space="preserve"> Decreto 1072 de 2015 Articulo 2.2.4.6.2</w:t>
      </w:r>
    </w:p>
  </w:footnote>
  <w:footnote w:id="5">
    <w:p w14:paraId="16401B8C" w14:textId="660EE769" w:rsidR="007C1C4B" w:rsidRPr="00CD0A0A" w:rsidRDefault="007C1C4B">
      <w:pPr>
        <w:pStyle w:val="Textonotapie"/>
        <w:rPr>
          <w:sz w:val="14"/>
          <w:szCs w:val="14"/>
        </w:rPr>
      </w:pPr>
      <w:r w:rsidRPr="00CD0A0A">
        <w:rPr>
          <w:rStyle w:val="Refdenotaalpie"/>
          <w:sz w:val="14"/>
          <w:szCs w:val="14"/>
        </w:rPr>
        <w:footnoteRef/>
      </w:r>
      <w:r w:rsidRPr="00CD0A0A">
        <w:rPr>
          <w:sz w:val="14"/>
          <w:szCs w:val="14"/>
        </w:rPr>
        <w:t xml:space="preserve"> Ley 1562 de 2012</w:t>
      </w:r>
    </w:p>
  </w:footnote>
  <w:footnote w:id="6">
    <w:p w14:paraId="4C4DE38E" w14:textId="79F96F64" w:rsidR="00CD0A0A" w:rsidRPr="00CD0A0A" w:rsidRDefault="00CD0A0A">
      <w:pPr>
        <w:pStyle w:val="Textonotapie"/>
        <w:rPr>
          <w:sz w:val="14"/>
          <w:szCs w:val="14"/>
        </w:rPr>
      </w:pPr>
      <w:r w:rsidRPr="00CD0A0A">
        <w:rPr>
          <w:rStyle w:val="Refdenotaalpie"/>
          <w:sz w:val="14"/>
          <w:szCs w:val="14"/>
        </w:rPr>
        <w:footnoteRef/>
      </w:r>
      <w:r w:rsidRPr="00CD0A0A">
        <w:rPr>
          <w:sz w:val="14"/>
          <w:szCs w:val="14"/>
        </w:rPr>
        <w:t xml:space="preserve"> Decreto 1072 de 2015. </w:t>
      </w:r>
      <w:r w:rsidR="000C2AF7" w:rsidRPr="00CD0A0A">
        <w:rPr>
          <w:sz w:val="14"/>
          <w:szCs w:val="14"/>
        </w:rPr>
        <w:t>Artículo</w:t>
      </w:r>
      <w:r w:rsidRPr="00CD0A0A">
        <w:rPr>
          <w:sz w:val="14"/>
          <w:szCs w:val="14"/>
        </w:rPr>
        <w:t xml:space="preserve"> 2.2.4.6.29</w:t>
      </w:r>
    </w:p>
  </w:footnote>
  <w:footnote w:id="7">
    <w:p w14:paraId="313DB521" w14:textId="26964282" w:rsidR="00CD0A0A" w:rsidRPr="00CD0A0A" w:rsidRDefault="00CD0A0A">
      <w:pPr>
        <w:pStyle w:val="Textonotapie"/>
        <w:rPr>
          <w:sz w:val="14"/>
          <w:szCs w:val="14"/>
        </w:rPr>
      </w:pPr>
      <w:r w:rsidRPr="00CD0A0A">
        <w:rPr>
          <w:rStyle w:val="Refdenotaalpie"/>
          <w:sz w:val="14"/>
          <w:szCs w:val="14"/>
        </w:rPr>
        <w:footnoteRef/>
      </w:r>
      <w:r w:rsidRPr="00CD0A0A">
        <w:rPr>
          <w:sz w:val="14"/>
          <w:szCs w:val="14"/>
        </w:rPr>
        <w:t xml:space="preserve"> Resolución 1401 de 2007.</w:t>
      </w:r>
    </w:p>
  </w:footnote>
  <w:footnote w:id="8">
    <w:p w14:paraId="35F2EC78" w14:textId="13B916D7" w:rsidR="00CD0A0A" w:rsidRPr="000C2AF7" w:rsidRDefault="00CD0A0A">
      <w:pPr>
        <w:pStyle w:val="Textonotapie"/>
        <w:rPr>
          <w:sz w:val="14"/>
          <w:szCs w:val="14"/>
        </w:rPr>
      </w:pPr>
      <w:r w:rsidRPr="00CD0A0A">
        <w:rPr>
          <w:rStyle w:val="Refdenotaalpie"/>
          <w:sz w:val="14"/>
          <w:szCs w:val="14"/>
        </w:rPr>
        <w:footnoteRef/>
      </w:r>
      <w:r w:rsidRPr="00CD0A0A">
        <w:rPr>
          <w:sz w:val="14"/>
          <w:szCs w:val="14"/>
        </w:rPr>
        <w:t xml:space="preserve"> NTP 330.</w:t>
      </w:r>
    </w:p>
  </w:footnote>
  <w:footnote w:id="9">
    <w:p w14:paraId="61BC9A13" w14:textId="125234D5" w:rsidR="000C2AF7" w:rsidRDefault="000C2AF7">
      <w:pPr>
        <w:pStyle w:val="Textonotapie"/>
      </w:pPr>
      <w:r w:rsidRPr="000C2AF7">
        <w:rPr>
          <w:rStyle w:val="Refdenotaalpie"/>
          <w:sz w:val="14"/>
          <w:szCs w:val="14"/>
        </w:rPr>
        <w:footnoteRef/>
      </w:r>
      <w:r w:rsidRPr="000C2AF7">
        <w:rPr>
          <w:sz w:val="14"/>
          <w:szCs w:val="14"/>
        </w:rPr>
        <w:t xml:space="preserve"> Ley 1562 de 2012</w:t>
      </w:r>
    </w:p>
  </w:footnote>
  <w:footnote w:id="10">
    <w:p w14:paraId="1063AA04" w14:textId="16B3E866" w:rsidR="00ED5B38" w:rsidRPr="00ED5B38" w:rsidRDefault="00ED5B38">
      <w:pPr>
        <w:pStyle w:val="Textonotapie"/>
        <w:rPr>
          <w:sz w:val="14"/>
          <w:szCs w:val="14"/>
        </w:rPr>
      </w:pPr>
      <w:r w:rsidRPr="00ED5B38">
        <w:rPr>
          <w:rStyle w:val="Refdenotaalpie"/>
          <w:sz w:val="14"/>
          <w:szCs w:val="14"/>
        </w:rPr>
        <w:footnoteRef/>
      </w:r>
      <w:r w:rsidRPr="00ED5B38">
        <w:rPr>
          <w:sz w:val="14"/>
          <w:szCs w:val="14"/>
        </w:rPr>
        <w:t xml:space="preserve"> Ley 1562 de 2012.</w:t>
      </w:r>
    </w:p>
  </w:footnote>
  <w:footnote w:id="11">
    <w:p w14:paraId="68071CDF" w14:textId="1FC41C4D" w:rsidR="00ED5B38" w:rsidRPr="00ED5B38" w:rsidRDefault="00ED5B38">
      <w:pPr>
        <w:pStyle w:val="Textonotapie"/>
        <w:rPr>
          <w:sz w:val="14"/>
          <w:szCs w:val="14"/>
        </w:rPr>
      </w:pPr>
      <w:r w:rsidRPr="00ED5B38">
        <w:rPr>
          <w:rStyle w:val="Refdenotaalpie"/>
          <w:sz w:val="14"/>
          <w:szCs w:val="14"/>
        </w:rPr>
        <w:footnoteRef/>
      </w:r>
      <w:r w:rsidRPr="00ED5B38">
        <w:rPr>
          <w:sz w:val="14"/>
          <w:szCs w:val="14"/>
        </w:rPr>
        <w:t xml:space="preserve"> COPNIA.</w:t>
      </w:r>
    </w:p>
  </w:footnote>
  <w:footnote w:id="12">
    <w:p w14:paraId="643BF95A" w14:textId="45E45C33" w:rsidR="00ED5B38" w:rsidRDefault="00ED5B38">
      <w:pPr>
        <w:pStyle w:val="Textonotapie"/>
      </w:pPr>
      <w:r w:rsidRPr="00ED5B38">
        <w:rPr>
          <w:rStyle w:val="Refdenotaalpie"/>
          <w:sz w:val="14"/>
          <w:szCs w:val="14"/>
        </w:rPr>
        <w:footnoteRef/>
      </w:r>
      <w:r w:rsidRPr="00ED5B38">
        <w:rPr>
          <w:sz w:val="14"/>
          <w:szCs w:val="14"/>
        </w:rPr>
        <w:t xml:space="preserve"> GTC 45 (Guía Técnica Colombiana).</w:t>
      </w:r>
    </w:p>
  </w:footnote>
  <w:footnote w:id="13">
    <w:p w14:paraId="01C0A6BD" w14:textId="77777777" w:rsidR="000811D4" w:rsidRDefault="000811D4" w:rsidP="000811D4">
      <w:pPr>
        <w:pStyle w:val="Textonotapie"/>
      </w:pPr>
      <w:r w:rsidRPr="00ED5B38">
        <w:rPr>
          <w:rStyle w:val="Refdenotaalpie"/>
          <w:sz w:val="14"/>
          <w:szCs w:val="14"/>
        </w:rPr>
        <w:footnoteRef/>
      </w:r>
      <w:r w:rsidRPr="00ED5B38">
        <w:rPr>
          <w:sz w:val="14"/>
          <w:szCs w:val="14"/>
        </w:rPr>
        <w:t xml:space="preserve"> GTC 45 (Guía Técnica Colombiana).</w:t>
      </w:r>
    </w:p>
  </w:footnote>
  <w:footnote w:id="14">
    <w:p w14:paraId="2F6F1E01" w14:textId="77777777" w:rsidR="000811D4" w:rsidRPr="000C2AF7" w:rsidRDefault="000811D4" w:rsidP="000811D4">
      <w:pPr>
        <w:pStyle w:val="Textonotapie"/>
        <w:rPr>
          <w:sz w:val="14"/>
          <w:szCs w:val="14"/>
        </w:rPr>
      </w:pPr>
      <w:r w:rsidRPr="00CD0A0A">
        <w:rPr>
          <w:rStyle w:val="Refdenotaalpie"/>
          <w:sz w:val="14"/>
          <w:szCs w:val="14"/>
        </w:rPr>
        <w:footnoteRef/>
      </w:r>
      <w:r w:rsidRPr="00CD0A0A">
        <w:rPr>
          <w:sz w:val="14"/>
          <w:szCs w:val="14"/>
        </w:rPr>
        <w:t xml:space="preserve"> NTP 330.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53" w:type="dxa"/>
      <w:tblInd w:w="-5" w:type="dxa"/>
      <w:tblLook w:val="04A0" w:firstRow="1" w:lastRow="0" w:firstColumn="1" w:lastColumn="0" w:noHBand="0" w:noVBand="1"/>
    </w:tblPr>
    <w:tblGrid>
      <w:gridCol w:w="2291"/>
      <w:gridCol w:w="5647"/>
      <w:gridCol w:w="2315"/>
    </w:tblGrid>
    <w:tr w:rsidR="00B457F2" w:rsidRPr="00A76DC5" w14:paraId="334359E5" w14:textId="77777777" w:rsidTr="00235430">
      <w:trPr>
        <w:trHeight w:val="446"/>
      </w:trPr>
      <w:tc>
        <w:tcPr>
          <w:tcW w:w="2291" w:type="dxa"/>
          <w:vMerge w:val="restart"/>
        </w:tcPr>
        <w:p w14:paraId="166633C9" w14:textId="77777777" w:rsidR="00B457F2" w:rsidRPr="000E4092" w:rsidRDefault="00B457F2" w:rsidP="00B457F2">
          <w:pPr>
            <w:rPr>
              <w:rFonts w:ascii="Arial" w:hAnsi="Arial" w:cs="Arial"/>
            </w:rPr>
          </w:pPr>
          <w:r w:rsidRPr="000E4092">
            <w:rPr>
              <w:rFonts w:ascii="Arial" w:hAnsi="Arial" w:cs="Arial"/>
              <w:noProof/>
              <w:sz w:val="18"/>
              <w:szCs w:val="18"/>
              <w:lang w:eastAsia="es-CO"/>
            </w:rPr>
            <w:drawing>
              <wp:anchor distT="0" distB="0" distL="114300" distR="114300" simplePos="0" relativeHeight="251659264" behindDoc="1" locked="0" layoutInCell="1" allowOverlap="1" wp14:anchorId="697669B9" wp14:editId="249ECF67">
                <wp:simplePos x="0" y="0"/>
                <wp:positionH relativeFrom="column">
                  <wp:posOffset>67310</wp:posOffset>
                </wp:positionH>
                <wp:positionV relativeFrom="paragraph">
                  <wp:posOffset>145415</wp:posOffset>
                </wp:positionV>
                <wp:extent cx="1171575" cy="952500"/>
                <wp:effectExtent l="0" t="0" r="9525" b="0"/>
                <wp:wrapNone/>
                <wp:docPr id="6" name="Image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anchor>
            </w:drawing>
          </w:r>
        </w:p>
      </w:tc>
      <w:tc>
        <w:tcPr>
          <w:tcW w:w="5647" w:type="dxa"/>
          <w:vMerge w:val="restart"/>
        </w:tcPr>
        <w:p w14:paraId="69DD6C60" w14:textId="77777777" w:rsidR="00B457F2" w:rsidRPr="00DC5AD1" w:rsidRDefault="00B457F2" w:rsidP="00B457F2">
          <w:pPr>
            <w:rPr>
              <w:rFonts w:ascii="Arial" w:hAnsi="Arial" w:cs="Arial"/>
              <w:color w:val="BFBFBF" w:themeColor="background1" w:themeShade="BF"/>
              <w:sz w:val="16"/>
              <w:szCs w:val="16"/>
            </w:rPr>
          </w:pPr>
          <w:r w:rsidRPr="00995C8B">
            <w:rPr>
              <w:rFonts w:ascii="Arial" w:hAnsi="Arial" w:cs="Arial"/>
              <w:sz w:val="16"/>
              <w:szCs w:val="16"/>
            </w:rPr>
            <w:t>Nombre del proceso</w:t>
          </w:r>
        </w:p>
        <w:p w14:paraId="136239F8" w14:textId="77777777" w:rsidR="008F4C7E" w:rsidRDefault="008F4C7E" w:rsidP="00955739">
          <w:pPr>
            <w:autoSpaceDE w:val="0"/>
            <w:autoSpaceDN w:val="0"/>
            <w:adjustRightInd w:val="0"/>
            <w:jc w:val="center"/>
            <w:rPr>
              <w:rFonts w:ascii="Arial" w:hAnsi="Arial" w:cs="Arial"/>
              <w:b/>
              <w:bCs/>
            </w:rPr>
          </w:pPr>
        </w:p>
        <w:p w14:paraId="7E90860F" w14:textId="500CBAAC" w:rsidR="00955739" w:rsidRPr="008F4C7E" w:rsidRDefault="00955739" w:rsidP="00955739">
          <w:pPr>
            <w:autoSpaceDE w:val="0"/>
            <w:autoSpaceDN w:val="0"/>
            <w:adjustRightInd w:val="0"/>
            <w:jc w:val="center"/>
            <w:rPr>
              <w:rFonts w:ascii="Arial" w:hAnsi="Arial" w:cs="Arial"/>
              <w:b/>
              <w:bCs/>
              <w:sz w:val="24"/>
              <w:szCs w:val="24"/>
            </w:rPr>
          </w:pPr>
          <w:r w:rsidRPr="008F4C7E">
            <w:rPr>
              <w:rFonts w:ascii="Arial" w:hAnsi="Arial" w:cs="Arial"/>
              <w:b/>
              <w:bCs/>
              <w:sz w:val="24"/>
              <w:szCs w:val="24"/>
            </w:rPr>
            <w:t>GESTIÓN DEL TALENTO HUMANO</w:t>
          </w:r>
        </w:p>
        <w:p w14:paraId="4C372641" w14:textId="43C0A1D1" w:rsidR="00B457F2" w:rsidRPr="000E4092" w:rsidRDefault="00B457F2" w:rsidP="00955739">
          <w:pPr>
            <w:jc w:val="center"/>
            <w:rPr>
              <w:rFonts w:ascii="Arial" w:hAnsi="Arial" w:cs="Arial"/>
            </w:rPr>
          </w:pPr>
        </w:p>
      </w:tc>
      <w:tc>
        <w:tcPr>
          <w:tcW w:w="2315" w:type="dxa"/>
          <w:vAlign w:val="center"/>
        </w:tcPr>
        <w:p w14:paraId="7AC3593C" w14:textId="5B85CAC3" w:rsidR="00B457F2" w:rsidRPr="008F4C7E" w:rsidRDefault="00B457F2" w:rsidP="00235430">
          <w:pPr>
            <w:rPr>
              <w:rFonts w:ascii="Arial" w:hAnsi="Arial" w:cs="Arial"/>
              <w:sz w:val="20"/>
              <w:szCs w:val="20"/>
              <w:lang w:val="pt-BR"/>
            </w:rPr>
          </w:pPr>
          <w:r w:rsidRPr="008F4C7E">
            <w:rPr>
              <w:rFonts w:ascii="Arial" w:hAnsi="Arial" w:cs="Arial"/>
              <w:sz w:val="20"/>
              <w:szCs w:val="20"/>
              <w:lang w:val="pt-BR"/>
            </w:rPr>
            <w:t xml:space="preserve">Código: </w:t>
          </w:r>
          <w:r w:rsidR="005967DA">
            <w:rPr>
              <w:rFonts w:ascii="Arial" w:hAnsi="Arial" w:cs="Arial"/>
              <w:sz w:val="20"/>
              <w:szCs w:val="20"/>
              <w:lang w:val="pt-BR"/>
            </w:rPr>
            <w:t>GT-PR32</w:t>
          </w:r>
        </w:p>
      </w:tc>
    </w:tr>
    <w:tr w:rsidR="00B457F2" w:rsidRPr="000E4092" w14:paraId="55C9C7D9" w14:textId="77777777" w:rsidTr="00235430">
      <w:trPr>
        <w:trHeight w:val="498"/>
      </w:trPr>
      <w:tc>
        <w:tcPr>
          <w:tcW w:w="2291" w:type="dxa"/>
          <w:vMerge/>
        </w:tcPr>
        <w:p w14:paraId="39DC6CD9" w14:textId="77777777" w:rsidR="00B457F2" w:rsidRPr="008F4C7E" w:rsidRDefault="00B457F2" w:rsidP="00B457F2">
          <w:pPr>
            <w:rPr>
              <w:rFonts w:ascii="Arial" w:hAnsi="Arial" w:cs="Arial"/>
              <w:lang w:val="pt-BR"/>
            </w:rPr>
          </w:pPr>
        </w:p>
      </w:tc>
      <w:tc>
        <w:tcPr>
          <w:tcW w:w="5647" w:type="dxa"/>
          <w:vMerge/>
        </w:tcPr>
        <w:p w14:paraId="5848A5AF" w14:textId="77777777" w:rsidR="00B457F2" w:rsidRPr="008F4C7E" w:rsidRDefault="00B457F2" w:rsidP="00B457F2">
          <w:pPr>
            <w:rPr>
              <w:rFonts w:ascii="Arial" w:hAnsi="Arial" w:cs="Arial"/>
              <w:lang w:val="pt-BR"/>
            </w:rPr>
          </w:pPr>
        </w:p>
      </w:tc>
      <w:tc>
        <w:tcPr>
          <w:tcW w:w="2315" w:type="dxa"/>
          <w:vAlign w:val="center"/>
        </w:tcPr>
        <w:p w14:paraId="76091724" w14:textId="6AFDDF19" w:rsidR="00B457F2" w:rsidRPr="00DC5AD1" w:rsidRDefault="00B457F2" w:rsidP="00B457F2">
          <w:pPr>
            <w:rPr>
              <w:rFonts w:ascii="Arial" w:hAnsi="Arial" w:cs="Arial"/>
              <w:sz w:val="20"/>
              <w:szCs w:val="20"/>
            </w:rPr>
          </w:pPr>
          <w:r w:rsidRPr="00DC5AD1">
            <w:rPr>
              <w:rFonts w:ascii="Arial" w:hAnsi="Arial" w:cs="Arial"/>
              <w:sz w:val="20"/>
              <w:szCs w:val="20"/>
            </w:rPr>
            <w:t>Versión:</w:t>
          </w:r>
          <w:r w:rsidR="00235430">
            <w:rPr>
              <w:rFonts w:ascii="Arial" w:hAnsi="Arial" w:cs="Arial"/>
              <w:sz w:val="20"/>
              <w:szCs w:val="20"/>
            </w:rPr>
            <w:t xml:space="preserve"> </w:t>
          </w:r>
          <w:r w:rsidR="00955739">
            <w:rPr>
              <w:rFonts w:ascii="Arial" w:hAnsi="Arial" w:cs="Arial"/>
              <w:sz w:val="20"/>
              <w:szCs w:val="20"/>
            </w:rPr>
            <w:t>06</w:t>
          </w:r>
        </w:p>
      </w:tc>
    </w:tr>
    <w:tr w:rsidR="00654EB5" w:rsidRPr="000E4092" w14:paraId="4D591EE0" w14:textId="77777777" w:rsidTr="00235430">
      <w:trPr>
        <w:trHeight w:val="471"/>
      </w:trPr>
      <w:tc>
        <w:tcPr>
          <w:tcW w:w="2291" w:type="dxa"/>
          <w:vMerge/>
        </w:tcPr>
        <w:p w14:paraId="3904AEC4" w14:textId="77777777" w:rsidR="00654EB5" w:rsidRPr="000E4092" w:rsidRDefault="00654EB5" w:rsidP="00B457F2">
          <w:pPr>
            <w:rPr>
              <w:rFonts w:ascii="Arial" w:hAnsi="Arial" w:cs="Arial"/>
            </w:rPr>
          </w:pPr>
        </w:p>
      </w:tc>
      <w:tc>
        <w:tcPr>
          <w:tcW w:w="5647" w:type="dxa"/>
          <w:vMerge w:val="restart"/>
        </w:tcPr>
        <w:p w14:paraId="03B1745E" w14:textId="3A569EA2" w:rsidR="00654EB5" w:rsidRDefault="00654EB5" w:rsidP="00B457F2">
          <w:pPr>
            <w:rPr>
              <w:rFonts w:ascii="Arial" w:hAnsi="Arial" w:cs="Arial"/>
              <w:sz w:val="16"/>
              <w:szCs w:val="16"/>
            </w:rPr>
          </w:pPr>
          <w:r w:rsidRPr="00995C8B">
            <w:rPr>
              <w:rFonts w:ascii="Arial" w:hAnsi="Arial" w:cs="Arial"/>
              <w:sz w:val="16"/>
              <w:szCs w:val="16"/>
            </w:rPr>
            <w:t xml:space="preserve">Nombre del procedimiento </w:t>
          </w:r>
        </w:p>
        <w:p w14:paraId="281087E4" w14:textId="77777777" w:rsidR="00654EB5" w:rsidRPr="00DC5AD1" w:rsidRDefault="00654EB5" w:rsidP="00B457F2">
          <w:pPr>
            <w:rPr>
              <w:rFonts w:ascii="Arial" w:hAnsi="Arial" w:cs="Arial"/>
              <w:color w:val="BFBFBF" w:themeColor="background1" w:themeShade="BF"/>
              <w:sz w:val="16"/>
              <w:szCs w:val="16"/>
            </w:rPr>
          </w:pPr>
        </w:p>
        <w:p w14:paraId="60DC39BF" w14:textId="34445D35" w:rsidR="00654EB5" w:rsidRPr="00955739" w:rsidRDefault="00654EB5" w:rsidP="00955739">
          <w:pPr>
            <w:jc w:val="center"/>
            <w:rPr>
              <w:rFonts w:ascii="Arial" w:hAnsi="Arial" w:cs="Arial"/>
              <w:b/>
            </w:rPr>
          </w:pPr>
          <w:r w:rsidRPr="008F4C7E">
            <w:rPr>
              <w:rFonts w:ascii="Arial" w:hAnsi="Arial" w:cs="Arial"/>
              <w:b/>
              <w:sz w:val="24"/>
              <w:szCs w:val="24"/>
            </w:rPr>
            <w:t>IDENTIFICACIÓN DE PELIGROS, EVALUACIÓN Y VALORACIÓN DE LOS RIESGOS</w:t>
          </w:r>
        </w:p>
      </w:tc>
      <w:tc>
        <w:tcPr>
          <w:tcW w:w="2315" w:type="dxa"/>
          <w:vAlign w:val="center"/>
        </w:tcPr>
        <w:p w14:paraId="7BA03D35" w14:textId="01E4FEAF" w:rsidR="00654EB5" w:rsidRPr="00DC5AD1" w:rsidRDefault="00654EB5" w:rsidP="00B457F2">
          <w:pPr>
            <w:rPr>
              <w:rFonts w:ascii="Arial" w:hAnsi="Arial" w:cs="Arial"/>
              <w:sz w:val="20"/>
              <w:szCs w:val="20"/>
            </w:rPr>
          </w:pPr>
          <w:r w:rsidRPr="00DC5AD1">
            <w:rPr>
              <w:rFonts w:ascii="Arial" w:hAnsi="Arial" w:cs="Arial"/>
              <w:sz w:val="20"/>
              <w:szCs w:val="20"/>
            </w:rPr>
            <w:t xml:space="preserve">Vigencia: </w:t>
          </w:r>
          <w:r>
            <w:rPr>
              <w:rFonts w:ascii="Arial" w:hAnsi="Arial" w:cs="Arial"/>
              <w:sz w:val="20"/>
              <w:szCs w:val="20"/>
            </w:rPr>
            <w:t>27/05/2022</w:t>
          </w:r>
        </w:p>
      </w:tc>
    </w:tr>
    <w:tr w:rsidR="00654EB5" w:rsidRPr="000E4092" w14:paraId="2E87FE23" w14:textId="77777777" w:rsidTr="00235430">
      <w:trPr>
        <w:trHeight w:val="471"/>
      </w:trPr>
      <w:tc>
        <w:tcPr>
          <w:tcW w:w="2291" w:type="dxa"/>
          <w:vMerge/>
        </w:tcPr>
        <w:p w14:paraId="6F0264B1" w14:textId="77777777" w:rsidR="00654EB5" w:rsidRPr="000E4092" w:rsidRDefault="00654EB5" w:rsidP="00B457F2">
          <w:pPr>
            <w:rPr>
              <w:rFonts w:ascii="Arial" w:hAnsi="Arial" w:cs="Arial"/>
            </w:rPr>
          </w:pPr>
        </w:p>
      </w:tc>
      <w:tc>
        <w:tcPr>
          <w:tcW w:w="5647" w:type="dxa"/>
          <w:vMerge/>
        </w:tcPr>
        <w:p w14:paraId="49DDDB07" w14:textId="77777777" w:rsidR="00654EB5" w:rsidRPr="000E4092" w:rsidRDefault="00654EB5" w:rsidP="00B457F2">
          <w:pPr>
            <w:rPr>
              <w:rFonts w:ascii="Arial" w:hAnsi="Arial" w:cs="Arial"/>
            </w:rPr>
          </w:pPr>
        </w:p>
      </w:tc>
      <w:tc>
        <w:tcPr>
          <w:tcW w:w="2315" w:type="dxa"/>
          <w:vAlign w:val="center"/>
        </w:tcPr>
        <w:p w14:paraId="5F2877C7" w14:textId="6BA9699D" w:rsidR="00654EB5" w:rsidRPr="00DC5AD1" w:rsidRDefault="00654EB5" w:rsidP="00B457F2">
          <w:pPr>
            <w:rPr>
              <w:rFonts w:ascii="Arial" w:hAnsi="Arial" w:cs="Arial"/>
              <w:sz w:val="20"/>
              <w:szCs w:val="20"/>
            </w:rPr>
          </w:pPr>
          <w:r w:rsidRPr="00DC5AD1">
            <w:rPr>
              <w:rFonts w:ascii="Arial" w:hAnsi="Arial" w:cs="Arial"/>
              <w:sz w:val="20"/>
              <w:szCs w:val="20"/>
              <w:lang w:val="es-ES"/>
            </w:rPr>
            <w:t xml:space="preserve">Página </w:t>
          </w:r>
          <w:r w:rsidRPr="00DC5AD1">
            <w:rPr>
              <w:rFonts w:ascii="Arial" w:hAnsi="Arial" w:cs="Arial"/>
              <w:b/>
              <w:bCs/>
              <w:sz w:val="20"/>
              <w:szCs w:val="20"/>
            </w:rPr>
            <w:fldChar w:fldCharType="begin"/>
          </w:r>
          <w:r w:rsidRPr="00DC5AD1">
            <w:rPr>
              <w:rFonts w:ascii="Arial" w:hAnsi="Arial" w:cs="Arial"/>
              <w:b/>
              <w:bCs/>
              <w:sz w:val="20"/>
              <w:szCs w:val="20"/>
            </w:rPr>
            <w:instrText>PAGE  \* Arabic  \* MERGEFORMAT</w:instrText>
          </w:r>
          <w:r w:rsidRPr="00DC5AD1">
            <w:rPr>
              <w:rFonts w:ascii="Arial" w:hAnsi="Arial" w:cs="Arial"/>
              <w:b/>
              <w:bCs/>
              <w:sz w:val="20"/>
              <w:szCs w:val="20"/>
            </w:rPr>
            <w:fldChar w:fldCharType="separate"/>
          </w:r>
          <w:r w:rsidRPr="00B25B3C">
            <w:rPr>
              <w:rFonts w:ascii="Arial" w:hAnsi="Arial" w:cs="Arial"/>
              <w:b/>
              <w:bCs/>
              <w:noProof/>
              <w:sz w:val="20"/>
              <w:szCs w:val="20"/>
              <w:lang w:val="es-ES"/>
            </w:rPr>
            <w:t>2</w:t>
          </w:r>
          <w:r w:rsidRPr="00DC5AD1">
            <w:rPr>
              <w:rFonts w:ascii="Arial" w:hAnsi="Arial" w:cs="Arial"/>
              <w:b/>
              <w:bCs/>
              <w:sz w:val="20"/>
              <w:szCs w:val="20"/>
            </w:rPr>
            <w:fldChar w:fldCharType="end"/>
          </w:r>
          <w:r w:rsidRPr="00DC5AD1">
            <w:rPr>
              <w:rFonts w:ascii="Arial" w:hAnsi="Arial" w:cs="Arial"/>
              <w:sz w:val="20"/>
              <w:szCs w:val="20"/>
              <w:lang w:val="es-ES"/>
            </w:rPr>
            <w:t xml:space="preserve"> de </w:t>
          </w:r>
          <w:r w:rsidRPr="00DC5AD1">
            <w:rPr>
              <w:rFonts w:ascii="Arial" w:hAnsi="Arial" w:cs="Arial"/>
              <w:b/>
              <w:bCs/>
              <w:sz w:val="20"/>
              <w:szCs w:val="20"/>
            </w:rPr>
            <w:fldChar w:fldCharType="begin"/>
          </w:r>
          <w:r w:rsidRPr="00DC5AD1">
            <w:rPr>
              <w:rFonts w:ascii="Arial" w:hAnsi="Arial" w:cs="Arial"/>
              <w:b/>
              <w:bCs/>
              <w:sz w:val="20"/>
              <w:szCs w:val="20"/>
            </w:rPr>
            <w:instrText>NUMPAGES  \* Arabic  \* MERGEFORMAT</w:instrText>
          </w:r>
          <w:r w:rsidRPr="00DC5AD1">
            <w:rPr>
              <w:rFonts w:ascii="Arial" w:hAnsi="Arial" w:cs="Arial"/>
              <w:b/>
              <w:bCs/>
              <w:sz w:val="20"/>
              <w:szCs w:val="20"/>
            </w:rPr>
            <w:fldChar w:fldCharType="separate"/>
          </w:r>
          <w:r w:rsidRPr="00B25B3C">
            <w:rPr>
              <w:rFonts w:ascii="Arial" w:hAnsi="Arial" w:cs="Arial"/>
              <w:b/>
              <w:bCs/>
              <w:noProof/>
              <w:sz w:val="20"/>
              <w:szCs w:val="20"/>
              <w:lang w:val="es-ES"/>
            </w:rPr>
            <w:t>2</w:t>
          </w:r>
          <w:r w:rsidRPr="00DC5AD1">
            <w:rPr>
              <w:rFonts w:ascii="Arial" w:hAnsi="Arial" w:cs="Arial"/>
              <w:b/>
              <w:bCs/>
              <w:sz w:val="20"/>
              <w:szCs w:val="20"/>
            </w:rPr>
            <w:fldChar w:fldCharType="end"/>
          </w:r>
        </w:p>
      </w:tc>
    </w:tr>
  </w:tbl>
  <w:p w14:paraId="322D4D52" w14:textId="77777777" w:rsidR="00B457F2" w:rsidRDefault="00B457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06675D"/>
    <w:multiLevelType w:val="hybridMultilevel"/>
    <w:tmpl w:val="48B833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125628"/>
    <w:multiLevelType w:val="hybridMultilevel"/>
    <w:tmpl w:val="576635E8"/>
    <w:lvl w:ilvl="0" w:tplc="FA72938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FB43E7"/>
    <w:multiLevelType w:val="hybridMultilevel"/>
    <w:tmpl w:val="EA8805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DA6AD2"/>
    <w:multiLevelType w:val="multilevel"/>
    <w:tmpl w:val="A97445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8"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BA468DD"/>
    <w:multiLevelType w:val="hybridMultilevel"/>
    <w:tmpl w:val="CB308DE0"/>
    <w:lvl w:ilvl="0" w:tplc="6B2CFAD0">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1"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4DCD6C14"/>
    <w:multiLevelType w:val="hybridMultilevel"/>
    <w:tmpl w:val="F84E5A24"/>
    <w:lvl w:ilvl="0" w:tplc="240A0001">
      <w:start w:val="1"/>
      <w:numFmt w:val="bullet"/>
      <w:lvlText w:val=""/>
      <w:lvlJc w:val="left"/>
      <w:pPr>
        <w:ind w:left="1133" w:hanging="360"/>
      </w:pPr>
      <w:rPr>
        <w:rFonts w:ascii="Symbol" w:hAnsi="Symbol" w:hint="default"/>
      </w:rPr>
    </w:lvl>
    <w:lvl w:ilvl="1" w:tplc="240A0003" w:tentative="1">
      <w:start w:val="1"/>
      <w:numFmt w:val="bullet"/>
      <w:lvlText w:val="o"/>
      <w:lvlJc w:val="left"/>
      <w:pPr>
        <w:ind w:left="1853" w:hanging="360"/>
      </w:pPr>
      <w:rPr>
        <w:rFonts w:ascii="Courier New" w:hAnsi="Courier New" w:cs="Courier New" w:hint="default"/>
      </w:rPr>
    </w:lvl>
    <w:lvl w:ilvl="2" w:tplc="240A0005" w:tentative="1">
      <w:start w:val="1"/>
      <w:numFmt w:val="bullet"/>
      <w:lvlText w:val=""/>
      <w:lvlJc w:val="left"/>
      <w:pPr>
        <w:ind w:left="2573" w:hanging="360"/>
      </w:pPr>
      <w:rPr>
        <w:rFonts w:ascii="Wingdings" w:hAnsi="Wingdings" w:hint="default"/>
      </w:rPr>
    </w:lvl>
    <w:lvl w:ilvl="3" w:tplc="240A0001" w:tentative="1">
      <w:start w:val="1"/>
      <w:numFmt w:val="bullet"/>
      <w:lvlText w:val=""/>
      <w:lvlJc w:val="left"/>
      <w:pPr>
        <w:ind w:left="3293" w:hanging="360"/>
      </w:pPr>
      <w:rPr>
        <w:rFonts w:ascii="Symbol" w:hAnsi="Symbol" w:hint="default"/>
      </w:rPr>
    </w:lvl>
    <w:lvl w:ilvl="4" w:tplc="240A0003" w:tentative="1">
      <w:start w:val="1"/>
      <w:numFmt w:val="bullet"/>
      <w:lvlText w:val="o"/>
      <w:lvlJc w:val="left"/>
      <w:pPr>
        <w:ind w:left="4013" w:hanging="360"/>
      </w:pPr>
      <w:rPr>
        <w:rFonts w:ascii="Courier New" w:hAnsi="Courier New" w:cs="Courier New" w:hint="default"/>
      </w:rPr>
    </w:lvl>
    <w:lvl w:ilvl="5" w:tplc="240A0005" w:tentative="1">
      <w:start w:val="1"/>
      <w:numFmt w:val="bullet"/>
      <w:lvlText w:val=""/>
      <w:lvlJc w:val="left"/>
      <w:pPr>
        <w:ind w:left="4733" w:hanging="360"/>
      </w:pPr>
      <w:rPr>
        <w:rFonts w:ascii="Wingdings" w:hAnsi="Wingdings" w:hint="default"/>
      </w:rPr>
    </w:lvl>
    <w:lvl w:ilvl="6" w:tplc="240A0001" w:tentative="1">
      <w:start w:val="1"/>
      <w:numFmt w:val="bullet"/>
      <w:lvlText w:val=""/>
      <w:lvlJc w:val="left"/>
      <w:pPr>
        <w:ind w:left="5453" w:hanging="360"/>
      </w:pPr>
      <w:rPr>
        <w:rFonts w:ascii="Symbol" w:hAnsi="Symbol" w:hint="default"/>
      </w:rPr>
    </w:lvl>
    <w:lvl w:ilvl="7" w:tplc="240A0003" w:tentative="1">
      <w:start w:val="1"/>
      <w:numFmt w:val="bullet"/>
      <w:lvlText w:val="o"/>
      <w:lvlJc w:val="left"/>
      <w:pPr>
        <w:ind w:left="6173" w:hanging="360"/>
      </w:pPr>
      <w:rPr>
        <w:rFonts w:ascii="Courier New" w:hAnsi="Courier New" w:cs="Courier New" w:hint="default"/>
      </w:rPr>
    </w:lvl>
    <w:lvl w:ilvl="8" w:tplc="240A0005" w:tentative="1">
      <w:start w:val="1"/>
      <w:numFmt w:val="bullet"/>
      <w:lvlText w:val=""/>
      <w:lvlJc w:val="left"/>
      <w:pPr>
        <w:ind w:left="6893" w:hanging="360"/>
      </w:pPr>
      <w:rPr>
        <w:rFonts w:ascii="Wingdings" w:hAnsi="Wingdings" w:hint="default"/>
      </w:rPr>
    </w:lvl>
  </w:abstractNum>
  <w:abstractNum w:abstractNumId="13" w15:restartNumberingAfterBreak="0">
    <w:nsid w:val="630D394F"/>
    <w:multiLevelType w:val="multilevel"/>
    <w:tmpl w:val="9878A4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4F6755A"/>
    <w:multiLevelType w:val="multilevel"/>
    <w:tmpl w:val="9F562438"/>
    <w:lvl w:ilvl="0">
      <w:start w:val="5"/>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16"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7" w15:restartNumberingAfterBreak="0">
    <w:nsid w:val="7C9071CC"/>
    <w:multiLevelType w:val="multilevel"/>
    <w:tmpl w:val="0E32E18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45345105">
    <w:abstractNumId w:val="11"/>
  </w:num>
  <w:num w:numId="2" w16cid:durableId="704334299">
    <w:abstractNumId w:val="8"/>
  </w:num>
  <w:num w:numId="3" w16cid:durableId="1035010176">
    <w:abstractNumId w:val="16"/>
  </w:num>
  <w:num w:numId="4" w16cid:durableId="421226809">
    <w:abstractNumId w:val="10"/>
  </w:num>
  <w:num w:numId="5" w16cid:durableId="1502618382">
    <w:abstractNumId w:val="7"/>
  </w:num>
  <w:num w:numId="6" w16cid:durableId="2138836749">
    <w:abstractNumId w:val="15"/>
  </w:num>
  <w:num w:numId="7" w16cid:durableId="700056465">
    <w:abstractNumId w:val="6"/>
  </w:num>
  <w:num w:numId="8" w16cid:durableId="218978590">
    <w:abstractNumId w:val="1"/>
  </w:num>
  <w:num w:numId="9" w16cid:durableId="1159468867">
    <w:abstractNumId w:val="0"/>
  </w:num>
  <w:num w:numId="10" w16cid:durableId="1951667315">
    <w:abstractNumId w:val="12"/>
  </w:num>
  <w:num w:numId="11" w16cid:durableId="826626087">
    <w:abstractNumId w:val="2"/>
  </w:num>
  <w:num w:numId="12" w16cid:durableId="1753694849">
    <w:abstractNumId w:val="4"/>
  </w:num>
  <w:num w:numId="13" w16cid:durableId="56437627">
    <w:abstractNumId w:val="5"/>
  </w:num>
  <w:num w:numId="14" w16cid:durableId="1172909415">
    <w:abstractNumId w:val="17"/>
  </w:num>
  <w:num w:numId="15" w16cid:durableId="1453936163">
    <w:abstractNumId w:val="13"/>
  </w:num>
  <w:num w:numId="16" w16cid:durableId="319429757">
    <w:abstractNumId w:val="14"/>
  </w:num>
  <w:num w:numId="17" w16cid:durableId="2094013407">
    <w:abstractNumId w:val="9"/>
  </w:num>
  <w:num w:numId="18" w16cid:durableId="1138231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06DC"/>
    <w:rsid w:val="00041693"/>
    <w:rsid w:val="00050FEC"/>
    <w:rsid w:val="00070CC1"/>
    <w:rsid w:val="00073C2B"/>
    <w:rsid w:val="000811D4"/>
    <w:rsid w:val="000933FC"/>
    <w:rsid w:val="00096846"/>
    <w:rsid w:val="000C2AF7"/>
    <w:rsid w:val="000F477D"/>
    <w:rsid w:val="0010362D"/>
    <w:rsid w:val="00134EA6"/>
    <w:rsid w:val="00137792"/>
    <w:rsid w:val="00151746"/>
    <w:rsid w:val="00153DB1"/>
    <w:rsid w:val="001611B8"/>
    <w:rsid w:val="001647EA"/>
    <w:rsid w:val="00195FEC"/>
    <w:rsid w:val="001A16A4"/>
    <w:rsid w:val="001B1928"/>
    <w:rsid w:val="001D1257"/>
    <w:rsid w:val="00202E4B"/>
    <w:rsid w:val="002066A7"/>
    <w:rsid w:val="00235430"/>
    <w:rsid w:val="002407D3"/>
    <w:rsid w:val="00261423"/>
    <w:rsid w:val="00265506"/>
    <w:rsid w:val="00266494"/>
    <w:rsid w:val="00270B03"/>
    <w:rsid w:val="002757F4"/>
    <w:rsid w:val="00284258"/>
    <w:rsid w:val="00290B02"/>
    <w:rsid w:val="00295891"/>
    <w:rsid w:val="002A2E5F"/>
    <w:rsid w:val="002F0ECC"/>
    <w:rsid w:val="002F2A5A"/>
    <w:rsid w:val="003041D8"/>
    <w:rsid w:val="00337458"/>
    <w:rsid w:val="00352125"/>
    <w:rsid w:val="003566FB"/>
    <w:rsid w:val="0039344F"/>
    <w:rsid w:val="00395004"/>
    <w:rsid w:val="003D63A4"/>
    <w:rsid w:val="003D7EE1"/>
    <w:rsid w:val="00400795"/>
    <w:rsid w:val="00436815"/>
    <w:rsid w:val="00446400"/>
    <w:rsid w:val="0045018E"/>
    <w:rsid w:val="00454C8A"/>
    <w:rsid w:val="004915C1"/>
    <w:rsid w:val="00491A6D"/>
    <w:rsid w:val="004E5E83"/>
    <w:rsid w:val="00537268"/>
    <w:rsid w:val="00550387"/>
    <w:rsid w:val="005649C4"/>
    <w:rsid w:val="005967DA"/>
    <w:rsid w:val="0059726C"/>
    <w:rsid w:val="005A44DE"/>
    <w:rsid w:val="005B1DA1"/>
    <w:rsid w:val="005C47EB"/>
    <w:rsid w:val="005C5B70"/>
    <w:rsid w:val="005F3549"/>
    <w:rsid w:val="005F5452"/>
    <w:rsid w:val="005F5D7C"/>
    <w:rsid w:val="00605729"/>
    <w:rsid w:val="0063769E"/>
    <w:rsid w:val="00641D86"/>
    <w:rsid w:val="00654EB5"/>
    <w:rsid w:val="00667B4D"/>
    <w:rsid w:val="0067237F"/>
    <w:rsid w:val="006A1083"/>
    <w:rsid w:val="006B3DFF"/>
    <w:rsid w:val="006B5D24"/>
    <w:rsid w:val="006C10DB"/>
    <w:rsid w:val="006D0CF8"/>
    <w:rsid w:val="006E7834"/>
    <w:rsid w:val="0070009F"/>
    <w:rsid w:val="0072064A"/>
    <w:rsid w:val="007434A2"/>
    <w:rsid w:val="00751961"/>
    <w:rsid w:val="00776123"/>
    <w:rsid w:val="00793CEB"/>
    <w:rsid w:val="007A6195"/>
    <w:rsid w:val="007C1C4B"/>
    <w:rsid w:val="007D1CEE"/>
    <w:rsid w:val="007E0AEA"/>
    <w:rsid w:val="007E0F90"/>
    <w:rsid w:val="007F0F2B"/>
    <w:rsid w:val="0081335D"/>
    <w:rsid w:val="0082227F"/>
    <w:rsid w:val="00824194"/>
    <w:rsid w:val="00832C1B"/>
    <w:rsid w:val="00897E3B"/>
    <w:rsid w:val="008B054B"/>
    <w:rsid w:val="008C4A6E"/>
    <w:rsid w:val="008C7EA6"/>
    <w:rsid w:val="008D0D92"/>
    <w:rsid w:val="008F4B53"/>
    <w:rsid w:val="008F4C7E"/>
    <w:rsid w:val="00901470"/>
    <w:rsid w:val="00910234"/>
    <w:rsid w:val="009451AA"/>
    <w:rsid w:val="00955739"/>
    <w:rsid w:val="00956ECC"/>
    <w:rsid w:val="009740E8"/>
    <w:rsid w:val="009752A0"/>
    <w:rsid w:val="00991744"/>
    <w:rsid w:val="00995C8B"/>
    <w:rsid w:val="00996B41"/>
    <w:rsid w:val="009B43FC"/>
    <w:rsid w:val="00A05E7C"/>
    <w:rsid w:val="00A52992"/>
    <w:rsid w:val="00A62673"/>
    <w:rsid w:val="00A638FA"/>
    <w:rsid w:val="00A72CF6"/>
    <w:rsid w:val="00A74813"/>
    <w:rsid w:val="00A76DC5"/>
    <w:rsid w:val="00AC1D8E"/>
    <w:rsid w:val="00AD5FE3"/>
    <w:rsid w:val="00B072FC"/>
    <w:rsid w:val="00B07731"/>
    <w:rsid w:val="00B14BE3"/>
    <w:rsid w:val="00B25B3C"/>
    <w:rsid w:val="00B42AFE"/>
    <w:rsid w:val="00B457F2"/>
    <w:rsid w:val="00B7495E"/>
    <w:rsid w:val="00B86CE4"/>
    <w:rsid w:val="00B92F99"/>
    <w:rsid w:val="00BA6E74"/>
    <w:rsid w:val="00BB7759"/>
    <w:rsid w:val="00BC3DD9"/>
    <w:rsid w:val="00BC7BAE"/>
    <w:rsid w:val="00BF2004"/>
    <w:rsid w:val="00BF7A83"/>
    <w:rsid w:val="00C03023"/>
    <w:rsid w:val="00C5447A"/>
    <w:rsid w:val="00C80B43"/>
    <w:rsid w:val="00C848EB"/>
    <w:rsid w:val="00C85948"/>
    <w:rsid w:val="00CB3BD8"/>
    <w:rsid w:val="00CD0A0A"/>
    <w:rsid w:val="00CD3FD2"/>
    <w:rsid w:val="00CE0478"/>
    <w:rsid w:val="00CE401E"/>
    <w:rsid w:val="00CE7012"/>
    <w:rsid w:val="00D025CA"/>
    <w:rsid w:val="00D16481"/>
    <w:rsid w:val="00D17C68"/>
    <w:rsid w:val="00D20C7D"/>
    <w:rsid w:val="00D37958"/>
    <w:rsid w:val="00D40161"/>
    <w:rsid w:val="00D64D1E"/>
    <w:rsid w:val="00D66555"/>
    <w:rsid w:val="00D66E3C"/>
    <w:rsid w:val="00D855B0"/>
    <w:rsid w:val="00D96D79"/>
    <w:rsid w:val="00DA126B"/>
    <w:rsid w:val="00DB7437"/>
    <w:rsid w:val="00DC55A9"/>
    <w:rsid w:val="00DC5AD1"/>
    <w:rsid w:val="00DD34DD"/>
    <w:rsid w:val="00E02D43"/>
    <w:rsid w:val="00E07DCA"/>
    <w:rsid w:val="00E07F0B"/>
    <w:rsid w:val="00E1169E"/>
    <w:rsid w:val="00E51DF1"/>
    <w:rsid w:val="00E85439"/>
    <w:rsid w:val="00E9085A"/>
    <w:rsid w:val="00EC7CB6"/>
    <w:rsid w:val="00ED5B38"/>
    <w:rsid w:val="00F11D65"/>
    <w:rsid w:val="00F1311F"/>
    <w:rsid w:val="00F22BE8"/>
    <w:rsid w:val="00F27549"/>
    <w:rsid w:val="00F30B46"/>
    <w:rsid w:val="00F331C1"/>
    <w:rsid w:val="00F6449D"/>
    <w:rsid w:val="00F967A7"/>
    <w:rsid w:val="00FA0CD4"/>
    <w:rsid w:val="00FE1311"/>
    <w:rsid w:val="00FF056A"/>
    <w:rsid w:val="00FF34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customStyle="1" w:styleId="Default">
    <w:name w:val="Default"/>
    <w:rsid w:val="00BF7A83"/>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Textonotapie">
    <w:name w:val="footnote text"/>
    <w:basedOn w:val="Normal"/>
    <w:link w:val="TextonotapieCar"/>
    <w:uiPriority w:val="99"/>
    <w:semiHidden/>
    <w:unhideWhenUsed/>
    <w:rsid w:val="00F967A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67A7"/>
    <w:rPr>
      <w:sz w:val="20"/>
      <w:szCs w:val="20"/>
    </w:rPr>
  </w:style>
  <w:style w:type="character" w:styleId="Refdenotaalpie">
    <w:name w:val="footnote reference"/>
    <w:basedOn w:val="Fuentedeprrafopredeter"/>
    <w:uiPriority w:val="99"/>
    <w:semiHidden/>
    <w:unhideWhenUsed/>
    <w:rsid w:val="00F967A7"/>
    <w:rPr>
      <w:vertAlign w:val="superscript"/>
    </w:rPr>
  </w:style>
  <w:style w:type="character" w:customStyle="1" w:styleId="PrrafodelistaCar">
    <w:name w:val="Párrafo de lista Car"/>
    <w:link w:val="Prrafodelista"/>
    <w:uiPriority w:val="34"/>
    <w:locked/>
    <w:rsid w:val="000006DC"/>
  </w:style>
  <w:style w:type="paragraph" w:styleId="Asuntodelcomentario">
    <w:name w:val="annotation subject"/>
    <w:basedOn w:val="Textocomentario"/>
    <w:next w:val="Textocomentario"/>
    <w:link w:val="AsuntodelcomentarioCar"/>
    <w:uiPriority w:val="99"/>
    <w:semiHidden/>
    <w:unhideWhenUsed/>
    <w:rsid w:val="005B1DA1"/>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5B1DA1"/>
    <w:rPr>
      <w:rFonts w:ascii="Tahoma" w:eastAsia="Tahoma" w:hAnsi="Tahoma" w:cs="Tahoma"/>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3646C-7044-457F-9D44-47B78C88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Pages>
  <Words>2334</Words>
  <Characters>12839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Daniel Parra Silva</cp:lastModifiedBy>
  <cp:revision>30</cp:revision>
  <cp:lastPrinted>2022-05-25T20:28:00Z</cp:lastPrinted>
  <dcterms:created xsi:type="dcterms:W3CDTF">2022-05-18T18:17:00Z</dcterms:created>
  <dcterms:modified xsi:type="dcterms:W3CDTF">2022-05-25T20:32:00Z</dcterms:modified>
</cp:coreProperties>
</file>