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42E88" w14:textId="42E64863" w:rsidR="00F044CC" w:rsidRPr="00BD4FFD" w:rsidRDefault="00650146" w:rsidP="0092688E">
      <w:pPr>
        <w:ind w:left="1416" w:hanging="1416"/>
        <w:jc w:val="both"/>
        <w:rPr>
          <w:rFonts w:cs="Arial"/>
          <w:sz w:val="24"/>
          <w:szCs w:val="24"/>
        </w:rPr>
      </w:pPr>
      <w:r w:rsidRPr="00BD4FFD">
        <w:rPr>
          <w:rFonts w:cs="Arial"/>
          <w:noProof/>
          <w:color w:val="263238"/>
          <w:sz w:val="24"/>
          <w:szCs w:val="24"/>
          <w:lang w:eastAsia="es-CO"/>
        </w:rPr>
        <mc:AlternateContent>
          <mc:Choice Requires="wps">
            <w:drawing>
              <wp:anchor distT="45720" distB="45720" distL="114300" distR="114300" simplePos="0" relativeHeight="251658240" behindDoc="0" locked="0" layoutInCell="1" allowOverlap="1" wp14:anchorId="02F5C0C7" wp14:editId="6EEF549D">
                <wp:simplePos x="0" y="0"/>
                <wp:positionH relativeFrom="page">
                  <wp:align>right</wp:align>
                </wp:positionH>
                <wp:positionV relativeFrom="paragraph">
                  <wp:posOffset>5093335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000A3250" w14:textId="30A339FE" w:rsidR="00F97119" w:rsidRPr="00650146" w:rsidRDefault="00F97119" w:rsidP="00576ED9">
                            <w:pPr>
                              <w:shd w:val="clear" w:color="auto" w:fill="FFCC00"/>
                              <w:jc w:val="right"/>
                              <w:rPr>
                                <w:rFonts w:cs="Arial"/>
                                <w:sz w:val="30"/>
                                <w:szCs w:val="30"/>
                                <w:lang w:val="es-ES"/>
                              </w:rPr>
                            </w:pPr>
                            <w:r>
                              <w:rPr>
                                <w:rFonts w:cs="Arial"/>
                                <w:sz w:val="30"/>
                                <w:szCs w:val="30"/>
                                <w:lang w:val="es-ES"/>
                              </w:rPr>
                              <w:t>MN- MN06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F5C0C7" id="_x0000_t202" coordsize="21600,21600" o:spt="202" path="m,l,21600r21600,l21600,xe">
                <v:stroke joinstyle="miter"/>
                <v:path gradientshapeok="t" o:connecttype="rect"/>
              </v:shapetype>
              <v:shape id="Cuadro de texto 67" o:spid="_x0000_s1026" type="#_x0000_t202" style="position:absolute;left:0;text-align:left;margin-left:188.95pt;margin-top:401.05pt;width:240.15pt;height:22.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" fillcolor="#fc0" stroked="f">
                <v:textbox>
                  <w:txbxContent>
                    <w:p w14:paraId="000A3250" w14:textId="30A339FE" w:rsidR="00F97119" w:rsidRPr="00650146" w:rsidRDefault="00F97119" w:rsidP="00576ED9">
                      <w:pPr>
                        <w:shd w:val="clear" w:color="auto" w:fill="FFCC00"/>
                        <w:jc w:val="right"/>
                        <w:rPr>
                          <w:rFonts w:cs="Arial"/>
                          <w:sz w:val="30"/>
                          <w:szCs w:val="30"/>
                          <w:lang w:val="es-ES"/>
                        </w:rPr>
                      </w:pPr>
                      <w:r>
                        <w:rPr>
                          <w:rFonts w:cs="Arial"/>
                          <w:sz w:val="30"/>
                          <w:szCs w:val="30"/>
                          <w:lang w:val="es-ES"/>
                        </w:rPr>
                        <w:t>MN- MN06</w:t>
                      </w:r>
                    </w:p>
                  </w:txbxContent>
                </v:textbox>
                <w10:wrap type="square" anchorx="page"/>
              </v:shape>
            </w:pict>
          </mc:Fallback>
        </mc:AlternateContent>
      </w:r>
      <w:r w:rsidR="0092688E">
        <w:rPr>
          <w:rFonts w:cs="Arial"/>
          <w:sz w:val="24"/>
          <w:szCs w:val="24"/>
        </w:rPr>
        <w:t>p</w:t>
      </w:r>
      <w:sdt>
        <w:sdtPr>
          <w:rPr>
            <w:rFonts w:cs="Arial"/>
            <w:sz w:val="24"/>
            <w:szCs w:val="24"/>
          </w:rPr>
          <w:id w:val="-1217117717"/>
          <w:docPartObj>
            <w:docPartGallery w:val="Cover Pages"/>
            <w:docPartUnique/>
          </w:docPartObj>
        </w:sdtPr>
        <w:sdtEndPr/>
        <w:sdtContent>
          <w:r w:rsidR="00820056" w:rsidRPr="00BD4FFD">
            <w:rPr>
              <w:rFonts w:cs="Arial"/>
              <w:noProof/>
              <w:sz w:val="24"/>
              <w:szCs w:val="24"/>
              <w:lang w:eastAsia="es-CO"/>
            </w:rPr>
            <w:drawing>
              <wp:anchor distT="0" distB="0" distL="114300" distR="114300" simplePos="0" relativeHeight="251652096" behindDoc="0" locked="0" layoutInCell="1" allowOverlap="1" wp14:anchorId="56447E5A" wp14:editId="4F7EAA49">
                <wp:simplePos x="0" y="0"/>
                <wp:positionH relativeFrom="page">
                  <wp:align>right</wp:align>
                </wp:positionH>
                <wp:positionV relativeFrom="paragraph">
                  <wp:posOffset>-892810</wp:posOffset>
                </wp:positionV>
                <wp:extent cx="7766050" cy="10026585"/>
                <wp:effectExtent l="0" t="0" r="635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6050" cy="10026585"/>
                        </a:xfrm>
                        <a:prstGeom prst="rect">
                          <a:avLst/>
                        </a:prstGeom>
                      </pic:spPr>
                    </pic:pic>
                  </a:graphicData>
                </a:graphic>
                <wp14:sizeRelH relativeFrom="page">
                  <wp14:pctWidth>0</wp14:pctWidth>
                </wp14:sizeRelH>
                <wp14:sizeRelV relativeFrom="page">
                  <wp14:pctHeight>0</wp14:pctHeight>
                </wp14:sizeRelV>
              </wp:anchor>
            </w:drawing>
          </w:r>
          <w:r w:rsidR="00820056" w:rsidRPr="00BD4FFD">
            <w:rPr>
              <w:rFonts w:cs="Arial"/>
              <w:noProof/>
              <w:color w:val="263238"/>
              <w:sz w:val="24"/>
              <w:szCs w:val="24"/>
              <w:lang w:eastAsia="es-CO"/>
            </w:rPr>
            <mc:AlternateContent>
              <mc:Choice Requires="wps">
                <w:drawing>
                  <wp:anchor distT="45720" distB="45720" distL="114300" distR="114300" simplePos="0" relativeHeight="251654144" behindDoc="0" locked="0" layoutInCell="1" allowOverlap="1" wp14:anchorId="382256AE" wp14:editId="2AE76AA3">
                    <wp:simplePos x="0" y="0"/>
                    <wp:positionH relativeFrom="page">
                      <wp:align>right</wp:align>
                    </wp:positionH>
                    <wp:positionV relativeFrom="paragraph">
                      <wp:posOffset>2353945</wp:posOffset>
                    </wp:positionV>
                    <wp:extent cx="5960745" cy="1404620"/>
                    <wp:effectExtent l="0" t="0" r="0" b="5715"/>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04620"/>
                            </a:xfrm>
                            <a:prstGeom prst="rect">
                              <a:avLst/>
                            </a:prstGeom>
                            <a:noFill/>
                            <a:ln w="9525">
                              <a:noFill/>
                              <a:miter lim="800000"/>
                              <a:headEnd/>
                              <a:tailEnd/>
                            </a:ln>
                          </wps:spPr>
                          <wps:txbx>
                            <w:txbxContent>
                              <w:p w14:paraId="7921FD71" w14:textId="44EC3EC3" w:rsidR="00F97119" w:rsidRPr="00820056" w:rsidRDefault="00F97119" w:rsidP="005F62FB">
                                <w:pPr>
                                  <w:spacing w:line="240" w:lineRule="auto"/>
                                  <w:jc w:val="right"/>
                                  <w:rPr>
                                    <w:rFonts w:eastAsia="Times New Roman" w:cs="Arial"/>
                                    <w:b/>
                                    <w:color w:val="FF0000"/>
                                    <w:sz w:val="72"/>
                                    <w:szCs w:val="72"/>
                                    <w:lang w:eastAsia="es-ES"/>
                                  </w:rPr>
                                </w:pPr>
                                <w:r>
                                  <w:rPr>
                                    <w:rFonts w:cs="Arial"/>
                                    <w:b/>
                                    <w:color w:val="FF0000"/>
                                    <w:sz w:val="72"/>
                                    <w:szCs w:val="72"/>
                                  </w:rPr>
                                  <w:t>MANUAL TÉCNICO DE RESCATE BOMBERO  CAÍDO</w:t>
                                </w:r>
                              </w:p>
                              <w:p w14:paraId="2804D8B4" w14:textId="77777777" w:rsidR="00F97119" w:rsidRDefault="00F97119"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F97119" w:rsidRPr="009D2FEE" w:rsidRDefault="00F97119" w:rsidP="00576ED9">
                                <w:pPr>
                                  <w:spacing w:after="0"/>
                                  <w:jc w:val="right"/>
                                  <w:rPr>
                                    <w:rFonts w:cs="Arial"/>
                                    <w:b/>
                                    <w:color w:val="C00000"/>
                                    <w:sz w:val="70"/>
                                    <w:szCs w:val="7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256AE" id="Cuadro de texto 2" o:spid="_x0000_s1027" type="#_x0000_t202" style="position:absolute;left:0;text-align:left;margin-left:418.15pt;margin-top:185.35pt;width:469.35pt;height:110.6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" filled="f" stroked="f">
                    <v:textbox style="mso-fit-shape-to-text:t">
                      <w:txbxContent>
                        <w:p w14:paraId="7921FD71" w14:textId="44EC3EC3" w:rsidR="00F97119" w:rsidRPr="00820056" w:rsidRDefault="00F97119" w:rsidP="005F62FB">
                          <w:pPr>
                            <w:spacing w:line="240" w:lineRule="auto"/>
                            <w:jc w:val="right"/>
                            <w:rPr>
                              <w:rFonts w:eastAsia="Times New Roman" w:cs="Arial"/>
                              <w:b/>
                              <w:color w:val="FF0000"/>
                              <w:sz w:val="72"/>
                              <w:szCs w:val="72"/>
                              <w:lang w:eastAsia="es-ES"/>
                            </w:rPr>
                          </w:pPr>
                          <w:r>
                            <w:rPr>
                              <w:rFonts w:cs="Arial"/>
                              <w:b/>
                              <w:color w:val="FF0000"/>
                              <w:sz w:val="72"/>
                              <w:szCs w:val="72"/>
                            </w:rPr>
                            <w:t>MANUAL TÉCNICO DE RESCATE BOMBERO  CAÍDO</w:t>
                          </w:r>
                        </w:p>
                        <w:p w14:paraId="2804D8B4" w14:textId="77777777" w:rsidR="00F97119" w:rsidRDefault="00F97119"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F97119" w:rsidRPr="009D2FEE" w:rsidRDefault="00F97119" w:rsidP="00576ED9">
                          <w:pPr>
                            <w:spacing w:after="0"/>
                            <w:jc w:val="right"/>
                            <w:rPr>
                              <w:rFonts w:cs="Arial"/>
                              <w:b/>
                              <w:color w:val="C00000"/>
                              <w:sz w:val="70"/>
                              <w:szCs w:val="70"/>
                            </w:rPr>
                          </w:pPr>
                        </w:p>
                      </w:txbxContent>
                    </v:textbox>
                    <w10:wrap anchorx="page"/>
                  </v:shape>
                </w:pict>
              </mc:Fallback>
            </mc:AlternateContent>
          </w:r>
          <w:r w:rsidR="00576ED9" w:rsidRPr="00BD4FFD">
            <w:rPr>
              <w:rFonts w:cs="Arial"/>
              <w:noProof/>
              <w:color w:val="263238"/>
              <w:sz w:val="24"/>
              <w:szCs w:val="24"/>
              <w:lang w:eastAsia="es-CO"/>
            </w:rPr>
            <mc:AlternateContent>
              <mc:Choice Requires="wps">
                <w:drawing>
                  <wp:anchor distT="0" distB="0" distL="114300" distR="114300" simplePos="0" relativeHeight="251656192" behindDoc="0" locked="0" layoutInCell="1" allowOverlap="1" wp14:anchorId="492B7DF8" wp14:editId="3FFEC1DD">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CD1B1" id="Conector recto 65" o:spid="_x0000_s1026" alt="&quot;&quot;"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rsidRPr="00BD4FFD">
            <w:rPr>
              <w:rFonts w:cs="Arial"/>
              <w:sz w:val="24"/>
              <w:szCs w:val="24"/>
            </w:rPr>
            <w:br w:type="page"/>
          </w:r>
        </w:sdtContent>
      </w:sdt>
    </w:p>
    <w:sdt>
      <w:sdtPr>
        <w:rPr>
          <w:rFonts w:ascii="Arial" w:eastAsiaTheme="minorHAnsi" w:hAnsi="Arial" w:cstheme="minorBidi"/>
          <w:color w:val="auto"/>
          <w:sz w:val="20"/>
          <w:szCs w:val="22"/>
          <w:lang w:val="es-ES" w:eastAsia="en-US"/>
        </w:rPr>
        <w:id w:val="-217052080"/>
        <w:docPartObj>
          <w:docPartGallery w:val="Table of Contents"/>
          <w:docPartUnique/>
        </w:docPartObj>
      </w:sdtPr>
      <w:sdtEndPr>
        <w:rPr>
          <w:b/>
          <w:bCs/>
        </w:rPr>
      </w:sdtEndPr>
      <w:sdtContent>
        <w:p w14:paraId="4B90DBDB" w14:textId="52055A59" w:rsidR="00910858" w:rsidRPr="004556BA" w:rsidRDefault="00910858" w:rsidP="00910858">
          <w:pPr>
            <w:pStyle w:val="TtuloTDC"/>
            <w:numPr>
              <w:ilvl w:val="0"/>
              <w:numId w:val="0"/>
            </w:numPr>
            <w:ind w:left="720"/>
            <w:rPr>
              <w:rFonts w:ascii="Arial" w:hAnsi="Arial"/>
              <w:b/>
              <w:color w:val="000000" w:themeColor="text1"/>
              <w:sz w:val="28"/>
              <w:szCs w:val="28"/>
              <w:lang w:val="es-ES"/>
            </w:rPr>
          </w:pPr>
          <w:r w:rsidRPr="004556BA">
            <w:rPr>
              <w:rFonts w:ascii="Arial" w:hAnsi="Arial"/>
              <w:b/>
              <w:color w:val="000000" w:themeColor="text1"/>
              <w:sz w:val="28"/>
              <w:szCs w:val="28"/>
              <w:lang w:val="es-ES"/>
            </w:rPr>
            <w:t xml:space="preserve">TABLA DE CONTENIDO </w:t>
          </w:r>
        </w:p>
        <w:p w14:paraId="012DA152" w14:textId="77777777" w:rsidR="009C36B3" w:rsidRPr="009C36B3" w:rsidRDefault="009C36B3" w:rsidP="009C36B3">
          <w:pPr>
            <w:rPr>
              <w:lang w:val="es-ES" w:eastAsia="es-CO"/>
            </w:rPr>
          </w:pPr>
        </w:p>
        <w:p w14:paraId="30E1D0CF" w14:textId="008B13A4" w:rsidR="00EB675F" w:rsidRDefault="00910858">
          <w:pPr>
            <w:pStyle w:val="TDC1"/>
            <w:tabs>
              <w:tab w:val="left" w:pos="440"/>
              <w:tab w:val="right" w:leader="dot" w:pos="9394"/>
            </w:tabs>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166074498" w:history="1">
            <w:r w:rsidR="00EB675F" w:rsidRPr="00B83252">
              <w:rPr>
                <w:rStyle w:val="Hipervnculo"/>
                <w:bCs/>
                <w:noProof/>
              </w:rPr>
              <w:t>1.</w:t>
            </w:r>
            <w:r w:rsidR="00EB675F">
              <w:rPr>
                <w:rFonts w:asciiTheme="minorHAnsi" w:eastAsiaTheme="minorEastAsia" w:hAnsiTheme="minorHAnsi"/>
                <w:noProof/>
                <w:sz w:val="22"/>
                <w:lang w:eastAsia="es-CO"/>
              </w:rPr>
              <w:tab/>
            </w:r>
            <w:r w:rsidR="00EB675F" w:rsidRPr="00B83252">
              <w:rPr>
                <w:rStyle w:val="Hipervnculo"/>
                <w:noProof/>
              </w:rPr>
              <w:t>RESPONSABLE</w:t>
            </w:r>
            <w:r w:rsidR="00EB675F">
              <w:rPr>
                <w:noProof/>
                <w:webHidden/>
              </w:rPr>
              <w:tab/>
            </w:r>
            <w:r w:rsidR="00EB675F">
              <w:rPr>
                <w:noProof/>
                <w:webHidden/>
              </w:rPr>
              <w:fldChar w:fldCharType="begin"/>
            </w:r>
            <w:r w:rsidR="00EB675F">
              <w:rPr>
                <w:noProof/>
                <w:webHidden/>
              </w:rPr>
              <w:instrText xml:space="preserve"> PAGEREF _Toc166074498 \h </w:instrText>
            </w:r>
            <w:r w:rsidR="00EB675F">
              <w:rPr>
                <w:noProof/>
                <w:webHidden/>
              </w:rPr>
            </w:r>
            <w:r w:rsidR="00EB675F">
              <w:rPr>
                <w:noProof/>
                <w:webHidden/>
              </w:rPr>
              <w:fldChar w:fldCharType="separate"/>
            </w:r>
            <w:r w:rsidR="00D66307">
              <w:rPr>
                <w:noProof/>
                <w:webHidden/>
              </w:rPr>
              <w:t>3</w:t>
            </w:r>
            <w:r w:rsidR="00EB675F">
              <w:rPr>
                <w:noProof/>
                <w:webHidden/>
              </w:rPr>
              <w:fldChar w:fldCharType="end"/>
            </w:r>
          </w:hyperlink>
        </w:p>
        <w:p w14:paraId="621458A2" w14:textId="230A82E7"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499" w:history="1">
            <w:r w:rsidR="00EB675F" w:rsidRPr="00B83252">
              <w:rPr>
                <w:rStyle w:val="Hipervnculo"/>
                <w:bCs/>
                <w:noProof/>
              </w:rPr>
              <w:t>2.</w:t>
            </w:r>
            <w:r w:rsidR="00EB675F">
              <w:rPr>
                <w:rFonts w:asciiTheme="minorHAnsi" w:eastAsiaTheme="minorEastAsia" w:hAnsiTheme="minorHAnsi"/>
                <w:noProof/>
                <w:sz w:val="22"/>
                <w:lang w:eastAsia="es-CO"/>
              </w:rPr>
              <w:tab/>
            </w:r>
            <w:r w:rsidR="00EB675F" w:rsidRPr="00B83252">
              <w:rPr>
                <w:rStyle w:val="Hipervnculo"/>
                <w:noProof/>
              </w:rPr>
              <w:t>INTRODUCCIÓN</w:t>
            </w:r>
            <w:r w:rsidR="00EB675F">
              <w:rPr>
                <w:noProof/>
                <w:webHidden/>
              </w:rPr>
              <w:tab/>
            </w:r>
            <w:r w:rsidR="00EB675F">
              <w:rPr>
                <w:noProof/>
                <w:webHidden/>
              </w:rPr>
              <w:fldChar w:fldCharType="begin"/>
            </w:r>
            <w:r w:rsidR="00EB675F">
              <w:rPr>
                <w:noProof/>
                <w:webHidden/>
              </w:rPr>
              <w:instrText xml:space="preserve"> PAGEREF _Toc166074499 \h </w:instrText>
            </w:r>
            <w:r w:rsidR="00EB675F">
              <w:rPr>
                <w:noProof/>
                <w:webHidden/>
              </w:rPr>
            </w:r>
            <w:r w:rsidR="00EB675F">
              <w:rPr>
                <w:noProof/>
                <w:webHidden/>
              </w:rPr>
              <w:fldChar w:fldCharType="separate"/>
            </w:r>
            <w:r w:rsidR="00D66307">
              <w:rPr>
                <w:noProof/>
                <w:webHidden/>
              </w:rPr>
              <w:t>3</w:t>
            </w:r>
            <w:r w:rsidR="00EB675F">
              <w:rPr>
                <w:noProof/>
                <w:webHidden/>
              </w:rPr>
              <w:fldChar w:fldCharType="end"/>
            </w:r>
          </w:hyperlink>
        </w:p>
        <w:p w14:paraId="41992AF9" w14:textId="496EDB1B"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500" w:history="1">
            <w:r w:rsidR="00EB675F" w:rsidRPr="00B83252">
              <w:rPr>
                <w:rStyle w:val="Hipervnculo"/>
                <w:bCs/>
                <w:noProof/>
              </w:rPr>
              <w:t>3.</w:t>
            </w:r>
            <w:r w:rsidR="00EB675F">
              <w:rPr>
                <w:rFonts w:asciiTheme="minorHAnsi" w:eastAsiaTheme="minorEastAsia" w:hAnsiTheme="minorHAnsi"/>
                <w:noProof/>
                <w:sz w:val="22"/>
                <w:lang w:eastAsia="es-CO"/>
              </w:rPr>
              <w:tab/>
            </w:r>
            <w:r w:rsidR="00EB675F" w:rsidRPr="00B83252">
              <w:rPr>
                <w:rStyle w:val="Hipervnculo"/>
                <w:noProof/>
              </w:rPr>
              <w:t>OBJETIVOS</w:t>
            </w:r>
            <w:r w:rsidR="00EB675F">
              <w:rPr>
                <w:noProof/>
                <w:webHidden/>
              </w:rPr>
              <w:tab/>
            </w:r>
            <w:r w:rsidR="00EB675F">
              <w:rPr>
                <w:noProof/>
                <w:webHidden/>
              </w:rPr>
              <w:fldChar w:fldCharType="begin"/>
            </w:r>
            <w:r w:rsidR="00EB675F">
              <w:rPr>
                <w:noProof/>
                <w:webHidden/>
              </w:rPr>
              <w:instrText xml:space="preserve"> PAGEREF _Toc166074500 \h </w:instrText>
            </w:r>
            <w:r w:rsidR="00EB675F">
              <w:rPr>
                <w:noProof/>
                <w:webHidden/>
              </w:rPr>
            </w:r>
            <w:r w:rsidR="00EB675F">
              <w:rPr>
                <w:noProof/>
                <w:webHidden/>
              </w:rPr>
              <w:fldChar w:fldCharType="separate"/>
            </w:r>
            <w:r w:rsidR="00D66307">
              <w:rPr>
                <w:noProof/>
                <w:webHidden/>
              </w:rPr>
              <w:t>3</w:t>
            </w:r>
            <w:r w:rsidR="00EB675F">
              <w:rPr>
                <w:noProof/>
                <w:webHidden/>
              </w:rPr>
              <w:fldChar w:fldCharType="end"/>
            </w:r>
          </w:hyperlink>
        </w:p>
        <w:p w14:paraId="2C12706B" w14:textId="587E24C6"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501" w:history="1">
            <w:r w:rsidR="00EB675F" w:rsidRPr="00B83252">
              <w:rPr>
                <w:rStyle w:val="Hipervnculo"/>
                <w:rFonts w:eastAsia="Arial Unicode MS"/>
                <w:bCs/>
                <w:noProof/>
                <w:lang w:eastAsia="ar-SA"/>
              </w:rPr>
              <w:t>4.</w:t>
            </w:r>
            <w:r w:rsidR="00EB675F">
              <w:rPr>
                <w:rFonts w:asciiTheme="minorHAnsi" w:eastAsiaTheme="minorEastAsia" w:hAnsiTheme="minorHAnsi"/>
                <w:noProof/>
                <w:sz w:val="22"/>
                <w:lang w:eastAsia="es-CO"/>
              </w:rPr>
              <w:tab/>
            </w:r>
            <w:r w:rsidR="00EB675F" w:rsidRPr="00B83252">
              <w:rPr>
                <w:rStyle w:val="Hipervnculo"/>
                <w:rFonts w:eastAsia="Arial Unicode MS"/>
                <w:bCs/>
                <w:noProof/>
                <w:lang w:eastAsia="ar-SA"/>
              </w:rPr>
              <w:t>ALCANCE</w:t>
            </w:r>
            <w:r w:rsidR="00EB675F">
              <w:rPr>
                <w:noProof/>
                <w:webHidden/>
              </w:rPr>
              <w:tab/>
            </w:r>
            <w:r w:rsidR="00EB675F">
              <w:rPr>
                <w:noProof/>
                <w:webHidden/>
              </w:rPr>
              <w:fldChar w:fldCharType="begin"/>
            </w:r>
            <w:r w:rsidR="00EB675F">
              <w:rPr>
                <w:noProof/>
                <w:webHidden/>
              </w:rPr>
              <w:instrText xml:space="preserve"> PAGEREF _Toc166074501 \h </w:instrText>
            </w:r>
            <w:r w:rsidR="00EB675F">
              <w:rPr>
                <w:noProof/>
                <w:webHidden/>
              </w:rPr>
            </w:r>
            <w:r w:rsidR="00EB675F">
              <w:rPr>
                <w:noProof/>
                <w:webHidden/>
              </w:rPr>
              <w:fldChar w:fldCharType="separate"/>
            </w:r>
            <w:r w:rsidR="00D66307">
              <w:rPr>
                <w:noProof/>
                <w:webHidden/>
              </w:rPr>
              <w:t>4</w:t>
            </w:r>
            <w:r w:rsidR="00EB675F">
              <w:rPr>
                <w:noProof/>
                <w:webHidden/>
              </w:rPr>
              <w:fldChar w:fldCharType="end"/>
            </w:r>
          </w:hyperlink>
        </w:p>
        <w:p w14:paraId="5A6F8A2B" w14:textId="4500DDCF"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502" w:history="1">
            <w:r w:rsidR="00EB675F" w:rsidRPr="00B83252">
              <w:rPr>
                <w:rStyle w:val="Hipervnculo"/>
                <w:rFonts w:eastAsia="Arial Unicode MS"/>
                <w:bCs/>
                <w:noProof/>
              </w:rPr>
              <w:t>6.</w:t>
            </w:r>
            <w:r w:rsidR="00EB675F">
              <w:rPr>
                <w:rFonts w:asciiTheme="minorHAnsi" w:eastAsiaTheme="minorEastAsia" w:hAnsiTheme="minorHAnsi"/>
                <w:noProof/>
                <w:sz w:val="22"/>
                <w:lang w:eastAsia="es-CO"/>
              </w:rPr>
              <w:tab/>
            </w:r>
            <w:r w:rsidR="00EB675F" w:rsidRPr="00B83252">
              <w:rPr>
                <w:rStyle w:val="Hipervnculo"/>
                <w:rFonts w:eastAsia="Arial Unicode MS"/>
                <w:bCs/>
                <w:noProof/>
              </w:rPr>
              <w:t>DEFINICIÓN</w:t>
            </w:r>
            <w:r w:rsidR="00EB675F">
              <w:rPr>
                <w:noProof/>
                <w:webHidden/>
              </w:rPr>
              <w:tab/>
            </w:r>
            <w:r w:rsidR="00EB675F">
              <w:rPr>
                <w:noProof/>
                <w:webHidden/>
              </w:rPr>
              <w:fldChar w:fldCharType="begin"/>
            </w:r>
            <w:r w:rsidR="00EB675F">
              <w:rPr>
                <w:noProof/>
                <w:webHidden/>
              </w:rPr>
              <w:instrText xml:space="preserve"> PAGEREF _Toc166074502 \h </w:instrText>
            </w:r>
            <w:r w:rsidR="00EB675F">
              <w:rPr>
                <w:noProof/>
                <w:webHidden/>
              </w:rPr>
            </w:r>
            <w:r w:rsidR="00EB675F">
              <w:rPr>
                <w:noProof/>
                <w:webHidden/>
              </w:rPr>
              <w:fldChar w:fldCharType="separate"/>
            </w:r>
            <w:r w:rsidR="00D66307">
              <w:rPr>
                <w:noProof/>
                <w:webHidden/>
              </w:rPr>
              <w:t>4</w:t>
            </w:r>
            <w:r w:rsidR="00EB675F">
              <w:rPr>
                <w:noProof/>
                <w:webHidden/>
              </w:rPr>
              <w:fldChar w:fldCharType="end"/>
            </w:r>
          </w:hyperlink>
        </w:p>
        <w:p w14:paraId="04147089" w14:textId="33617D1D"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03" w:history="1">
            <w:r w:rsidR="00EB675F" w:rsidRPr="00B83252">
              <w:rPr>
                <w:rStyle w:val="Hipervnculo"/>
                <w:noProof/>
              </w:rPr>
              <w:t>7.1.</w:t>
            </w:r>
            <w:r w:rsidR="00EB675F">
              <w:rPr>
                <w:rFonts w:asciiTheme="minorHAnsi" w:eastAsiaTheme="minorEastAsia" w:hAnsiTheme="minorHAnsi"/>
                <w:noProof/>
                <w:sz w:val="22"/>
                <w:lang w:eastAsia="es-CO"/>
              </w:rPr>
              <w:tab/>
            </w:r>
            <w:r w:rsidR="00EB675F" w:rsidRPr="00B83252">
              <w:rPr>
                <w:rStyle w:val="Hipervnculo"/>
                <w:noProof/>
              </w:rPr>
              <w:t>Equipo de intervención rápida</w:t>
            </w:r>
            <w:r w:rsidR="00EB675F">
              <w:rPr>
                <w:noProof/>
                <w:webHidden/>
              </w:rPr>
              <w:tab/>
            </w:r>
            <w:r w:rsidR="00EB675F">
              <w:rPr>
                <w:noProof/>
                <w:webHidden/>
              </w:rPr>
              <w:fldChar w:fldCharType="begin"/>
            </w:r>
            <w:r w:rsidR="00EB675F">
              <w:rPr>
                <w:noProof/>
                <w:webHidden/>
              </w:rPr>
              <w:instrText xml:space="preserve"> PAGEREF _Toc166074503 \h </w:instrText>
            </w:r>
            <w:r w:rsidR="00EB675F">
              <w:rPr>
                <w:noProof/>
                <w:webHidden/>
              </w:rPr>
            </w:r>
            <w:r w:rsidR="00EB675F">
              <w:rPr>
                <w:noProof/>
                <w:webHidden/>
              </w:rPr>
              <w:fldChar w:fldCharType="separate"/>
            </w:r>
            <w:r w:rsidR="00D66307">
              <w:rPr>
                <w:noProof/>
                <w:webHidden/>
              </w:rPr>
              <w:t>6</w:t>
            </w:r>
            <w:r w:rsidR="00EB675F">
              <w:rPr>
                <w:noProof/>
                <w:webHidden/>
              </w:rPr>
              <w:fldChar w:fldCharType="end"/>
            </w:r>
          </w:hyperlink>
        </w:p>
        <w:p w14:paraId="1F2DF43D" w14:textId="0F222000"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04" w:history="1">
            <w:r w:rsidR="00EB675F" w:rsidRPr="00B83252">
              <w:rPr>
                <w:rStyle w:val="Hipervnculo"/>
                <w:noProof/>
              </w:rPr>
              <w:t>7.1.1.</w:t>
            </w:r>
            <w:r w:rsidR="00EB675F">
              <w:rPr>
                <w:rFonts w:asciiTheme="minorHAnsi" w:eastAsiaTheme="minorEastAsia" w:hAnsiTheme="minorHAnsi"/>
                <w:noProof/>
                <w:sz w:val="22"/>
                <w:lang w:eastAsia="es-CO"/>
              </w:rPr>
              <w:tab/>
            </w:r>
            <w:r w:rsidR="00EB675F" w:rsidRPr="00B83252">
              <w:rPr>
                <w:rStyle w:val="Hipervnculo"/>
                <w:noProof/>
              </w:rPr>
              <w:t>Funciones del equipo de intervención rápida</w:t>
            </w:r>
            <w:r w:rsidR="00EB675F">
              <w:rPr>
                <w:noProof/>
                <w:webHidden/>
              </w:rPr>
              <w:tab/>
            </w:r>
            <w:r w:rsidR="00EB675F">
              <w:rPr>
                <w:noProof/>
                <w:webHidden/>
              </w:rPr>
              <w:fldChar w:fldCharType="begin"/>
            </w:r>
            <w:r w:rsidR="00EB675F">
              <w:rPr>
                <w:noProof/>
                <w:webHidden/>
              </w:rPr>
              <w:instrText xml:space="preserve"> PAGEREF _Toc166074504 \h </w:instrText>
            </w:r>
            <w:r w:rsidR="00EB675F">
              <w:rPr>
                <w:noProof/>
                <w:webHidden/>
              </w:rPr>
            </w:r>
            <w:r w:rsidR="00EB675F">
              <w:rPr>
                <w:noProof/>
                <w:webHidden/>
              </w:rPr>
              <w:fldChar w:fldCharType="separate"/>
            </w:r>
            <w:r w:rsidR="00D66307">
              <w:rPr>
                <w:noProof/>
                <w:webHidden/>
              </w:rPr>
              <w:t>6</w:t>
            </w:r>
            <w:r w:rsidR="00EB675F">
              <w:rPr>
                <w:noProof/>
                <w:webHidden/>
              </w:rPr>
              <w:fldChar w:fldCharType="end"/>
            </w:r>
          </w:hyperlink>
        </w:p>
        <w:p w14:paraId="40FF920A" w14:textId="484B57D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05" w:history="1">
            <w:r w:rsidR="00EB675F" w:rsidRPr="00B83252">
              <w:rPr>
                <w:rStyle w:val="Hipervnculo"/>
                <w:noProof/>
              </w:rPr>
              <w:t>7.1.2.</w:t>
            </w:r>
            <w:r w:rsidR="00EB675F">
              <w:rPr>
                <w:rFonts w:asciiTheme="minorHAnsi" w:eastAsiaTheme="minorEastAsia" w:hAnsiTheme="minorHAnsi"/>
                <w:noProof/>
                <w:sz w:val="22"/>
                <w:lang w:eastAsia="es-CO"/>
              </w:rPr>
              <w:tab/>
            </w:r>
            <w:r w:rsidR="00EB675F" w:rsidRPr="00B83252">
              <w:rPr>
                <w:rStyle w:val="Hipervnculo"/>
                <w:noProof/>
              </w:rPr>
              <w:t>Organización del Equipo de Intervención Rápida</w:t>
            </w:r>
            <w:r w:rsidR="00EB675F">
              <w:rPr>
                <w:noProof/>
                <w:webHidden/>
              </w:rPr>
              <w:tab/>
            </w:r>
            <w:r w:rsidR="00EB675F">
              <w:rPr>
                <w:noProof/>
                <w:webHidden/>
              </w:rPr>
              <w:fldChar w:fldCharType="begin"/>
            </w:r>
            <w:r w:rsidR="00EB675F">
              <w:rPr>
                <w:noProof/>
                <w:webHidden/>
              </w:rPr>
              <w:instrText xml:space="preserve"> PAGEREF _Toc166074505 \h </w:instrText>
            </w:r>
            <w:r w:rsidR="00EB675F">
              <w:rPr>
                <w:noProof/>
                <w:webHidden/>
              </w:rPr>
            </w:r>
            <w:r w:rsidR="00EB675F">
              <w:rPr>
                <w:noProof/>
                <w:webHidden/>
              </w:rPr>
              <w:fldChar w:fldCharType="separate"/>
            </w:r>
            <w:r w:rsidR="00D66307">
              <w:rPr>
                <w:noProof/>
                <w:webHidden/>
              </w:rPr>
              <w:t>7</w:t>
            </w:r>
            <w:r w:rsidR="00EB675F">
              <w:rPr>
                <w:noProof/>
                <w:webHidden/>
              </w:rPr>
              <w:fldChar w:fldCharType="end"/>
            </w:r>
          </w:hyperlink>
        </w:p>
        <w:p w14:paraId="27926738" w14:textId="1DB9CD77"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06" w:history="1">
            <w:r w:rsidR="00EB675F" w:rsidRPr="00B83252">
              <w:rPr>
                <w:rStyle w:val="Hipervnculo"/>
                <w:noProof/>
              </w:rPr>
              <w:t>7.1.3.</w:t>
            </w:r>
            <w:r w:rsidR="00EB675F">
              <w:rPr>
                <w:rFonts w:asciiTheme="minorHAnsi" w:eastAsiaTheme="minorEastAsia" w:hAnsiTheme="minorHAnsi"/>
                <w:noProof/>
                <w:sz w:val="22"/>
                <w:lang w:eastAsia="es-CO"/>
              </w:rPr>
              <w:tab/>
            </w:r>
            <w:r w:rsidR="00EB675F" w:rsidRPr="00B83252">
              <w:rPr>
                <w:rStyle w:val="Hipervnculo"/>
                <w:noProof/>
              </w:rPr>
              <w:t>Actuación en el Rescate.</w:t>
            </w:r>
            <w:r w:rsidR="00EB675F">
              <w:rPr>
                <w:noProof/>
                <w:webHidden/>
              </w:rPr>
              <w:tab/>
            </w:r>
            <w:r w:rsidR="00EB675F">
              <w:rPr>
                <w:noProof/>
                <w:webHidden/>
              </w:rPr>
              <w:fldChar w:fldCharType="begin"/>
            </w:r>
            <w:r w:rsidR="00EB675F">
              <w:rPr>
                <w:noProof/>
                <w:webHidden/>
              </w:rPr>
              <w:instrText xml:space="preserve"> PAGEREF _Toc166074506 \h </w:instrText>
            </w:r>
            <w:r w:rsidR="00EB675F">
              <w:rPr>
                <w:noProof/>
                <w:webHidden/>
              </w:rPr>
            </w:r>
            <w:r w:rsidR="00EB675F">
              <w:rPr>
                <w:noProof/>
                <w:webHidden/>
              </w:rPr>
              <w:fldChar w:fldCharType="separate"/>
            </w:r>
            <w:r w:rsidR="00D66307">
              <w:rPr>
                <w:noProof/>
                <w:webHidden/>
              </w:rPr>
              <w:t>9</w:t>
            </w:r>
            <w:r w:rsidR="00EB675F">
              <w:rPr>
                <w:noProof/>
                <w:webHidden/>
              </w:rPr>
              <w:fldChar w:fldCharType="end"/>
            </w:r>
          </w:hyperlink>
        </w:p>
        <w:p w14:paraId="368EA42A" w14:textId="7633F132"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07" w:history="1">
            <w:r w:rsidR="00EB675F" w:rsidRPr="00B83252">
              <w:rPr>
                <w:rStyle w:val="Hipervnculo"/>
                <w:noProof/>
              </w:rPr>
              <w:t>7.2.</w:t>
            </w:r>
            <w:r w:rsidR="00EB675F">
              <w:rPr>
                <w:rFonts w:asciiTheme="minorHAnsi" w:eastAsiaTheme="minorEastAsia" w:hAnsiTheme="minorHAnsi"/>
                <w:noProof/>
                <w:sz w:val="22"/>
                <w:lang w:eastAsia="es-CO"/>
              </w:rPr>
              <w:tab/>
            </w:r>
            <w:r w:rsidR="00EB675F" w:rsidRPr="00B83252">
              <w:rPr>
                <w:rStyle w:val="Hipervnculo"/>
                <w:noProof/>
              </w:rPr>
              <w:t>Código de Bombero caído y comunicaciones</w:t>
            </w:r>
            <w:r w:rsidR="00EB675F">
              <w:rPr>
                <w:noProof/>
                <w:webHidden/>
              </w:rPr>
              <w:tab/>
            </w:r>
            <w:r w:rsidR="00EB675F">
              <w:rPr>
                <w:noProof/>
                <w:webHidden/>
              </w:rPr>
              <w:fldChar w:fldCharType="begin"/>
            </w:r>
            <w:r w:rsidR="00EB675F">
              <w:rPr>
                <w:noProof/>
                <w:webHidden/>
              </w:rPr>
              <w:instrText xml:space="preserve"> PAGEREF _Toc166074507 \h </w:instrText>
            </w:r>
            <w:r w:rsidR="00EB675F">
              <w:rPr>
                <w:noProof/>
                <w:webHidden/>
              </w:rPr>
            </w:r>
            <w:r w:rsidR="00EB675F">
              <w:rPr>
                <w:noProof/>
                <w:webHidden/>
              </w:rPr>
              <w:fldChar w:fldCharType="separate"/>
            </w:r>
            <w:r w:rsidR="00D66307">
              <w:rPr>
                <w:noProof/>
                <w:webHidden/>
              </w:rPr>
              <w:t>9</w:t>
            </w:r>
            <w:r w:rsidR="00EB675F">
              <w:rPr>
                <w:noProof/>
                <w:webHidden/>
              </w:rPr>
              <w:fldChar w:fldCharType="end"/>
            </w:r>
          </w:hyperlink>
        </w:p>
        <w:p w14:paraId="193CAA6A" w14:textId="714C7A08"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08" w:history="1">
            <w:r w:rsidR="00EB675F" w:rsidRPr="00B83252">
              <w:rPr>
                <w:rStyle w:val="Hipervnculo"/>
                <w:noProof/>
              </w:rPr>
              <w:t>7.2.1.</w:t>
            </w:r>
            <w:r w:rsidR="00EB675F">
              <w:rPr>
                <w:rFonts w:asciiTheme="minorHAnsi" w:eastAsiaTheme="minorEastAsia" w:hAnsiTheme="minorHAnsi"/>
                <w:noProof/>
                <w:sz w:val="22"/>
                <w:lang w:eastAsia="es-CO"/>
              </w:rPr>
              <w:tab/>
            </w:r>
            <w:r w:rsidR="00EB675F" w:rsidRPr="00B83252">
              <w:rPr>
                <w:rStyle w:val="Hipervnculo"/>
                <w:noProof/>
              </w:rPr>
              <w:t>Cuando activarlo</w:t>
            </w:r>
            <w:r w:rsidR="00EB675F">
              <w:rPr>
                <w:noProof/>
                <w:webHidden/>
              </w:rPr>
              <w:tab/>
            </w:r>
            <w:r w:rsidR="00EB675F">
              <w:rPr>
                <w:noProof/>
                <w:webHidden/>
              </w:rPr>
              <w:fldChar w:fldCharType="begin"/>
            </w:r>
            <w:r w:rsidR="00EB675F">
              <w:rPr>
                <w:noProof/>
                <w:webHidden/>
              </w:rPr>
              <w:instrText xml:space="preserve"> PAGEREF _Toc166074508 \h </w:instrText>
            </w:r>
            <w:r w:rsidR="00EB675F">
              <w:rPr>
                <w:noProof/>
                <w:webHidden/>
              </w:rPr>
            </w:r>
            <w:r w:rsidR="00EB675F">
              <w:rPr>
                <w:noProof/>
                <w:webHidden/>
              </w:rPr>
              <w:fldChar w:fldCharType="separate"/>
            </w:r>
            <w:r w:rsidR="00D66307">
              <w:rPr>
                <w:noProof/>
                <w:webHidden/>
              </w:rPr>
              <w:t>10</w:t>
            </w:r>
            <w:r w:rsidR="00EB675F">
              <w:rPr>
                <w:noProof/>
                <w:webHidden/>
              </w:rPr>
              <w:fldChar w:fldCharType="end"/>
            </w:r>
          </w:hyperlink>
        </w:p>
        <w:p w14:paraId="47625F1A" w14:textId="7C4DF077"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509" w:history="1">
            <w:r w:rsidR="00EB675F" w:rsidRPr="00B83252">
              <w:rPr>
                <w:rStyle w:val="Hipervnculo"/>
                <w:rFonts w:eastAsia="Arial Unicode MS"/>
                <w:bCs/>
                <w:noProof/>
              </w:rPr>
              <w:t>8.</w:t>
            </w:r>
            <w:r w:rsidR="00EB675F">
              <w:rPr>
                <w:rFonts w:asciiTheme="minorHAnsi" w:eastAsiaTheme="minorEastAsia" w:hAnsiTheme="minorHAnsi"/>
                <w:noProof/>
                <w:sz w:val="22"/>
                <w:lang w:eastAsia="es-CO"/>
              </w:rPr>
              <w:tab/>
            </w:r>
            <w:r w:rsidR="00EB675F" w:rsidRPr="00B83252">
              <w:rPr>
                <w:rStyle w:val="Hipervnculo"/>
                <w:rFonts w:eastAsia="Arial Unicode MS"/>
                <w:noProof/>
              </w:rPr>
              <w:t>NIVELES DE INTERVENCIÓN</w:t>
            </w:r>
            <w:r w:rsidR="00EB675F">
              <w:rPr>
                <w:noProof/>
                <w:webHidden/>
              </w:rPr>
              <w:tab/>
            </w:r>
            <w:r w:rsidR="00EB675F">
              <w:rPr>
                <w:noProof/>
                <w:webHidden/>
              </w:rPr>
              <w:fldChar w:fldCharType="begin"/>
            </w:r>
            <w:r w:rsidR="00EB675F">
              <w:rPr>
                <w:noProof/>
                <w:webHidden/>
              </w:rPr>
              <w:instrText xml:space="preserve"> PAGEREF _Toc166074509 \h </w:instrText>
            </w:r>
            <w:r w:rsidR="00EB675F">
              <w:rPr>
                <w:noProof/>
                <w:webHidden/>
              </w:rPr>
            </w:r>
            <w:r w:rsidR="00EB675F">
              <w:rPr>
                <w:noProof/>
                <w:webHidden/>
              </w:rPr>
              <w:fldChar w:fldCharType="separate"/>
            </w:r>
            <w:r w:rsidR="00D66307">
              <w:rPr>
                <w:noProof/>
                <w:webHidden/>
              </w:rPr>
              <w:t>13</w:t>
            </w:r>
            <w:r w:rsidR="00EB675F">
              <w:rPr>
                <w:noProof/>
                <w:webHidden/>
              </w:rPr>
              <w:fldChar w:fldCharType="end"/>
            </w:r>
          </w:hyperlink>
        </w:p>
        <w:p w14:paraId="23E743EF" w14:textId="39F7802D" w:rsidR="00EB675F" w:rsidRDefault="00087106">
          <w:pPr>
            <w:pStyle w:val="TDC1"/>
            <w:tabs>
              <w:tab w:val="left" w:pos="440"/>
              <w:tab w:val="right" w:leader="dot" w:pos="9394"/>
            </w:tabs>
            <w:rPr>
              <w:rFonts w:asciiTheme="minorHAnsi" w:eastAsiaTheme="minorEastAsia" w:hAnsiTheme="minorHAnsi"/>
              <w:noProof/>
              <w:sz w:val="22"/>
              <w:lang w:eastAsia="es-CO"/>
            </w:rPr>
          </w:pPr>
          <w:hyperlink w:anchor="_Toc166074510" w:history="1">
            <w:r w:rsidR="00EB675F" w:rsidRPr="00B83252">
              <w:rPr>
                <w:rStyle w:val="Hipervnculo"/>
                <w:rFonts w:eastAsia="Arial Unicode MS"/>
                <w:bCs/>
                <w:noProof/>
              </w:rPr>
              <w:t>9.</w:t>
            </w:r>
            <w:r w:rsidR="00EB675F">
              <w:rPr>
                <w:rFonts w:asciiTheme="minorHAnsi" w:eastAsiaTheme="minorEastAsia" w:hAnsiTheme="minorHAnsi"/>
                <w:noProof/>
                <w:sz w:val="22"/>
                <w:lang w:eastAsia="es-CO"/>
              </w:rPr>
              <w:tab/>
            </w:r>
            <w:r w:rsidR="00EB675F" w:rsidRPr="00B83252">
              <w:rPr>
                <w:rStyle w:val="Hipervnculo"/>
                <w:rFonts w:eastAsia="Arial Unicode MS"/>
                <w:noProof/>
              </w:rPr>
              <w:t>RESPONSABILIDADES</w:t>
            </w:r>
            <w:r w:rsidR="00EB675F">
              <w:rPr>
                <w:noProof/>
                <w:webHidden/>
              </w:rPr>
              <w:tab/>
            </w:r>
            <w:r w:rsidR="00EB675F">
              <w:rPr>
                <w:noProof/>
                <w:webHidden/>
              </w:rPr>
              <w:fldChar w:fldCharType="begin"/>
            </w:r>
            <w:r w:rsidR="00EB675F">
              <w:rPr>
                <w:noProof/>
                <w:webHidden/>
              </w:rPr>
              <w:instrText xml:space="preserve"> PAGEREF _Toc166074510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7A25F958" w14:textId="1573682D"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11" w:history="1">
            <w:r w:rsidR="00EB675F" w:rsidRPr="00B83252">
              <w:rPr>
                <w:rStyle w:val="Hipervnculo"/>
                <w:rFonts w:eastAsia="Arial Unicode MS"/>
                <w:noProof/>
              </w:rPr>
              <w:t>9.1.</w:t>
            </w:r>
            <w:r w:rsidR="00EB675F">
              <w:rPr>
                <w:rFonts w:asciiTheme="minorHAnsi" w:eastAsiaTheme="minorEastAsia" w:hAnsiTheme="minorHAnsi"/>
                <w:noProof/>
                <w:sz w:val="22"/>
                <w:lang w:eastAsia="es-CO"/>
              </w:rPr>
              <w:tab/>
            </w:r>
            <w:r w:rsidR="00EB675F" w:rsidRPr="00B83252">
              <w:rPr>
                <w:rStyle w:val="Hipervnculo"/>
                <w:noProof/>
              </w:rPr>
              <w:t>Responsabilidades del Comandante de Incidente</w:t>
            </w:r>
            <w:r w:rsidR="00EB675F">
              <w:rPr>
                <w:noProof/>
                <w:webHidden/>
              </w:rPr>
              <w:tab/>
            </w:r>
            <w:r w:rsidR="00EB675F">
              <w:rPr>
                <w:noProof/>
                <w:webHidden/>
              </w:rPr>
              <w:fldChar w:fldCharType="begin"/>
            </w:r>
            <w:r w:rsidR="00EB675F">
              <w:rPr>
                <w:noProof/>
                <w:webHidden/>
              </w:rPr>
              <w:instrText xml:space="preserve"> PAGEREF _Toc166074511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1DDB96CA" w14:textId="7678900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2" w:history="1">
            <w:r w:rsidR="00EB675F" w:rsidRPr="00B83252">
              <w:rPr>
                <w:rStyle w:val="Hipervnculo"/>
                <w:noProof/>
              </w:rPr>
              <w:t>9.1.1.</w:t>
            </w:r>
            <w:r w:rsidR="00EB675F">
              <w:rPr>
                <w:rFonts w:asciiTheme="minorHAnsi" w:eastAsiaTheme="minorEastAsia" w:hAnsiTheme="minorHAnsi"/>
                <w:noProof/>
                <w:sz w:val="22"/>
                <w:lang w:eastAsia="es-CO"/>
              </w:rPr>
              <w:tab/>
            </w:r>
            <w:r w:rsidR="00EB675F" w:rsidRPr="00B83252">
              <w:rPr>
                <w:rStyle w:val="Hipervnculo"/>
                <w:noProof/>
              </w:rPr>
              <w:t>Nombrar y asignar recursos EIR</w:t>
            </w:r>
            <w:r w:rsidR="00EB675F">
              <w:rPr>
                <w:noProof/>
                <w:webHidden/>
              </w:rPr>
              <w:tab/>
            </w:r>
            <w:r w:rsidR="00EB675F">
              <w:rPr>
                <w:noProof/>
                <w:webHidden/>
              </w:rPr>
              <w:fldChar w:fldCharType="begin"/>
            </w:r>
            <w:r w:rsidR="00EB675F">
              <w:rPr>
                <w:noProof/>
                <w:webHidden/>
              </w:rPr>
              <w:instrText xml:space="preserve"> PAGEREF _Toc166074512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0C347391" w14:textId="23B6340B"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3" w:history="1">
            <w:r w:rsidR="00EB675F" w:rsidRPr="00B83252">
              <w:rPr>
                <w:rStyle w:val="Hipervnculo"/>
                <w:noProof/>
              </w:rPr>
              <w:t>9.1.2.</w:t>
            </w:r>
            <w:r w:rsidR="00EB675F">
              <w:rPr>
                <w:rFonts w:asciiTheme="minorHAnsi" w:eastAsiaTheme="minorEastAsia" w:hAnsiTheme="minorHAnsi"/>
                <w:noProof/>
                <w:sz w:val="22"/>
                <w:lang w:eastAsia="es-CO"/>
              </w:rPr>
              <w:tab/>
            </w:r>
            <w:r w:rsidR="00EB675F" w:rsidRPr="00B83252">
              <w:rPr>
                <w:rStyle w:val="Hipervnculo"/>
                <w:noProof/>
              </w:rPr>
              <w:t>Establecer ruta de evacuación</w:t>
            </w:r>
            <w:r w:rsidR="00EB675F">
              <w:rPr>
                <w:noProof/>
                <w:webHidden/>
              </w:rPr>
              <w:tab/>
            </w:r>
            <w:r w:rsidR="00EB675F">
              <w:rPr>
                <w:noProof/>
                <w:webHidden/>
              </w:rPr>
              <w:fldChar w:fldCharType="begin"/>
            </w:r>
            <w:r w:rsidR="00EB675F">
              <w:rPr>
                <w:noProof/>
                <w:webHidden/>
              </w:rPr>
              <w:instrText xml:space="preserve"> PAGEREF _Toc166074513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53422D48" w14:textId="6E8793E4"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4" w:history="1">
            <w:r w:rsidR="00EB675F" w:rsidRPr="00B83252">
              <w:rPr>
                <w:rStyle w:val="Hipervnculo"/>
                <w:noProof/>
              </w:rPr>
              <w:t>9.1.3.</w:t>
            </w:r>
            <w:r w:rsidR="00EB675F">
              <w:rPr>
                <w:rFonts w:asciiTheme="minorHAnsi" w:eastAsiaTheme="minorEastAsia" w:hAnsiTheme="minorHAnsi"/>
                <w:noProof/>
                <w:sz w:val="22"/>
                <w:lang w:eastAsia="es-CO"/>
              </w:rPr>
              <w:tab/>
            </w:r>
            <w:r w:rsidR="00EB675F" w:rsidRPr="00B83252">
              <w:rPr>
                <w:rStyle w:val="Hipervnculo"/>
                <w:noProof/>
              </w:rPr>
              <w:t>Contar e identificar</w:t>
            </w:r>
            <w:r w:rsidR="00EB675F">
              <w:rPr>
                <w:noProof/>
                <w:webHidden/>
              </w:rPr>
              <w:tab/>
            </w:r>
            <w:r w:rsidR="00EB675F">
              <w:rPr>
                <w:noProof/>
                <w:webHidden/>
              </w:rPr>
              <w:fldChar w:fldCharType="begin"/>
            </w:r>
            <w:r w:rsidR="00EB675F">
              <w:rPr>
                <w:noProof/>
                <w:webHidden/>
              </w:rPr>
              <w:instrText xml:space="preserve"> PAGEREF _Toc166074514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2CD0186C" w14:textId="03A9A6D7"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5" w:history="1">
            <w:r w:rsidR="00EB675F" w:rsidRPr="00B83252">
              <w:rPr>
                <w:rStyle w:val="Hipervnculo"/>
                <w:noProof/>
              </w:rPr>
              <w:t>9.1.4.</w:t>
            </w:r>
            <w:r w:rsidR="00EB675F">
              <w:rPr>
                <w:rFonts w:asciiTheme="minorHAnsi" w:eastAsiaTheme="minorEastAsia" w:hAnsiTheme="minorHAnsi"/>
                <w:noProof/>
                <w:sz w:val="22"/>
                <w:lang w:eastAsia="es-CO"/>
              </w:rPr>
              <w:tab/>
            </w:r>
            <w:r w:rsidR="00EB675F" w:rsidRPr="00B83252">
              <w:rPr>
                <w:rStyle w:val="Hipervnculo"/>
                <w:noProof/>
              </w:rPr>
              <w:t>Garantizar unidad médica</w:t>
            </w:r>
            <w:r w:rsidR="00EB675F">
              <w:rPr>
                <w:noProof/>
                <w:webHidden/>
              </w:rPr>
              <w:tab/>
            </w:r>
            <w:r w:rsidR="00EB675F">
              <w:rPr>
                <w:noProof/>
                <w:webHidden/>
              </w:rPr>
              <w:fldChar w:fldCharType="begin"/>
            </w:r>
            <w:r w:rsidR="00EB675F">
              <w:rPr>
                <w:noProof/>
                <w:webHidden/>
              </w:rPr>
              <w:instrText xml:space="preserve"> PAGEREF _Toc166074515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4645A4FA" w14:textId="1D770D8E"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16" w:history="1">
            <w:r w:rsidR="00EB675F" w:rsidRPr="00B83252">
              <w:rPr>
                <w:rStyle w:val="Hipervnculo"/>
                <w:noProof/>
              </w:rPr>
              <w:t>9.2.</w:t>
            </w:r>
            <w:r w:rsidR="00EB675F">
              <w:rPr>
                <w:rFonts w:asciiTheme="minorHAnsi" w:eastAsiaTheme="minorEastAsia" w:hAnsiTheme="minorHAnsi"/>
                <w:noProof/>
                <w:sz w:val="22"/>
                <w:lang w:eastAsia="es-CO"/>
              </w:rPr>
              <w:tab/>
            </w:r>
            <w:r w:rsidR="00EB675F" w:rsidRPr="00B83252">
              <w:rPr>
                <w:rStyle w:val="Hipervnculo"/>
                <w:noProof/>
              </w:rPr>
              <w:t>Responsabilidades del EIR</w:t>
            </w:r>
            <w:r w:rsidR="00EB675F">
              <w:rPr>
                <w:noProof/>
                <w:webHidden/>
              </w:rPr>
              <w:tab/>
            </w:r>
            <w:r w:rsidR="00EB675F">
              <w:rPr>
                <w:noProof/>
                <w:webHidden/>
              </w:rPr>
              <w:fldChar w:fldCharType="begin"/>
            </w:r>
            <w:r w:rsidR="00EB675F">
              <w:rPr>
                <w:noProof/>
                <w:webHidden/>
              </w:rPr>
              <w:instrText xml:space="preserve"> PAGEREF _Toc166074516 \h </w:instrText>
            </w:r>
            <w:r w:rsidR="00EB675F">
              <w:rPr>
                <w:noProof/>
                <w:webHidden/>
              </w:rPr>
            </w:r>
            <w:r w:rsidR="00EB675F">
              <w:rPr>
                <w:noProof/>
                <w:webHidden/>
              </w:rPr>
              <w:fldChar w:fldCharType="separate"/>
            </w:r>
            <w:r w:rsidR="00D66307">
              <w:rPr>
                <w:noProof/>
                <w:webHidden/>
              </w:rPr>
              <w:t>16</w:t>
            </w:r>
            <w:r w:rsidR="00EB675F">
              <w:rPr>
                <w:noProof/>
                <w:webHidden/>
              </w:rPr>
              <w:fldChar w:fldCharType="end"/>
            </w:r>
          </w:hyperlink>
        </w:p>
        <w:p w14:paraId="78D6D811" w14:textId="3EFA561C"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17" w:history="1">
            <w:r w:rsidR="00EB675F" w:rsidRPr="00B83252">
              <w:rPr>
                <w:rStyle w:val="Hipervnculo"/>
                <w:rFonts w:eastAsia="Arial Unicode MS"/>
                <w:bCs/>
                <w:noProof/>
              </w:rPr>
              <w:t>10.</w:t>
            </w:r>
            <w:r w:rsidR="00EB675F">
              <w:rPr>
                <w:rFonts w:asciiTheme="minorHAnsi" w:eastAsiaTheme="minorEastAsia" w:hAnsiTheme="minorHAnsi"/>
                <w:noProof/>
                <w:sz w:val="22"/>
                <w:lang w:eastAsia="es-CO"/>
              </w:rPr>
              <w:tab/>
            </w:r>
            <w:r w:rsidR="00EB675F" w:rsidRPr="00B83252">
              <w:rPr>
                <w:rStyle w:val="Hipervnculo"/>
                <w:rFonts w:eastAsia="Arial Unicode MS"/>
                <w:noProof/>
              </w:rPr>
              <w:t>HERRAMIENTAS, EQUIPOS Y ACCESORIOS</w:t>
            </w:r>
            <w:r w:rsidR="00EB675F">
              <w:rPr>
                <w:noProof/>
                <w:webHidden/>
              </w:rPr>
              <w:tab/>
            </w:r>
            <w:r w:rsidR="00EB675F">
              <w:rPr>
                <w:noProof/>
                <w:webHidden/>
              </w:rPr>
              <w:fldChar w:fldCharType="begin"/>
            </w:r>
            <w:r w:rsidR="00EB675F">
              <w:rPr>
                <w:noProof/>
                <w:webHidden/>
              </w:rPr>
              <w:instrText xml:space="preserve"> PAGEREF _Toc166074517 \h </w:instrText>
            </w:r>
            <w:r w:rsidR="00EB675F">
              <w:rPr>
                <w:noProof/>
                <w:webHidden/>
              </w:rPr>
            </w:r>
            <w:r w:rsidR="00EB675F">
              <w:rPr>
                <w:noProof/>
                <w:webHidden/>
              </w:rPr>
              <w:fldChar w:fldCharType="separate"/>
            </w:r>
            <w:r w:rsidR="00D66307">
              <w:rPr>
                <w:noProof/>
                <w:webHidden/>
              </w:rPr>
              <w:t>17</w:t>
            </w:r>
            <w:r w:rsidR="00EB675F">
              <w:rPr>
                <w:noProof/>
                <w:webHidden/>
              </w:rPr>
              <w:fldChar w:fldCharType="end"/>
            </w:r>
          </w:hyperlink>
        </w:p>
        <w:p w14:paraId="652C0ECB" w14:textId="65C1AA61"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8" w:history="1">
            <w:r w:rsidR="00EB675F" w:rsidRPr="00B83252">
              <w:rPr>
                <w:rStyle w:val="Hipervnculo"/>
                <w:noProof/>
              </w:rPr>
              <w:t>10.1.</w:t>
            </w:r>
            <w:r w:rsidR="00EB675F">
              <w:rPr>
                <w:rFonts w:asciiTheme="minorHAnsi" w:eastAsiaTheme="minorEastAsia" w:hAnsiTheme="minorHAnsi"/>
                <w:noProof/>
                <w:sz w:val="22"/>
                <w:lang w:eastAsia="es-CO"/>
              </w:rPr>
              <w:tab/>
            </w:r>
            <w:r w:rsidR="00EB675F" w:rsidRPr="00B83252">
              <w:rPr>
                <w:rStyle w:val="Hipervnculo"/>
                <w:noProof/>
              </w:rPr>
              <w:t>Equipo de protección respiratoria</w:t>
            </w:r>
            <w:r w:rsidR="00EB675F">
              <w:rPr>
                <w:noProof/>
                <w:webHidden/>
              </w:rPr>
              <w:tab/>
            </w:r>
            <w:r w:rsidR="00EB675F">
              <w:rPr>
                <w:noProof/>
                <w:webHidden/>
              </w:rPr>
              <w:fldChar w:fldCharType="begin"/>
            </w:r>
            <w:r w:rsidR="00EB675F">
              <w:rPr>
                <w:noProof/>
                <w:webHidden/>
              </w:rPr>
              <w:instrText xml:space="preserve"> PAGEREF _Toc166074518 \h </w:instrText>
            </w:r>
            <w:r w:rsidR="00EB675F">
              <w:rPr>
                <w:noProof/>
                <w:webHidden/>
              </w:rPr>
            </w:r>
            <w:r w:rsidR="00EB675F">
              <w:rPr>
                <w:noProof/>
                <w:webHidden/>
              </w:rPr>
              <w:fldChar w:fldCharType="separate"/>
            </w:r>
            <w:r w:rsidR="00D66307">
              <w:rPr>
                <w:noProof/>
                <w:webHidden/>
              </w:rPr>
              <w:t>18</w:t>
            </w:r>
            <w:r w:rsidR="00EB675F">
              <w:rPr>
                <w:noProof/>
                <w:webHidden/>
              </w:rPr>
              <w:fldChar w:fldCharType="end"/>
            </w:r>
          </w:hyperlink>
        </w:p>
        <w:p w14:paraId="66405D15" w14:textId="3FFF3FFB"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19" w:history="1">
            <w:r w:rsidR="00EB675F" w:rsidRPr="00B83252">
              <w:rPr>
                <w:rStyle w:val="Hipervnculo"/>
                <w:noProof/>
              </w:rPr>
              <w:t>10.2.</w:t>
            </w:r>
            <w:r w:rsidR="00EB675F">
              <w:rPr>
                <w:rFonts w:asciiTheme="minorHAnsi" w:eastAsiaTheme="minorEastAsia" w:hAnsiTheme="minorHAnsi"/>
                <w:noProof/>
                <w:sz w:val="22"/>
                <w:lang w:eastAsia="es-CO"/>
              </w:rPr>
              <w:tab/>
            </w:r>
            <w:r w:rsidR="00EB675F" w:rsidRPr="00B83252">
              <w:rPr>
                <w:rStyle w:val="Hipervnculo"/>
                <w:noProof/>
              </w:rPr>
              <w:t>Herramientas, equipos y accesorios</w:t>
            </w:r>
            <w:r w:rsidR="00EB675F">
              <w:rPr>
                <w:noProof/>
                <w:webHidden/>
              </w:rPr>
              <w:tab/>
            </w:r>
            <w:r w:rsidR="00EB675F">
              <w:rPr>
                <w:noProof/>
                <w:webHidden/>
              </w:rPr>
              <w:fldChar w:fldCharType="begin"/>
            </w:r>
            <w:r w:rsidR="00EB675F">
              <w:rPr>
                <w:noProof/>
                <w:webHidden/>
              </w:rPr>
              <w:instrText xml:space="preserve"> PAGEREF _Toc166074519 \h </w:instrText>
            </w:r>
            <w:r w:rsidR="00EB675F">
              <w:rPr>
                <w:noProof/>
                <w:webHidden/>
              </w:rPr>
            </w:r>
            <w:r w:rsidR="00EB675F">
              <w:rPr>
                <w:noProof/>
                <w:webHidden/>
              </w:rPr>
              <w:fldChar w:fldCharType="separate"/>
            </w:r>
            <w:r w:rsidR="00D66307">
              <w:rPr>
                <w:noProof/>
                <w:webHidden/>
              </w:rPr>
              <w:t>19</w:t>
            </w:r>
            <w:r w:rsidR="00EB675F">
              <w:rPr>
                <w:noProof/>
                <w:webHidden/>
              </w:rPr>
              <w:fldChar w:fldCharType="end"/>
            </w:r>
          </w:hyperlink>
        </w:p>
        <w:p w14:paraId="4E3FD894" w14:textId="2D235C67"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0" w:history="1">
            <w:r w:rsidR="00EB675F" w:rsidRPr="00B83252">
              <w:rPr>
                <w:rStyle w:val="Hipervnculo"/>
                <w:noProof/>
              </w:rPr>
              <w:t>10.3.</w:t>
            </w:r>
            <w:r w:rsidR="00EB675F">
              <w:rPr>
                <w:rFonts w:asciiTheme="minorHAnsi" w:eastAsiaTheme="minorEastAsia" w:hAnsiTheme="minorHAnsi"/>
                <w:noProof/>
                <w:sz w:val="22"/>
                <w:lang w:eastAsia="es-CO"/>
              </w:rPr>
              <w:tab/>
            </w:r>
            <w:r w:rsidR="00EB675F" w:rsidRPr="00B83252">
              <w:rPr>
                <w:rStyle w:val="Hipervnculo"/>
                <w:noProof/>
              </w:rPr>
              <w:t>PASS (Personal Alert Safety System)</w:t>
            </w:r>
            <w:r w:rsidR="00EB675F">
              <w:rPr>
                <w:noProof/>
                <w:webHidden/>
              </w:rPr>
              <w:tab/>
            </w:r>
            <w:r w:rsidR="00EB675F">
              <w:rPr>
                <w:noProof/>
                <w:webHidden/>
              </w:rPr>
              <w:fldChar w:fldCharType="begin"/>
            </w:r>
            <w:r w:rsidR="00EB675F">
              <w:rPr>
                <w:noProof/>
                <w:webHidden/>
              </w:rPr>
              <w:instrText xml:space="preserve"> PAGEREF _Toc166074520 \h </w:instrText>
            </w:r>
            <w:r w:rsidR="00EB675F">
              <w:rPr>
                <w:noProof/>
                <w:webHidden/>
              </w:rPr>
            </w:r>
            <w:r w:rsidR="00EB675F">
              <w:rPr>
                <w:noProof/>
                <w:webHidden/>
              </w:rPr>
              <w:fldChar w:fldCharType="separate"/>
            </w:r>
            <w:r w:rsidR="00D66307">
              <w:rPr>
                <w:noProof/>
                <w:webHidden/>
              </w:rPr>
              <w:t>20</w:t>
            </w:r>
            <w:r w:rsidR="00EB675F">
              <w:rPr>
                <w:noProof/>
                <w:webHidden/>
              </w:rPr>
              <w:fldChar w:fldCharType="end"/>
            </w:r>
          </w:hyperlink>
        </w:p>
        <w:p w14:paraId="02647977" w14:textId="55D442C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1" w:history="1">
            <w:r w:rsidR="00EB675F" w:rsidRPr="00B83252">
              <w:rPr>
                <w:rStyle w:val="Hipervnculo"/>
                <w:noProof/>
              </w:rPr>
              <w:t>10.4.</w:t>
            </w:r>
            <w:r w:rsidR="00EB675F">
              <w:rPr>
                <w:rFonts w:asciiTheme="minorHAnsi" w:eastAsiaTheme="minorEastAsia" w:hAnsiTheme="minorHAnsi"/>
                <w:noProof/>
                <w:sz w:val="22"/>
                <w:lang w:eastAsia="es-CO"/>
              </w:rPr>
              <w:tab/>
            </w:r>
            <w:r w:rsidR="00EB675F" w:rsidRPr="00B83252">
              <w:rPr>
                <w:rStyle w:val="Hipervnculo"/>
                <w:noProof/>
              </w:rPr>
              <w:t>Cámara termográfica</w:t>
            </w:r>
            <w:r w:rsidR="00EB675F">
              <w:rPr>
                <w:noProof/>
                <w:webHidden/>
              </w:rPr>
              <w:tab/>
            </w:r>
            <w:r w:rsidR="00EB675F">
              <w:rPr>
                <w:noProof/>
                <w:webHidden/>
              </w:rPr>
              <w:fldChar w:fldCharType="begin"/>
            </w:r>
            <w:r w:rsidR="00EB675F">
              <w:rPr>
                <w:noProof/>
                <w:webHidden/>
              </w:rPr>
              <w:instrText xml:space="preserve"> PAGEREF _Toc166074521 \h </w:instrText>
            </w:r>
            <w:r w:rsidR="00EB675F">
              <w:rPr>
                <w:noProof/>
                <w:webHidden/>
              </w:rPr>
            </w:r>
            <w:r w:rsidR="00EB675F">
              <w:rPr>
                <w:noProof/>
                <w:webHidden/>
              </w:rPr>
              <w:fldChar w:fldCharType="separate"/>
            </w:r>
            <w:r w:rsidR="00D66307">
              <w:rPr>
                <w:noProof/>
                <w:webHidden/>
              </w:rPr>
              <w:t>20</w:t>
            </w:r>
            <w:r w:rsidR="00EB675F">
              <w:rPr>
                <w:noProof/>
                <w:webHidden/>
              </w:rPr>
              <w:fldChar w:fldCharType="end"/>
            </w:r>
          </w:hyperlink>
        </w:p>
        <w:p w14:paraId="63947995" w14:textId="4E38E2D4"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2" w:history="1">
            <w:r w:rsidR="00EB675F" w:rsidRPr="00B83252">
              <w:rPr>
                <w:rStyle w:val="Hipervnculo"/>
                <w:noProof/>
              </w:rPr>
              <w:t>10.5.</w:t>
            </w:r>
            <w:r w:rsidR="00EB675F">
              <w:rPr>
                <w:rFonts w:asciiTheme="minorHAnsi" w:eastAsiaTheme="minorEastAsia" w:hAnsiTheme="minorHAnsi"/>
                <w:noProof/>
                <w:sz w:val="22"/>
                <w:lang w:eastAsia="es-CO"/>
              </w:rPr>
              <w:tab/>
            </w:r>
            <w:r w:rsidR="00EB675F" w:rsidRPr="00B83252">
              <w:rPr>
                <w:rStyle w:val="Hipervnculo"/>
                <w:noProof/>
              </w:rPr>
              <w:t>Maleta de búsqueda EIR</w:t>
            </w:r>
            <w:r w:rsidR="00EB675F">
              <w:rPr>
                <w:noProof/>
                <w:webHidden/>
              </w:rPr>
              <w:tab/>
            </w:r>
            <w:r w:rsidR="00EB675F">
              <w:rPr>
                <w:noProof/>
                <w:webHidden/>
              </w:rPr>
              <w:fldChar w:fldCharType="begin"/>
            </w:r>
            <w:r w:rsidR="00EB675F">
              <w:rPr>
                <w:noProof/>
                <w:webHidden/>
              </w:rPr>
              <w:instrText xml:space="preserve"> PAGEREF _Toc166074522 \h </w:instrText>
            </w:r>
            <w:r w:rsidR="00EB675F">
              <w:rPr>
                <w:noProof/>
                <w:webHidden/>
              </w:rPr>
            </w:r>
            <w:r w:rsidR="00EB675F">
              <w:rPr>
                <w:noProof/>
                <w:webHidden/>
              </w:rPr>
              <w:fldChar w:fldCharType="separate"/>
            </w:r>
            <w:r w:rsidR="00D66307">
              <w:rPr>
                <w:noProof/>
                <w:webHidden/>
              </w:rPr>
              <w:t>22</w:t>
            </w:r>
            <w:r w:rsidR="00EB675F">
              <w:rPr>
                <w:noProof/>
                <w:webHidden/>
              </w:rPr>
              <w:fldChar w:fldCharType="end"/>
            </w:r>
          </w:hyperlink>
        </w:p>
        <w:p w14:paraId="5209418A" w14:textId="22DBA9E7"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3" w:history="1">
            <w:r w:rsidR="00EB675F" w:rsidRPr="00B83252">
              <w:rPr>
                <w:rStyle w:val="Hipervnculo"/>
                <w:rFonts w:cstheme="minorHAnsi"/>
                <w:noProof/>
              </w:rPr>
              <w:t>10.5.1.</w:t>
            </w:r>
            <w:r w:rsidR="00EB675F">
              <w:rPr>
                <w:rFonts w:asciiTheme="minorHAnsi" w:eastAsiaTheme="minorEastAsia" w:hAnsiTheme="minorHAnsi"/>
                <w:noProof/>
                <w:sz w:val="22"/>
                <w:lang w:eastAsia="es-CO"/>
              </w:rPr>
              <w:tab/>
            </w:r>
            <w:r w:rsidR="00EB675F" w:rsidRPr="00B83252">
              <w:rPr>
                <w:rStyle w:val="Hipervnculo"/>
                <w:rFonts w:cstheme="minorHAnsi"/>
                <w:bCs/>
                <w:noProof/>
              </w:rPr>
              <w:t>Maleta</w:t>
            </w:r>
            <w:r w:rsidR="00EB675F" w:rsidRPr="00B83252">
              <w:rPr>
                <w:rStyle w:val="Hipervnculo"/>
                <w:rFonts w:cstheme="minorHAnsi"/>
                <w:bCs/>
                <w:noProof/>
                <w:spacing w:val="-6"/>
              </w:rPr>
              <w:t xml:space="preserve"> </w:t>
            </w:r>
            <w:r w:rsidR="00EB675F" w:rsidRPr="00B83252">
              <w:rPr>
                <w:rStyle w:val="Hipervnculo"/>
                <w:rFonts w:cstheme="minorHAnsi"/>
                <w:bCs/>
                <w:noProof/>
              </w:rPr>
              <w:t>Principal</w:t>
            </w:r>
            <w:r w:rsidR="00EB675F">
              <w:rPr>
                <w:noProof/>
                <w:webHidden/>
              </w:rPr>
              <w:tab/>
            </w:r>
            <w:r w:rsidR="00EB675F">
              <w:rPr>
                <w:noProof/>
                <w:webHidden/>
              </w:rPr>
              <w:fldChar w:fldCharType="begin"/>
            </w:r>
            <w:r w:rsidR="00EB675F">
              <w:rPr>
                <w:noProof/>
                <w:webHidden/>
              </w:rPr>
              <w:instrText xml:space="preserve"> PAGEREF _Toc166074523 \h </w:instrText>
            </w:r>
            <w:r w:rsidR="00EB675F">
              <w:rPr>
                <w:noProof/>
                <w:webHidden/>
              </w:rPr>
            </w:r>
            <w:r w:rsidR="00EB675F">
              <w:rPr>
                <w:noProof/>
                <w:webHidden/>
              </w:rPr>
              <w:fldChar w:fldCharType="separate"/>
            </w:r>
            <w:r w:rsidR="00D66307">
              <w:rPr>
                <w:noProof/>
                <w:webHidden/>
              </w:rPr>
              <w:t>22</w:t>
            </w:r>
            <w:r w:rsidR="00EB675F">
              <w:rPr>
                <w:noProof/>
                <w:webHidden/>
              </w:rPr>
              <w:fldChar w:fldCharType="end"/>
            </w:r>
          </w:hyperlink>
        </w:p>
        <w:p w14:paraId="48243801" w14:textId="25F8EB0D"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4" w:history="1">
            <w:r w:rsidR="00EB675F" w:rsidRPr="00B83252">
              <w:rPr>
                <w:rStyle w:val="Hipervnculo"/>
                <w:rFonts w:cstheme="minorHAnsi"/>
                <w:noProof/>
              </w:rPr>
              <w:t>10.5.2.</w:t>
            </w:r>
            <w:r w:rsidR="00EB675F">
              <w:rPr>
                <w:rFonts w:asciiTheme="minorHAnsi" w:eastAsiaTheme="minorEastAsia" w:hAnsiTheme="minorHAnsi"/>
                <w:noProof/>
                <w:sz w:val="22"/>
                <w:lang w:eastAsia="es-CO"/>
              </w:rPr>
              <w:tab/>
            </w:r>
            <w:r w:rsidR="00EB675F" w:rsidRPr="00B83252">
              <w:rPr>
                <w:rStyle w:val="Hipervnculo"/>
                <w:rFonts w:cstheme="minorHAnsi"/>
                <w:bCs/>
                <w:noProof/>
              </w:rPr>
              <w:t>Cuerda</w:t>
            </w:r>
            <w:r w:rsidR="00EB675F">
              <w:rPr>
                <w:noProof/>
                <w:webHidden/>
              </w:rPr>
              <w:tab/>
            </w:r>
            <w:r w:rsidR="00EB675F">
              <w:rPr>
                <w:noProof/>
                <w:webHidden/>
              </w:rPr>
              <w:fldChar w:fldCharType="begin"/>
            </w:r>
            <w:r w:rsidR="00EB675F">
              <w:rPr>
                <w:noProof/>
                <w:webHidden/>
              </w:rPr>
              <w:instrText xml:space="preserve"> PAGEREF _Toc166074524 \h </w:instrText>
            </w:r>
            <w:r w:rsidR="00EB675F">
              <w:rPr>
                <w:noProof/>
                <w:webHidden/>
              </w:rPr>
            </w:r>
            <w:r w:rsidR="00EB675F">
              <w:rPr>
                <w:noProof/>
                <w:webHidden/>
              </w:rPr>
              <w:fldChar w:fldCharType="separate"/>
            </w:r>
            <w:r w:rsidR="00D66307">
              <w:rPr>
                <w:noProof/>
                <w:webHidden/>
              </w:rPr>
              <w:t>22</w:t>
            </w:r>
            <w:r w:rsidR="00EB675F">
              <w:rPr>
                <w:noProof/>
                <w:webHidden/>
              </w:rPr>
              <w:fldChar w:fldCharType="end"/>
            </w:r>
          </w:hyperlink>
        </w:p>
        <w:p w14:paraId="30855548" w14:textId="08E2F138"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5" w:history="1">
            <w:r w:rsidR="00EB675F" w:rsidRPr="00B83252">
              <w:rPr>
                <w:rStyle w:val="Hipervnculo"/>
                <w:rFonts w:cstheme="minorHAnsi"/>
                <w:noProof/>
              </w:rPr>
              <w:t>10.5.3.</w:t>
            </w:r>
            <w:r w:rsidR="00EB675F">
              <w:rPr>
                <w:rFonts w:asciiTheme="minorHAnsi" w:eastAsiaTheme="minorEastAsia" w:hAnsiTheme="minorHAnsi"/>
                <w:noProof/>
                <w:sz w:val="22"/>
                <w:lang w:eastAsia="es-CO"/>
              </w:rPr>
              <w:tab/>
            </w:r>
            <w:r w:rsidR="00EB675F" w:rsidRPr="00B83252">
              <w:rPr>
                <w:rStyle w:val="Hipervnculo"/>
                <w:rFonts w:cstheme="minorHAnsi"/>
                <w:bCs/>
                <w:noProof/>
              </w:rPr>
              <w:t>Gancho de seguridad</w:t>
            </w:r>
            <w:r w:rsidR="00EB675F">
              <w:rPr>
                <w:noProof/>
                <w:webHidden/>
              </w:rPr>
              <w:tab/>
            </w:r>
            <w:r w:rsidR="00EB675F">
              <w:rPr>
                <w:noProof/>
                <w:webHidden/>
              </w:rPr>
              <w:fldChar w:fldCharType="begin"/>
            </w:r>
            <w:r w:rsidR="00EB675F">
              <w:rPr>
                <w:noProof/>
                <w:webHidden/>
              </w:rPr>
              <w:instrText xml:space="preserve"> PAGEREF _Toc166074525 \h </w:instrText>
            </w:r>
            <w:r w:rsidR="00EB675F">
              <w:rPr>
                <w:noProof/>
                <w:webHidden/>
              </w:rPr>
            </w:r>
            <w:r w:rsidR="00EB675F">
              <w:rPr>
                <w:noProof/>
                <w:webHidden/>
              </w:rPr>
              <w:fldChar w:fldCharType="separate"/>
            </w:r>
            <w:r w:rsidR="00D66307">
              <w:rPr>
                <w:noProof/>
                <w:webHidden/>
              </w:rPr>
              <w:t>23</w:t>
            </w:r>
            <w:r w:rsidR="00EB675F">
              <w:rPr>
                <w:noProof/>
                <w:webHidden/>
              </w:rPr>
              <w:fldChar w:fldCharType="end"/>
            </w:r>
          </w:hyperlink>
        </w:p>
        <w:p w14:paraId="0625799C" w14:textId="66C97011"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6" w:history="1">
            <w:r w:rsidR="00EB675F" w:rsidRPr="00B83252">
              <w:rPr>
                <w:rStyle w:val="Hipervnculo"/>
                <w:rFonts w:cstheme="minorHAnsi"/>
                <w:noProof/>
              </w:rPr>
              <w:t>10.5.4.</w:t>
            </w:r>
            <w:r w:rsidR="00EB675F">
              <w:rPr>
                <w:rFonts w:asciiTheme="minorHAnsi" w:eastAsiaTheme="minorEastAsia" w:hAnsiTheme="minorHAnsi"/>
                <w:noProof/>
                <w:sz w:val="22"/>
                <w:lang w:eastAsia="es-CO"/>
              </w:rPr>
              <w:tab/>
            </w:r>
            <w:r w:rsidR="00EB675F" w:rsidRPr="00B83252">
              <w:rPr>
                <w:rStyle w:val="Hipervnculo"/>
                <w:rFonts w:cstheme="minorHAnsi"/>
                <w:bCs/>
                <w:noProof/>
              </w:rPr>
              <w:t>Bolsa</w:t>
            </w:r>
            <w:r w:rsidR="00EB675F">
              <w:rPr>
                <w:noProof/>
                <w:webHidden/>
              </w:rPr>
              <w:tab/>
            </w:r>
            <w:r w:rsidR="00EB675F">
              <w:rPr>
                <w:noProof/>
                <w:webHidden/>
              </w:rPr>
              <w:fldChar w:fldCharType="begin"/>
            </w:r>
            <w:r w:rsidR="00EB675F">
              <w:rPr>
                <w:noProof/>
                <w:webHidden/>
              </w:rPr>
              <w:instrText xml:space="preserve"> PAGEREF _Toc166074526 \h </w:instrText>
            </w:r>
            <w:r w:rsidR="00EB675F">
              <w:rPr>
                <w:noProof/>
                <w:webHidden/>
              </w:rPr>
            </w:r>
            <w:r w:rsidR="00EB675F">
              <w:rPr>
                <w:noProof/>
                <w:webHidden/>
              </w:rPr>
              <w:fldChar w:fldCharType="separate"/>
            </w:r>
            <w:r w:rsidR="00D66307">
              <w:rPr>
                <w:noProof/>
                <w:webHidden/>
              </w:rPr>
              <w:t>23</w:t>
            </w:r>
            <w:r w:rsidR="00EB675F">
              <w:rPr>
                <w:noProof/>
                <w:webHidden/>
              </w:rPr>
              <w:fldChar w:fldCharType="end"/>
            </w:r>
          </w:hyperlink>
        </w:p>
        <w:p w14:paraId="66B70FF7" w14:textId="34CAA751"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7" w:history="1">
            <w:r w:rsidR="00EB675F" w:rsidRPr="00B83252">
              <w:rPr>
                <w:rStyle w:val="Hipervnculo"/>
                <w:rFonts w:cstheme="minorHAnsi"/>
                <w:noProof/>
              </w:rPr>
              <w:t>10.5.5.</w:t>
            </w:r>
            <w:r w:rsidR="00EB675F">
              <w:rPr>
                <w:rFonts w:asciiTheme="minorHAnsi" w:eastAsiaTheme="minorEastAsia" w:hAnsiTheme="minorHAnsi"/>
                <w:noProof/>
                <w:sz w:val="22"/>
                <w:lang w:eastAsia="es-CO"/>
              </w:rPr>
              <w:tab/>
            </w:r>
            <w:r w:rsidR="00EB675F" w:rsidRPr="00B83252">
              <w:rPr>
                <w:rStyle w:val="Hipervnculo"/>
                <w:rFonts w:cstheme="minorHAnsi"/>
                <w:bCs/>
                <w:noProof/>
              </w:rPr>
              <w:t>Cuerda</w:t>
            </w:r>
            <w:r w:rsidR="00EB675F">
              <w:rPr>
                <w:noProof/>
                <w:webHidden/>
              </w:rPr>
              <w:tab/>
            </w:r>
            <w:r w:rsidR="00EB675F">
              <w:rPr>
                <w:noProof/>
                <w:webHidden/>
              </w:rPr>
              <w:fldChar w:fldCharType="begin"/>
            </w:r>
            <w:r w:rsidR="00EB675F">
              <w:rPr>
                <w:noProof/>
                <w:webHidden/>
              </w:rPr>
              <w:instrText xml:space="preserve"> PAGEREF _Toc166074527 \h </w:instrText>
            </w:r>
            <w:r w:rsidR="00EB675F">
              <w:rPr>
                <w:noProof/>
                <w:webHidden/>
              </w:rPr>
            </w:r>
            <w:r w:rsidR="00EB675F">
              <w:rPr>
                <w:noProof/>
                <w:webHidden/>
              </w:rPr>
              <w:fldChar w:fldCharType="separate"/>
            </w:r>
            <w:r w:rsidR="00D66307">
              <w:rPr>
                <w:noProof/>
                <w:webHidden/>
              </w:rPr>
              <w:t>23</w:t>
            </w:r>
            <w:r w:rsidR="00EB675F">
              <w:rPr>
                <w:noProof/>
                <w:webHidden/>
              </w:rPr>
              <w:fldChar w:fldCharType="end"/>
            </w:r>
          </w:hyperlink>
        </w:p>
        <w:p w14:paraId="17EC5CB6" w14:textId="4F2A2C84"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8" w:history="1">
            <w:r w:rsidR="00EB675F" w:rsidRPr="00B83252">
              <w:rPr>
                <w:rStyle w:val="Hipervnculo"/>
                <w:rFonts w:cstheme="minorHAnsi"/>
                <w:noProof/>
              </w:rPr>
              <w:t>10.5.6.</w:t>
            </w:r>
            <w:r w:rsidR="00EB675F">
              <w:rPr>
                <w:rFonts w:asciiTheme="minorHAnsi" w:eastAsiaTheme="minorEastAsia" w:hAnsiTheme="minorHAnsi"/>
                <w:noProof/>
                <w:sz w:val="22"/>
                <w:lang w:eastAsia="es-CO"/>
              </w:rPr>
              <w:tab/>
            </w:r>
            <w:r w:rsidR="00EB675F" w:rsidRPr="00B83252">
              <w:rPr>
                <w:rStyle w:val="Hipervnculo"/>
                <w:rFonts w:cstheme="minorHAnsi"/>
                <w:bCs/>
                <w:noProof/>
              </w:rPr>
              <w:t>Mosquetón</w:t>
            </w:r>
            <w:r w:rsidR="00EB675F">
              <w:rPr>
                <w:noProof/>
                <w:webHidden/>
              </w:rPr>
              <w:tab/>
            </w:r>
            <w:r w:rsidR="00EB675F">
              <w:rPr>
                <w:noProof/>
                <w:webHidden/>
              </w:rPr>
              <w:fldChar w:fldCharType="begin"/>
            </w:r>
            <w:r w:rsidR="00EB675F">
              <w:rPr>
                <w:noProof/>
                <w:webHidden/>
              </w:rPr>
              <w:instrText xml:space="preserve"> PAGEREF _Toc166074528 \h </w:instrText>
            </w:r>
            <w:r w:rsidR="00EB675F">
              <w:rPr>
                <w:noProof/>
                <w:webHidden/>
              </w:rPr>
            </w:r>
            <w:r w:rsidR="00EB675F">
              <w:rPr>
                <w:noProof/>
                <w:webHidden/>
              </w:rPr>
              <w:fldChar w:fldCharType="separate"/>
            </w:r>
            <w:r w:rsidR="00D66307">
              <w:rPr>
                <w:noProof/>
                <w:webHidden/>
              </w:rPr>
              <w:t>23</w:t>
            </w:r>
            <w:r w:rsidR="00EB675F">
              <w:rPr>
                <w:noProof/>
                <w:webHidden/>
              </w:rPr>
              <w:fldChar w:fldCharType="end"/>
            </w:r>
          </w:hyperlink>
        </w:p>
        <w:p w14:paraId="61AD6DC2" w14:textId="6E83EF65"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29" w:history="1">
            <w:r w:rsidR="00EB675F" w:rsidRPr="00B83252">
              <w:rPr>
                <w:rStyle w:val="Hipervnculo"/>
                <w:noProof/>
              </w:rPr>
              <w:t>10.6.</w:t>
            </w:r>
            <w:r w:rsidR="00EB675F">
              <w:rPr>
                <w:rFonts w:asciiTheme="minorHAnsi" w:eastAsiaTheme="minorEastAsia" w:hAnsiTheme="minorHAnsi"/>
                <w:noProof/>
                <w:sz w:val="22"/>
                <w:lang w:eastAsia="es-CO"/>
              </w:rPr>
              <w:tab/>
            </w:r>
            <w:r w:rsidR="00EB675F" w:rsidRPr="00B83252">
              <w:rPr>
                <w:rStyle w:val="Hipervnculo"/>
                <w:noProof/>
              </w:rPr>
              <w:t>Radio de comunicación</w:t>
            </w:r>
            <w:r w:rsidR="00EB675F">
              <w:rPr>
                <w:noProof/>
                <w:webHidden/>
              </w:rPr>
              <w:tab/>
            </w:r>
            <w:r w:rsidR="00EB675F">
              <w:rPr>
                <w:noProof/>
                <w:webHidden/>
              </w:rPr>
              <w:fldChar w:fldCharType="begin"/>
            </w:r>
            <w:r w:rsidR="00EB675F">
              <w:rPr>
                <w:noProof/>
                <w:webHidden/>
              </w:rPr>
              <w:instrText xml:space="preserve"> PAGEREF _Toc166074529 \h </w:instrText>
            </w:r>
            <w:r w:rsidR="00EB675F">
              <w:rPr>
                <w:noProof/>
                <w:webHidden/>
              </w:rPr>
            </w:r>
            <w:r w:rsidR="00EB675F">
              <w:rPr>
                <w:noProof/>
                <w:webHidden/>
              </w:rPr>
              <w:fldChar w:fldCharType="separate"/>
            </w:r>
            <w:r w:rsidR="00D66307">
              <w:rPr>
                <w:noProof/>
                <w:webHidden/>
              </w:rPr>
              <w:t>24</w:t>
            </w:r>
            <w:r w:rsidR="00EB675F">
              <w:rPr>
                <w:noProof/>
                <w:webHidden/>
              </w:rPr>
              <w:fldChar w:fldCharType="end"/>
            </w:r>
          </w:hyperlink>
        </w:p>
        <w:p w14:paraId="55589BCB" w14:textId="1EB9ACBC"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0" w:history="1">
            <w:r w:rsidR="00EB675F" w:rsidRPr="00B83252">
              <w:rPr>
                <w:rStyle w:val="Hipervnculo"/>
                <w:noProof/>
              </w:rPr>
              <w:t>10.7.</w:t>
            </w:r>
            <w:r w:rsidR="00EB675F">
              <w:rPr>
                <w:rFonts w:asciiTheme="minorHAnsi" w:eastAsiaTheme="minorEastAsia" w:hAnsiTheme="minorHAnsi"/>
                <w:noProof/>
                <w:sz w:val="22"/>
                <w:lang w:eastAsia="es-CO"/>
              </w:rPr>
              <w:tab/>
            </w:r>
            <w:r w:rsidR="00EB675F" w:rsidRPr="00B83252">
              <w:rPr>
                <w:rStyle w:val="Hipervnculo"/>
                <w:noProof/>
              </w:rPr>
              <w:t>Trauma Kit</w:t>
            </w:r>
            <w:r w:rsidR="00EB675F">
              <w:rPr>
                <w:noProof/>
                <w:webHidden/>
              </w:rPr>
              <w:tab/>
            </w:r>
            <w:r w:rsidR="00EB675F">
              <w:rPr>
                <w:noProof/>
                <w:webHidden/>
              </w:rPr>
              <w:fldChar w:fldCharType="begin"/>
            </w:r>
            <w:r w:rsidR="00EB675F">
              <w:rPr>
                <w:noProof/>
                <w:webHidden/>
              </w:rPr>
              <w:instrText xml:space="preserve"> PAGEREF _Toc166074530 \h </w:instrText>
            </w:r>
            <w:r w:rsidR="00EB675F">
              <w:rPr>
                <w:noProof/>
                <w:webHidden/>
              </w:rPr>
            </w:r>
            <w:r w:rsidR="00EB675F">
              <w:rPr>
                <w:noProof/>
                <w:webHidden/>
              </w:rPr>
              <w:fldChar w:fldCharType="separate"/>
            </w:r>
            <w:r w:rsidR="00D66307">
              <w:rPr>
                <w:noProof/>
                <w:webHidden/>
              </w:rPr>
              <w:t>24</w:t>
            </w:r>
            <w:r w:rsidR="00EB675F">
              <w:rPr>
                <w:noProof/>
                <w:webHidden/>
              </w:rPr>
              <w:fldChar w:fldCharType="end"/>
            </w:r>
          </w:hyperlink>
        </w:p>
        <w:p w14:paraId="435D9F4D" w14:textId="149C0D2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1" w:history="1">
            <w:r w:rsidR="00EB675F" w:rsidRPr="00B83252">
              <w:rPr>
                <w:rStyle w:val="Hipervnculo"/>
                <w:noProof/>
              </w:rPr>
              <w:t>10.8.</w:t>
            </w:r>
            <w:r w:rsidR="00EB675F">
              <w:rPr>
                <w:rFonts w:asciiTheme="minorHAnsi" w:eastAsiaTheme="minorEastAsia" w:hAnsiTheme="minorHAnsi"/>
                <w:noProof/>
                <w:sz w:val="22"/>
                <w:lang w:eastAsia="es-CO"/>
              </w:rPr>
              <w:tab/>
            </w:r>
            <w:r w:rsidR="00EB675F" w:rsidRPr="00B83252">
              <w:rPr>
                <w:rStyle w:val="Hipervnculo"/>
                <w:noProof/>
              </w:rPr>
              <w:t>Linternas</w:t>
            </w:r>
            <w:r w:rsidR="00EB675F">
              <w:rPr>
                <w:noProof/>
                <w:webHidden/>
              </w:rPr>
              <w:tab/>
            </w:r>
            <w:r w:rsidR="00EB675F">
              <w:rPr>
                <w:noProof/>
                <w:webHidden/>
              </w:rPr>
              <w:fldChar w:fldCharType="begin"/>
            </w:r>
            <w:r w:rsidR="00EB675F">
              <w:rPr>
                <w:noProof/>
                <w:webHidden/>
              </w:rPr>
              <w:instrText xml:space="preserve"> PAGEREF _Toc166074531 \h </w:instrText>
            </w:r>
            <w:r w:rsidR="00EB675F">
              <w:rPr>
                <w:noProof/>
                <w:webHidden/>
              </w:rPr>
            </w:r>
            <w:r w:rsidR="00EB675F">
              <w:rPr>
                <w:noProof/>
                <w:webHidden/>
              </w:rPr>
              <w:fldChar w:fldCharType="separate"/>
            </w:r>
            <w:r w:rsidR="00D66307">
              <w:rPr>
                <w:noProof/>
                <w:webHidden/>
              </w:rPr>
              <w:t>25</w:t>
            </w:r>
            <w:r w:rsidR="00EB675F">
              <w:rPr>
                <w:noProof/>
                <w:webHidden/>
              </w:rPr>
              <w:fldChar w:fldCharType="end"/>
            </w:r>
          </w:hyperlink>
        </w:p>
        <w:p w14:paraId="79B51DAB" w14:textId="7037D7BD"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2" w:history="1">
            <w:r w:rsidR="00EB675F" w:rsidRPr="00B83252">
              <w:rPr>
                <w:rStyle w:val="Hipervnculo"/>
                <w:noProof/>
              </w:rPr>
              <w:t>10.9.</w:t>
            </w:r>
            <w:r w:rsidR="00EB675F">
              <w:rPr>
                <w:rFonts w:asciiTheme="minorHAnsi" w:eastAsiaTheme="minorEastAsia" w:hAnsiTheme="minorHAnsi"/>
                <w:noProof/>
                <w:sz w:val="22"/>
                <w:lang w:eastAsia="es-CO"/>
              </w:rPr>
              <w:tab/>
            </w:r>
            <w:r w:rsidR="00EB675F" w:rsidRPr="00B83252">
              <w:rPr>
                <w:rStyle w:val="Hipervnculo"/>
                <w:noProof/>
              </w:rPr>
              <w:t>Matrimonio</w:t>
            </w:r>
            <w:r w:rsidR="00EB675F">
              <w:rPr>
                <w:noProof/>
                <w:webHidden/>
              </w:rPr>
              <w:tab/>
            </w:r>
            <w:r w:rsidR="00EB675F">
              <w:rPr>
                <w:noProof/>
                <w:webHidden/>
              </w:rPr>
              <w:fldChar w:fldCharType="begin"/>
            </w:r>
            <w:r w:rsidR="00EB675F">
              <w:rPr>
                <w:noProof/>
                <w:webHidden/>
              </w:rPr>
              <w:instrText xml:space="preserve"> PAGEREF _Toc166074532 \h </w:instrText>
            </w:r>
            <w:r w:rsidR="00EB675F">
              <w:rPr>
                <w:noProof/>
                <w:webHidden/>
              </w:rPr>
            </w:r>
            <w:r w:rsidR="00EB675F">
              <w:rPr>
                <w:noProof/>
                <w:webHidden/>
              </w:rPr>
              <w:fldChar w:fldCharType="separate"/>
            </w:r>
            <w:r w:rsidR="00D66307">
              <w:rPr>
                <w:noProof/>
                <w:webHidden/>
              </w:rPr>
              <w:t>25</w:t>
            </w:r>
            <w:r w:rsidR="00EB675F">
              <w:rPr>
                <w:noProof/>
                <w:webHidden/>
              </w:rPr>
              <w:fldChar w:fldCharType="end"/>
            </w:r>
          </w:hyperlink>
        </w:p>
        <w:p w14:paraId="34401B03" w14:textId="560FD5B9"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3" w:history="1">
            <w:r w:rsidR="00EB675F" w:rsidRPr="00B83252">
              <w:rPr>
                <w:rStyle w:val="Hipervnculo"/>
                <w:noProof/>
              </w:rPr>
              <w:t>10.10.</w:t>
            </w:r>
            <w:r w:rsidR="00EB675F">
              <w:rPr>
                <w:rFonts w:asciiTheme="minorHAnsi" w:eastAsiaTheme="minorEastAsia" w:hAnsiTheme="minorHAnsi"/>
                <w:noProof/>
                <w:sz w:val="22"/>
                <w:lang w:eastAsia="es-CO"/>
              </w:rPr>
              <w:tab/>
            </w:r>
            <w:r w:rsidR="00EB675F" w:rsidRPr="00B83252">
              <w:rPr>
                <w:rStyle w:val="Hipervnculo"/>
                <w:noProof/>
              </w:rPr>
              <w:t>Cinta Tubular</w:t>
            </w:r>
            <w:r w:rsidR="00EB675F">
              <w:rPr>
                <w:noProof/>
                <w:webHidden/>
              </w:rPr>
              <w:tab/>
            </w:r>
            <w:r w:rsidR="00EB675F">
              <w:rPr>
                <w:noProof/>
                <w:webHidden/>
              </w:rPr>
              <w:fldChar w:fldCharType="begin"/>
            </w:r>
            <w:r w:rsidR="00EB675F">
              <w:rPr>
                <w:noProof/>
                <w:webHidden/>
              </w:rPr>
              <w:instrText xml:space="preserve"> PAGEREF _Toc166074533 \h </w:instrText>
            </w:r>
            <w:r w:rsidR="00EB675F">
              <w:rPr>
                <w:noProof/>
                <w:webHidden/>
              </w:rPr>
            </w:r>
            <w:r w:rsidR="00EB675F">
              <w:rPr>
                <w:noProof/>
                <w:webHidden/>
              </w:rPr>
              <w:fldChar w:fldCharType="separate"/>
            </w:r>
            <w:r w:rsidR="00D66307">
              <w:rPr>
                <w:noProof/>
                <w:webHidden/>
              </w:rPr>
              <w:t>26</w:t>
            </w:r>
            <w:r w:rsidR="00EB675F">
              <w:rPr>
                <w:noProof/>
                <w:webHidden/>
              </w:rPr>
              <w:fldChar w:fldCharType="end"/>
            </w:r>
          </w:hyperlink>
        </w:p>
        <w:p w14:paraId="1A591F87" w14:textId="2EABC6BF"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34" w:history="1">
            <w:r w:rsidR="00EB675F" w:rsidRPr="00B83252">
              <w:rPr>
                <w:rStyle w:val="Hipervnculo"/>
                <w:rFonts w:eastAsia="Arial Unicode MS"/>
                <w:bCs/>
                <w:noProof/>
              </w:rPr>
              <w:t>11.</w:t>
            </w:r>
            <w:r w:rsidR="00EB675F">
              <w:rPr>
                <w:rFonts w:asciiTheme="minorHAnsi" w:eastAsiaTheme="minorEastAsia" w:hAnsiTheme="minorHAnsi"/>
                <w:noProof/>
                <w:sz w:val="22"/>
                <w:lang w:eastAsia="es-CO"/>
              </w:rPr>
              <w:tab/>
            </w:r>
            <w:r w:rsidR="00EB675F" w:rsidRPr="00B83252">
              <w:rPr>
                <w:rStyle w:val="Hipervnculo"/>
                <w:rFonts w:eastAsia="Arial Unicode MS"/>
                <w:noProof/>
              </w:rPr>
              <w:t>ENTRENAMIENTO DE UN EIR.</w:t>
            </w:r>
            <w:r w:rsidR="00EB675F">
              <w:rPr>
                <w:noProof/>
                <w:webHidden/>
              </w:rPr>
              <w:tab/>
            </w:r>
            <w:r w:rsidR="00EB675F">
              <w:rPr>
                <w:noProof/>
                <w:webHidden/>
              </w:rPr>
              <w:fldChar w:fldCharType="begin"/>
            </w:r>
            <w:r w:rsidR="00EB675F">
              <w:rPr>
                <w:noProof/>
                <w:webHidden/>
              </w:rPr>
              <w:instrText xml:space="preserve"> PAGEREF _Toc166074534 \h </w:instrText>
            </w:r>
            <w:r w:rsidR="00EB675F">
              <w:rPr>
                <w:noProof/>
                <w:webHidden/>
              </w:rPr>
            </w:r>
            <w:r w:rsidR="00EB675F">
              <w:rPr>
                <w:noProof/>
                <w:webHidden/>
              </w:rPr>
              <w:fldChar w:fldCharType="separate"/>
            </w:r>
            <w:r w:rsidR="00D66307">
              <w:rPr>
                <w:noProof/>
                <w:webHidden/>
              </w:rPr>
              <w:t>26</w:t>
            </w:r>
            <w:r w:rsidR="00EB675F">
              <w:rPr>
                <w:noProof/>
                <w:webHidden/>
              </w:rPr>
              <w:fldChar w:fldCharType="end"/>
            </w:r>
          </w:hyperlink>
        </w:p>
        <w:p w14:paraId="681B44EC" w14:textId="4D437A9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5" w:history="1">
            <w:r w:rsidR="00EB675F" w:rsidRPr="00B83252">
              <w:rPr>
                <w:rStyle w:val="Hipervnculo"/>
                <w:rFonts w:eastAsia="Arial Unicode MS"/>
                <w:noProof/>
              </w:rPr>
              <w:t>11.1.</w:t>
            </w:r>
            <w:r w:rsidR="00EB675F">
              <w:rPr>
                <w:rFonts w:asciiTheme="minorHAnsi" w:eastAsiaTheme="minorEastAsia" w:hAnsiTheme="minorHAnsi"/>
                <w:noProof/>
                <w:sz w:val="22"/>
                <w:lang w:eastAsia="es-CO"/>
              </w:rPr>
              <w:tab/>
            </w:r>
            <w:r w:rsidR="00EB675F" w:rsidRPr="00B83252">
              <w:rPr>
                <w:rStyle w:val="Hipervnculo"/>
                <w:rFonts w:eastAsia="Arial Unicode MS"/>
                <w:noProof/>
              </w:rPr>
              <w:t>Búsqueda</w:t>
            </w:r>
            <w:r w:rsidR="00EB675F">
              <w:rPr>
                <w:noProof/>
                <w:webHidden/>
              </w:rPr>
              <w:tab/>
            </w:r>
            <w:r w:rsidR="00EB675F">
              <w:rPr>
                <w:noProof/>
                <w:webHidden/>
              </w:rPr>
              <w:fldChar w:fldCharType="begin"/>
            </w:r>
            <w:r w:rsidR="00EB675F">
              <w:rPr>
                <w:noProof/>
                <w:webHidden/>
              </w:rPr>
              <w:instrText xml:space="preserve"> PAGEREF _Toc166074535 \h </w:instrText>
            </w:r>
            <w:r w:rsidR="00EB675F">
              <w:rPr>
                <w:noProof/>
                <w:webHidden/>
              </w:rPr>
            </w:r>
            <w:r w:rsidR="00EB675F">
              <w:rPr>
                <w:noProof/>
                <w:webHidden/>
              </w:rPr>
              <w:fldChar w:fldCharType="separate"/>
            </w:r>
            <w:r w:rsidR="00D66307">
              <w:rPr>
                <w:noProof/>
                <w:webHidden/>
              </w:rPr>
              <w:t>27</w:t>
            </w:r>
            <w:r w:rsidR="00EB675F">
              <w:rPr>
                <w:noProof/>
                <w:webHidden/>
              </w:rPr>
              <w:fldChar w:fldCharType="end"/>
            </w:r>
          </w:hyperlink>
        </w:p>
        <w:p w14:paraId="79300B7D" w14:textId="65F5D95F"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6" w:history="1">
            <w:r w:rsidR="00EB675F" w:rsidRPr="00B83252">
              <w:rPr>
                <w:rStyle w:val="Hipervnculo"/>
                <w:rFonts w:eastAsia="Arial Unicode MS"/>
                <w:noProof/>
              </w:rPr>
              <w:t>11.2.</w:t>
            </w:r>
            <w:r w:rsidR="00EB675F">
              <w:rPr>
                <w:rFonts w:asciiTheme="minorHAnsi" w:eastAsiaTheme="minorEastAsia" w:hAnsiTheme="minorHAnsi"/>
                <w:noProof/>
                <w:sz w:val="22"/>
                <w:lang w:eastAsia="es-CO"/>
              </w:rPr>
              <w:tab/>
            </w:r>
            <w:r w:rsidR="00EB675F" w:rsidRPr="00B83252">
              <w:rPr>
                <w:rStyle w:val="Hipervnculo"/>
                <w:rFonts w:eastAsia="Arial Unicode MS"/>
                <w:noProof/>
              </w:rPr>
              <w:t>Patrones de búsqueda</w:t>
            </w:r>
            <w:r w:rsidR="00EB675F">
              <w:rPr>
                <w:noProof/>
                <w:webHidden/>
              </w:rPr>
              <w:tab/>
            </w:r>
            <w:r w:rsidR="00EB675F">
              <w:rPr>
                <w:noProof/>
                <w:webHidden/>
              </w:rPr>
              <w:fldChar w:fldCharType="begin"/>
            </w:r>
            <w:r w:rsidR="00EB675F">
              <w:rPr>
                <w:noProof/>
                <w:webHidden/>
              </w:rPr>
              <w:instrText xml:space="preserve"> PAGEREF _Toc166074536 \h </w:instrText>
            </w:r>
            <w:r w:rsidR="00EB675F">
              <w:rPr>
                <w:noProof/>
                <w:webHidden/>
              </w:rPr>
            </w:r>
            <w:r w:rsidR="00EB675F">
              <w:rPr>
                <w:noProof/>
                <w:webHidden/>
              </w:rPr>
              <w:fldChar w:fldCharType="separate"/>
            </w:r>
            <w:r w:rsidR="00D66307">
              <w:rPr>
                <w:noProof/>
                <w:webHidden/>
              </w:rPr>
              <w:t>30</w:t>
            </w:r>
            <w:r w:rsidR="00EB675F">
              <w:rPr>
                <w:noProof/>
                <w:webHidden/>
              </w:rPr>
              <w:fldChar w:fldCharType="end"/>
            </w:r>
          </w:hyperlink>
        </w:p>
        <w:p w14:paraId="4335C0FB" w14:textId="723D6D2A"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7" w:history="1">
            <w:r w:rsidR="00EB675F" w:rsidRPr="00B83252">
              <w:rPr>
                <w:rStyle w:val="Hipervnculo"/>
                <w:rFonts w:eastAsia="Arial Unicode MS"/>
                <w:noProof/>
              </w:rPr>
              <w:t>11.2.1.</w:t>
            </w:r>
            <w:r w:rsidR="00EB675F">
              <w:rPr>
                <w:rFonts w:asciiTheme="minorHAnsi" w:eastAsiaTheme="minorEastAsia" w:hAnsiTheme="minorHAnsi"/>
                <w:noProof/>
                <w:sz w:val="22"/>
                <w:lang w:eastAsia="es-CO"/>
              </w:rPr>
              <w:tab/>
            </w:r>
            <w:r w:rsidR="00EB675F" w:rsidRPr="00B83252">
              <w:rPr>
                <w:rStyle w:val="Hipervnculo"/>
                <w:rFonts w:eastAsia="Arial Unicode MS"/>
                <w:noProof/>
              </w:rPr>
              <w:t>Búsqueda en paralelo</w:t>
            </w:r>
            <w:r w:rsidR="00EB675F">
              <w:rPr>
                <w:noProof/>
                <w:webHidden/>
              </w:rPr>
              <w:tab/>
            </w:r>
            <w:r w:rsidR="00EB675F">
              <w:rPr>
                <w:noProof/>
                <w:webHidden/>
              </w:rPr>
              <w:fldChar w:fldCharType="begin"/>
            </w:r>
            <w:r w:rsidR="00EB675F">
              <w:rPr>
                <w:noProof/>
                <w:webHidden/>
              </w:rPr>
              <w:instrText xml:space="preserve"> PAGEREF _Toc166074537 \h </w:instrText>
            </w:r>
            <w:r w:rsidR="00EB675F">
              <w:rPr>
                <w:noProof/>
                <w:webHidden/>
              </w:rPr>
            </w:r>
            <w:r w:rsidR="00EB675F">
              <w:rPr>
                <w:noProof/>
                <w:webHidden/>
              </w:rPr>
              <w:fldChar w:fldCharType="separate"/>
            </w:r>
            <w:r w:rsidR="00D66307">
              <w:rPr>
                <w:noProof/>
                <w:webHidden/>
              </w:rPr>
              <w:t>30</w:t>
            </w:r>
            <w:r w:rsidR="00EB675F">
              <w:rPr>
                <w:noProof/>
                <w:webHidden/>
              </w:rPr>
              <w:fldChar w:fldCharType="end"/>
            </w:r>
          </w:hyperlink>
        </w:p>
        <w:p w14:paraId="00393FB8" w14:textId="28982700"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8" w:history="1">
            <w:r w:rsidR="00EB675F" w:rsidRPr="00B83252">
              <w:rPr>
                <w:rStyle w:val="Hipervnculo"/>
                <w:rFonts w:eastAsia="Arial Unicode MS"/>
                <w:noProof/>
              </w:rPr>
              <w:t>11.2.2.</w:t>
            </w:r>
            <w:r w:rsidR="00EB675F">
              <w:rPr>
                <w:rFonts w:asciiTheme="minorHAnsi" w:eastAsiaTheme="minorEastAsia" w:hAnsiTheme="minorHAnsi"/>
                <w:noProof/>
                <w:sz w:val="22"/>
                <w:lang w:eastAsia="es-CO"/>
              </w:rPr>
              <w:tab/>
            </w:r>
            <w:r w:rsidR="00EB675F" w:rsidRPr="00B83252">
              <w:rPr>
                <w:rStyle w:val="Hipervnculo"/>
                <w:rFonts w:eastAsia="Arial Unicode MS"/>
                <w:noProof/>
              </w:rPr>
              <w:t>Búsqueda orientada en habitaciones</w:t>
            </w:r>
            <w:r w:rsidR="00EB675F">
              <w:rPr>
                <w:noProof/>
                <w:webHidden/>
              </w:rPr>
              <w:tab/>
            </w:r>
            <w:r w:rsidR="00EB675F">
              <w:rPr>
                <w:noProof/>
                <w:webHidden/>
              </w:rPr>
              <w:fldChar w:fldCharType="begin"/>
            </w:r>
            <w:r w:rsidR="00EB675F">
              <w:rPr>
                <w:noProof/>
                <w:webHidden/>
              </w:rPr>
              <w:instrText xml:space="preserve"> PAGEREF _Toc166074538 \h </w:instrText>
            </w:r>
            <w:r w:rsidR="00EB675F">
              <w:rPr>
                <w:noProof/>
                <w:webHidden/>
              </w:rPr>
            </w:r>
            <w:r w:rsidR="00EB675F">
              <w:rPr>
                <w:noProof/>
                <w:webHidden/>
              </w:rPr>
              <w:fldChar w:fldCharType="separate"/>
            </w:r>
            <w:r w:rsidR="00D66307">
              <w:rPr>
                <w:noProof/>
                <w:webHidden/>
              </w:rPr>
              <w:t>32</w:t>
            </w:r>
            <w:r w:rsidR="00EB675F">
              <w:rPr>
                <w:noProof/>
                <w:webHidden/>
              </w:rPr>
              <w:fldChar w:fldCharType="end"/>
            </w:r>
          </w:hyperlink>
        </w:p>
        <w:p w14:paraId="2F4E23DA" w14:textId="1F5BD6D0"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39" w:history="1">
            <w:r w:rsidR="00EB675F" w:rsidRPr="00B83252">
              <w:rPr>
                <w:rStyle w:val="Hipervnculo"/>
                <w:rFonts w:eastAsia="Arial Unicode MS"/>
                <w:noProof/>
              </w:rPr>
              <w:t>11.3.</w:t>
            </w:r>
            <w:r w:rsidR="00EB675F">
              <w:rPr>
                <w:rFonts w:asciiTheme="minorHAnsi" w:eastAsiaTheme="minorEastAsia" w:hAnsiTheme="minorHAnsi"/>
                <w:noProof/>
                <w:sz w:val="22"/>
                <w:lang w:eastAsia="es-CO"/>
              </w:rPr>
              <w:tab/>
            </w:r>
            <w:r w:rsidR="00EB675F" w:rsidRPr="00B83252">
              <w:rPr>
                <w:rStyle w:val="Hipervnculo"/>
                <w:rFonts w:eastAsia="Arial Unicode MS"/>
                <w:noProof/>
              </w:rPr>
              <w:t>Técnicas de extracción EIR</w:t>
            </w:r>
            <w:r w:rsidR="00EB675F">
              <w:rPr>
                <w:noProof/>
                <w:webHidden/>
              </w:rPr>
              <w:tab/>
            </w:r>
            <w:r w:rsidR="00EB675F">
              <w:rPr>
                <w:noProof/>
                <w:webHidden/>
              </w:rPr>
              <w:fldChar w:fldCharType="begin"/>
            </w:r>
            <w:r w:rsidR="00EB675F">
              <w:rPr>
                <w:noProof/>
                <w:webHidden/>
              </w:rPr>
              <w:instrText xml:space="preserve"> PAGEREF _Toc166074539 \h </w:instrText>
            </w:r>
            <w:r w:rsidR="00EB675F">
              <w:rPr>
                <w:noProof/>
                <w:webHidden/>
              </w:rPr>
            </w:r>
            <w:r w:rsidR="00EB675F">
              <w:rPr>
                <w:noProof/>
                <w:webHidden/>
              </w:rPr>
              <w:fldChar w:fldCharType="separate"/>
            </w:r>
            <w:r w:rsidR="00D66307">
              <w:rPr>
                <w:noProof/>
                <w:webHidden/>
              </w:rPr>
              <w:t>33</w:t>
            </w:r>
            <w:r w:rsidR="00EB675F">
              <w:rPr>
                <w:noProof/>
                <w:webHidden/>
              </w:rPr>
              <w:fldChar w:fldCharType="end"/>
            </w:r>
          </w:hyperlink>
        </w:p>
        <w:p w14:paraId="63C229E7" w14:textId="15480241"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0" w:history="1">
            <w:r w:rsidR="00EB675F" w:rsidRPr="00B83252">
              <w:rPr>
                <w:rStyle w:val="Hipervnculo"/>
                <w:rFonts w:eastAsia="Arial Unicode MS"/>
                <w:noProof/>
              </w:rPr>
              <w:t>11.3.1.</w:t>
            </w:r>
            <w:r w:rsidR="00EB675F">
              <w:rPr>
                <w:rFonts w:asciiTheme="minorHAnsi" w:eastAsiaTheme="minorEastAsia" w:hAnsiTheme="minorHAnsi"/>
                <w:noProof/>
                <w:sz w:val="22"/>
                <w:lang w:eastAsia="es-CO"/>
              </w:rPr>
              <w:tab/>
            </w:r>
            <w:r w:rsidR="00EB675F" w:rsidRPr="00B83252">
              <w:rPr>
                <w:rStyle w:val="Hipervnculo"/>
                <w:rFonts w:eastAsia="Arial Unicode MS"/>
                <w:noProof/>
              </w:rPr>
              <w:t>Soporte de aire</w:t>
            </w:r>
            <w:r w:rsidR="00EB675F">
              <w:rPr>
                <w:noProof/>
                <w:webHidden/>
              </w:rPr>
              <w:tab/>
            </w:r>
            <w:r w:rsidR="00EB675F">
              <w:rPr>
                <w:noProof/>
                <w:webHidden/>
              </w:rPr>
              <w:fldChar w:fldCharType="begin"/>
            </w:r>
            <w:r w:rsidR="00EB675F">
              <w:rPr>
                <w:noProof/>
                <w:webHidden/>
              </w:rPr>
              <w:instrText xml:space="preserve"> PAGEREF _Toc166074540 \h </w:instrText>
            </w:r>
            <w:r w:rsidR="00EB675F">
              <w:rPr>
                <w:noProof/>
                <w:webHidden/>
              </w:rPr>
            </w:r>
            <w:r w:rsidR="00EB675F">
              <w:rPr>
                <w:noProof/>
                <w:webHidden/>
              </w:rPr>
              <w:fldChar w:fldCharType="separate"/>
            </w:r>
            <w:r w:rsidR="00D66307">
              <w:rPr>
                <w:noProof/>
                <w:webHidden/>
              </w:rPr>
              <w:t>33</w:t>
            </w:r>
            <w:r w:rsidR="00EB675F">
              <w:rPr>
                <w:noProof/>
                <w:webHidden/>
              </w:rPr>
              <w:fldChar w:fldCharType="end"/>
            </w:r>
          </w:hyperlink>
        </w:p>
        <w:p w14:paraId="2ACE64A0" w14:textId="240C6283"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1" w:history="1">
            <w:r w:rsidR="00EB675F" w:rsidRPr="00B83252">
              <w:rPr>
                <w:rStyle w:val="Hipervnculo"/>
                <w:rFonts w:eastAsia="Arial Unicode MS"/>
                <w:noProof/>
              </w:rPr>
              <w:t>11.3.2.</w:t>
            </w:r>
            <w:r w:rsidR="00EB675F">
              <w:rPr>
                <w:rFonts w:asciiTheme="minorHAnsi" w:eastAsiaTheme="minorEastAsia" w:hAnsiTheme="minorHAnsi"/>
                <w:noProof/>
                <w:sz w:val="22"/>
                <w:lang w:eastAsia="es-CO"/>
              </w:rPr>
              <w:tab/>
            </w:r>
            <w:r w:rsidR="00EB675F" w:rsidRPr="00B83252">
              <w:rPr>
                <w:rStyle w:val="Hipervnculo"/>
                <w:rFonts w:eastAsia="Arial Unicode MS"/>
                <w:noProof/>
              </w:rPr>
              <w:t>Arnés base</w:t>
            </w:r>
            <w:r w:rsidR="00EB675F">
              <w:rPr>
                <w:noProof/>
                <w:webHidden/>
              </w:rPr>
              <w:tab/>
            </w:r>
            <w:r w:rsidR="00EB675F">
              <w:rPr>
                <w:noProof/>
                <w:webHidden/>
              </w:rPr>
              <w:fldChar w:fldCharType="begin"/>
            </w:r>
            <w:r w:rsidR="00EB675F">
              <w:rPr>
                <w:noProof/>
                <w:webHidden/>
              </w:rPr>
              <w:instrText xml:space="preserve"> PAGEREF _Toc166074541 \h </w:instrText>
            </w:r>
            <w:r w:rsidR="00EB675F">
              <w:rPr>
                <w:noProof/>
                <w:webHidden/>
              </w:rPr>
            </w:r>
            <w:r w:rsidR="00EB675F">
              <w:rPr>
                <w:noProof/>
                <w:webHidden/>
              </w:rPr>
              <w:fldChar w:fldCharType="separate"/>
            </w:r>
            <w:r w:rsidR="00D66307">
              <w:rPr>
                <w:noProof/>
                <w:webHidden/>
              </w:rPr>
              <w:t>34</w:t>
            </w:r>
            <w:r w:rsidR="00EB675F">
              <w:rPr>
                <w:noProof/>
                <w:webHidden/>
              </w:rPr>
              <w:fldChar w:fldCharType="end"/>
            </w:r>
          </w:hyperlink>
        </w:p>
        <w:p w14:paraId="4AF72292" w14:textId="55B54BDC"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2" w:history="1">
            <w:r w:rsidR="00EB675F" w:rsidRPr="00B83252">
              <w:rPr>
                <w:rStyle w:val="Hipervnculo"/>
                <w:rFonts w:eastAsia="Arial Unicode MS"/>
                <w:noProof/>
              </w:rPr>
              <w:t>11.3.3.</w:t>
            </w:r>
            <w:r w:rsidR="00EB675F">
              <w:rPr>
                <w:rFonts w:asciiTheme="minorHAnsi" w:eastAsiaTheme="minorEastAsia" w:hAnsiTheme="minorHAnsi"/>
                <w:noProof/>
                <w:sz w:val="22"/>
                <w:lang w:eastAsia="es-CO"/>
              </w:rPr>
              <w:tab/>
            </w:r>
            <w:r w:rsidR="00EB675F" w:rsidRPr="00B83252">
              <w:rPr>
                <w:rStyle w:val="Hipervnculo"/>
                <w:rFonts w:eastAsia="Arial Unicode MS"/>
                <w:noProof/>
              </w:rPr>
              <w:t>Maniobra Denver Drill</w:t>
            </w:r>
            <w:r w:rsidR="00EB675F">
              <w:rPr>
                <w:noProof/>
                <w:webHidden/>
              </w:rPr>
              <w:tab/>
            </w:r>
            <w:r w:rsidR="00EB675F">
              <w:rPr>
                <w:noProof/>
                <w:webHidden/>
              </w:rPr>
              <w:fldChar w:fldCharType="begin"/>
            </w:r>
            <w:r w:rsidR="00EB675F">
              <w:rPr>
                <w:noProof/>
                <w:webHidden/>
              </w:rPr>
              <w:instrText xml:space="preserve"> PAGEREF _Toc166074542 \h </w:instrText>
            </w:r>
            <w:r w:rsidR="00EB675F">
              <w:rPr>
                <w:noProof/>
                <w:webHidden/>
              </w:rPr>
            </w:r>
            <w:r w:rsidR="00EB675F">
              <w:rPr>
                <w:noProof/>
                <w:webHidden/>
              </w:rPr>
              <w:fldChar w:fldCharType="separate"/>
            </w:r>
            <w:r w:rsidR="00D66307">
              <w:rPr>
                <w:noProof/>
                <w:webHidden/>
              </w:rPr>
              <w:t>35</w:t>
            </w:r>
            <w:r w:rsidR="00EB675F">
              <w:rPr>
                <w:noProof/>
                <w:webHidden/>
              </w:rPr>
              <w:fldChar w:fldCharType="end"/>
            </w:r>
          </w:hyperlink>
        </w:p>
        <w:p w14:paraId="05F609B8" w14:textId="6212C8EC"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3" w:history="1">
            <w:r w:rsidR="00EB675F" w:rsidRPr="00B83252">
              <w:rPr>
                <w:rStyle w:val="Hipervnculo"/>
                <w:rFonts w:eastAsia="Arial Unicode MS"/>
                <w:noProof/>
              </w:rPr>
              <w:t>11.3.4.</w:t>
            </w:r>
            <w:r w:rsidR="00EB675F">
              <w:rPr>
                <w:rFonts w:asciiTheme="minorHAnsi" w:eastAsiaTheme="minorEastAsia" w:hAnsiTheme="minorHAnsi"/>
                <w:noProof/>
                <w:sz w:val="22"/>
                <w:lang w:eastAsia="es-CO"/>
              </w:rPr>
              <w:tab/>
            </w:r>
            <w:r w:rsidR="00EB675F" w:rsidRPr="00B83252">
              <w:rPr>
                <w:rStyle w:val="Hipervnculo"/>
                <w:rFonts w:eastAsia="Arial Unicode MS"/>
                <w:noProof/>
              </w:rPr>
              <w:t>Arrastre Simple Utilizando el EPR Como Arnés</w:t>
            </w:r>
            <w:r w:rsidR="00EB675F">
              <w:rPr>
                <w:noProof/>
                <w:webHidden/>
              </w:rPr>
              <w:tab/>
            </w:r>
            <w:r w:rsidR="00EB675F">
              <w:rPr>
                <w:noProof/>
                <w:webHidden/>
              </w:rPr>
              <w:fldChar w:fldCharType="begin"/>
            </w:r>
            <w:r w:rsidR="00EB675F">
              <w:rPr>
                <w:noProof/>
                <w:webHidden/>
              </w:rPr>
              <w:instrText xml:space="preserve"> PAGEREF _Toc166074543 \h </w:instrText>
            </w:r>
            <w:r w:rsidR="00EB675F">
              <w:rPr>
                <w:noProof/>
                <w:webHidden/>
              </w:rPr>
            </w:r>
            <w:r w:rsidR="00EB675F">
              <w:rPr>
                <w:noProof/>
                <w:webHidden/>
              </w:rPr>
              <w:fldChar w:fldCharType="separate"/>
            </w:r>
            <w:r w:rsidR="00D66307">
              <w:rPr>
                <w:noProof/>
                <w:webHidden/>
              </w:rPr>
              <w:t>36</w:t>
            </w:r>
            <w:r w:rsidR="00EB675F">
              <w:rPr>
                <w:noProof/>
                <w:webHidden/>
              </w:rPr>
              <w:fldChar w:fldCharType="end"/>
            </w:r>
          </w:hyperlink>
        </w:p>
        <w:p w14:paraId="4ADF80AE" w14:textId="3C6582FC"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4" w:history="1">
            <w:r w:rsidR="00EB675F" w:rsidRPr="00B83252">
              <w:rPr>
                <w:rStyle w:val="Hipervnculo"/>
                <w:rFonts w:eastAsia="Arial Unicode MS"/>
                <w:noProof/>
              </w:rPr>
              <w:t>11.3.5.</w:t>
            </w:r>
            <w:r w:rsidR="00EB675F">
              <w:rPr>
                <w:rFonts w:asciiTheme="minorHAnsi" w:eastAsiaTheme="minorEastAsia" w:hAnsiTheme="minorHAnsi"/>
                <w:noProof/>
                <w:sz w:val="22"/>
                <w:lang w:eastAsia="es-CO"/>
              </w:rPr>
              <w:tab/>
            </w:r>
            <w:r w:rsidR="00EB675F" w:rsidRPr="00B83252">
              <w:rPr>
                <w:rStyle w:val="Hipervnculo"/>
                <w:rFonts w:eastAsia="Arial Unicode MS"/>
                <w:noProof/>
              </w:rPr>
              <w:t>Arrastre utilizando cinta tubular</w:t>
            </w:r>
            <w:r w:rsidR="00EB675F">
              <w:rPr>
                <w:noProof/>
                <w:webHidden/>
              </w:rPr>
              <w:tab/>
            </w:r>
            <w:r w:rsidR="00EB675F">
              <w:rPr>
                <w:noProof/>
                <w:webHidden/>
              </w:rPr>
              <w:fldChar w:fldCharType="begin"/>
            </w:r>
            <w:r w:rsidR="00EB675F">
              <w:rPr>
                <w:noProof/>
                <w:webHidden/>
              </w:rPr>
              <w:instrText xml:space="preserve"> PAGEREF _Toc166074544 \h </w:instrText>
            </w:r>
            <w:r w:rsidR="00EB675F">
              <w:rPr>
                <w:noProof/>
                <w:webHidden/>
              </w:rPr>
            </w:r>
            <w:r w:rsidR="00EB675F">
              <w:rPr>
                <w:noProof/>
                <w:webHidden/>
              </w:rPr>
              <w:fldChar w:fldCharType="separate"/>
            </w:r>
            <w:r w:rsidR="00D66307">
              <w:rPr>
                <w:noProof/>
                <w:webHidden/>
              </w:rPr>
              <w:t>36</w:t>
            </w:r>
            <w:r w:rsidR="00EB675F">
              <w:rPr>
                <w:noProof/>
                <w:webHidden/>
              </w:rPr>
              <w:fldChar w:fldCharType="end"/>
            </w:r>
          </w:hyperlink>
        </w:p>
        <w:p w14:paraId="7B586CD2" w14:textId="5B5438C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5" w:history="1">
            <w:r w:rsidR="00EB675F" w:rsidRPr="00B83252">
              <w:rPr>
                <w:rStyle w:val="Hipervnculo"/>
                <w:rFonts w:eastAsia="Arial Unicode MS"/>
                <w:noProof/>
              </w:rPr>
              <w:t>11.3.6.</w:t>
            </w:r>
            <w:r w:rsidR="00EB675F">
              <w:rPr>
                <w:rFonts w:asciiTheme="minorHAnsi" w:eastAsiaTheme="minorEastAsia" w:hAnsiTheme="minorHAnsi"/>
                <w:noProof/>
                <w:sz w:val="22"/>
                <w:lang w:eastAsia="es-CO"/>
              </w:rPr>
              <w:tab/>
            </w:r>
            <w:r w:rsidR="00EB675F" w:rsidRPr="00B83252">
              <w:rPr>
                <w:rStyle w:val="Hipervnculo"/>
                <w:rFonts w:eastAsia="Arial Unicode MS"/>
                <w:noProof/>
              </w:rPr>
              <w:t>Utilizando dos EIR</w:t>
            </w:r>
            <w:r w:rsidR="00EB675F">
              <w:rPr>
                <w:noProof/>
                <w:webHidden/>
              </w:rPr>
              <w:tab/>
            </w:r>
            <w:r w:rsidR="00EB675F">
              <w:rPr>
                <w:noProof/>
                <w:webHidden/>
              </w:rPr>
              <w:fldChar w:fldCharType="begin"/>
            </w:r>
            <w:r w:rsidR="00EB675F">
              <w:rPr>
                <w:noProof/>
                <w:webHidden/>
              </w:rPr>
              <w:instrText xml:space="preserve"> PAGEREF _Toc166074545 \h </w:instrText>
            </w:r>
            <w:r w:rsidR="00EB675F">
              <w:rPr>
                <w:noProof/>
                <w:webHidden/>
              </w:rPr>
            </w:r>
            <w:r w:rsidR="00EB675F">
              <w:rPr>
                <w:noProof/>
                <w:webHidden/>
              </w:rPr>
              <w:fldChar w:fldCharType="separate"/>
            </w:r>
            <w:r w:rsidR="00D66307">
              <w:rPr>
                <w:noProof/>
                <w:webHidden/>
              </w:rPr>
              <w:t>37</w:t>
            </w:r>
            <w:r w:rsidR="00EB675F">
              <w:rPr>
                <w:noProof/>
                <w:webHidden/>
              </w:rPr>
              <w:fldChar w:fldCharType="end"/>
            </w:r>
          </w:hyperlink>
        </w:p>
        <w:p w14:paraId="0A53BDC9" w14:textId="268D97F2"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6" w:history="1">
            <w:r w:rsidR="00EB675F" w:rsidRPr="00B83252">
              <w:rPr>
                <w:rStyle w:val="Hipervnculo"/>
                <w:rFonts w:eastAsia="Arial Unicode MS"/>
                <w:noProof/>
              </w:rPr>
              <w:t>11.3.7.</w:t>
            </w:r>
            <w:r w:rsidR="00EB675F">
              <w:rPr>
                <w:rFonts w:asciiTheme="minorHAnsi" w:eastAsiaTheme="minorEastAsia" w:hAnsiTheme="minorHAnsi"/>
                <w:noProof/>
                <w:sz w:val="22"/>
                <w:lang w:eastAsia="es-CO"/>
              </w:rPr>
              <w:tab/>
            </w:r>
            <w:r w:rsidR="00EB675F" w:rsidRPr="00B83252">
              <w:rPr>
                <w:rStyle w:val="Hipervnculo"/>
                <w:rFonts w:eastAsia="Arial Unicode MS"/>
                <w:noProof/>
              </w:rPr>
              <w:t>Arrastre Tira y Empuja</w:t>
            </w:r>
            <w:r w:rsidR="00EB675F">
              <w:rPr>
                <w:noProof/>
                <w:webHidden/>
              </w:rPr>
              <w:tab/>
            </w:r>
            <w:r w:rsidR="00EB675F">
              <w:rPr>
                <w:noProof/>
                <w:webHidden/>
              </w:rPr>
              <w:fldChar w:fldCharType="begin"/>
            </w:r>
            <w:r w:rsidR="00EB675F">
              <w:rPr>
                <w:noProof/>
                <w:webHidden/>
              </w:rPr>
              <w:instrText xml:space="preserve"> PAGEREF _Toc166074546 \h </w:instrText>
            </w:r>
            <w:r w:rsidR="00EB675F">
              <w:rPr>
                <w:noProof/>
                <w:webHidden/>
              </w:rPr>
            </w:r>
            <w:r w:rsidR="00EB675F">
              <w:rPr>
                <w:noProof/>
                <w:webHidden/>
              </w:rPr>
              <w:fldChar w:fldCharType="separate"/>
            </w:r>
            <w:r w:rsidR="00D66307">
              <w:rPr>
                <w:noProof/>
                <w:webHidden/>
              </w:rPr>
              <w:t>38</w:t>
            </w:r>
            <w:r w:rsidR="00EB675F">
              <w:rPr>
                <w:noProof/>
                <w:webHidden/>
              </w:rPr>
              <w:fldChar w:fldCharType="end"/>
            </w:r>
          </w:hyperlink>
        </w:p>
        <w:p w14:paraId="49A4877C" w14:textId="3AFBEC8C"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7" w:history="1">
            <w:r w:rsidR="00EB675F" w:rsidRPr="00B83252">
              <w:rPr>
                <w:rStyle w:val="Hipervnculo"/>
                <w:rFonts w:eastAsia="Arial Unicode MS"/>
                <w:noProof/>
              </w:rPr>
              <w:t>11.3.8.</w:t>
            </w:r>
            <w:r w:rsidR="00EB675F">
              <w:rPr>
                <w:rFonts w:asciiTheme="minorHAnsi" w:eastAsiaTheme="minorEastAsia" w:hAnsiTheme="minorHAnsi"/>
                <w:noProof/>
                <w:sz w:val="22"/>
                <w:lang w:eastAsia="es-CO"/>
              </w:rPr>
              <w:tab/>
            </w:r>
            <w:r w:rsidR="00EB675F" w:rsidRPr="00B83252">
              <w:rPr>
                <w:rStyle w:val="Hipervnculo"/>
                <w:rFonts w:eastAsia="Arial Unicode MS"/>
                <w:noProof/>
              </w:rPr>
              <w:t>Escaleras Abajo o Arriba</w:t>
            </w:r>
            <w:r w:rsidR="00EB675F">
              <w:rPr>
                <w:noProof/>
                <w:webHidden/>
              </w:rPr>
              <w:tab/>
            </w:r>
            <w:r w:rsidR="00EB675F">
              <w:rPr>
                <w:noProof/>
                <w:webHidden/>
              </w:rPr>
              <w:fldChar w:fldCharType="begin"/>
            </w:r>
            <w:r w:rsidR="00EB675F">
              <w:rPr>
                <w:noProof/>
                <w:webHidden/>
              </w:rPr>
              <w:instrText xml:space="preserve"> PAGEREF _Toc166074547 \h </w:instrText>
            </w:r>
            <w:r w:rsidR="00EB675F">
              <w:rPr>
                <w:noProof/>
                <w:webHidden/>
              </w:rPr>
            </w:r>
            <w:r w:rsidR="00EB675F">
              <w:rPr>
                <w:noProof/>
                <w:webHidden/>
              </w:rPr>
              <w:fldChar w:fldCharType="separate"/>
            </w:r>
            <w:r w:rsidR="00D66307">
              <w:rPr>
                <w:noProof/>
                <w:webHidden/>
              </w:rPr>
              <w:t>38</w:t>
            </w:r>
            <w:r w:rsidR="00EB675F">
              <w:rPr>
                <w:noProof/>
                <w:webHidden/>
              </w:rPr>
              <w:fldChar w:fldCharType="end"/>
            </w:r>
          </w:hyperlink>
        </w:p>
        <w:p w14:paraId="47EE741E" w14:textId="5C56BBAE" w:rsidR="00EB675F" w:rsidRDefault="00087106">
          <w:pPr>
            <w:pStyle w:val="TDC1"/>
            <w:tabs>
              <w:tab w:val="left" w:pos="880"/>
              <w:tab w:val="right" w:leader="dot" w:pos="9394"/>
            </w:tabs>
            <w:rPr>
              <w:rFonts w:asciiTheme="minorHAnsi" w:eastAsiaTheme="minorEastAsia" w:hAnsiTheme="minorHAnsi"/>
              <w:noProof/>
              <w:sz w:val="22"/>
              <w:lang w:eastAsia="es-CO"/>
            </w:rPr>
          </w:pPr>
          <w:hyperlink w:anchor="_Toc166074548" w:history="1">
            <w:r w:rsidR="00EB675F" w:rsidRPr="00B83252">
              <w:rPr>
                <w:rStyle w:val="Hipervnculo"/>
                <w:rFonts w:eastAsia="Arial Unicode MS"/>
                <w:noProof/>
              </w:rPr>
              <w:t>11.3.9.</w:t>
            </w:r>
            <w:r w:rsidR="00EB675F">
              <w:rPr>
                <w:rFonts w:asciiTheme="minorHAnsi" w:eastAsiaTheme="minorEastAsia" w:hAnsiTheme="minorHAnsi"/>
                <w:noProof/>
                <w:sz w:val="22"/>
                <w:lang w:eastAsia="es-CO"/>
              </w:rPr>
              <w:tab/>
            </w:r>
            <w:r w:rsidR="00EB675F" w:rsidRPr="00B83252">
              <w:rPr>
                <w:rStyle w:val="Hipervnculo"/>
                <w:rFonts w:eastAsia="Arial Unicode MS"/>
                <w:noProof/>
              </w:rPr>
              <w:t>Extracción por exteriores</w:t>
            </w:r>
            <w:r w:rsidR="00EB675F">
              <w:rPr>
                <w:noProof/>
                <w:webHidden/>
              </w:rPr>
              <w:tab/>
            </w:r>
            <w:r w:rsidR="00EB675F">
              <w:rPr>
                <w:noProof/>
                <w:webHidden/>
              </w:rPr>
              <w:fldChar w:fldCharType="begin"/>
            </w:r>
            <w:r w:rsidR="00EB675F">
              <w:rPr>
                <w:noProof/>
                <w:webHidden/>
              </w:rPr>
              <w:instrText xml:space="preserve"> PAGEREF _Toc166074548 \h </w:instrText>
            </w:r>
            <w:r w:rsidR="00EB675F">
              <w:rPr>
                <w:noProof/>
                <w:webHidden/>
              </w:rPr>
            </w:r>
            <w:r w:rsidR="00EB675F">
              <w:rPr>
                <w:noProof/>
                <w:webHidden/>
              </w:rPr>
              <w:fldChar w:fldCharType="separate"/>
            </w:r>
            <w:r w:rsidR="00D66307">
              <w:rPr>
                <w:noProof/>
                <w:webHidden/>
              </w:rPr>
              <w:t>39</w:t>
            </w:r>
            <w:r w:rsidR="00EB675F">
              <w:rPr>
                <w:noProof/>
                <w:webHidden/>
              </w:rPr>
              <w:fldChar w:fldCharType="end"/>
            </w:r>
          </w:hyperlink>
        </w:p>
        <w:p w14:paraId="21E97519" w14:textId="5111FC25" w:rsidR="00EB675F" w:rsidRDefault="00087106">
          <w:pPr>
            <w:pStyle w:val="TDC1"/>
            <w:tabs>
              <w:tab w:val="left" w:pos="1100"/>
              <w:tab w:val="right" w:leader="dot" w:pos="9394"/>
            </w:tabs>
            <w:rPr>
              <w:rFonts w:asciiTheme="minorHAnsi" w:eastAsiaTheme="minorEastAsia" w:hAnsiTheme="minorHAnsi"/>
              <w:noProof/>
              <w:sz w:val="22"/>
              <w:lang w:eastAsia="es-CO"/>
            </w:rPr>
          </w:pPr>
          <w:hyperlink w:anchor="_Toc166074549" w:history="1">
            <w:r w:rsidR="00EB675F" w:rsidRPr="00B83252">
              <w:rPr>
                <w:rStyle w:val="Hipervnculo"/>
                <w:rFonts w:eastAsia="Arial Unicode MS"/>
                <w:noProof/>
              </w:rPr>
              <w:t>11.3.10.</w:t>
            </w:r>
            <w:r w:rsidR="00EB675F">
              <w:rPr>
                <w:rFonts w:asciiTheme="minorHAnsi" w:eastAsiaTheme="minorEastAsia" w:hAnsiTheme="minorHAnsi"/>
                <w:noProof/>
                <w:sz w:val="22"/>
                <w:lang w:eastAsia="es-CO"/>
              </w:rPr>
              <w:tab/>
            </w:r>
            <w:r w:rsidR="00EB675F" w:rsidRPr="00B83252">
              <w:rPr>
                <w:rStyle w:val="Hipervnculo"/>
                <w:rFonts w:eastAsia="Arial Unicode MS"/>
                <w:noProof/>
              </w:rPr>
              <w:t>Escalera como punto de anclaje</w:t>
            </w:r>
            <w:r w:rsidR="00EB675F">
              <w:rPr>
                <w:noProof/>
                <w:webHidden/>
              </w:rPr>
              <w:tab/>
            </w:r>
            <w:r w:rsidR="00EB675F">
              <w:rPr>
                <w:noProof/>
                <w:webHidden/>
              </w:rPr>
              <w:fldChar w:fldCharType="begin"/>
            </w:r>
            <w:r w:rsidR="00EB675F">
              <w:rPr>
                <w:noProof/>
                <w:webHidden/>
              </w:rPr>
              <w:instrText xml:space="preserve"> PAGEREF _Toc166074549 \h </w:instrText>
            </w:r>
            <w:r w:rsidR="00EB675F">
              <w:rPr>
                <w:noProof/>
                <w:webHidden/>
              </w:rPr>
            </w:r>
            <w:r w:rsidR="00EB675F">
              <w:rPr>
                <w:noProof/>
                <w:webHidden/>
              </w:rPr>
              <w:fldChar w:fldCharType="separate"/>
            </w:r>
            <w:r w:rsidR="00D66307">
              <w:rPr>
                <w:noProof/>
                <w:webHidden/>
              </w:rPr>
              <w:t>40</w:t>
            </w:r>
            <w:r w:rsidR="00EB675F">
              <w:rPr>
                <w:noProof/>
                <w:webHidden/>
              </w:rPr>
              <w:fldChar w:fldCharType="end"/>
            </w:r>
          </w:hyperlink>
        </w:p>
        <w:p w14:paraId="143DFD87" w14:textId="215341C6" w:rsidR="00EB675F" w:rsidRDefault="00087106">
          <w:pPr>
            <w:pStyle w:val="TDC1"/>
            <w:tabs>
              <w:tab w:val="left" w:pos="1100"/>
              <w:tab w:val="right" w:leader="dot" w:pos="9394"/>
            </w:tabs>
            <w:rPr>
              <w:rFonts w:asciiTheme="minorHAnsi" w:eastAsiaTheme="minorEastAsia" w:hAnsiTheme="minorHAnsi"/>
              <w:noProof/>
              <w:sz w:val="22"/>
              <w:lang w:eastAsia="es-CO"/>
            </w:rPr>
          </w:pPr>
          <w:hyperlink w:anchor="_Toc166074550" w:history="1">
            <w:r w:rsidR="00EB675F" w:rsidRPr="00B83252">
              <w:rPr>
                <w:rStyle w:val="Hipervnculo"/>
                <w:rFonts w:eastAsia="Arial Unicode MS"/>
                <w:noProof/>
              </w:rPr>
              <w:t>11.3.11.</w:t>
            </w:r>
            <w:r w:rsidR="00EB675F">
              <w:rPr>
                <w:rFonts w:asciiTheme="minorHAnsi" w:eastAsiaTheme="minorEastAsia" w:hAnsiTheme="minorHAnsi"/>
                <w:noProof/>
                <w:sz w:val="22"/>
                <w:lang w:eastAsia="es-CO"/>
              </w:rPr>
              <w:tab/>
            </w:r>
            <w:r w:rsidR="00EB675F" w:rsidRPr="00B83252">
              <w:rPr>
                <w:rStyle w:val="Hipervnculo"/>
                <w:rFonts w:eastAsia="Arial Unicode MS"/>
                <w:noProof/>
              </w:rPr>
              <w:t>Escalera como tobogán</w:t>
            </w:r>
            <w:r w:rsidR="00EB675F">
              <w:rPr>
                <w:noProof/>
                <w:webHidden/>
              </w:rPr>
              <w:tab/>
            </w:r>
            <w:r w:rsidR="00EB675F">
              <w:rPr>
                <w:noProof/>
                <w:webHidden/>
              </w:rPr>
              <w:fldChar w:fldCharType="begin"/>
            </w:r>
            <w:r w:rsidR="00EB675F">
              <w:rPr>
                <w:noProof/>
                <w:webHidden/>
              </w:rPr>
              <w:instrText xml:space="preserve"> PAGEREF _Toc166074550 \h </w:instrText>
            </w:r>
            <w:r w:rsidR="00EB675F">
              <w:rPr>
                <w:noProof/>
                <w:webHidden/>
              </w:rPr>
            </w:r>
            <w:r w:rsidR="00EB675F">
              <w:rPr>
                <w:noProof/>
                <w:webHidden/>
              </w:rPr>
              <w:fldChar w:fldCharType="separate"/>
            </w:r>
            <w:r w:rsidR="00D66307">
              <w:rPr>
                <w:noProof/>
                <w:webHidden/>
              </w:rPr>
              <w:t>40</w:t>
            </w:r>
            <w:r w:rsidR="00EB675F">
              <w:rPr>
                <w:noProof/>
                <w:webHidden/>
              </w:rPr>
              <w:fldChar w:fldCharType="end"/>
            </w:r>
          </w:hyperlink>
        </w:p>
        <w:p w14:paraId="2933D56C" w14:textId="671ACF3D"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51" w:history="1">
            <w:r w:rsidR="00EB675F" w:rsidRPr="00B83252">
              <w:rPr>
                <w:rStyle w:val="Hipervnculo"/>
                <w:rFonts w:eastAsia="Arial Unicode MS"/>
                <w:bCs/>
                <w:noProof/>
              </w:rPr>
              <w:t>12.</w:t>
            </w:r>
            <w:r w:rsidR="00EB675F">
              <w:rPr>
                <w:rFonts w:asciiTheme="minorHAnsi" w:eastAsiaTheme="minorEastAsia" w:hAnsiTheme="minorHAnsi"/>
                <w:noProof/>
                <w:sz w:val="22"/>
                <w:lang w:eastAsia="es-CO"/>
              </w:rPr>
              <w:tab/>
            </w:r>
            <w:r w:rsidR="00EB675F" w:rsidRPr="00B83252">
              <w:rPr>
                <w:rStyle w:val="Hipervnculo"/>
                <w:rFonts w:eastAsia="Arial Unicode MS"/>
                <w:noProof/>
              </w:rPr>
              <w:t>CONTROL DE CAMBIOS</w:t>
            </w:r>
            <w:r w:rsidR="00EB675F">
              <w:rPr>
                <w:noProof/>
                <w:webHidden/>
              </w:rPr>
              <w:tab/>
            </w:r>
            <w:r w:rsidR="00EB675F">
              <w:rPr>
                <w:noProof/>
                <w:webHidden/>
              </w:rPr>
              <w:fldChar w:fldCharType="begin"/>
            </w:r>
            <w:r w:rsidR="00EB675F">
              <w:rPr>
                <w:noProof/>
                <w:webHidden/>
              </w:rPr>
              <w:instrText xml:space="preserve"> PAGEREF _Toc166074551 \h </w:instrText>
            </w:r>
            <w:r w:rsidR="00EB675F">
              <w:rPr>
                <w:noProof/>
                <w:webHidden/>
              </w:rPr>
            </w:r>
            <w:r w:rsidR="00EB675F">
              <w:rPr>
                <w:noProof/>
                <w:webHidden/>
              </w:rPr>
              <w:fldChar w:fldCharType="separate"/>
            </w:r>
            <w:r w:rsidR="00D66307">
              <w:rPr>
                <w:noProof/>
                <w:webHidden/>
              </w:rPr>
              <w:t>42</w:t>
            </w:r>
            <w:r w:rsidR="00EB675F">
              <w:rPr>
                <w:noProof/>
                <w:webHidden/>
              </w:rPr>
              <w:fldChar w:fldCharType="end"/>
            </w:r>
          </w:hyperlink>
        </w:p>
        <w:p w14:paraId="448F5E9C" w14:textId="6AD92267" w:rsidR="00EB675F" w:rsidRDefault="00087106">
          <w:pPr>
            <w:pStyle w:val="TDC1"/>
            <w:tabs>
              <w:tab w:val="left" w:pos="660"/>
              <w:tab w:val="right" w:leader="dot" w:pos="9394"/>
            </w:tabs>
            <w:rPr>
              <w:rFonts w:asciiTheme="minorHAnsi" w:eastAsiaTheme="minorEastAsia" w:hAnsiTheme="minorHAnsi"/>
              <w:noProof/>
              <w:sz w:val="22"/>
              <w:lang w:eastAsia="es-CO"/>
            </w:rPr>
          </w:pPr>
          <w:hyperlink w:anchor="_Toc166074552" w:history="1">
            <w:r w:rsidR="00EB675F" w:rsidRPr="00B83252">
              <w:rPr>
                <w:rStyle w:val="Hipervnculo"/>
                <w:rFonts w:eastAsia="Arial Unicode MS"/>
                <w:bCs/>
                <w:noProof/>
              </w:rPr>
              <w:t>13.</w:t>
            </w:r>
            <w:r w:rsidR="00EB675F">
              <w:rPr>
                <w:rFonts w:asciiTheme="minorHAnsi" w:eastAsiaTheme="minorEastAsia" w:hAnsiTheme="minorHAnsi"/>
                <w:noProof/>
                <w:sz w:val="22"/>
                <w:lang w:eastAsia="es-CO"/>
              </w:rPr>
              <w:tab/>
            </w:r>
            <w:r w:rsidR="00EB675F" w:rsidRPr="00B83252">
              <w:rPr>
                <w:rStyle w:val="Hipervnculo"/>
                <w:rFonts w:eastAsia="Arial Unicode MS"/>
                <w:noProof/>
              </w:rPr>
              <w:t>CONTROL DE FIRMAS</w:t>
            </w:r>
            <w:r w:rsidR="00EB675F">
              <w:rPr>
                <w:noProof/>
                <w:webHidden/>
              </w:rPr>
              <w:tab/>
            </w:r>
            <w:r w:rsidR="00EB675F">
              <w:rPr>
                <w:noProof/>
                <w:webHidden/>
              </w:rPr>
              <w:fldChar w:fldCharType="begin"/>
            </w:r>
            <w:r w:rsidR="00EB675F">
              <w:rPr>
                <w:noProof/>
                <w:webHidden/>
              </w:rPr>
              <w:instrText xml:space="preserve"> PAGEREF _Toc166074552 \h </w:instrText>
            </w:r>
            <w:r w:rsidR="00EB675F">
              <w:rPr>
                <w:noProof/>
                <w:webHidden/>
              </w:rPr>
            </w:r>
            <w:r w:rsidR="00EB675F">
              <w:rPr>
                <w:noProof/>
                <w:webHidden/>
              </w:rPr>
              <w:fldChar w:fldCharType="separate"/>
            </w:r>
            <w:r w:rsidR="00D66307">
              <w:rPr>
                <w:noProof/>
                <w:webHidden/>
              </w:rPr>
              <w:t>43</w:t>
            </w:r>
            <w:r w:rsidR="00EB675F">
              <w:rPr>
                <w:noProof/>
                <w:webHidden/>
              </w:rPr>
              <w:fldChar w:fldCharType="end"/>
            </w:r>
          </w:hyperlink>
        </w:p>
        <w:p w14:paraId="0F4F4065" w14:textId="1CDBA1FB" w:rsidR="00910858" w:rsidRDefault="00910858">
          <w:r>
            <w:rPr>
              <w:b/>
              <w:bCs/>
              <w:lang w:val="es-ES"/>
            </w:rPr>
            <w:fldChar w:fldCharType="end"/>
          </w:r>
        </w:p>
      </w:sdtContent>
    </w:sdt>
    <w:p w14:paraId="50492E7B" w14:textId="77777777" w:rsidR="00E43317" w:rsidRPr="00BD4FFD" w:rsidRDefault="00E43317" w:rsidP="00BD4FFD">
      <w:pPr>
        <w:jc w:val="both"/>
        <w:rPr>
          <w:rFonts w:cs="Arial"/>
          <w:sz w:val="24"/>
          <w:szCs w:val="24"/>
        </w:rPr>
      </w:pPr>
    </w:p>
    <w:p w14:paraId="2288F66F" w14:textId="38AC3C75" w:rsidR="00F044CC" w:rsidRDefault="00F044CC" w:rsidP="00BD4FFD">
      <w:pPr>
        <w:jc w:val="both"/>
        <w:rPr>
          <w:rFonts w:cs="Arial"/>
          <w:sz w:val="24"/>
          <w:szCs w:val="24"/>
        </w:rPr>
      </w:pPr>
    </w:p>
    <w:p w14:paraId="4298244D" w14:textId="61B588F8" w:rsidR="002819FC" w:rsidRDefault="002819FC" w:rsidP="00BD4FFD">
      <w:pPr>
        <w:jc w:val="both"/>
        <w:rPr>
          <w:rFonts w:cs="Arial"/>
          <w:sz w:val="24"/>
          <w:szCs w:val="24"/>
        </w:rPr>
      </w:pPr>
    </w:p>
    <w:p w14:paraId="0C547A9F" w14:textId="4E926A14" w:rsidR="002819FC" w:rsidRDefault="009C36B3" w:rsidP="009C36B3">
      <w:pPr>
        <w:tabs>
          <w:tab w:val="left" w:pos="2055"/>
        </w:tabs>
        <w:jc w:val="both"/>
        <w:rPr>
          <w:rFonts w:cs="Arial"/>
          <w:sz w:val="24"/>
          <w:szCs w:val="24"/>
        </w:rPr>
      </w:pPr>
      <w:r>
        <w:rPr>
          <w:rFonts w:cs="Arial"/>
          <w:sz w:val="24"/>
          <w:szCs w:val="24"/>
        </w:rPr>
        <w:tab/>
      </w:r>
    </w:p>
    <w:p w14:paraId="7806D118" w14:textId="38907703" w:rsidR="002819FC" w:rsidRDefault="002819FC" w:rsidP="00BD4FFD">
      <w:pPr>
        <w:jc w:val="both"/>
        <w:rPr>
          <w:rFonts w:cs="Arial"/>
          <w:sz w:val="24"/>
          <w:szCs w:val="24"/>
        </w:rPr>
      </w:pPr>
    </w:p>
    <w:p w14:paraId="19327A25" w14:textId="40849EEE" w:rsidR="002819FC" w:rsidRDefault="002819FC" w:rsidP="00BD4FFD">
      <w:pPr>
        <w:jc w:val="both"/>
        <w:rPr>
          <w:rFonts w:cs="Arial"/>
          <w:sz w:val="24"/>
          <w:szCs w:val="24"/>
        </w:rPr>
      </w:pPr>
    </w:p>
    <w:p w14:paraId="546B2C49" w14:textId="7C129D4C" w:rsidR="00185E71" w:rsidRPr="00BD4FFD" w:rsidRDefault="00185E71" w:rsidP="00501631">
      <w:pPr>
        <w:pStyle w:val="Ttulo1"/>
        <w:numPr>
          <w:ilvl w:val="0"/>
          <w:numId w:val="3"/>
        </w:numPr>
      </w:pPr>
      <w:bookmarkStart w:id="0" w:name="_Toc82679622"/>
      <w:bookmarkStart w:id="1" w:name="_Toc112234839"/>
      <w:bookmarkStart w:id="2" w:name="_Toc166074498"/>
      <w:r w:rsidRPr="00BD4FFD">
        <w:lastRenderedPageBreak/>
        <w:t>RESPONSABLE</w:t>
      </w:r>
      <w:bookmarkEnd w:id="0"/>
      <w:bookmarkEnd w:id="1"/>
      <w:bookmarkEnd w:id="2"/>
    </w:p>
    <w:p w14:paraId="190268A7" w14:textId="77777777" w:rsidR="00010124" w:rsidRPr="00BD4FFD" w:rsidRDefault="00010124" w:rsidP="00BD4FFD">
      <w:pPr>
        <w:jc w:val="both"/>
        <w:rPr>
          <w:rFonts w:cs="Arial"/>
          <w:sz w:val="24"/>
          <w:szCs w:val="24"/>
        </w:rPr>
      </w:pPr>
    </w:p>
    <w:p w14:paraId="358EAC07" w14:textId="53CF9617" w:rsidR="00185E71" w:rsidRPr="00BD4FFD" w:rsidRDefault="0075469D" w:rsidP="00EB1196">
      <w:pPr>
        <w:spacing w:line="240" w:lineRule="auto"/>
        <w:jc w:val="both"/>
        <w:rPr>
          <w:rFonts w:eastAsia="Times New Roman" w:cs="Arial"/>
          <w:sz w:val="24"/>
          <w:szCs w:val="24"/>
        </w:rPr>
      </w:pPr>
      <w:r>
        <w:rPr>
          <w:rFonts w:eastAsia="Times New Roman" w:cs="Arial"/>
          <w:sz w:val="24"/>
          <w:szCs w:val="24"/>
        </w:rPr>
        <w:t>Equipo Técnico de Rescate</w:t>
      </w:r>
      <w:r w:rsidR="00185E71" w:rsidRPr="00BD4FFD">
        <w:rPr>
          <w:rFonts w:eastAsia="Times New Roman" w:cs="Arial"/>
          <w:sz w:val="24"/>
          <w:szCs w:val="24"/>
        </w:rPr>
        <w:t xml:space="preserve"> – </w:t>
      </w:r>
      <w:r>
        <w:rPr>
          <w:rFonts w:eastAsia="Times New Roman" w:cs="Arial"/>
          <w:sz w:val="24"/>
          <w:szCs w:val="24"/>
        </w:rPr>
        <w:t>Subdirección Operativa</w:t>
      </w:r>
    </w:p>
    <w:p w14:paraId="11BED754" w14:textId="020124D7" w:rsidR="0075469D" w:rsidRDefault="0075469D" w:rsidP="00501631">
      <w:pPr>
        <w:pStyle w:val="Ttulo1"/>
        <w:numPr>
          <w:ilvl w:val="0"/>
          <w:numId w:val="3"/>
        </w:numPr>
      </w:pPr>
      <w:bookmarkStart w:id="3" w:name="_Toc166074499"/>
      <w:bookmarkStart w:id="4" w:name="_Toc112234840"/>
      <w:r>
        <w:t>INTRODUCCIÓN</w:t>
      </w:r>
      <w:bookmarkEnd w:id="3"/>
    </w:p>
    <w:p w14:paraId="1A33D9C6" w14:textId="77777777" w:rsidR="00C90D21" w:rsidRDefault="00C90D21" w:rsidP="00621266">
      <w:pPr>
        <w:jc w:val="both"/>
        <w:rPr>
          <w:rFonts w:eastAsia="Arial Unicode MS" w:cs="Arial"/>
          <w:sz w:val="24"/>
          <w:szCs w:val="24"/>
        </w:rPr>
      </w:pPr>
    </w:p>
    <w:p w14:paraId="7985703C" w14:textId="4DC1ADC2" w:rsidR="00621266" w:rsidRPr="00621266" w:rsidRDefault="00621266" w:rsidP="00621266">
      <w:pPr>
        <w:jc w:val="both"/>
        <w:rPr>
          <w:rFonts w:eastAsia="Arial Unicode MS" w:cs="Arial"/>
          <w:sz w:val="24"/>
          <w:szCs w:val="24"/>
        </w:rPr>
      </w:pPr>
      <w:r w:rsidRPr="00621266">
        <w:rPr>
          <w:rFonts w:eastAsia="Arial Unicode MS" w:cs="Arial"/>
          <w:sz w:val="24"/>
          <w:szCs w:val="24"/>
        </w:rPr>
        <w:t>Las operaciones de extinción de incendios, materiales peligrosos y rescate en todas sus modalidades generan una exposición el peligro elevadamente alta lo que conlleva muchas veces a la materialización de los riesgos, esto genera gran afectación a la integridad física e incluso la muerte de los bomberos, es por ello la importancia de la capacitación, entrenamiento creación y adquisición de herramientas, equipos y accesorios de los equipos de intervención rápida – EIR, el cual es el último recurso de intervención en salvaguardar la vida e integridad de los bomberos en operación.</w:t>
      </w:r>
    </w:p>
    <w:p w14:paraId="7D036447" w14:textId="3139CECA" w:rsidR="00E0236A" w:rsidRPr="000711BC" w:rsidRDefault="00081CFA" w:rsidP="00501631">
      <w:pPr>
        <w:pStyle w:val="Ttulo1"/>
        <w:numPr>
          <w:ilvl w:val="0"/>
          <w:numId w:val="3"/>
        </w:numPr>
      </w:pPr>
      <w:bookmarkStart w:id="5" w:name="_Toc166074500"/>
      <w:r w:rsidRPr="000711BC">
        <w:t>OBJETIVO</w:t>
      </w:r>
      <w:bookmarkEnd w:id="4"/>
      <w:r w:rsidR="006E216E" w:rsidRPr="000711BC">
        <w:t>S</w:t>
      </w:r>
      <w:bookmarkEnd w:id="5"/>
    </w:p>
    <w:p w14:paraId="06AD32A0" w14:textId="77777777" w:rsidR="00C90D21" w:rsidRDefault="00C90D21" w:rsidP="00C90D21">
      <w:pPr>
        <w:pStyle w:val="Prrafodelista"/>
        <w:ind w:left="1287"/>
        <w:jc w:val="both"/>
        <w:rPr>
          <w:rFonts w:cs="Arial"/>
          <w:b/>
          <w:bCs/>
          <w:sz w:val="24"/>
          <w:szCs w:val="24"/>
        </w:rPr>
      </w:pPr>
    </w:p>
    <w:p w14:paraId="2AEBAFC3" w14:textId="523642CA" w:rsidR="003F64A1" w:rsidRDefault="00E0236A" w:rsidP="003F64A1">
      <w:pPr>
        <w:pStyle w:val="Prrafodelista"/>
        <w:numPr>
          <w:ilvl w:val="1"/>
          <w:numId w:val="3"/>
        </w:numPr>
        <w:jc w:val="both"/>
        <w:rPr>
          <w:rFonts w:cs="Arial"/>
          <w:b/>
          <w:bCs/>
          <w:sz w:val="24"/>
          <w:szCs w:val="24"/>
        </w:rPr>
      </w:pPr>
      <w:r w:rsidRPr="00BD4FFD">
        <w:rPr>
          <w:rFonts w:cs="Arial"/>
          <w:b/>
          <w:bCs/>
          <w:sz w:val="24"/>
          <w:szCs w:val="24"/>
        </w:rPr>
        <w:t>OBJETIVO GENERAL</w:t>
      </w:r>
    </w:p>
    <w:p w14:paraId="097EF64F" w14:textId="77777777" w:rsidR="003F64A1" w:rsidRPr="003F64A1" w:rsidRDefault="003F64A1" w:rsidP="003F64A1">
      <w:pPr>
        <w:jc w:val="both"/>
        <w:rPr>
          <w:rFonts w:cs="Arial"/>
          <w:b/>
          <w:bCs/>
          <w:sz w:val="24"/>
          <w:szCs w:val="24"/>
        </w:rPr>
      </w:pPr>
      <w:r w:rsidRPr="003F64A1">
        <w:rPr>
          <w:rFonts w:eastAsia="Arial Unicode MS" w:cs="Arial"/>
          <w:sz w:val="24"/>
          <w:szCs w:val="24"/>
        </w:rPr>
        <w:t xml:space="preserve">Proporcionar al </w:t>
      </w:r>
      <w:r w:rsidRPr="003F64A1">
        <w:rPr>
          <w:rFonts w:eastAsia="Arial Unicode MS"/>
          <w:sz w:val="24"/>
          <w:szCs w:val="24"/>
        </w:rPr>
        <w:t>personal operativo de la unidad administrativa especial cuerpo oficial de Bomberos de Bogotá el conocimiento teórico - practico para el reconocimiento, activación y aplicación del procedimiento de Bombero caído y equipo de intervención rápida en las operaciones de rescate a bomberos en situaciones de emergencias en la atención de incidentes.</w:t>
      </w:r>
    </w:p>
    <w:p w14:paraId="12D22F25" w14:textId="77777777" w:rsidR="003F64A1" w:rsidRDefault="003C0867" w:rsidP="003F64A1">
      <w:pPr>
        <w:pStyle w:val="Prrafodelista"/>
        <w:numPr>
          <w:ilvl w:val="1"/>
          <w:numId w:val="3"/>
        </w:numPr>
        <w:spacing w:line="240" w:lineRule="auto"/>
        <w:jc w:val="both"/>
        <w:rPr>
          <w:rFonts w:eastAsia="Arial Unicode MS" w:cs="Arial"/>
          <w:b/>
          <w:bCs/>
          <w:sz w:val="24"/>
          <w:szCs w:val="24"/>
        </w:rPr>
      </w:pPr>
      <w:r w:rsidRPr="003C0867">
        <w:rPr>
          <w:rFonts w:eastAsia="Arial Unicode MS" w:cs="Arial"/>
          <w:b/>
          <w:bCs/>
          <w:sz w:val="24"/>
          <w:szCs w:val="24"/>
        </w:rPr>
        <w:t>OBJETIVOS ESPEC</w:t>
      </w:r>
      <w:r>
        <w:rPr>
          <w:rFonts w:eastAsia="Arial Unicode MS" w:cs="Arial"/>
          <w:b/>
          <w:bCs/>
          <w:sz w:val="24"/>
          <w:szCs w:val="24"/>
        </w:rPr>
        <w:t>Í</w:t>
      </w:r>
      <w:r w:rsidRPr="003C0867">
        <w:rPr>
          <w:rFonts w:eastAsia="Arial Unicode MS" w:cs="Arial"/>
          <w:b/>
          <w:bCs/>
          <w:sz w:val="24"/>
          <w:szCs w:val="24"/>
        </w:rPr>
        <w:t>FICOS</w:t>
      </w:r>
    </w:p>
    <w:p w14:paraId="297C9008" w14:textId="77777777" w:rsidR="003F64A1" w:rsidRPr="003F64A1" w:rsidRDefault="003F64A1" w:rsidP="003F64A1">
      <w:pPr>
        <w:pStyle w:val="Prrafodelista"/>
        <w:spacing w:line="240" w:lineRule="auto"/>
        <w:ind w:left="1080"/>
        <w:jc w:val="both"/>
        <w:rPr>
          <w:rFonts w:eastAsia="Arial Unicode MS" w:cs="Arial"/>
          <w:b/>
          <w:bCs/>
          <w:sz w:val="24"/>
          <w:szCs w:val="24"/>
        </w:rPr>
      </w:pPr>
    </w:p>
    <w:p w14:paraId="6431AC33" w14:textId="3D7BE58A" w:rsidR="003F64A1" w:rsidRPr="00C90D21" w:rsidRDefault="003F64A1" w:rsidP="003F64A1">
      <w:pPr>
        <w:pStyle w:val="Prrafodelista"/>
        <w:numPr>
          <w:ilvl w:val="2"/>
          <w:numId w:val="3"/>
        </w:numPr>
        <w:spacing w:line="240" w:lineRule="auto"/>
        <w:jc w:val="both"/>
        <w:rPr>
          <w:rFonts w:eastAsia="Arial Unicode MS" w:cs="Arial"/>
          <w:b/>
          <w:bCs/>
          <w:sz w:val="24"/>
          <w:szCs w:val="24"/>
        </w:rPr>
      </w:pPr>
      <w:r w:rsidRPr="003F64A1">
        <w:rPr>
          <w:rFonts w:eastAsia="Arial Unicode MS"/>
          <w:sz w:val="24"/>
          <w:szCs w:val="24"/>
        </w:rPr>
        <w:t>Sensibilizar al personal operativo de la unidad administrativa especial cuerpo oficial de Bomberos de Bogotá en la importancia del equipo de intervención rápida EIR y su importancia en el desarrollo de los incidentes de mayor riesgo para los Bomberos. </w:t>
      </w:r>
    </w:p>
    <w:p w14:paraId="1B690753" w14:textId="77777777" w:rsidR="00C90D21" w:rsidRPr="00C90D21" w:rsidRDefault="00C90D21" w:rsidP="00C90D21">
      <w:pPr>
        <w:pStyle w:val="Prrafodelista"/>
        <w:spacing w:line="240" w:lineRule="auto"/>
        <w:ind w:left="1080"/>
        <w:jc w:val="both"/>
      </w:pPr>
    </w:p>
    <w:p w14:paraId="7AB7D4B2" w14:textId="074C7674" w:rsidR="003F64A1" w:rsidRPr="003F64A1" w:rsidRDefault="003F64A1" w:rsidP="003F64A1">
      <w:pPr>
        <w:pStyle w:val="Prrafodelista"/>
        <w:numPr>
          <w:ilvl w:val="2"/>
          <w:numId w:val="3"/>
        </w:numPr>
        <w:spacing w:line="240" w:lineRule="auto"/>
        <w:jc w:val="both"/>
      </w:pPr>
      <w:r w:rsidRPr="003F64A1">
        <w:rPr>
          <w:rFonts w:eastAsia="Arial Unicode MS"/>
          <w:sz w:val="24"/>
          <w:szCs w:val="24"/>
        </w:rPr>
        <w:t>Establecer los niveles de operación del equipo de intervención rápida EIR en la atención de las diferentes emergencias que representen mayor riesgo para los Bomberos. </w:t>
      </w:r>
    </w:p>
    <w:p w14:paraId="7A50432B" w14:textId="77777777" w:rsidR="00C90D21" w:rsidRDefault="00C90D21" w:rsidP="00C90D21">
      <w:pPr>
        <w:pStyle w:val="Prrafodelista"/>
        <w:spacing w:line="240" w:lineRule="auto"/>
        <w:ind w:left="1080"/>
        <w:jc w:val="both"/>
        <w:rPr>
          <w:rFonts w:eastAsia="Arial Unicode MS"/>
          <w:sz w:val="24"/>
          <w:szCs w:val="24"/>
        </w:rPr>
      </w:pPr>
    </w:p>
    <w:p w14:paraId="3A972589" w14:textId="274AC40F" w:rsidR="003F64A1" w:rsidRPr="003F64A1" w:rsidRDefault="003F64A1" w:rsidP="003F64A1">
      <w:pPr>
        <w:pStyle w:val="Prrafodelista"/>
        <w:numPr>
          <w:ilvl w:val="2"/>
          <w:numId w:val="3"/>
        </w:numPr>
        <w:spacing w:line="240" w:lineRule="auto"/>
        <w:jc w:val="both"/>
        <w:rPr>
          <w:rFonts w:eastAsia="Arial Unicode MS"/>
          <w:sz w:val="24"/>
          <w:szCs w:val="24"/>
        </w:rPr>
      </w:pPr>
      <w:r w:rsidRPr="003F64A1">
        <w:rPr>
          <w:rFonts w:eastAsia="Arial Unicode MS"/>
          <w:sz w:val="24"/>
          <w:szCs w:val="24"/>
        </w:rPr>
        <w:t>Socializar las técnicas de búsqueda y rescate de Bomberos comprometidos en una situación de emergencias (bombero caído) en la atención de incidentes de la unidad administrativa cuerpo oficial de bomberos de Bogotá.</w:t>
      </w:r>
    </w:p>
    <w:p w14:paraId="3DFC0D14" w14:textId="660106DB" w:rsidR="0075469D" w:rsidRPr="000711BC" w:rsidRDefault="008E78C0" w:rsidP="00501631">
      <w:pPr>
        <w:pStyle w:val="Ttulo1"/>
        <w:numPr>
          <w:ilvl w:val="0"/>
          <w:numId w:val="3"/>
        </w:numPr>
        <w:rPr>
          <w:rFonts w:eastAsia="Arial Unicode MS"/>
          <w:bCs/>
          <w:lang w:eastAsia="ar-SA"/>
        </w:rPr>
      </w:pPr>
      <w:bookmarkStart w:id="6" w:name="_bookmark1"/>
      <w:bookmarkStart w:id="7" w:name="_Toc166074501"/>
      <w:bookmarkStart w:id="8" w:name="_Toc112234841"/>
      <w:bookmarkEnd w:id="6"/>
      <w:r w:rsidRPr="000711BC">
        <w:rPr>
          <w:rFonts w:eastAsia="Arial Unicode MS"/>
          <w:bCs/>
          <w:lang w:eastAsia="ar-SA"/>
        </w:rPr>
        <w:lastRenderedPageBreak/>
        <w:t>ALCANCE</w:t>
      </w:r>
      <w:bookmarkEnd w:id="7"/>
      <w:r w:rsidRPr="000711BC">
        <w:rPr>
          <w:rFonts w:eastAsia="Arial Unicode MS"/>
          <w:bCs/>
          <w:lang w:eastAsia="ar-SA"/>
        </w:rPr>
        <w:t xml:space="preserve"> </w:t>
      </w:r>
      <w:bookmarkEnd w:id="8"/>
    </w:p>
    <w:p w14:paraId="7C1CA84E" w14:textId="77777777" w:rsidR="003F64A1" w:rsidRDefault="003F64A1" w:rsidP="003F64A1">
      <w:pPr>
        <w:rPr>
          <w:rStyle w:val="normaltextrun"/>
          <w:rFonts w:cs="Arial"/>
          <w:color w:val="000000"/>
          <w:shd w:val="clear" w:color="auto" w:fill="FFFFFF"/>
        </w:rPr>
      </w:pPr>
    </w:p>
    <w:p w14:paraId="0B920174" w14:textId="0F6002C2" w:rsidR="003F64A1" w:rsidRPr="003F64A1" w:rsidRDefault="003F64A1" w:rsidP="003F64A1">
      <w:pPr>
        <w:spacing w:line="240" w:lineRule="auto"/>
        <w:jc w:val="both"/>
        <w:rPr>
          <w:rFonts w:eastAsia="Arial Unicode MS" w:cs="Arial"/>
          <w:sz w:val="24"/>
          <w:szCs w:val="24"/>
        </w:rPr>
      </w:pPr>
      <w:r w:rsidRPr="003F64A1">
        <w:rPr>
          <w:rFonts w:eastAsia="Arial Unicode MS"/>
          <w:sz w:val="24"/>
          <w:szCs w:val="24"/>
        </w:rPr>
        <w:t xml:space="preserve">Este manual técnico tiene el alcance a todas las actividades desarrolladas en la atención de emergencias establecidas en el árbol de servicios de la unidad administrativa especial cuerpo oficial de bomberos de Bogotá, donde un </w:t>
      </w:r>
      <w:r w:rsidR="00575876">
        <w:rPr>
          <w:rFonts w:eastAsia="Arial Unicode MS"/>
          <w:sz w:val="24"/>
          <w:szCs w:val="24"/>
        </w:rPr>
        <w:t>b</w:t>
      </w:r>
      <w:r w:rsidRPr="003F64A1">
        <w:rPr>
          <w:rFonts w:eastAsia="Arial Unicode MS"/>
          <w:sz w:val="24"/>
          <w:szCs w:val="24"/>
        </w:rPr>
        <w:t>ombero pueda estar en situación de emergencia y necesite la actuación del equipo de intervención rápida. </w:t>
      </w:r>
    </w:p>
    <w:p w14:paraId="4B5E9392" w14:textId="6A42C36B" w:rsidR="00E94C01" w:rsidRPr="000711BC" w:rsidRDefault="00E94C01" w:rsidP="00501631">
      <w:pPr>
        <w:pStyle w:val="Prrafodelista"/>
        <w:numPr>
          <w:ilvl w:val="0"/>
          <w:numId w:val="3"/>
        </w:numPr>
        <w:rPr>
          <w:b/>
          <w:bCs/>
          <w:sz w:val="24"/>
          <w:szCs w:val="28"/>
          <w:lang w:eastAsia="ar-SA"/>
        </w:rPr>
      </w:pPr>
      <w:r w:rsidRPr="000711BC">
        <w:rPr>
          <w:b/>
          <w:bCs/>
          <w:sz w:val="24"/>
          <w:szCs w:val="28"/>
          <w:lang w:eastAsia="ar-SA"/>
        </w:rPr>
        <w:t xml:space="preserve">POLITICA DE OPERACIÓN </w:t>
      </w:r>
    </w:p>
    <w:p w14:paraId="3B623D68" w14:textId="77777777" w:rsidR="0043478B" w:rsidRDefault="0043478B" w:rsidP="0043478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Es responsabilidad de cada líder de proceso:</w:t>
      </w:r>
      <w:r>
        <w:rPr>
          <w:rStyle w:val="eop"/>
          <w:rFonts w:ascii="Arial" w:hAnsi="Arial" w:cs="Arial"/>
        </w:rPr>
        <w:t> </w:t>
      </w:r>
    </w:p>
    <w:p w14:paraId="56716285" w14:textId="77777777" w:rsidR="0043478B" w:rsidRDefault="0043478B" w:rsidP="0043478B">
      <w:pPr>
        <w:pStyle w:val="paragraph"/>
        <w:spacing w:before="0" w:beforeAutospacing="0" w:after="0" w:afterAutospacing="0"/>
        <w:jc w:val="both"/>
        <w:textAlignment w:val="baseline"/>
        <w:rPr>
          <w:rStyle w:val="normaltextrun"/>
          <w:rFonts w:ascii="Arial" w:hAnsi="Arial" w:cs="Arial"/>
        </w:rPr>
      </w:pPr>
    </w:p>
    <w:p w14:paraId="42DA8E0E" w14:textId="725F8B56"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Socializar los documentos que aprueba, al personal que interacciona en el documento. </w:t>
      </w:r>
    </w:p>
    <w:p w14:paraId="55888FAB" w14:textId="0A7A3A9B"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Hacer cumplir los requisitos establecidos en los documentos aprobados. </w:t>
      </w:r>
    </w:p>
    <w:p w14:paraId="72FC7221" w14:textId="0797660F"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Es responsabilidad del Líder del Proceso revisar periódicamente la vigencia de la normatividad y documentos Externos aplicables. </w:t>
      </w:r>
    </w:p>
    <w:p w14:paraId="59B3421D" w14:textId="449A2D12"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La organización de documentos producto de las actividades desarrolladas en este procedimiento debe quedar organizadas de acuerdo con las tablas de retención documental -TRD concertadas con el líder del proceso. </w:t>
      </w:r>
    </w:p>
    <w:p w14:paraId="4CFC428D" w14:textId="0433D05E"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Aplicar el sistema de administración de emergencias vigente en la entidad (sistema comando de incidentes) de acuerdo con la magnitud del incidente, en función de sus asignaciones en la operación. </w:t>
      </w:r>
    </w:p>
    <w:p w14:paraId="04920A45" w14:textId="2B9239AF"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La responsabilidad de la escena está a cargo del (Cl) comandante del Incidente, es necesario que se activen los recursos necesarios para lograr los objetivos del rescate, el ETR -RIT es apoyo en la intervención para obtener resultados óptimos en el rescate vertical. </w:t>
      </w:r>
    </w:p>
    <w:p w14:paraId="71A0B3E2" w14:textId="767A36E0"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Priorizar la seguridad de los funcionarios que intervienen en las operaciones de respuesta a incidentes de rescate con cuerdas y ciudadanos afectados. </w:t>
      </w:r>
    </w:p>
    <w:p w14:paraId="3D21D57F" w14:textId="6C01CE22" w:rsidR="0043478B" w:rsidRPr="0043478B" w:rsidRDefault="0043478B" w:rsidP="0043478B">
      <w:pPr>
        <w:pStyle w:val="Prrafodelista"/>
        <w:numPr>
          <w:ilvl w:val="2"/>
          <w:numId w:val="3"/>
        </w:numPr>
        <w:spacing w:line="240" w:lineRule="auto"/>
        <w:jc w:val="both"/>
        <w:rPr>
          <w:rFonts w:eastAsia="Arial Unicode MS"/>
          <w:sz w:val="24"/>
          <w:szCs w:val="24"/>
        </w:rPr>
      </w:pPr>
      <w:r w:rsidRPr="0043478B">
        <w:rPr>
          <w:rFonts w:eastAsia="Arial Unicode MS"/>
          <w:sz w:val="24"/>
          <w:szCs w:val="24"/>
        </w:rPr>
        <w:t>La responsabilidad de generar el control y cuidado de los equipos de protección personal, y los equipos metálicos, textil y tecnológico sea este colectivo o individual es del personal operativo de la entidad. </w:t>
      </w:r>
    </w:p>
    <w:p w14:paraId="2662365E" w14:textId="5C4358AD" w:rsidR="0075469D" w:rsidRDefault="006E3B38" w:rsidP="00501631">
      <w:pPr>
        <w:pStyle w:val="Ttulo1"/>
        <w:numPr>
          <w:ilvl w:val="0"/>
          <w:numId w:val="3"/>
        </w:numPr>
        <w:rPr>
          <w:rFonts w:eastAsia="Arial Unicode MS"/>
          <w:bCs/>
        </w:rPr>
      </w:pPr>
      <w:bookmarkStart w:id="9" w:name="_Toc112234842"/>
      <w:bookmarkStart w:id="10" w:name="_Toc166074502"/>
      <w:r w:rsidRPr="00BD4FFD">
        <w:rPr>
          <w:rFonts w:eastAsia="Arial Unicode MS"/>
          <w:bCs/>
        </w:rPr>
        <w:t>D</w:t>
      </w:r>
      <w:r w:rsidR="003A0BAF" w:rsidRPr="00BD4FFD">
        <w:rPr>
          <w:rFonts w:eastAsia="Arial Unicode MS"/>
          <w:bCs/>
        </w:rPr>
        <w:t>EFINICIÓN</w:t>
      </w:r>
      <w:bookmarkEnd w:id="9"/>
      <w:bookmarkEnd w:id="10"/>
    </w:p>
    <w:p w14:paraId="1EADC761" w14:textId="77777777" w:rsidR="0075469D" w:rsidRPr="0075469D" w:rsidRDefault="0075469D" w:rsidP="0075469D"/>
    <w:p w14:paraId="272A7947" w14:textId="5C6EEC0A" w:rsidR="0075469D" w:rsidRPr="00895569" w:rsidRDefault="0075469D" w:rsidP="00501631">
      <w:pPr>
        <w:pStyle w:val="Prrafodelista"/>
        <w:numPr>
          <w:ilvl w:val="1"/>
          <w:numId w:val="3"/>
        </w:numPr>
        <w:spacing w:line="240" w:lineRule="auto"/>
        <w:ind w:left="1080"/>
        <w:jc w:val="both"/>
        <w:rPr>
          <w:rFonts w:cs="Arial"/>
          <w:b/>
          <w:sz w:val="24"/>
          <w:szCs w:val="24"/>
        </w:rPr>
      </w:pPr>
      <w:r w:rsidRPr="00895569">
        <w:rPr>
          <w:rFonts w:cs="Arial"/>
          <w:b/>
          <w:sz w:val="24"/>
          <w:szCs w:val="24"/>
        </w:rPr>
        <w:t xml:space="preserve">Bombero caído: </w:t>
      </w:r>
      <w:r w:rsidRPr="00895569">
        <w:rPr>
          <w:rFonts w:cs="Arial"/>
          <w:sz w:val="24"/>
          <w:szCs w:val="24"/>
        </w:rPr>
        <w:t>Es el bombero(s) que se encuentra desorientado(s), accidentado(s), atrapado(s) o con dificultades en su equipo de protección respiratoria en ejercicio de una operación asignada.</w:t>
      </w:r>
    </w:p>
    <w:p w14:paraId="777F319A" w14:textId="77777777" w:rsidR="0075469D" w:rsidRPr="00895569" w:rsidRDefault="0075469D" w:rsidP="00501631">
      <w:pPr>
        <w:pStyle w:val="Prrafodelista"/>
        <w:numPr>
          <w:ilvl w:val="1"/>
          <w:numId w:val="3"/>
        </w:numPr>
        <w:spacing w:line="240" w:lineRule="auto"/>
        <w:ind w:left="1080"/>
        <w:jc w:val="both"/>
        <w:rPr>
          <w:rFonts w:cs="Arial"/>
          <w:sz w:val="24"/>
          <w:szCs w:val="24"/>
        </w:rPr>
      </w:pPr>
      <w:r w:rsidRPr="00895569">
        <w:rPr>
          <w:rFonts w:cs="Arial"/>
          <w:b/>
          <w:sz w:val="24"/>
          <w:szCs w:val="24"/>
        </w:rPr>
        <w:t xml:space="preserve">Comandante de Incidente: </w:t>
      </w:r>
      <w:r w:rsidRPr="00895569">
        <w:rPr>
          <w:rFonts w:cs="Arial"/>
          <w:sz w:val="24"/>
          <w:szCs w:val="24"/>
        </w:rPr>
        <w:t>quien es la más alta función del SCI y tiene a su cargo la administración (planear, dirigir, controlar y evaluar) de los recursos en la escena ya sea por competencia legal, institucional, jerárquica o técnica. Esta función la ejerce el CI o el Comando Unificado según sea el caso.</w:t>
      </w:r>
    </w:p>
    <w:p w14:paraId="659EE185" w14:textId="77777777" w:rsidR="0075469D" w:rsidRPr="00895569" w:rsidRDefault="0075469D" w:rsidP="00501631">
      <w:pPr>
        <w:pStyle w:val="Prrafodelista"/>
        <w:numPr>
          <w:ilvl w:val="1"/>
          <w:numId w:val="3"/>
        </w:numPr>
        <w:spacing w:line="240" w:lineRule="auto"/>
        <w:ind w:left="1080"/>
        <w:jc w:val="both"/>
        <w:rPr>
          <w:rFonts w:cs="Arial"/>
          <w:sz w:val="24"/>
          <w:szCs w:val="24"/>
        </w:rPr>
      </w:pPr>
      <w:r w:rsidRPr="00895569">
        <w:rPr>
          <w:rFonts w:cs="Arial"/>
          <w:b/>
          <w:sz w:val="24"/>
          <w:szCs w:val="24"/>
        </w:rPr>
        <w:lastRenderedPageBreak/>
        <w:t xml:space="preserve">Denver drill: </w:t>
      </w:r>
      <w:r w:rsidRPr="00895569">
        <w:rPr>
          <w:rFonts w:cs="Arial"/>
          <w:sz w:val="24"/>
          <w:szCs w:val="24"/>
        </w:rPr>
        <w:t>es una técnica de rescate de bomberos en emergencia, dentro de recintos cerrados con limitaciones de espacio e iluminación, es altamente exigente, confiable y rápida para la extracción.</w:t>
      </w:r>
    </w:p>
    <w:p w14:paraId="1B3E9FD5" w14:textId="2A684DE5" w:rsidR="0075469D" w:rsidRDefault="0075469D" w:rsidP="00501631">
      <w:pPr>
        <w:pStyle w:val="Prrafodelista"/>
        <w:numPr>
          <w:ilvl w:val="1"/>
          <w:numId w:val="3"/>
        </w:numPr>
        <w:spacing w:line="240" w:lineRule="auto"/>
        <w:ind w:left="1080"/>
        <w:jc w:val="both"/>
        <w:rPr>
          <w:rFonts w:cs="Arial"/>
          <w:sz w:val="24"/>
          <w:szCs w:val="24"/>
        </w:rPr>
      </w:pPr>
      <w:r w:rsidRPr="00895569">
        <w:rPr>
          <w:rFonts w:cs="Arial"/>
          <w:b/>
          <w:sz w:val="24"/>
          <w:szCs w:val="24"/>
        </w:rPr>
        <w:t xml:space="preserve">Equipo de intervención rápida – ETR: </w:t>
      </w:r>
      <w:r w:rsidRPr="00895569">
        <w:rPr>
          <w:rFonts w:cs="Arial"/>
          <w:sz w:val="24"/>
          <w:szCs w:val="24"/>
        </w:rPr>
        <w:t xml:space="preserve">tripulación de bomberos con un líder, entrenados en función del rescate de bomberos caídos, con experiencia y equipados para aplicar técnicas de búsqueda y extracción de bomberos en emergencia en un incidente. </w:t>
      </w:r>
    </w:p>
    <w:p w14:paraId="4C86732A" w14:textId="77777777" w:rsidR="0075469D" w:rsidRPr="00895569" w:rsidRDefault="0075469D" w:rsidP="00501631">
      <w:pPr>
        <w:pStyle w:val="Prrafodelista"/>
        <w:numPr>
          <w:ilvl w:val="1"/>
          <w:numId w:val="3"/>
        </w:numPr>
        <w:spacing w:line="240" w:lineRule="auto"/>
        <w:ind w:left="1080"/>
        <w:jc w:val="both"/>
        <w:rPr>
          <w:rFonts w:cs="Arial"/>
          <w:sz w:val="24"/>
          <w:szCs w:val="24"/>
        </w:rPr>
      </w:pPr>
      <w:r w:rsidRPr="00895569">
        <w:rPr>
          <w:rFonts w:cs="Arial"/>
          <w:b/>
          <w:sz w:val="24"/>
          <w:szCs w:val="24"/>
        </w:rPr>
        <w:t xml:space="preserve">EPP: </w:t>
      </w:r>
      <w:r w:rsidRPr="00895569">
        <w:rPr>
          <w:rFonts w:cs="Arial"/>
          <w:sz w:val="24"/>
          <w:szCs w:val="24"/>
        </w:rPr>
        <w:t>Equipo de protección personal, para este manual se enfoca en el equipo de protección contra el fuego “línea de fuego”</w:t>
      </w:r>
    </w:p>
    <w:p w14:paraId="5CFCE25B" w14:textId="0E997D86" w:rsidR="0075469D" w:rsidRPr="00895569" w:rsidRDefault="0075469D" w:rsidP="00501631">
      <w:pPr>
        <w:pStyle w:val="Prrafodelista"/>
        <w:numPr>
          <w:ilvl w:val="1"/>
          <w:numId w:val="3"/>
        </w:numPr>
        <w:spacing w:line="240" w:lineRule="auto"/>
        <w:ind w:left="1080"/>
        <w:jc w:val="both"/>
        <w:rPr>
          <w:rFonts w:cs="Arial"/>
          <w:b/>
          <w:sz w:val="24"/>
          <w:szCs w:val="24"/>
        </w:rPr>
      </w:pPr>
      <w:r w:rsidRPr="00895569">
        <w:rPr>
          <w:rFonts w:cs="Arial"/>
          <w:b/>
          <w:sz w:val="24"/>
          <w:szCs w:val="24"/>
        </w:rPr>
        <w:t xml:space="preserve">EPR: </w:t>
      </w:r>
      <w:r w:rsidRPr="00895569">
        <w:rPr>
          <w:rFonts w:cs="Arial"/>
          <w:sz w:val="24"/>
          <w:szCs w:val="24"/>
        </w:rPr>
        <w:t xml:space="preserve">Equipo de protección respiratoria conformado por una botella capaz de soportar hasta 4500 psi, un arnés, un dispositivo PASS, reguladores de primera, segunda y tercera etapa y una máscara de cara completa “full </w:t>
      </w:r>
      <w:proofErr w:type="spellStart"/>
      <w:r w:rsidRPr="00895569">
        <w:rPr>
          <w:rFonts w:cs="Arial"/>
          <w:sz w:val="24"/>
          <w:szCs w:val="24"/>
        </w:rPr>
        <w:t>face</w:t>
      </w:r>
      <w:proofErr w:type="spellEnd"/>
      <w:r w:rsidRPr="00895569">
        <w:rPr>
          <w:rFonts w:cs="Arial"/>
          <w:sz w:val="24"/>
          <w:szCs w:val="24"/>
        </w:rPr>
        <w:t>”</w:t>
      </w:r>
    </w:p>
    <w:p w14:paraId="6C849D90" w14:textId="77777777" w:rsidR="0075469D" w:rsidRPr="00895569" w:rsidRDefault="0075469D" w:rsidP="00501631">
      <w:pPr>
        <w:pStyle w:val="Prrafodelista"/>
        <w:numPr>
          <w:ilvl w:val="1"/>
          <w:numId w:val="3"/>
        </w:numPr>
        <w:spacing w:line="240" w:lineRule="auto"/>
        <w:ind w:left="1080"/>
        <w:jc w:val="both"/>
        <w:rPr>
          <w:rFonts w:cs="Arial"/>
          <w:b/>
          <w:sz w:val="24"/>
          <w:szCs w:val="24"/>
        </w:rPr>
      </w:pPr>
      <w:proofErr w:type="spellStart"/>
      <w:r w:rsidRPr="00895569">
        <w:rPr>
          <w:rFonts w:cs="Arial"/>
          <w:b/>
          <w:sz w:val="24"/>
          <w:szCs w:val="24"/>
        </w:rPr>
        <w:t>Flashover</w:t>
      </w:r>
      <w:proofErr w:type="spellEnd"/>
      <w:r w:rsidRPr="00895569">
        <w:rPr>
          <w:rFonts w:cs="Arial"/>
          <w:b/>
          <w:sz w:val="24"/>
          <w:szCs w:val="24"/>
        </w:rPr>
        <w:t xml:space="preserve">: </w:t>
      </w:r>
      <w:r w:rsidRPr="00895569">
        <w:rPr>
          <w:rFonts w:cs="Arial"/>
          <w:sz w:val="24"/>
          <w:szCs w:val="24"/>
        </w:rPr>
        <w:t>o combustión súbita generalizada es un fenómeno que se observa en incendios confinados en los cuales de forma repentina todas las superficies combustibles, que hasta ese momento no estaban implicadas en el incendio.</w:t>
      </w:r>
    </w:p>
    <w:p w14:paraId="369D9BB8" w14:textId="0AB8205A" w:rsidR="0075469D" w:rsidRPr="000B6660" w:rsidRDefault="0075469D" w:rsidP="00501631">
      <w:pPr>
        <w:pStyle w:val="Prrafodelista"/>
        <w:numPr>
          <w:ilvl w:val="1"/>
          <w:numId w:val="3"/>
        </w:numPr>
        <w:spacing w:line="240" w:lineRule="auto"/>
        <w:ind w:left="1080"/>
        <w:jc w:val="both"/>
        <w:rPr>
          <w:rFonts w:cs="Arial"/>
          <w:sz w:val="24"/>
          <w:szCs w:val="24"/>
        </w:rPr>
      </w:pPr>
      <w:r w:rsidRPr="00895569">
        <w:rPr>
          <w:rFonts w:cs="Arial"/>
          <w:b/>
          <w:sz w:val="24"/>
          <w:szCs w:val="24"/>
        </w:rPr>
        <w:t xml:space="preserve">IDHJ (siglas en inglés): </w:t>
      </w:r>
      <w:r w:rsidRPr="000B6660">
        <w:rPr>
          <w:rFonts w:cs="Arial"/>
          <w:sz w:val="24"/>
          <w:szCs w:val="24"/>
        </w:rPr>
        <w:t>espacio inmediatamente peligroso para la vida y la salud</w:t>
      </w:r>
    </w:p>
    <w:p w14:paraId="461BBA44" w14:textId="77777777" w:rsidR="0075469D" w:rsidRPr="00895569" w:rsidRDefault="0075469D" w:rsidP="00501631">
      <w:pPr>
        <w:pStyle w:val="Prrafodelista"/>
        <w:numPr>
          <w:ilvl w:val="1"/>
          <w:numId w:val="3"/>
        </w:numPr>
        <w:spacing w:line="240" w:lineRule="auto"/>
        <w:ind w:left="1080"/>
        <w:jc w:val="both"/>
        <w:rPr>
          <w:rFonts w:cs="Arial"/>
          <w:b/>
          <w:sz w:val="24"/>
          <w:szCs w:val="24"/>
        </w:rPr>
      </w:pPr>
      <w:r w:rsidRPr="00895569">
        <w:rPr>
          <w:rFonts w:cs="Arial"/>
          <w:b/>
          <w:sz w:val="24"/>
          <w:szCs w:val="24"/>
        </w:rPr>
        <w:t xml:space="preserve">Matrimonio: </w:t>
      </w:r>
      <w:r w:rsidRPr="00895569">
        <w:rPr>
          <w:rFonts w:cs="Arial"/>
          <w:sz w:val="24"/>
          <w:szCs w:val="24"/>
        </w:rPr>
        <w:t xml:space="preserve">Pareja de herramientas compuesta por hacha plana y </w:t>
      </w:r>
      <w:proofErr w:type="spellStart"/>
      <w:r w:rsidRPr="00895569">
        <w:rPr>
          <w:rFonts w:cs="Arial"/>
          <w:sz w:val="24"/>
          <w:szCs w:val="24"/>
        </w:rPr>
        <w:t>halligan</w:t>
      </w:r>
      <w:proofErr w:type="spellEnd"/>
      <w:r w:rsidRPr="00895569">
        <w:rPr>
          <w:rFonts w:cs="Arial"/>
          <w:sz w:val="24"/>
          <w:szCs w:val="24"/>
        </w:rPr>
        <w:t xml:space="preserve"> utilizada para operaciones de búsqueda y rescate de bombero caído.</w:t>
      </w:r>
    </w:p>
    <w:p w14:paraId="30C5A72F" w14:textId="77777777" w:rsidR="0075469D" w:rsidRPr="00895569" w:rsidRDefault="0075469D" w:rsidP="00501631">
      <w:pPr>
        <w:pStyle w:val="Prrafodelista"/>
        <w:numPr>
          <w:ilvl w:val="1"/>
          <w:numId w:val="3"/>
        </w:numPr>
        <w:spacing w:line="240" w:lineRule="auto"/>
        <w:ind w:left="1080"/>
        <w:jc w:val="both"/>
        <w:rPr>
          <w:rFonts w:cs="Arial"/>
          <w:b/>
          <w:sz w:val="24"/>
          <w:szCs w:val="24"/>
        </w:rPr>
      </w:pPr>
      <w:r w:rsidRPr="00895569">
        <w:rPr>
          <w:rFonts w:cs="Arial"/>
          <w:b/>
          <w:sz w:val="24"/>
          <w:szCs w:val="24"/>
        </w:rPr>
        <w:t xml:space="preserve">PASS: </w:t>
      </w:r>
      <w:r w:rsidRPr="00895569">
        <w:rPr>
          <w:rFonts w:cs="Arial"/>
          <w:sz w:val="24"/>
          <w:szCs w:val="24"/>
        </w:rPr>
        <w:t xml:space="preserve">(Personal </w:t>
      </w:r>
      <w:proofErr w:type="spellStart"/>
      <w:r w:rsidRPr="00895569">
        <w:rPr>
          <w:rFonts w:cs="Arial"/>
          <w:sz w:val="24"/>
          <w:szCs w:val="24"/>
        </w:rPr>
        <w:t>Alert</w:t>
      </w:r>
      <w:proofErr w:type="spellEnd"/>
      <w:r w:rsidRPr="00895569">
        <w:rPr>
          <w:rFonts w:cs="Arial"/>
          <w:sz w:val="24"/>
          <w:szCs w:val="24"/>
        </w:rPr>
        <w:t xml:space="preserve"> Safety </w:t>
      </w:r>
      <w:proofErr w:type="spellStart"/>
      <w:r w:rsidRPr="00895569">
        <w:rPr>
          <w:rFonts w:cs="Arial"/>
          <w:sz w:val="24"/>
          <w:szCs w:val="24"/>
        </w:rPr>
        <w:t>System</w:t>
      </w:r>
      <w:proofErr w:type="spellEnd"/>
      <w:r w:rsidRPr="00895569">
        <w:rPr>
          <w:rFonts w:cs="Arial"/>
          <w:sz w:val="24"/>
          <w:szCs w:val="24"/>
        </w:rPr>
        <w:t>) Es un dispositivo de alerta, el cual se activa cuando el bombero sufre un colapso o no se mueve durante 30 segundos o se puede activar manualmente.</w:t>
      </w:r>
    </w:p>
    <w:p w14:paraId="29AB7FCE" w14:textId="77777777" w:rsidR="0075469D" w:rsidRPr="00895569" w:rsidRDefault="0075469D" w:rsidP="00501631">
      <w:pPr>
        <w:pStyle w:val="Prrafodelista"/>
        <w:numPr>
          <w:ilvl w:val="1"/>
          <w:numId w:val="3"/>
        </w:numPr>
        <w:spacing w:line="240" w:lineRule="auto"/>
        <w:ind w:left="1080"/>
        <w:jc w:val="both"/>
        <w:rPr>
          <w:sz w:val="24"/>
          <w:szCs w:val="24"/>
        </w:rPr>
      </w:pPr>
      <w:r w:rsidRPr="00895569">
        <w:rPr>
          <w:rFonts w:cs="Arial"/>
          <w:b/>
          <w:sz w:val="24"/>
          <w:szCs w:val="24"/>
        </w:rPr>
        <w:t xml:space="preserve">Rick pack: </w:t>
      </w:r>
      <w:r w:rsidRPr="00895569">
        <w:rPr>
          <w:rFonts w:cs="Arial"/>
          <w:sz w:val="24"/>
          <w:szCs w:val="24"/>
        </w:rPr>
        <w:t>Maleta tipo trineo con equipo de protección respiratoria con la misma capacidad usado por el cuerpo de bomberos, listo para soportar la respiración de un bombero caído.</w:t>
      </w:r>
    </w:p>
    <w:p w14:paraId="470E804B" w14:textId="77777777" w:rsidR="0075469D" w:rsidRPr="0075469D" w:rsidRDefault="0075469D" w:rsidP="0075469D">
      <w:pPr>
        <w:pStyle w:val="Prrafodelista"/>
        <w:spacing w:line="240" w:lineRule="auto"/>
        <w:ind w:left="1080"/>
        <w:jc w:val="both"/>
        <w:rPr>
          <w:rFonts w:cs="Arial"/>
          <w:b/>
          <w:bCs/>
          <w:sz w:val="24"/>
          <w:szCs w:val="24"/>
        </w:rPr>
      </w:pPr>
    </w:p>
    <w:p w14:paraId="3697A64C" w14:textId="367ED0C9" w:rsidR="000C0708" w:rsidRPr="00895569" w:rsidRDefault="000C0708" w:rsidP="00501631">
      <w:pPr>
        <w:pStyle w:val="Prrafodelista"/>
        <w:numPr>
          <w:ilvl w:val="0"/>
          <w:numId w:val="3"/>
        </w:numPr>
        <w:autoSpaceDE w:val="0"/>
        <w:autoSpaceDN w:val="0"/>
        <w:adjustRightInd w:val="0"/>
        <w:spacing w:after="0" w:line="360" w:lineRule="auto"/>
        <w:jc w:val="both"/>
        <w:rPr>
          <w:rFonts w:cs="Arial"/>
          <w:b/>
          <w:bCs/>
          <w:sz w:val="24"/>
          <w:szCs w:val="24"/>
        </w:rPr>
      </w:pPr>
      <w:r w:rsidRPr="00895569">
        <w:rPr>
          <w:rFonts w:eastAsia="Arial Unicode MS"/>
          <w:b/>
          <w:bCs/>
          <w:sz w:val="24"/>
          <w:szCs w:val="24"/>
        </w:rPr>
        <w:t>BOMBERO CAÍDO</w:t>
      </w:r>
    </w:p>
    <w:p w14:paraId="16572766" w14:textId="4F9F0649" w:rsidR="000C0708" w:rsidRPr="00895569" w:rsidRDefault="000C0708" w:rsidP="00895569">
      <w:pPr>
        <w:spacing w:line="240" w:lineRule="auto"/>
        <w:jc w:val="both"/>
        <w:rPr>
          <w:rFonts w:eastAsia="Arial Unicode MS" w:cs="Arial"/>
          <w:sz w:val="24"/>
          <w:szCs w:val="24"/>
        </w:rPr>
      </w:pPr>
      <w:r w:rsidRPr="00895569">
        <w:rPr>
          <w:rFonts w:eastAsia="Arial Unicode MS" w:cs="Arial"/>
          <w:sz w:val="24"/>
          <w:szCs w:val="24"/>
        </w:rPr>
        <w:t>Es el bombero(s) que se encuentra desorientado(s), accidentado(s), atrapado(s) o con dificultades en su equipo de protección respiratoria en ejercicio de una operación asignada las cuales pueden ser; control y liquidación de incendios, operaciones con materiales peligrosos, operaciones de búsqueda y rescate en todas sus modalidades (maniobras con cuerdas, montaña, vehicular, zanjas, urbano, industrial, entre otros) las principales dificultades que un bombero caído puede presentar son:</w:t>
      </w:r>
    </w:p>
    <w:p w14:paraId="2D59E309" w14:textId="7BA901AD"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Pr>
          <w:rFonts w:cs="Arial"/>
          <w:sz w:val="24"/>
          <w:szCs w:val="24"/>
        </w:rPr>
        <w:t>S</w:t>
      </w:r>
      <w:r w:rsidRPr="00895569">
        <w:rPr>
          <w:rFonts w:cs="Arial"/>
          <w:sz w:val="24"/>
          <w:szCs w:val="24"/>
        </w:rPr>
        <w:t>e enreda, atrapa o atasca, y no puede liberarse en 1 minuto.</w:t>
      </w:r>
    </w:p>
    <w:p w14:paraId="6C679859"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Sufre caída a través del techo o desnivel.</w:t>
      </w:r>
    </w:p>
    <w:p w14:paraId="5D4C847E" w14:textId="77777777" w:rsidR="00895569" w:rsidRPr="007C18E5" w:rsidRDefault="00895569" w:rsidP="00501631">
      <w:pPr>
        <w:pStyle w:val="Prrafodelista"/>
        <w:numPr>
          <w:ilvl w:val="0"/>
          <w:numId w:val="4"/>
        </w:numPr>
        <w:spacing w:after="0" w:line="240" w:lineRule="auto"/>
        <w:ind w:left="426" w:hanging="426"/>
        <w:jc w:val="both"/>
        <w:rPr>
          <w:rFonts w:asciiTheme="minorHAnsi" w:hAnsiTheme="minorHAnsi" w:cstheme="minorHAnsi"/>
          <w:lang w:eastAsia="es-CO"/>
        </w:rPr>
      </w:pPr>
      <w:r w:rsidRPr="00895569">
        <w:rPr>
          <w:rFonts w:cs="Arial"/>
          <w:sz w:val="24"/>
          <w:szCs w:val="24"/>
        </w:rPr>
        <w:t xml:space="preserve">Ha sido atrapado en </w:t>
      </w:r>
      <w:proofErr w:type="spellStart"/>
      <w:r w:rsidRPr="00895569">
        <w:rPr>
          <w:rFonts w:cs="Arial"/>
          <w:sz w:val="24"/>
          <w:szCs w:val="24"/>
        </w:rPr>
        <w:t>flashover</w:t>
      </w:r>
      <w:proofErr w:type="spellEnd"/>
      <w:r w:rsidRPr="00895569">
        <w:rPr>
          <w:rFonts w:cs="Arial"/>
          <w:sz w:val="24"/>
          <w:szCs w:val="24"/>
        </w:rPr>
        <w:t xml:space="preserve"> u otro fenómeno generado por la dinámica del incendio</w:t>
      </w:r>
      <w:r w:rsidRPr="007C18E5">
        <w:rPr>
          <w:rFonts w:asciiTheme="minorHAnsi" w:eastAsia="Times New Roman" w:hAnsiTheme="minorHAnsi" w:cstheme="minorHAnsi"/>
          <w:lang w:eastAsia="es-CO"/>
        </w:rPr>
        <w:t>.</w:t>
      </w:r>
    </w:p>
    <w:p w14:paraId="5B83C0D8"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Estuvo en un área con visibilidad cero, no tuvo contacto con una manguera o cuerda salvavidas, y no sabía la dirección de una salida.</w:t>
      </w:r>
    </w:p>
    <w:p w14:paraId="688A0DF6"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Tuvo la salida principal bloqueada por un incendio o colapso y fue incapaz de localizar una salida secundaria en 30 segundos.</w:t>
      </w:r>
    </w:p>
    <w:p w14:paraId="13467B00"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lastRenderedPageBreak/>
        <w:t>Experimentó una activación de alarma de aire bajo y no estuvo en una puerta o ventana de salida dentro de los 30 segundos.</w:t>
      </w:r>
    </w:p>
    <w:p w14:paraId="11E9604E"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Experimentó una falla en su equipo autocontenido de aire EPR.</w:t>
      </w:r>
    </w:p>
    <w:p w14:paraId="14BCD56C" w14:textId="1C8CAC28" w:rsidR="00895569" w:rsidRPr="00895569" w:rsidRDefault="00895569" w:rsidP="00501631">
      <w:pPr>
        <w:pStyle w:val="Ttulo1"/>
        <w:numPr>
          <w:ilvl w:val="1"/>
          <w:numId w:val="3"/>
        </w:numPr>
      </w:pPr>
      <w:bookmarkStart w:id="11" w:name="_Toc166074503"/>
      <w:r w:rsidRPr="00895569">
        <w:t>Equipo de intervención rápida</w:t>
      </w:r>
      <w:bookmarkEnd w:id="11"/>
    </w:p>
    <w:p w14:paraId="5F9745D5" w14:textId="77777777" w:rsidR="00895569" w:rsidRDefault="00895569" w:rsidP="00895569">
      <w:pPr>
        <w:spacing w:line="240" w:lineRule="auto"/>
        <w:jc w:val="both"/>
        <w:rPr>
          <w:rFonts w:eastAsia="Arial Unicode MS" w:cs="Arial"/>
          <w:sz w:val="24"/>
          <w:szCs w:val="24"/>
        </w:rPr>
      </w:pPr>
    </w:p>
    <w:p w14:paraId="4FF59562" w14:textId="4A7E051F" w:rsidR="00895569" w:rsidRDefault="00895569" w:rsidP="00895569">
      <w:pPr>
        <w:spacing w:line="240" w:lineRule="auto"/>
        <w:jc w:val="both"/>
        <w:rPr>
          <w:rFonts w:eastAsia="Arial Unicode MS" w:cs="Arial"/>
          <w:sz w:val="24"/>
          <w:szCs w:val="24"/>
        </w:rPr>
      </w:pPr>
      <w:r w:rsidRPr="00895569">
        <w:rPr>
          <w:rFonts w:eastAsia="Arial Unicode MS" w:cs="Arial"/>
          <w:sz w:val="24"/>
          <w:szCs w:val="24"/>
        </w:rPr>
        <w:t xml:space="preserve">Una tripulación dedicada de al menos un oficial al mando y tres miembros, posicionados fuera del espacio inmediatamente peligroso para la vida y la salud (IDLH), capacitados en técnicas de búsqueda, acceso, extracción, suministro de aire, protección al bombero caído y técnicas de auto rescate, equipados con EPP Y EPR completo, matrimonio (herramienta </w:t>
      </w:r>
      <w:proofErr w:type="spellStart"/>
      <w:r w:rsidRPr="00895569">
        <w:rPr>
          <w:rFonts w:eastAsia="Arial Unicode MS" w:cs="Arial"/>
          <w:sz w:val="24"/>
          <w:szCs w:val="24"/>
        </w:rPr>
        <w:t>halligan</w:t>
      </w:r>
      <w:proofErr w:type="spellEnd"/>
      <w:r w:rsidRPr="00895569">
        <w:rPr>
          <w:rFonts w:eastAsia="Arial Unicode MS" w:cs="Arial"/>
          <w:sz w:val="24"/>
          <w:szCs w:val="24"/>
        </w:rPr>
        <w:t xml:space="preserve"> y hacha plana), linterna portátil, cámara térmica, Rick pack, </w:t>
      </w:r>
      <w:proofErr w:type="spellStart"/>
      <w:r w:rsidRPr="00895569">
        <w:rPr>
          <w:rFonts w:eastAsia="Arial Unicode MS" w:cs="Arial"/>
          <w:sz w:val="24"/>
          <w:szCs w:val="24"/>
        </w:rPr>
        <w:t>mototrozadora</w:t>
      </w:r>
      <w:proofErr w:type="spellEnd"/>
      <w:r w:rsidRPr="00895569">
        <w:rPr>
          <w:rFonts w:eastAsia="Arial Unicode MS" w:cs="Arial"/>
          <w:sz w:val="24"/>
          <w:szCs w:val="24"/>
        </w:rPr>
        <w:t xml:space="preserve"> entre otros, que están asignados para un despliegue rápido para rescatar miembros (bomberos) perdidos, atrapados o con dificultades operativas que no permitan su evacuación por sus propios medios.</w:t>
      </w:r>
    </w:p>
    <w:p w14:paraId="01FDA9ED" w14:textId="2C106649" w:rsidR="00895569" w:rsidRPr="00895569" w:rsidRDefault="00895569" w:rsidP="00501631">
      <w:pPr>
        <w:pStyle w:val="Ttulo1"/>
        <w:numPr>
          <w:ilvl w:val="2"/>
          <w:numId w:val="3"/>
        </w:numPr>
      </w:pPr>
      <w:bookmarkStart w:id="12" w:name="_Toc166074504"/>
      <w:r w:rsidRPr="00895569">
        <w:t>Funciones del equipo de intervención rápida</w:t>
      </w:r>
      <w:bookmarkEnd w:id="12"/>
    </w:p>
    <w:p w14:paraId="0C30C09C" w14:textId="495EF8D6" w:rsidR="00895569" w:rsidRDefault="00895569" w:rsidP="00895569">
      <w:pPr>
        <w:spacing w:line="240" w:lineRule="auto"/>
        <w:jc w:val="both"/>
        <w:rPr>
          <w:rFonts w:eastAsia="Arial Unicode MS" w:cs="Arial"/>
          <w:sz w:val="24"/>
          <w:szCs w:val="24"/>
        </w:rPr>
      </w:pPr>
    </w:p>
    <w:p w14:paraId="0043E860" w14:textId="77777777" w:rsidR="00895569" w:rsidRPr="00895569" w:rsidRDefault="00895569" w:rsidP="00895569">
      <w:pPr>
        <w:spacing w:line="240" w:lineRule="auto"/>
        <w:jc w:val="both"/>
        <w:rPr>
          <w:rFonts w:eastAsia="Arial Unicode MS" w:cs="Arial"/>
          <w:sz w:val="24"/>
          <w:szCs w:val="24"/>
        </w:rPr>
      </w:pPr>
      <w:r w:rsidRPr="00895569">
        <w:rPr>
          <w:rFonts w:eastAsia="Arial Unicode MS" w:cs="Arial"/>
          <w:sz w:val="24"/>
          <w:szCs w:val="24"/>
        </w:rPr>
        <w:t>El equipo de intervención rápida debe mantenerse preparado y atento para intervenir en el momento indicado con el fin de facilitar una rápida respuesta. El equipo de intervención rápida tiene como funciones principales</w:t>
      </w:r>
      <w:sdt>
        <w:sdtPr>
          <w:rPr>
            <w:rFonts w:eastAsia="Arial Unicode MS" w:cs="Arial"/>
            <w:sz w:val="24"/>
            <w:szCs w:val="24"/>
          </w:rPr>
          <w:id w:val="1501701745"/>
          <w:citation/>
        </w:sdtPr>
        <w:sdtEndPr/>
        <w:sdtContent>
          <w:r w:rsidRPr="00895569">
            <w:rPr>
              <w:rFonts w:eastAsia="Arial Unicode MS" w:cs="Arial"/>
              <w:sz w:val="24"/>
              <w:szCs w:val="24"/>
            </w:rPr>
            <w:fldChar w:fldCharType="begin"/>
          </w:r>
          <w:r w:rsidRPr="00895569">
            <w:rPr>
              <w:rFonts w:eastAsia="Arial Unicode MS" w:cs="Arial"/>
              <w:sz w:val="24"/>
              <w:szCs w:val="24"/>
            </w:rPr>
            <w:instrText xml:space="preserve"> CITATION Nat20 \l 3082 </w:instrText>
          </w:r>
          <w:r w:rsidRPr="00895569">
            <w:rPr>
              <w:rFonts w:eastAsia="Arial Unicode MS" w:cs="Arial"/>
              <w:sz w:val="24"/>
              <w:szCs w:val="24"/>
            </w:rPr>
            <w:fldChar w:fldCharType="separate"/>
          </w:r>
          <w:r w:rsidRPr="00895569">
            <w:rPr>
              <w:rFonts w:eastAsia="Arial Unicode MS" w:cs="Arial"/>
              <w:sz w:val="24"/>
              <w:szCs w:val="24"/>
            </w:rPr>
            <w:t xml:space="preserve"> (association, 2020)</w:t>
          </w:r>
          <w:r w:rsidRPr="00895569">
            <w:rPr>
              <w:rFonts w:eastAsia="Arial Unicode MS" w:cs="Arial"/>
              <w:sz w:val="24"/>
              <w:szCs w:val="24"/>
            </w:rPr>
            <w:fldChar w:fldCharType="end"/>
          </w:r>
        </w:sdtContent>
      </w:sdt>
      <w:r w:rsidRPr="00895569">
        <w:rPr>
          <w:rFonts w:eastAsia="Arial Unicode MS" w:cs="Arial"/>
          <w:sz w:val="24"/>
          <w:szCs w:val="24"/>
        </w:rPr>
        <w:t>:</w:t>
      </w:r>
    </w:p>
    <w:p w14:paraId="052E8D36"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Informar su llegada al comandante del incidente de la presencia y designación de la Unidad como EIR. </w:t>
      </w:r>
    </w:p>
    <w:p w14:paraId="65EC0C2F"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Establecer el conteo de bomberos que están interviniendo en el incidente (si no se ha establecido por el CI)</w:t>
      </w:r>
    </w:p>
    <w:p w14:paraId="2B9C506D"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Realizar una evaluación inmediata y rápida del edificio incendiado y las propiedades circundantes para determinar las posibles posiciones y necesidades de rescate. </w:t>
      </w:r>
    </w:p>
    <w:p w14:paraId="26C627E9"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Determinar la disponibilidad y ubicación de una línea de manguera, iluminación, y escaleras portátiles. </w:t>
      </w:r>
    </w:p>
    <w:p w14:paraId="1AF5E5F8"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Ubicar una escalera hasta el nivel del piso de intervención del edificio y otras áreas que el oficial de EIR o CI considere necesarias. </w:t>
      </w:r>
    </w:p>
    <w:p w14:paraId="66842A24"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Determinará la ubicación del personal de SALUD en la escena. </w:t>
      </w:r>
    </w:p>
    <w:p w14:paraId="7751991E"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Realizará evaluaciones de riesgo en todo momento dependiendo de la evolución del incidente. </w:t>
      </w:r>
    </w:p>
    <w:p w14:paraId="106BFF46"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Estar al tanto de las comunicaciones del incidente, deberán ser monitoreados para cualquier indicación de miembros en peligro. </w:t>
      </w:r>
    </w:p>
    <w:p w14:paraId="1A2CDF26" w14:textId="67845D88"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 xml:space="preserve">Deberá contar con un equipo de reserva auto contenido de aire (EPR) de las mismas condiciones del usado por el personal (RIT PACK), con una maleta de rescate con cuerda, luces portátiles (linternas), matrimonio (herramienta </w:t>
      </w:r>
      <w:proofErr w:type="spellStart"/>
      <w:r w:rsidRPr="00895569">
        <w:rPr>
          <w:rFonts w:cs="Arial"/>
          <w:sz w:val="24"/>
          <w:szCs w:val="24"/>
        </w:rPr>
        <w:t>halligan</w:t>
      </w:r>
      <w:proofErr w:type="spellEnd"/>
      <w:r w:rsidRPr="00895569">
        <w:rPr>
          <w:rFonts w:cs="Arial"/>
          <w:sz w:val="24"/>
          <w:szCs w:val="24"/>
        </w:rPr>
        <w:t xml:space="preserve">, hacha plana), </w:t>
      </w:r>
      <w:proofErr w:type="spellStart"/>
      <w:r w:rsidRPr="00895569">
        <w:rPr>
          <w:rFonts w:cs="Arial"/>
          <w:sz w:val="24"/>
          <w:szCs w:val="24"/>
        </w:rPr>
        <w:t>mototrozadora</w:t>
      </w:r>
      <w:proofErr w:type="spellEnd"/>
      <w:r w:rsidRPr="00895569">
        <w:rPr>
          <w:rFonts w:cs="Arial"/>
          <w:sz w:val="24"/>
          <w:szCs w:val="24"/>
        </w:rPr>
        <w:t xml:space="preserve">, cámara termográfica </w:t>
      </w:r>
    </w:p>
    <w:p w14:paraId="4679698E"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lastRenderedPageBreak/>
        <w:t>Determinará la ubicación de los equipos hidráulicos, neumáticos, y otras herramientas que puedan ser necesarios para desempeñar sus funciones. </w:t>
      </w:r>
    </w:p>
    <w:p w14:paraId="3AD341A1"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Debe garantizar rutas de evacuación de emergencia, dependiendo de la necesidad y magnitud del incidente para las tripulaciones que se encuentran en operación. </w:t>
      </w:r>
    </w:p>
    <w:p w14:paraId="24F40E69" w14:textId="7698488E" w:rsid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 xml:space="preserve">Al momento intervenir deberá usar la técnica de búsqueda adecuada dependiendo la situación, realizar acceso extracción, suministrar aire, realizar protección de el/los bomberos(s) caído(s) y aplicar técnicas de auto rescate. </w:t>
      </w:r>
    </w:p>
    <w:p w14:paraId="4B2455B6" w14:textId="21592034" w:rsidR="00895569" w:rsidRDefault="00895569" w:rsidP="00895569">
      <w:pPr>
        <w:spacing w:after="0" w:line="240" w:lineRule="auto"/>
        <w:jc w:val="both"/>
        <w:rPr>
          <w:rFonts w:cs="Arial"/>
          <w:sz w:val="24"/>
          <w:szCs w:val="24"/>
        </w:rPr>
      </w:pPr>
    </w:p>
    <w:p w14:paraId="73353DC2" w14:textId="76395B93" w:rsidR="00895569" w:rsidRDefault="00895569" w:rsidP="000B6660">
      <w:pPr>
        <w:spacing w:after="0" w:line="240" w:lineRule="auto"/>
        <w:ind w:firstLine="709"/>
        <w:jc w:val="both"/>
        <w:rPr>
          <w:rFonts w:cs="Arial"/>
          <w:sz w:val="24"/>
          <w:szCs w:val="24"/>
        </w:rPr>
      </w:pPr>
      <w:r w:rsidRPr="007C18E5">
        <w:rPr>
          <w:rFonts w:asciiTheme="minorHAnsi" w:hAnsiTheme="minorHAnsi" w:cstheme="minorHAnsi"/>
          <w:noProof/>
          <w:sz w:val="22"/>
        </w:rPr>
        <w:drawing>
          <wp:inline distT="0" distB="0" distL="0" distR="0" wp14:anchorId="4185983C" wp14:editId="57790EA7">
            <wp:extent cx="5419725" cy="3028950"/>
            <wp:effectExtent l="38100" t="0" r="28575" b="38100"/>
            <wp:docPr id="1049179984" name="Diagrama 1" descr="Funciones">
              <a:extLst xmlns:a="http://schemas.openxmlformats.org/drawingml/2006/main">
                <a:ext uri="{FF2B5EF4-FFF2-40B4-BE49-F238E27FC236}">
                  <a16:creationId xmlns:a16="http://schemas.microsoft.com/office/drawing/2014/main" id="{CD8C34A6-7178-634E-2B32-C16DCE4DCB5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17B1F73" w14:textId="651A954C" w:rsidR="00895569" w:rsidRDefault="00895569" w:rsidP="00895569">
      <w:pPr>
        <w:spacing w:after="0" w:line="240" w:lineRule="auto"/>
        <w:jc w:val="center"/>
        <w:rPr>
          <w:rFonts w:cstheme="minorHAnsi"/>
          <w:b/>
          <w:i/>
          <w:sz w:val="18"/>
          <w:szCs w:val="18"/>
        </w:rPr>
      </w:pPr>
      <w:r w:rsidRPr="00895569">
        <w:rPr>
          <w:rFonts w:cstheme="minorHAnsi"/>
          <w:b/>
          <w:i/>
          <w:sz w:val="18"/>
          <w:szCs w:val="18"/>
        </w:rPr>
        <w:t xml:space="preserve">Ilustración 1 </w:t>
      </w:r>
      <w:r w:rsidRPr="00895569">
        <w:rPr>
          <w:rFonts w:cstheme="minorHAnsi"/>
          <w:i/>
          <w:sz w:val="18"/>
          <w:szCs w:val="18"/>
        </w:rPr>
        <w:t>Funcio</w:t>
      </w:r>
      <w:r w:rsidRPr="00241FC9">
        <w:rPr>
          <w:rFonts w:cstheme="minorHAnsi"/>
          <w:i/>
          <w:sz w:val="18"/>
          <w:szCs w:val="18"/>
        </w:rPr>
        <w:t>nes</w:t>
      </w:r>
      <w:r w:rsidR="00162B88" w:rsidRPr="00241FC9">
        <w:rPr>
          <w:rFonts w:cstheme="minorHAnsi"/>
          <w:i/>
          <w:sz w:val="18"/>
          <w:szCs w:val="18"/>
        </w:rPr>
        <w:t xml:space="preserve"> - UAECOB</w:t>
      </w:r>
    </w:p>
    <w:p w14:paraId="1EC38A34" w14:textId="77777777" w:rsidR="00895569" w:rsidRPr="00895569" w:rsidRDefault="00895569" w:rsidP="00501631">
      <w:pPr>
        <w:pStyle w:val="Ttulo1"/>
        <w:numPr>
          <w:ilvl w:val="2"/>
          <w:numId w:val="3"/>
        </w:numPr>
      </w:pPr>
      <w:bookmarkStart w:id="13" w:name="_Toc154069845"/>
      <w:bookmarkStart w:id="14" w:name="_Toc166074505"/>
      <w:r w:rsidRPr="00895569">
        <w:t>Organización del Equipo de Intervención Rápida</w:t>
      </w:r>
      <w:bookmarkEnd w:id="13"/>
      <w:bookmarkEnd w:id="14"/>
    </w:p>
    <w:p w14:paraId="526F9C14" w14:textId="77777777" w:rsidR="00895569" w:rsidRPr="00895569" w:rsidRDefault="00895569" w:rsidP="00895569">
      <w:pPr>
        <w:spacing w:after="0" w:line="240" w:lineRule="auto"/>
        <w:rPr>
          <w:rFonts w:cs="Arial"/>
          <w:b/>
          <w:sz w:val="18"/>
          <w:szCs w:val="18"/>
        </w:rPr>
      </w:pPr>
    </w:p>
    <w:p w14:paraId="641B0BD5" w14:textId="510B81FB" w:rsidR="00895569" w:rsidRDefault="00895569" w:rsidP="00895569">
      <w:pPr>
        <w:spacing w:line="240" w:lineRule="auto"/>
        <w:jc w:val="both"/>
        <w:rPr>
          <w:rFonts w:eastAsia="Arial Unicode MS" w:cs="Arial"/>
          <w:sz w:val="24"/>
          <w:szCs w:val="24"/>
        </w:rPr>
      </w:pPr>
      <w:r w:rsidRPr="00895569">
        <w:rPr>
          <w:rFonts w:eastAsia="Arial Unicode MS" w:cs="Arial"/>
          <w:sz w:val="24"/>
          <w:szCs w:val="24"/>
        </w:rPr>
        <w:t>El equipo EIR  si bien es cierto es muy versátil dentro de sus funciones debe poseer una organización y unos roles específicos en el momento de intervenir por la activación de la alarma de Bombero caído, cabe resaltar que las funciones del EIR son de gran demanda de capacidad física (despliegues agiles, rápidos y con grandes cantidades de equipo de peso considerable), manejo emocional (actuaciones de rescate a compañeros de tripulación, estación, compañía) experiencia y mucho conocimiento del escenario y técnicas a aplicar en la intervención. Los siguientes son los roles y responsabilidades son un ejemplo de cada integrante del EIR:</w:t>
      </w:r>
    </w:p>
    <w:p w14:paraId="43632C87" w14:textId="3930927F" w:rsidR="00895569" w:rsidRPr="00895569" w:rsidRDefault="00895569" w:rsidP="00621266">
      <w:pPr>
        <w:spacing w:line="240" w:lineRule="auto"/>
        <w:ind w:left="-426" w:right="-235" w:hanging="141"/>
        <w:jc w:val="both"/>
        <w:rPr>
          <w:rFonts w:eastAsia="Arial Unicode MS" w:cs="Arial"/>
          <w:sz w:val="24"/>
          <w:szCs w:val="24"/>
        </w:rPr>
      </w:pPr>
      <w:r w:rsidRPr="007C18E5">
        <w:rPr>
          <w:rFonts w:asciiTheme="minorHAnsi" w:hAnsiTheme="minorHAnsi" w:cstheme="minorHAnsi"/>
          <w:noProof/>
          <w:sz w:val="22"/>
        </w:rPr>
        <w:lastRenderedPageBreak/>
        <w:drawing>
          <wp:inline distT="0" distB="0" distL="0" distR="0" wp14:anchorId="1770D44D" wp14:editId="75E55522">
            <wp:extent cx="6705600" cy="7296150"/>
            <wp:effectExtent l="19050" t="0" r="76200" b="0"/>
            <wp:docPr id="1065794217" name="Diagrama 1">
              <a:extLst xmlns:a="http://schemas.openxmlformats.org/drawingml/2006/main">
                <a:ext uri="{FF2B5EF4-FFF2-40B4-BE49-F238E27FC236}">
                  <a16:creationId xmlns:a16="http://schemas.microsoft.com/office/drawing/2014/main" id="{892B0BDB-E456-9A3C-18B1-A34786D71E7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A8CF381" w14:textId="77777777" w:rsidR="00895569" w:rsidRPr="00895569" w:rsidRDefault="00895569" w:rsidP="00501631">
      <w:pPr>
        <w:pStyle w:val="Ttulo1"/>
        <w:numPr>
          <w:ilvl w:val="2"/>
          <w:numId w:val="3"/>
        </w:numPr>
      </w:pPr>
      <w:bookmarkStart w:id="15" w:name="_Toc166074506"/>
      <w:r w:rsidRPr="00895569">
        <w:lastRenderedPageBreak/>
        <w:t>Actuación en el Rescate.</w:t>
      </w:r>
      <w:bookmarkEnd w:id="15"/>
    </w:p>
    <w:p w14:paraId="5B7CF844" w14:textId="77777777" w:rsidR="00895569" w:rsidRPr="00895569" w:rsidRDefault="00895569" w:rsidP="00895569">
      <w:pPr>
        <w:spacing w:line="240" w:lineRule="auto"/>
        <w:jc w:val="both"/>
        <w:rPr>
          <w:rFonts w:eastAsia="Arial Unicode MS" w:cs="Arial"/>
          <w:sz w:val="24"/>
          <w:szCs w:val="24"/>
        </w:rPr>
      </w:pPr>
    </w:p>
    <w:p w14:paraId="5BB5496E" w14:textId="11BFE0F5" w:rsidR="00895569" w:rsidRDefault="00895569" w:rsidP="000C0708">
      <w:pPr>
        <w:autoSpaceDE w:val="0"/>
        <w:autoSpaceDN w:val="0"/>
        <w:adjustRightInd w:val="0"/>
        <w:spacing w:after="0" w:line="360" w:lineRule="auto"/>
        <w:jc w:val="both"/>
        <w:rPr>
          <w:rFonts w:cs="Arial"/>
          <w:b/>
          <w:bCs/>
          <w:sz w:val="32"/>
          <w:szCs w:val="32"/>
        </w:rPr>
      </w:pPr>
      <w:r w:rsidRPr="007C18E5">
        <w:rPr>
          <w:rFonts w:asciiTheme="minorHAnsi" w:hAnsiTheme="minorHAnsi" w:cstheme="minorHAnsi"/>
          <w:noProof/>
          <w:sz w:val="22"/>
        </w:rPr>
        <w:drawing>
          <wp:inline distT="0" distB="0" distL="0" distR="0" wp14:anchorId="256D3C21" wp14:editId="2E90F119">
            <wp:extent cx="5949950" cy="4895215"/>
            <wp:effectExtent l="0" t="19050" r="12700" b="57785"/>
            <wp:docPr id="1099051056" name="Diagrama 1">
              <a:extLst xmlns:a="http://schemas.openxmlformats.org/drawingml/2006/main">
                <a:ext uri="{FF2B5EF4-FFF2-40B4-BE49-F238E27FC236}">
                  <a16:creationId xmlns:a16="http://schemas.microsoft.com/office/drawing/2014/main" id="{2187C579-A86D-7E19-8F45-549D2EBE8E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4388049" w14:textId="77777777" w:rsidR="00895569" w:rsidRDefault="00895569" w:rsidP="00501631">
      <w:pPr>
        <w:pStyle w:val="Ttulo1"/>
        <w:numPr>
          <w:ilvl w:val="1"/>
          <w:numId w:val="3"/>
        </w:numPr>
      </w:pPr>
      <w:bookmarkStart w:id="16" w:name="_Toc154069846"/>
      <w:bookmarkStart w:id="17" w:name="_Toc166074507"/>
      <w:r w:rsidRPr="00895569">
        <w:t>Código de Bombero caído y comunicaciones</w:t>
      </w:r>
      <w:bookmarkEnd w:id="16"/>
      <w:bookmarkEnd w:id="17"/>
    </w:p>
    <w:p w14:paraId="21155230" w14:textId="254B48E7" w:rsidR="00895569" w:rsidRPr="00895569" w:rsidRDefault="00895569" w:rsidP="00895569">
      <w:pPr>
        <w:pStyle w:val="Ttulo1"/>
        <w:numPr>
          <w:ilvl w:val="0"/>
          <w:numId w:val="0"/>
        </w:numPr>
        <w:ind w:left="1287"/>
      </w:pPr>
      <w:r w:rsidRPr="00895569">
        <w:t xml:space="preserve"> </w:t>
      </w:r>
    </w:p>
    <w:p w14:paraId="10E70152" w14:textId="77777777" w:rsidR="00895569" w:rsidRPr="00895569" w:rsidRDefault="00895569" w:rsidP="00895569">
      <w:pPr>
        <w:spacing w:line="240" w:lineRule="auto"/>
        <w:jc w:val="both"/>
        <w:rPr>
          <w:rFonts w:eastAsia="Arial Unicode MS" w:cs="Arial"/>
          <w:sz w:val="24"/>
          <w:szCs w:val="24"/>
        </w:rPr>
      </w:pPr>
      <w:r w:rsidRPr="00895569">
        <w:rPr>
          <w:rFonts w:eastAsia="Arial Unicode MS" w:cs="Arial"/>
          <w:sz w:val="24"/>
          <w:szCs w:val="24"/>
        </w:rPr>
        <w:t>El objetivo es generar un aviso de emergencia que sea fácil de recordar en momentos en que todo se torna complicado y a su vez que el comandante de incidente, el oficial de seguridad y el líder del equipo de intervención rápida actúen de acuerdo con el aviso de emergencia, la central de comunicaciones a su vez parara las comunicaciones presentes en el incidente o canal asignado, dando paso para comprender</w:t>
      </w:r>
      <w:r>
        <w:rPr>
          <w:rFonts w:eastAsia="Arial Unicode MS" w:cs="Arial"/>
          <w:sz w:val="24"/>
          <w:szCs w:val="24"/>
        </w:rPr>
        <w:t xml:space="preserve"> </w:t>
      </w:r>
      <w:r w:rsidRPr="00895569">
        <w:rPr>
          <w:rFonts w:eastAsia="Arial Unicode MS" w:cs="Arial"/>
          <w:sz w:val="24"/>
          <w:szCs w:val="24"/>
        </w:rPr>
        <w:t>el llamado de emergencia emitido por el Bombero caído o su compañero, el código se describe a continuación.</w:t>
      </w:r>
    </w:p>
    <w:p w14:paraId="4C0DCB3D"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lastRenderedPageBreak/>
        <w:t>Una vez entrado en situación de peligro (ver condiciones en la tabla 1), se debe activar el botón naranja de su radio de comunicaciones, este dará aviso a la central de comunicaciones de que el portador del radio se encuentra en situación de peligro.</w:t>
      </w:r>
    </w:p>
    <w:p w14:paraId="483AC5EA" w14:textId="77777777"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 xml:space="preserve"> Obture el radio y diga tres (3) veces Bombero Caído.</w:t>
      </w:r>
    </w:p>
    <w:p w14:paraId="11C78B49" w14:textId="1E0EA68C" w:rsidR="00895569" w:rsidRP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 xml:space="preserve">De ser posible active el </w:t>
      </w:r>
      <w:proofErr w:type="spellStart"/>
      <w:r w:rsidRPr="00895569">
        <w:rPr>
          <w:rFonts w:cs="Arial"/>
          <w:sz w:val="24"/>
          <w:szCs w:val="24"/>
        </w:rPr>
        <w:t>pass</w:t>
      </w:r>
      <w:proofErr w:type="spellEnd"/>
      <w:r w:rsidRPr="00895569">
        <w:rPr>
          <w:rFonts w:cs="Arial"/>
          <w:sz w:val="24"/>
          <w:szCs w:val="24"/>
        </w:rPr>
        <w:t xml:space="preserve"> de su equipo de autocontenido, si no puede conserve la calma y quédese inmóvil esto hará que su equipo de autocontenido al no detectar movimiento active el </w:t>
      </w:r>
      <w:proofErr w:type="spellStart"/>
      <w:r w:rsidRPr="00895569">
        <w:rPr>
          <w:rFonts w:cs="Arial"/>
          <w:sz w:val="24"/>
          <w:szCs w:val="24"/>
        </w:rPr>
        <w:t>pass</w:t>
      </w:r>
      <w:proofErr w:type="spellEnd"/>
      <w:r w:rsidRPr="00895569">
        <w:rPr>
          <w:rFonts w:cs="Arial"/>
          <w:sz w:val="24"/>
          <w:szCs w:val="24"/>
        </w:rPr>
        <w:t>.</w:t>
      </w:r>
    </w:p>
    <w:p w14:paraId="2F372ADD" w14:textId="01C67806" w:rsidR="00895569" w:rsidRDefault="00895569" w:rsidP="00501631">
      <w:pPr>
        <w:pStyle w:val="Prrafodelista"/>
        <w:numPr>
          <w:ilvl w:val="0"/>
          <w:numId w:val="4"/>
        </w:numPr>
        <w:spacing w:after="0" w:line="240" w:lineRule="auto"/>
        <w:ind w:left="426" w:hanging="426"/>
        <w:jc w:val="both"/>
        <w:rPr>
          <w:rFonts w:cs="Arial"/>
          <w:sz w:val="24"/>
          <w:szCs w:val="24"/>
        </w:rPr>
      </w:pPr>
      <w:r w:rsidRPr="00895569">
        <w:rPr>
          <w:rFonts w:cs="Arial"/>
          <w:sz w:val="24"/>
          <w:szCs w:val="24"/>
        </w:rPr>
        <w:t>Informe lo ocurrido utilizando la nemotecnia LUNAR</w:t>
      </w:r>
      <w:sdt>
        <w:sdtPr>
          <w:rPr>
            <w:rFonts w:cs="Arial"/>
            <w:sz w:val="24"/>
            <w:szCs w:val="24"/>
          </w:rPr>
          <w:id w:val="-1703928736"/>
          <w:citation/>
        </w:sdtPr>
        <w:sdtEndPr/>
        <w:sdtContent>
          <w:r w:rsidRPr="00895569">
            <w:rPr>
              <w:rFonts w:cs="Arial"/>
              <w:sz w:val="24"/>
              <w:szCs w:val="24"/>
            </w:rPr>
            <w:fldChar w:fldCharType="begin"/>
          </w:r>
          <w:r w:rsidRPr="00895569">
            <w:rPr>
              <w:rFonts w:cs="Arial"/>
              <w:sz w:val="24"/>
              <w:szCs w:val="24"/>
            </w:rPr>
            <w:instrText xml:space="preserve"> CITATION IFS21 \l 3082 </w:instrText>
          </w:r>
          <w:r w:rsidRPr="00895569">
            <w:rPr>
              <w:rFonts w:cs="Arial"/>
              <w:sz w:val="24"/>
              <w:szCs w:val="24"/>
            </w:rPr>
            <w:fldChar w:fldCharType="separate"/>
          </w:r>
          <w:r w:rsidRPr="00895569">
            <w:rPr>
              <w:rFonts w:cs="Arial"/>
              <w:sz w:val="24"/>
              <w:szCs w:val="24"/>
            </w:rPr>
            <w:t xml:space="preserve"> (IFSTA-FIRE FUNDATION, 2021)</w:t>
          </w:r>
          <w:r w:rsidRPr="00895569">
            <w:rPr>
              <w:rFonts w:cs="Arial"/>
              <w:sz w:val="24"/>
              <w:szCs w:val="24"/>
            </w:rPr>
            <w:fldChar w:fldCharType="end"/>
          </w:r>
        </w:sdtContent>
      </w:sdt>
      <w:r w:rsidRPr="00895569">
        <w:rPr>
          <w:rFonts w:cs="Arial"/>
          <w:sz w:val="24"/>
          <w:szCs w:val="24"/>
        </w:rPr>
        <w:t>.</w:t>
      </w:r>
    </w:p>
    <w:p w14:paraId="35F73853" w14:textId="77777777" w:rsidR="00895569" w:rsidRPr="00895569" w:rsidRDefault="00895569" w:rsidP="00895569">
      <w:pPr>
        <w:pStyle w:val="Prrafodelista"/>
        <w:spacing w:after="0" w:line="240" w:lineRule="auto"/>
        <w:ind w:left="426"/>
        <w:jc w:val="both"/>
        <w:rPr>
          <w:rFonts w:cs="Arial"/>
          <w:sz w:val="24"/>
          <w:szCs w:val="24"/>
        </w:rPr>
      </w:pPr>
    </w:p>
    <w:p w14:paraId="3DE7167F" w14:textId="793ECE39" w:rsidR="00895569" w:rsidRDefault="00895569" w:rsidP="00895569">
      <w:pPr>
        <w:spacing w:line="240" w:lineRule="auto"/>
        <w:jc w:val="both"/>
        <w:rPr>
          <w:rFonts w:eastAsia="Arial Unicode MS" w:cs="Arial"/>
          <w:sz w:val="24"/>
          <w:szCs w:val="24"/>
        </w:rPr>
      </w:pPr>
      <w:r>
        <w:rPr>
          <w:rFonts w:asciiTheme="minorHAnsi" w:hAnsiTheme="minorHAnsi" w:cstheme="minorHAnsi"/>
          <w:noProof/>
          <w:color w:val="FF0000"/>
          <w14:ligatures w14:val="standardContextual"/>
        </w:rPr>
        <w:drawing>
          <wp:inline distT="0" distB="0" distL="0" distR="0" wp14:anchorId="3CB0CF9E" wp14:editId="16FD6578">
            <wp:extent cx="5486400" cy="2160000"/>
            <wp:effectExtent l="0" t="38100" r="19050" b="50165"/>
            <wp:docPr id="909181703" name="Diagrama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E31C07F" w14:textId="77777777" w:rsidR="00895569" w:rsidRPr="00895569" w:rsidRDefault="00895569" w:rsidP="00501631">
      <w:pPr>
        <w:pStyle w:val="Ttulo1"/>
        <w:numPr>
          <w:ilvl w:val="2"/>
          <w:numId w:val="3"/>
        </w:numPr>
      </w:pPr>
      <w:bookmarkStart w:id="18" w:name="_Toc154069847"/>
      <w:bookmarkStart w:id="19" w:name="_Toc166074508"/>
      <w:r w:rsidRPr="00895569">
        <w:t>Cuando activarlo</w:t>
      </w:r>
      <w:bookmarkEnd w:id="18"/>
      <w:bookmarkEnd w:id="19"/>
    </w:p>
    <w:p w14:paraId="797A4D20" w14:textId="4AEEB3A8" w:rsidR="00895569" w:rsidRDefault="00895569" w:rsidP="00895569">
      <w:pPr>
        <w:spacing w:line="240" w:lineRule="auto"/>
        <w:jc w:val="both"/>
        <w:rPr>
          <w:rFonts w:eastAsia="Arial Unicode MS" w:cs="Arial"/>
          <w:sz w:val="24"/>
          <w:szCs w:val="24"/>
        </w:rPr>
      </w:pPr>
    </w:p>
    <w:tbl>
      <w:tblPr>
        <w:tblStyle w:val="Tablaconcuadrcula"/>
        <w:tblW w:w="9931" w:type="dxa"/>
        <w:tblInd w:w="0" w:type="dxa"/>
        <w:tblLook w:val="04A0" w:firstRow="1" w:lastRow="0" w:firstColumn="1" w:lastColumn="0" w:noHBand="0" w:noVBand="1"/>
      </w:tblPr>
      <w:tblGrid>
        <w:gridCol w:w="3131"/>
        <w:gridCol w:w="3668"/>
        <w:gridCol w:w="3132"/>
      </w:tblGrid>
      <w:tr w:rsidR="00895569" w:rsidRPr="00F65E28" w14:paraId="14E790C6" w14:textId="77777777" w:rsidTr="00DC6C7E">
        <w:trPr>
          <w:tblHeader/>
        </w:trPr>
        <w:tc>
          <w:tcPr>
            <w:tcW w:w="3131" w:type="dxa"/>
            <w:vAlign w:val="center"/>
          </w:tcPr>
          <w:p w14:paraId="6314FE0B" w14:textId="31C2ED2A" w:rsidR="00895569" w:rsidRPr="00F65E28" w:rsidRDefault="00895569" w:rsidP="00895569">
            <w:pPr>
              <w:jc w:val="center"/>
              <w:rPr>
                <w:rFonts w:eastAsia="Arial Unicode MS" w:cs="Arial"/>
                <w:b/>
                <w:sz w:val="22"/>
                <w:szCs w:val="22"/>
              </w:rPr>
            </w:pPr>
            <w:r w:rsidRPr="00F65E28">
              <w:rPr>
                <w:rFonts w:cs="Arial"/>
                <w:b/>
                <w:sz w:val="22"/>
                <w:szCs w:val="22"/>
              </w:rPr>
              <w:t>Tipología del incidente o escenario</w:t>
            </w:r>
          </w:p>
        </w:tc>
        <w:tc>
          <w:tcPr>
            <w:tcW w:w="3668" w:type="dxa"/>
            <w:vAlign w:val="center"/>
          </w:tcPr>
          <w:p w14:paraId="3762C53D" w14:textId="2EC4CA9B" w:rsidR="00895569" w:rsidRPr="00F65E28" w:rsidRDefault="00895569" w:rsidP="00895569">
            <w:pPr>
              <w:jc w:val="center"/>
              <w:rPr>
                <w:rFonts w:eastAsia="Arial Unicode MS" w:cs="Arial"/>
                <w:b/>
                <w:sz w:val="22"/>
                <w:szCs w:val="22"/>
              </w:rPr>
            </w:pPr>
            <w:r w:rsidRPr="00F65E28">
              <w:rPr>
                <w:rFonts w:cs="Arial"/>
                <w:b/>
                <w:sz w:val="22"/>
                <w:szCs w:val="22"/>
              </w:rPr>
              <w:t>Declaración de bombero caído/ auto rescate – activación de EIR</w:t>
            </w:r>
          </w:p>
        </w:tc>
        <w:tc>
          <w:tcPr>
            <w:tcW w:w="3132" w:type="dxa"/>
            <w:vAlign w:val="center"/>
          </w:tcPr>
          <w:p w14:paraId="63357572" w14:textId="15C4823B" w:rsidR="00895569" w:rsidRPr="00F65E28" w:rsidRDefault="00895569" w:rsidP="00895569">
            <w:pPr>
              <w:jc w:val="center"/>
              <w:rPr>
                <w:rFonts w:eastAsia="Arial Unicode MS" w:cs="Arial"/>
                <w:b/>
                <w:sz w:val="22"/>
                <w:szCs w:val="22"/>
              </w:rPr>
            </w:pPr>
            <w:r w:rsidRPr="00F65E28">
              <w:rPr>
                <w:rFonts w:cs="Arial"/>
                <w:b/>
                <w:sz w:val="22"/>
                <w:szCs w:val="22"/>
              </w:rPr>
              <w:t>Descripción del escenario</w:t>
            </w:r>
          </w:p>
        </w:tc>
      </w:tr>
      <w:tr w:rsidR="00895569" w:rsidRPr="00F65E28" w14:paraId="4CBE38E8" w14:textId="77777777" w:rsidTr="00DC6C7E">
        <w:tc>
          <w:tcPr>
            <w:tcW w:w="3131" w:type="dxa"/>
            <w:vAlign w:val="center"/>
          </w:tcPr>
          <w:p w14:paraId="12A9C729" w14:textId="2C8DEB90" w:rsidR="00895569" w:rsidRPr="00F65E28" w:rsidRDefault="00895569" w:rsidP="00F65E28">
            <w:pPr>
              <w:jc w:val="center"/>
              <w:rPr>
                <w:rFonts w:eastAsia="Arial Unicode MS" w:cs="Arial"/>
                <w:b/>
                <w:sz w:val="24"/>
                <w:szCs w:val="24"/>
              </w:rPr>
            </w:pPr>
            <w:r w:rsidRPr="00F65E28">
              <w:rPr>
                <w:rFonts w:cs="Arial"/>
                <w:b/>
                <w:sz w:val="24"/>
                <w:szCs w:val="24"/>
              </w:rPr>
              <w:t>Incendio estructural</w:t>
            </w:r>
          </w:p>
        </w:tc>
        <w:tc>
          <w:tcPr>
            <w:tcW w:w="3668" w:type="dxa"/>
          </w:tcPr>
          <w:p w14:paraId="45846B98" w14:textId="0A5703E1" w:rsidR="00895569" w:rsidRDefault="00895569" w:rsidP="00F65E28">
            <w:pPr>
              <w:pStyle w:val="Textoindependiente"/>
              <w:ind w:right="689"/>
              <w:jc w:val="both"/>
              <w:rPr>
                <w:rFonts w:eastAsiaTheme="minorHAnsi"/>
                <w:sz w:val="22"/>
                <w:szCs w:val="22"/>
                <w:lang w:val="es-CO" w:eastAsia="en-US" w:bidi="ar-SA"/>
              </w:rPr>
            </w:pPr>
            <w:r w:rsidRPr="00F65E28">
              <w:rPr>
                <w:rFonts w:eastAsiaTheme="minorHAnsi"/>
                <w:sz w:val="22"/>
                <w:szCs w:val="22"/>
                <w:lang w:val="es-CO" w:eastAsia="en-US" w:bidi="ar-SA"/>
              </w:rPr>
              <w:t>Bombero que:</w:t>
            </w:r>
          </w:p>
          <w:p w14:paraId="473C8D3A" w14:textId="77777777" w:rsidR="00F65E28" w:rsidRPr="00F65E28" w:rsidRDefault="00F65E28" w:rsidP="00F65E28">
            <w:pPr>
              <w:pStyle w:val="Textoindependiente"/>
              <w:ind w:right="689"/>
              <w:jc w:val="both"/>
              <w:rPr>
                <w:rFonts w:eastAsiaTheme="minorHAnsi"/>
                <w:sz w:val="22"/>
                <w:szCs w:val="22"/>
                <w:lang w:val="es-CO" w:eastAsia="en-US" w:bidi="ar-SA"/>
              </w:rPr>
            </w:pPr>
          </w:p>
          <w:p w14:paraId="19324B21" w14:textId="2E7E2DB0" w:rsidR="00895569" w:rsidRPr="00F65E28" w:rsidRDefault="00895569" w:rsidP="00501631">
            <w:pPr>
              <w:pStyle w:val="Textoindependiente"/>
              <w:numPr>
                <w:ilvl w:val="0"/>
                <w:numId w:val="5"/>
              </w:numPr>
              <w:ind w:left="305" w:right="689" w:hanging="283"/>
              <w:jc w:val="both"/>
              <w:rPr>
                <w:rFonts w:eastAsiaTheme="minorHAnsi"/>
                <w:sz w:val="22"/>
                <w:szCs w:val="22"/>
                <w:lang w:val="es-CO" w:eastAsia="en-US" w:bidi="ar-SA"/>
              </w:rPr>
            </w:pPr>
            <w:r w:rsidRPr="00F65E28">
              <w:rPr>
                <w:rFonts w:eastAsiaTheme="minorHAnsi"/>
                <w:sz w:val="22"/>
                <w:szCs w:val="22"/>
                <w:lang w:val="es-CO" w:eastAsia="en-US" w:bidi="ar-SA"/>
              </w:rPr>
              <w:t>se enreda, atrapa o atasca, y no puede liberarse en 1 minuto.</w:t>
            </w:r>
          </w:p>
          <w:p w14:paraId="507CD55E" w14:textId="77777777" w:rsidR="00895569" w:rsidRDefault="00895569" w:rsidP="00501631">
            <w:pPr>
              <w:pStyle w:val="Textoindependiente"/>
              <w:numPr>
                <w:ilvl w:val="0"/>
                <w:numId w:val="5"/>
              </w:numPr>
              <w:ind w:left="305" w:right="689" w:hanging="283"/>
              <w:jc w:val="both"/>
              <w:rPr>
                <w:rFonts w:eastAsiaTheme="minorHAnsi"/>
                <w:sz w:val="22"/>
                <w:szCs w:val="22"/>
                <w:lang w:val="es-CO" w:eastAsia="en-US" w:bidi="ar-SA"/>
              </w:rPr>
            </w:pPr>
            <w:r w:rsidRPr="00F65E28">
              <w:rPr>
                <w:rFonts w:eastAsiaTheme="minorHAnsi"/>
                <w:sz w:val="22"/>
                <w:szCs w:val="22"/>
                <w:lang w:val="es-CO" w:eastAsia="en-US" w:bidi="ar-SA"/>
              </w:rPr>
              <w:t>Sufre caída a través del techo o desnivel.</w:t>
            </w:r>
          </w:p>
          <w:p w14:paraId="1F746A56" w14:textId="77777777" w:rsidR="00F65E28" w:rsidRDefault="00F65E28" w:rsidP="00F65E28">
            <w:pPr>
              <w:pStyle w:val="Textoindependiente"/>
              <w:ind w:left="305" w:right="689"/>
              <w:jc w:val="both"/>
              <w:rPr>
                <w:rFonts w:eastAsiaTheme="minorHAnsi"/>
                <w:sz w:val="22"/>
                <w:szCs w:val="22"/>
                <w:lang w:val="es-CO" w:eastAsia="en-US" w:bidi="ar-SA"/>
              </w:rPr>
            </w:pPr>
          </w:p>
          <w:p w14:paraId="50202E26" w14:textId="77777777" w:rsidR="00F65E28" w:rsidRPr="00F65E28" w:rsidRDefault="00F65E28"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65E28">
              <w:rPr>
                <w:rFonts w:eastAsiaTheme="minorHAnsi" w:cs="Arial"/>
                <w:sz w:val="22"/>
                <w:szCs w:val="22"/>
                <w:lang w:eastAsia="en-US"/>
              </w:rPr>
              <w:t xml:space="preserve">Ha sido atrapado en </w:t>
            </w:r>
            <w:proofErr w:type="spellStart"/>
            <w:r w:rsidRPr="00F65E28">
              <w:rPr>
                <w:rFonts w:eastAsiaTheme="minorHAnsi" w:cs="Arial"/>
                <w:sz w:val="22"/>
                <w:szCs w:val="22"/>
                <w:lang w:eastAsia="en-US"/>
              </w:rPr>
              <w:t>flashover</w:t>
            </w:r>
            <w:proofErr w:type="spellEnd"/>
            <w:r w:rsidRPr="00F65E28">
              <w:rPr>
                <w:rFonts w:eastAsiaTheme="minorHAnsi" w:cs="Arial"/>
                <w:sz w:val="22"/>
                <w:szCs w:val="22"/>
                <w:lang w:eastAsia="en-US"/>
              </w:rPr>
              <w:t xml:space="preserve"> u otro fenómeno generado por la dinámica del incendio.</w:t>
            </w:r>
          </w:p>
          <w:p w14:paraId="7D973786" w14:textId="77777777" w:rsidR="00F65E28" w:rsidRPr="00F65E28" w:rsidRDefault="00F65E28"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65E28">
              <w:rPr>
                <w:rFonts w:eastAsiaTheme="minorHAnsi" w:cs="Arial"/>
                <w:sz w:val="22"/>
                <w:szCs w:val="22"/>
                <w:lang w:eastAsia="en-US"/>
              </w:rPr>
              <w:t xml:space="preserve">Estuvo en un área con visibilidad cero, no tuvo contacto con una manguera o cuerda salvavidas, </w:t>
            </w:r>
            <w:r w:rsidRPr="00F65E28">
              <w:rPr>
                <w:rFonts w:eastAsiaTheme="minorHAnsi" w:cs="Arial"/>
                <w:sz w:val="22"/>
                <w:szCs w:val="22"/>
                <w:lang w:eastAsia="en-US"/>
              </w:rPr>
              <w:lastRenderedPageBreak/>
              <w:t>y no sabía la dirección de una salida.</w:t>
            </w:r>
          </w:p>
          <w:p w14:paraId="2D3A1A13" w14:textId="77777777" w:rsidR="00F65E28" w:rsidRPr="00F65E28" w:rsidRDefault="00F65E28"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65E28">
              <w:rPr>
                <w:rFonts w:eastAsiaTheme="minorHAnsi" w:cs="Arial"/>
                <w:sz w:val="22"/>
                <w:szCs w:val="22"/>
                <w:lang w:eastAsia="en-US"/>
              </w:rPr>
              <w:t>Tuvo la salida principal bloqueada por un incendio o colapso y fue incapaz de localizar una salida secundaria en 30 segundos.</w:t>
            </w:r>
          </w:p>
          <w:p w14:paraId="29071143" w14:textId="77777777" w:rsidR="00F65E28" w:rsidRPr="00F65E28" w:rsidRDefault="00F65E28"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65E28">
              <w:rPr>
                <w:rFonts w:eastAsiaTheme="minorHAnsi" w:cs="Arial"/>
                <w:sz w:val="22"/>
                <w:szCs w:val="22"/>
                <w:lang w:eastAsia="en-US"/>
              </w:rPr>
              <w:t>Experimentó una activación de alarma de aire bajo y no estuvo en una puerta o ventana de salida dentro de los 30 segundos.</w:t>
            </w:r>
          </w:p>
          <w:p w14:paraId="164A3176" w14:textId="0F2E0053" w:rsidR="00F65E28" w:rsidRPr="00F65E28" w:rsidRDefault="00F65E28" w:rsidP="00501631">
            <w:pPr>
              <w:pStyle w:val="Prrafodelista"/>
              <w:widowControl w:val="0"/>
              <w:numPr>
                <w:ilvl w:val="0"/>
                <w:numId w:val="5"/>
              </w:numPr>
              <w:autoSpaceDE w:val="0"/>
              <w:autoSpaceDN w:val="0"/>
              <w:ind w:left="305" w:hanging="283"/>
              <w:contextualSpacing w:val="0"/>
              <w:jc w:val="both"/>
              <w:rPr>
                <w:rFonts w:eastAsiaTheme="minorHAnsi"/>
                <w:sz w:val="22"/>
                <w:szCs w:val="22"/>
                <w:lang w:eastAsia="en-US"/>
              </w:rPr>
            </w:pPr>
            <w:r w:rsidRPr="0090184A">
              <w:rPr>
                <w:rFonts w:eastAsiaTheme="minorHAnsi" w:cs="Arial"/>
                <w:sz w:val="22"/>
                <w:szCs w:val="22"/>
                <w:lang w:eastAsia="en-US"/>
              </w:rPr>
              <w:t>Experimentó una falla en su equipo autocontenido de aire EPR.</w:t>
            </w:r>
          </w:p>
        </w:tc>
        <w:tc>
          <w:tcPr>
            <w:tcW w:w="3132" w:type="dxa"/>
            <w:vAlign w:val="center"/>
          </w:tcPr>
          <w:p w14:paraId="40C70B62" w14:textId="77777777" w:rsidR="00F65E28" w:rsidRPr="00F65E28" w:rsidRDefault="00F65E28" w:rsidP="00501631">
            <w:pPr>
              <w:pStyle w:val="Textoindependiente"/>
              <w:numPr>
                <w:ilvl w:val="0"/>
                <w:numId w:val="5"/>
              </w:numPr>
              <w:ind w:left="305" w:right="689" w:hanging="283"/>
              <w:rPr>
                <w:rFonts w:eastAsiaTheme="minorHAnsi"/>
                <w:sz w:val="22"/>
                <w:szCs w:val="22"/>
                <w:lang w:val="es-CO" w:eastAsia="en-US" w:bidi="ar-SA"/>
              </w:rPr>
            </w:pPr>
            <w:r w:rsidRPr="00F65E28">
              <w:rPr>
                <w:rFonts w:eastAsiaTheme="minorHAnsi"/>
                <w:sz w:val="22"/>
                <w:szCs w:val="22"/>
                <w:lang w:val="es-CO" w:eastAsia="en-US" w:bidi="ar-SA"/>
              </w:rPr>
              <w:lastRenderedPageBreak/>
              <w:t>Colapsos estructurales.</w:t>
            </w:r>
          </w:p>
          <w:p w14:paraId="2F0C727D" w14:textId="77777777" w:rsidR="00F65E28" w:rsidRPr="00F65E28" w:rsidRDefault="00F65E28" w:rsidP="00501631">
            <w:pPr>
              <w:pStyle w:val="Textoindependiente"/>
              <w:numPr>
                <w:ilvl w:val="0"/>
                <w:numId w:val="5"/>
              </w:numPr>
              <w:ind w:left="305" w:right="689" w:hanging="283"/>
              <w:rPr>
                <w:rFonts w:eastAsiaTheme="minorHAnsi"/>
                <w:sz w:val="22"/>
                <w:szCs w:val="22"/>
                <w:lang w:val="es-CO" w:eastAsia="en-US" w:bidi="ar-SA"/>
              </w:rPr>
            </w:pPr>
            <w:r w:rsidRPr="00F65E28">
              <w:rPr>
                <w:rFonts w:eastAsiaTheme="minorHAnsi"/>
                <w:sz w:val="22"/>
                <w:szCs w:val="22"/>
                <w:lang w:val="es-CO" w:eastAsia="en-US" w:bidi="ar-SA"/>
              </w:rPr>
              <w:t>fenómenos de la combustión.</w:t>
            </w:r>
          </w:p>
          <w:p w14:paraId="7E12FD8D" w14:textId="77777777" w:rsidR="00F65E28" w:rsidRPr="00F65E28" w:rsidRDefault="00F65E28" w:rsidP="00501631">
            <w:pPr>
              <w:pStyle w:val="Textoindependiente"/>
              <w:numPr>
                <w:ilvl w:val="0"/>
                <w:numId w:val="5"/>
              </w:numPr>
              <w:ind w:left="305" w:right="689" w:hanging="283"/>
              <w:rPr>
                <w:rFonts w:eastAsiaTheme="minorHAnsi"/>
                <w:sz w:val="22"/>
                <w:szCs w:val="22"/>
                <w:lang w:val="es-CO" w:eastAsia="en-US" w:bidi="ar-SA"/>
              </w:rPr>
            </w:pPr>
            <w:r w:rsidRPr="00F65E28">
              <w:rPr>
                <w:rFonts w:eastAsiaTheme="minorHAnsi"/>
                <w:sz w:val="22"/>
                <w:szCs w:val="22"/>
                <w:lang w:val="es-CO" w:eastAsia="en-US" w:bidi="ar-SA"/>
              </w:rPr>
              <w:t>Caídas a desnivel.</w:t>
            </w:r>
          </w:p>
          <w:p w14:paraId="37582CDF" w14:textId="684A1BA2" w:rsidR="00895569" w:rsidRPr="00F65E28" w:rsidRDefault="00F65E28" w:rsidP="00501631">
            <w:pPr>
              <w:pStyle w:val="Textoindependiente"/>
              <w:numPr>
                <w:ilvl w:val="0"/>
                <w:numId w:val="5"/>
              </w:numPr>
              <w:ind w:left="305" w:right="689" w:hanging="283"/>
              <w:rPr>
                <w:rFonts w:asciiTheme="minorHAnsi" w:hAnsiTheme="minorHAnsi" w:cstheme="minorHAnsi"/>
                <w:sz w:val="22"/>
                <w:szCs w:val="22"/>
              </w:rPr>
            </w:pPr>
            <w:r w:rsidRPr="00F65E28">
              <w:rPr>
                <w:rFonts w:eastAsiaTheme="minorHAnsi"/>
                <w:sz w:val="22"/>
                <w:szCs w:val="22"/>
                <w:lang w:val="es-CO" w:eastAsia="en-US" w:bidi="ar-SA"/>
              </w:rPr>
              <w:t>Daños en EPR.</w:t>
            </w:r>
          </w:p>
        </w:tc>
      </w:tr>
      <w:tr w:rsidR="00895569" w:rsidRPr="00F65E28" w14:paraId="0D65C990" w14:textId="77777777" w:rsidTr="00DC6C7E">
        <w:trPr>
          <w:trHeight w:val="2078"/>
        </w:trPr>
        <w:tc>
          <w:tcPr>
            <w:tcW w:w="3131" w:type="dxa"/>
            <w:vAlign w:val="center"/>
          </w:tcPr>
          <w:p w14:paraId="389A0A94" w14:textId="147260F7" w:rsidR="00895569" w:rsidRPr="00F65E28" w:rsidRDefault="006457AB" w:rsidP="0090184A">
            <w:pPr>
              <w:jc w:val="center"/>
              <w:rPr>
                <w:rFonts w:eastAsia="Arial Unicode MS" w:cs="Arial"/>
                <w:sz w:val="22"/>
                <w:szCs w:val="22"/>
              </w:rPr>
            </w:pPr>
            <w:r w:rsidRPr="00F65E28">
              <w:rPr>
                <w:rFonts w:cs="Arial"/>
                <w:b/>
                <w:sz w:val="24"/>
                <w:szCs w:val="24"/>
              </w:rPr>
              <w:t xml:space="preserve">Incendio </w:t>
            </w:r>
            <w:r>
              <w:rPr>
                <w:rFonts w:cs="Arial"/>
                <w:b/>
                <w:sz w:val="24"/>
                <w:szCs w:val="24"/>
              </w:rPr>
              <w:t>forestal</w:t>
            </w:r>
          </w:p>
        </w:tc>
        <w:tc>
          <w:tcPr>
            <w:tcW w:w="3668" w:type="dxa"/>
          </w:tcPr>
          <w:p w14:paraId="7F221C38" w14:textId="77777777" w:rsidR="0090184A" w:rsidRPr="0090184A" w:rsidRDefault="0090184A"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90184A">
              <w:rPr>
                <w:rFonts w:eastAsiaTheme="minorHAnsi" w:cs="Arial"/>
                <w:sz w:val="22"/>
                <w:szCs w:val="22"/>
                <w:lang w:eastAsia="en-US"/>
              </w:rPr>
              <w:t>Bombero que sea alcanzado por las llamas o subproductos de la combustión y genere afectación física.</w:t>
            </w:r>
          </w:p>
          <w:p w14:paraId="089491A2" w14:textId="5AA18A8D" w:rsidR="00895569" w:rsidRPr="00F65E28" w:rsidRDefault="0090184A" w:rsidP="00501631">
            <w:pPr>
              <w:pStyle w:val="Prrafodelista"/>
              <w:widowControl w:val="0"/>
              <w:numPr>
                <w:ilvl w:val="0"/>
                <w:numId w:val="5"/>
              </w:numPr>
              <w:autoSpaceDE w:val="0"/>
              <w:autoSpaceDN w:val="0"/>
              <w:ind w:left="305" w:hanging="283"/>
              <w:contextualSpacing w:val="0"/>
              <w:jc w:val="both"/>
              <w:rPr>
                <w:rFonts w:eastAsia="Arial Unicode MS" w:cs="Arial"/>
                <w:sz w:val="22"/>
                <w:szCs w:val="22"/>
              </w:rPr>
            </w:pPr>
            <w:r w:rsidRPr="0090184A">
              <w:rPr>
                <w:rFonts w:eastAsiaTheme="minorHAnsi" w:cs="Arial"/>
                <w:sz w:val="22"/>
                <w:szCs w:val="22"/>
                <w:lang w:eastAsia="en-US"/>
              </w:rPr>
              <w:t>Bombero que tenga una contusión o laceración que le genere un traumatismo que no le permita evacuar por sus propios medíos.</w:t>
            </w:r>
          </w:p>
        </w:tc>
        <w:tc>
          <w:tcPr>
            <w:tcW w:w="3132" w:type="dxa"/>
            <w:vAlign w:val="center"/>
          </w:tcPr>
          <w:p w14:paraId="5F45BE7B" w14:textId="77777777" w:rsidR="0090184A" w:rsidRPr="0090184A" w:rsidRDefault="0090184A" w:rsidP="00501631">
            <w:pPr>
              <w:pStyle w:val="Textoindependiente"/>
              <w:numPr>
                <w:ilvl w:val="0"/>
                <w:numId w:val="5"/>
              </w:numPr>
              <w:ind w:left="305" w:right="689" w:hanging="283"/>
              <w:rPr>
                <w:rFonts w:eastAsiaTheme="minorHAnsi"/>
                <w:sz w:val="22"/>
                <w:szCs w:val="22"/>
                <w:lang w:val="es-CO" w:eastAsia="en-US" w:bidi="ar-SA"/>
              </w:rPr>
            </w:pPr>
            <w:r w:rsidRPr="0090184A">
              <w:rPr>
                <w:rFonts w:eastAsiaTheme="minorHAnsi"/>
                <w:sz w:val="22"/>
                <w:szCs w:val="22"/>
                <w:lang w:val="es-CO" w:eastAsia="en-US" w:bidi="ar-SA"/>
              </w:rPr>
              <w:t>Cambios repentinos en la dirección del viento.</w:t>
            </w:r>
          </w:p>
          <w:p w14:paraId="46A39A5D" w14:textId="11A9630E" w:rsidR="00895569" w:rsidRPr="00F65E28" w:rsidRDefault="0090184A" w:rsidP="00501631">
            <w:pPr>
              <w:pStyle w:val="Textoindependiente"/>
              <w:numPr>
                <w:ilvl w:val="0"/>
                <w:numId w:val="5"/>
              </w:numPr>
              <w:ind w:left="305" w:right="689" w:hanging="283"/>
              <w:rPr>
                <w:rFonts w:eastAsia="Arial Unicode MS"/>
                <w:sz w:val="22"/>
                <w:szCs w:val="22"/>
              </w:rPr>
            </w:pPr>
            <w:r w:rsidRPr="0090184A">
              <w:rPr>
                <w:rFonts w:eastAsiaTheme="minorHAnsi"/>
                <w:sz w:val="22"/>
                <w:szCs w:val="22"/>
                <w:lang w:val="es-CO" w:eastAsia="en-US" w:bidi="ar-SA"/>
              </w:rPr>
              <w:t>Caídas en terrenos arrestes y de difícil acceso.</w:t>
            </w:r>
          </w:p>
        </w:tc>
      </w:tr>
      <w:tr w:rsidR="0090184A" w:rsidRPr="00F65E28" w14:paraId="5516E81F" w14:textId="77777777" w:rsidTr="00DC6C7E">
        <w:trPr>
          <w:trHeight w:val="2663"/>
        </w:trPr>
        <w:tc>
          <w:tcPr>
            <w:tcW w:w="3131" w:type="dxa"/>
            <w:vAlign w:val="center"/>
          </w:tcPr>
          <w:p w14:paraId="70707C5B" w14:textId="15EB9954" w:rsidR="0090184A" w:rsidRPr="00F65E28" w:rsidRDefault="0090184A" w:rsidP="0090184A">
            <w:pPr>
              <w:jc w:val="center"/>
              <w:rPr>
                <w:rFonts w:cs="Arial"/>
                <w:b/>
                <w:sz w:val="24"/>
                <w:szCs w:val="24"/>
              </w:rPr>
            </w:pPr>
            <w:r w:rsidRPr="0090184A">
              <w:rPr>
                <w:rFonts w:cs="Arial"/>
                <w:b/>
                <w:sz w:val="24"/>
                <w:szCs w:val="24"/>
              </w:rPr>
              <w:t>Operaciones con materiales peligrosos</w:t>
            </w:r>
          </w:p>
        </w:tc>
        <w:tc>
          <w:tcPr>
            <w:tcW w:w="3668" w:type="dxa"/>
          </w:tcPr>
          <w:p w14:paraId="30DE18F2" w14:textId="77777777" w:rsidR="003C7A46" w:rsidRPr="003C7A46" w:rsidRDefault="003C7A46"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3C7A46">
              <w:rPr>
                <w:rFonts w:eastAsiaTheme="minorHAnsi" w:cs="Arial"/>
                <w:sz w:val="22"/>
                <w:szCs w:val="22"/>
                <w:lang w:eastAsia="en-US"/>
              </w:rPr>
              <w:t>Bombero que inhale sustancias toxicas y genere afectación a su integridad física.</w:t>
            </w:r>
          </w:p>
          <w:p w14:paraId="04B35FAA" w14:textId="77777777" w:rsidR="003C7A46" w:rsidRPr="003C7A46" w:rsidRDefault="003C7A46"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3C7A46">
              <w:rPr>
                <w:rFonts w:eastAsiaTheme="minorHAnsi" w:cs="Arial"/>
                <w:sz w:val="22"/>
                <w:szCs w:val="22"/>
                <w:lang w:eastAsia="en-US"/>
              </w:rPr>
              <w:t>Bombero que quede suspendido y no pueda auto rescatarse por medio de la autonomía por cuerdas.</w:t>
            </w:r>
          </w:p>
          <w:p w14:paraId="265FA107" w14:textId="7069B793" w:rsidR="0090184A" w:rsidRPr="0090184A" w:rsidRDefault="003C7A46" w:rsidP="00501631">
            <w:pPr>
              <w:pStyle w:val="Prrafodelista"/>
              <w:widowControl w:val="0"/>
              <w:numPr>
                <w:ilvl w:val="0"/>
                <w:numId w:val="5"/>
              </w:numPr>
              <w:autoSpaceDE w:val="0"/>
              <w:autoSpaceDN w:val="0"/>
              <w:ind w:left="305" w:hanging="283"/>
              <w:contextualSpacing w:val="0"/>
              <w:jc w:val="both"/>
              <w:rPr>
                <w:rFonts w:cs="Arial"/>
                <w:sz w:val="22"/>
              </w:rPr>
            </w:pPr>
            <w:r w:rsidRPr="003C7A46">
              <w:rPr>
                <w:rFonts w:eastAsiaTheme="minorHAnsi" w:cs="Arial"/>
                <w:sz w:val="22"/>
                <w:szCs w:val="22"/>
                <w:lang w:eastAsia="en-US"/>
              </w:rPr>
              <w:t>Bomberos que sufra una caída generando afectaciones a la integridad física.</w:t>
            </w:r>
          </w:p>
        </w:tc>
        <w:tc>
          <w:tcPr>
            <w:tcW w:w="3132" w:type="dxa"/>
            <w:vAlign w:val="center"/>
          </w:tcPr>
          <w:p w14:paraId="112A5FE5" w14:textId="7777777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Caídas de alturas</w:t>
            </w:r>
          </w:p>
          <w:p w14:paraId="3DB147A9" w14:textId="21AD9455" w:rsidR="0090184A" w:rsidRPr="0090184A"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Bloqueo por nudos, equipos mal instalados, fuertes vientos entre otros.</w:t>
            </w:r>
          </w:p>
        </w:tc>
      </w:tr>
      <w:tr w:rsidR="003C7A46" w:rsidRPr="00F65E28" w14:paraId="7C1CF775" w14:textId="77777777" w:rsidTr="00DC6C7E">
        <w:trPr>
          <w:trHeight w:val="2663"/>
        </w:trPr>
        <w:tc>
          <w:tcPr>
            <w:tcW w:w="3131" w:type="dxa"/>
            <w:vAlign w:val="center"/>
          </w:tcPr>
          <w:p w14:paraId="748A120C" w14:textId="63E0AD97" w:rsidR="003C7A46" w:rsidRPr="0090184A" w:rsidRDefault="003C7A46" w:rsidP="0090184A">
            <w:pPr>
              <w:jc w:val="center"/>
              <w:rPr>
                <w:rFonts w:cs="Arial"/>
                <w:b/>
                <w:sz w:val="24"/>
                <w:szCs w:val="24"/>
              </w:rPr>
            </w:pPr>
            <w:r w:rsidRPr="003C7A46">
              <w:rPr>
                <w:rFonts w:cs="Arial"/>
                <w:b/>
                <w:sz w:val="24"/>
                <w:szCs w:val="24"/>
              </w:rPr>
              <w:lastRenderedPageBreak/>
              <w:t>Rescate vehicular</w:t>
            </w:r>
          </w:p>
        </w:tc>
        <w:tc>
          <w:tcPr>
            <w:tcW w:w="3668" w:type="dxa"/>
            <w:vAlign w:val="center"/>
          </w:tcPr>
          <w:p w14:paraId="6FE33B6F" w14:textId="4A3899BA" w:rsidR="003C7A46" w:rsidRPr="003C7A46" w:rsidRDefault="003C7A46" w:rsidP="00501631">
            <w:pPr>
              <w:pStyle w:val="Prrafodelista"/>
              <w:widowControl w:val="0"/>
              <w:numPr>
                <w:ilvl w:val="0"/>
                <w:numId w:val="5"/>
              </w:numPr>
              <w:autoSpaceDE w:val="0"/>
              <w:autoSpaceDN w:val="0"/>
              <w:ind w:left="305" w:hanging="283"/>
              <w:contextualSpacing w:val="0"/>
              <w:jc w:val="both"/>
              <w:rPr>
                <w:rFonts w:cs="Arial"/>
                <w:sz w:val="22"/>
              </w:rPr>
            </w:pPr>
            <w:r w:rsidRPr="003C7A46">
              <w:rPr>
                <w:rFonts w:eastAsiaTheme="minorHAnsi" w:cs="Arial"/>
                <w:sz w:val="22"/>
                <w:szCs w:val="22"/>
                <w:lang w:eastAsia="en-US"/>
              </w:rPr>
              <w:t>Bombero que sufre una contusión, corte o atrapamiento realizando operaciones de rescate vehicular.</w:t>
            </w:r>
          </w:p>
        </w:tc>
        <w:tc>
          <w:tcPr>
            <w:tcW w:w="3132" w:type="dxa"/>
            <w:vAlign w:val="center"/>
          </w:tcPr>
          <w:p w14:paraId="762AFC18" w14:textId="7777777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Atrapamiento por los vehículos a intervenir.</w:t>
            </w:r>
          </w:p>
          <w:p w14:paraId="6A1621B2" w14:textId="7777777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Vehículos del tráfico que intercepten a los bomberos.</w:t>
            </w:r>
          </w:p>
          <w:p w14:paraId="7B6C12DF" w14:textId="6E17A8F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Atrapamientos por equipos, herramientas y accesorios.</w:t>
            </w:r>
          </w:p>
        </w:tc>
      </w:tr>
      <w:tr w:rsidR="003C7A46" w:rsidRPr="00F65E28" w14:paraId="47BF4E8C" w14:textId="77777777" w:rsidTr="00DC6C7E">
        <w:trPr>
          <w:trHeight w:val="2663"/>
        </w:trPr>
        <w:tc>
          <w:tcPr>
            <w:tcW w:w="3131" w:type="dxa"/>
            <w:vAlign w:val="center"/>
          </w:tcPr>
          <w:p w14:paraId="62B75069" w14:textId="5B247ADD" w:rsidR="003C7A46" w:rsidRPr="003C7A46" w:rsidRDefault="003C7A46" w:rsidP="0090184A">
            <w:pPr>
              <w:jc w:val="center"/>
              <w:rPr>
                <w:rFonts w:cs="Arial"/>
                <w:b/>
                <w:sz w:val="24"/>
                <w:szCs w:val="24"/>
              </w:rPr>
            </w:pPr>
            <w:r w:rsidRPr="003C7A46">
              <w:rPr>
                <w:rFonts w:cs="Arial"/>
                <w:b/>
                <w:sz w:val="24"/>
                <w:szCs w:val="24"/>
              </w:rPr>
              <w:t>Rescate en zanjas</w:t>
            </w:r>
          </w:p>
        </w:tc>
        <w:tc>
          <w:tcPr>
            <w:tcW w:w="3668" w:type="dxa"/>
            <w:vAlign w:val="center"/>
          </w:tcPr>
          <w:p w14:paraId="5603E89F" w14:textId="77777777" w:rsidR="003C7A46" w:rsidRPr="003C7A46" w:rsidRDefault="003C7A46"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3C7A46">
              <w:rPr>
                <w:rFonts w:eastAsiaTheme="minorHAnsi" w:cs="Arial"/>
                <w:sz w:val="22"/>
                <w:szCs w:val="22"/>
                <w:lang w:eastAsia="en-US"/>
              </w:rPr>
              <w:t>Bombero afectado por la inhalación de gases tóxicos que afecten su integridad física.</w:t>
            </w:r>
          </w:p>
          <w:p w14:paraId="2D94C395" w14:textId="6EFFFD17" w:rsidR="003C7A46" w:rsidRPr="003C7A46" w:rsidRDefault="003C7A46" w:rsidP="00501631">
            <w:pPr>
              <w:pStyle w:val="Prrafodelista"/>
              <w:widowControl w:val="0"/>
              <w:numPr>
                <w:ilvl w:val="0"/>
                <w:numId w:val="5"/>
              </w:numPr>
              <w:autoSpaceDE w:val="0"/>
              <w:autoSpaceDN w:val="0"/>
              <w:ind w:left="305" w:hanging="283"/>
              <w:contextualSpacing w:val="0"/>
              <w:jc w:val="both"/>
              <w:rPr>
                <w:rFonts w:cs="Arial"/>
                <w:sz w:val="22"/>
              </w:rPr>
            </w:pPr>
            <w:r w:rsidRPr="003C7A46">
              <w:rPr>
                <w:rFonts w:eastAsiaTheme="minorHAnsi" w:cs="Arial"/>
                <w:sz w:val="22"/>
                <w:szCs w:val="22"/>
                <w:lang w:eastAsia="en-US"/>
              </w:rPr>
              <w:t>Bombero que quede atrapado por un alud de tierra, desprendimiento de material rocoso y/o que no pueda evacuar el escenario por sus propios medíos.</w:t>
            </w:r>
          </w:p>
        </w:tc>
        <w:tc>
          <w:tcPr>
            <w:tcW w:w="3132" w:type="dxa"/>
            <w:vAlign w:val="center"/>
          </w:tcPr>
          <w:p w14:paraId="5E2C9984" w14:textId="7777777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Colapso de la excavación.</w:t>
            </w:r>
          </w:p>
          <w:p w14:paraId="700A32AB" w14:textId="77777777"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Presencia de gases tóxicos en la excavación.</w:t>
            </w:r>
          </w:p>
          <w:p w14:paraId="3F1FF323" w14:textId="5246C288" w:rsidR="003C7A46" w:rsidRPr="003C7A46" w:rsidRDefault="003C7A46" w:rsidP="00501631">
            <w:pPr>
              <w:pStyle w:val="Textoindependiente"/>
              <w:numPr>
                <w:ilvl w:val="0"/>
                <w:numId w:val="5"/>
              </w:numPr>
              <w:ind w:left="305" w:right="689" w:hanging="283"/>
              <w:rPr>
                <w:rFonts w:eastAsiaTheme="minorHAnsi"/>
                <w:sz w:val="22"/>
                <w:szCs w:val="22"/>
                <w:lang w:val="es-CO" w:eastAsia="en-US" w:bidi="ar-SA"/>
              </w:rPr>
            </w:pPr>
            <w:r w:rsidRPr="003C7A46">
              <w:rPr>
                <w:rFonts w:eastAsiaTheme="minorHAnsi"/>
                <w:sz w:val="22"/>
                <w:szCs w:val="22"/>
                <w:lang w:val="es-CO" w:eastAsia="en-US" w:bidi="ar-SA"/>
              </w:rPr>
              <w:t>Inundación de excavación.</w:t>
            </w:r>
          </w:p>
        </w:tc>
      </w:tr>
      <w:tr w:rsidR="00F31102" w:rsidRPr="00F65E28" w14:paraId="49BE91C8" w14:textId="77777777" w:rsidTr="00DC6C7E">
        <w:trPr>
          <w:trHeight w:val="2663"/>
        </w:trPr>
        <w:tc>
          <w:tcPr>
            <w:tcW w:w="3131" w:type="dxa"/>
            <w:vAlign w:val="center"/>
          </w:tcPr>
          <w:p w14:paraId="73132B1F" w14:textId="586D29D1" w:rsidR="00F31102" w:rsidRPr="003C7A46" w:rsidRDefault="00F31102" w:rsidP="0090184A">
            <w:pPr>
              <w:jc w:val="center"/>
              <w:rPr>
                <w:rFonts w:cs="Arial"/>
                <w:b/>
                <w:sz w:val="24"/>
                <w:szCs w:val="24"/>
              </w:rPr>
            </w:pPr>
            <w:r w:rsidRPr="00F31102">
              <w:rPr>
                <w:rFonts w:cs="Arial"/>
                <w:b/>
                <w:sz w:val="24"/>
                <w:szCs w:val="24"/>
              </w:rPr>
              <w:t>Rescate en montaña</w:t>
            </w:r>
          </w:p>
        </w:tc>
        <w:tc>
          <w:tcPr>
            <w:tcW w:w="3668" w:type="dxa"/>
            <w:vAlign w:val="center"/>
          </w:tcPr>
          <w:p w14:paraId="3B923C71" w14:textId="77777777" w:rsidR="00F31102" w:rsidRPr="00F31102" w:rsidRDefault="00F31102"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31102">
              <w:rPr>
                <w:rFonts w:eastAsiaTheme="minorHAnsi" w:cs="Arial"/>
                <w:sz w:val="22"/>
                <w:szCs w:val="22"/>
                <w:lang w:eastAsia="en-US"/>
              </w:rPr>
              <w:t>Bombero que se haya extraviado de su fuerza de tarea y se encuentre desorientado.</w:t>
            </w:r>
          </w:p>
          <w:p w14:paraId="416A4297" w14:textId="5E17F6CE" w:rsidR="00F31102" w:rsidRPr="003C7A46" w:rsidRDefault="00F31102" w:rsidP="00501631">
            <w:pPr>
              <w:pStyle w:val="Prrafodelista"/>
              <w:widowControl w:val="0"/>
              <w:numPr>
                <w:ilvl w:val="0"/>
                <w:numId w:val="5"/>
              </w:numPr>
              <w:autoSpaceDE w:val="0"/>
              <w:autoSpaceDN w:val="0"/>
              <w:ind w:left="305" w:hanging="283"/>
              <w:contextualSpacing w:val="0"/>
              <w:jc w:val="both"/>
              <w:rPr>
                <w:rFonts w:cs="Arial"/>
                <w:sz w:val="22"/>
              </w:rPr>
            </w:pPr>
            <w:r w:rsidRPr="00F31102">
              <w:rPr>
                <w:rFonts w:eastAsiaTheme="minorHAnsi" w:cs="Arial"/>
                <w:sz w:val="22"/>
                <w:szCs w:val="22"/>
                <w:lang w:eastAsia="en-US"/>
              </w:rPr>
              <w:t>Bombero que sufra una caída o golpe contundente que no le permita evacuar por sus propios medios y le haya generado afectación de su integridad física.</w:t>
            </w:r>
          </w:p>
        </w:tc>
        <w:tc>
          <w:tcPr>
            <w:tcW w:w="3132" w:type="dxa"/>
            <w:vAlign w:val="center"/>
          </w:tcPr>
          <w:p w14:paraId="6DBE7988" w14:textId="77777777" w:rsidR="00F31102" w:rsidRPr="00F31102"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t>Múltiples caminos, falta de planificación, falta de equipo tecnológico (GPS)</w:t>
            </w:r>
          </w:p>
          <w:p w14:paraId="24897E4A" w14:textId="7C9C10A8" w:rsidR="00F31102" w:rsidRPr="003C7A46"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t>Cartografía arreste que genere caídas de objetos contundentes o del personal inmerso en la búsqueda.</w:t>
            </w:r>
          </w:p>
        </w:tc>
      </w:tr>
      <w:tr w:rsidR="00F31102" w:rsidRPr="00F65E28" w14:paraId="48C3FA11" w14:textId="77777777" w:rsidTr="00DC6C7E">
        <w:trPr>
          <w:trHeight w:val="1713"/>
        </w:trPr>
        <w:tc>
          <w:tcPr>
            <w:tcW w:w="3131" w:type="dxa"/>
            <w:vAlign w:val="center"/>
          </w:tcPr>
          <w:p w14:paraId="4E2A6E12" w14:textId="3CEE116B" w:rsidR="00F31102" w:rsidRPr="00F31102" w:rsidRDefault="00F31102" w:rsidP="0090184A">
            <w:pPr>
              <w:jc w:val="center"/>
              <w:rPr>
                <w:rFonts w:cs="Arial"/>
                <w:b/>
                <w:sz w:val="24"/>
                <w:szCs w:val="24"/>
              </w:rPr>
            </w:pPr>
            <w:r w:rsidRPr="00F31102">
              <w:rPr>
                <w:rFonts w:cs="Arial"/>
                <w:b/>
                <w:sz w:val="24"/>
                <w:szCs w:val="24"/>
              </w:rPr>
              <w:t>Rescate industrial</w:t>
            </w:r>
          </w:p>
        </w:tc>
        <w:tc>
          <w:tcPr>
            <w:tcW w:w="3668" w:type="dxa"/>
            <w:vAlign w:val="center"/>
          </w:tcPr>
          <w:p w14:paraId="4CCD83BA" w14:textId="5D6F0A12" w:rsidR="00F31102" w:rsidRPr="00F31102" w:rsidRDefault="00F31102" w:rsidP="00501631">
            <w:pPr>
              <w:pStyle w:val="Prrafodelista"/>
              <w:widowControl w:val="0"/>
              <w:numPr>
                <w:ilvl w:val="0"/>
                <w:numId w:val="5"/>
              </w:numPr>
              <w:autoSpaceDE w:val="0"/>
              <w:autoSpaceDN w:val="0"/>
              <w:ind w:left="305" w:hanging="283"/>
              <w:contextualSpacing w:val="0"/>
              <w:jc w:val="both"/>
              <w:rPr>
                <w:rFonts w:cs="Arial"/>
                <w:sz w:val="22"/>
              </w:rPr>
            </w:pPr>
            <w:r w:rsidRPr="00F31102">
              <w:rPr>
                <w:rFonts w:eastAsiaTheme="minorHAnsi" w:cs="Arial"/>
                <w:sz w:val="22"/>
                <w:szCs w:val="22"/>
                <w:lang w:eastAsia="en-US"/>
              </w:rPr>
              <w:t>Bombero que sufra atrapamiento, contusión, golpe o quemadura que genere afectación física y no le permita salir por sus propios medios.</w:t>
            </w:r>
          </w:p>
        </w:tc>
        <w:tc>
          <w:tcPr>
            <w:tcW w:w="3132" w:type="dxa"/>
            <w:vAlign w:val="center"/>
          </w:tcPr>
          <w:p w14:paraId="03435296" w14:textId="5A886579" w:rsidR="00F31102" w:rsidRPr="00F31102"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t>Maquinaria industrial que entre en operación mientras que se realicen las labores de rescate.</w:t>
            </w:r>
          </w:p>
        </w:tc>
      </w:tr>
      <w:tr w:rsidR="00F31102" w:rsidRPr="00F65E28" w14:paraId="668B51CC" w14:textId="77777777" w:rsidTr="00DC6C7E">
        <w:trPr>
          <w:trHeight w:val="506"/>
        </w:trPr>
        <w:tc>
          <w:tcPr>
            <w:tcW w:w="3131" w:type="dxa"/>
            <w:vAlign w:val="center"/>
          </w:tcPr>
          <w:p w14:paraId="650B788F" w14:textId="4733402F" w:rsidR="00F31102" w:rsidRPr="00F31102" w:rsidRDefault="00F31102" w:rsidP="0090184A">
            <w:pPr>
              <w:jc w:val="center"/>
              <w:rPr>
                <w:rFonts w:cs="Arial"/>
                <w:b/>
                <w:sz w:val="24"/>
                <w:szCs w:val="24"/>
              </w:rPr>
            </w:pPr>
            <w:r w:rsidRPr="00F31102">
              <w:rPr>
                <w:rFonts w:cs="Arial"/>
                <w:b/>
                <w:sz w:val="24"/>
                <w:szCs w:val="24"/>
              </w:rPr>
              <w:t>Rescate urbano – colapso estructural</w:t>
            </w:r>
          </w:p>
        </w:tc>
        <w:tc>
          <w:tcPr>
            <w:tcW w:w="3668" w:type="dxa"/>
            <w:vAlign w:val="center"/>
          </w:tcPr>
          <w:p w14:paraId="13D2ECD9" w14:textId="77777777" w:rsidR="00F31102" w:rsidRPr="00F31102" w:rsidRDefault="00F31102"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F31102">
              <w:rPr>
                <w:rFonts w:eastAsiaTheme="minorHAnsi" w:cs="Arial"/>
                <w:sz w:val="22"/>
                <w:szCs w:val="22"/>
                <w:lang w:eastAsia="en-US"/>
              </w:rPr>
              <w:t>Bombero que sufra caída a desnivel y genere afectación su integridad física.</w:t>
            </w:r>
          </w:p>
          <w:p w14:paraId="041CF213" w14:textId="1DD4F31D" w:rsidR="00F31102" w:rsidRPr="00F31102" w:rsidRDefault="00F31102" w:rsidP="00501631">
            <w:pPr>
              <w:pStyle w:val="Prrafodelista"/>
              <w:widowControl w:val="0"/>
              <w:numPr>
                <w:ilvl w:val="0"/>
                <w:numId w:val="5"/>
              </w:numPr>
              <w:autoSpaceDE w:val="0"/>
              <w:autoSpaceDN w:val="0"/>
              <w:ind w:left="305" w:hanging="283"/>
              <w:contextualSpacing w:val="0"/>
              <w:jc w:val="both"/>
              <w:rPr>
                <w:rFonts w:cs="Arial"/>
                <w:sz w:val="22"/>
              </w:rPr>
            </w:pPr>
            <w:r w:rsidRPr="00F31102">
              <w:rPr>
                <w:rFonts w:eastAsiaTheme="minorHAnsi" w:cs="Arial"/>
                <w:sz w:val="22"/>
                <w:szCs w:val="22"/>
                <w:lang w:eastAsia="en-US"/>
              </w:rPr>
              <w:t xml:space="preserve">Bombero que sufra </w:t>
            </w:r>
            <w:r w:rsidRPr="00F31102">
              <w:rPr>
                <w:rFonts w:eastAsiaTheme="minorHAnsi" w:cs="Arial"/>
                <w:sz w:val="22"/>
                <w:szCs w:val="22"/>
                <w:lang w:eastAsia="en-US"/>
              </w:rPr>
              <w:lastRenderedPageBreak/>
              <w:t>atrapamiento por colapso estructural.</w:t>
            </w:r>
          </w:p>
        </w:tc>
        <w:tc>
          <w:tcPr>
            <w:tcW w:w="3132" w:type="dxa"/>
            <w:vAlign w:val="center"/>
          </w:tcPr>
          <w:p w14:paraId="3C7A90DE" w14:textId="77777777" w:rsidR="00F31102" w:rsidRPr="00F31102"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lastRenderedPageBreak/>
              <w:t>Colapso estructural general.</w:t>
            </w:r>
          </w:p>
          <w:p w14:paraId="45147682" w14:textId="77777777" w:rsidR="00F31102" w:rsidRPr="00F31102"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t xml:space="preserve">Mal apuntalamiento de las rutas en </w:t>
            </w:r>
            <w:r w:rsidRPr="00F31102">
              <w:rPr>
                <w:rFonts w:eastAsiaTheme="minorHAnsi"/>
                <w:sz w:val="22"/>
                <w:szCs w:val="22"/>
                <w:lang w:val="es-CO" w:eastAsia="en-US" w:bidi="ar-SA"/>
              </w:rPr>
              <w:lastRenderedPageBreak/>
              <w:t>ingreso.</w:t>
            </w:r>
          </w:p>
          <w:p w14:paraId="657F7A7F" w14:textId="3D132C3F" w:rsidR="00F31102" w:rsidRPr="00F31102" w:rsidRDefault="00F31102" w:rsidP="00501631">
            <w:pPr>
              <w:pStyle w:val="Textoindependiente"/>
              <w:numPr>
                <w:ilvl w:val="0"/>
                <w:numId w:val="5"/>
              </w:numPr>
              <w:ind w:left="305" w:right="689" w:hanging="283"/>
              <w:rPr>
                <w:rFonts w:eastAsiaTheme="minorHAnsi"/>
                <w:sz w:val="22"/>
                <w:szCs w:val="22"/>
                <w:lang w:val="es-CO" w:eastAsia="en-US" w:bidi="ar-SA"/>
              </w:rPr>
            </w:pPr>
            <w:r w:rsidRPr="00F31102">
              <w:rPr>
                <w:rFonts w:eastAsiaTheme="minorHAnsi"/>
                <w:sz w:val="22"/>
                <w:szCs w:val="22"/>
                <w:lang w:val="es-CO" w:eastAsia="en-US" w:bidi="ar-SA"/>
              </w:rPr>
              <w:t>Réplicas de sismo</w:t>
            </w:r>
          </w:p>
        </w:tc>
      </w:tr>
      <w:tr w:rsidR="00DC6C7E" w:rsidRPr="00F65E28" w14:paraId="30928F33" w14:textId="77777777" w:rsidTr="000B38E2">
        <w:trPr>
          <w:trHeight w:val="3108"/>
        </w:trPr>
        <w:tc>
          <w:tcPr>
            <w:tcW w:w="3131" w:type="dxa"/>
            <w:vAlign w:val="center"/>
          </w:tcPr>
          <w:p w14:paraId="4AA05B79" w14:textId="16CFF11C" w:rsidR="00DC6C7E" w:rsidRPr="00F31102" w:rsidRDefault="00DC6C7E" w:rsidP="0090184A">
            <w:pPr>
              <w:jc w:val="center"/>
              <w:rPr>
                <w:rFonts w:cs="Arial"/>
                <w:b/>
                <w:sz w:val="24"/>
                <w:szCs w:val="24"/>
              </w:rPr>
            </w:pPr>
            <w:r w:rsidRPr="00DC6C7E">
              <w:rPr>
                <w:rFonts w:cs="Arial"/>
                <w:b/>
                <w:sz w:val="24"/>
                <w:szCs w:val="24"/>
              </w:rPr>
              <w:lastRenderedPageBreak/>
              <w:t>Rescate y salvamento acuático</w:t>
            </w:r>
          </w:p>
        </w:tc>
        <w:tc>
          <w:tcPr>
            <w:tcW w:w="3668" w:type="dxa"/>
            <w:vAlign w:val="center"/>
          </w:tcPr>
          <w:p w14:paraId="07A14FDE" w14:textId="77777777" w:rsidR="00DC6C7E" w:rsidRPr="00DC6C7E" w:rsidRDefault="00DC6C7E" w:rsidP="00501631">
            <w:pPr>
              <w:pStyle w:val="Prrafodelista"/>
              <w:widowControl w:val="0"/>
              <w:numPr>
                <w:ilvl w:val="0"/>
                <w:numId w:val="5"/>
              </w:numPr>
              <w:autoSpaceDE w:val="0"/>
              <w:autoSpaceDN w:val="0"/>
              <w:ind w:left="305" w:hanging="283"/>
              <w:contextualSpacing w:val="0"/>
              <w:jc w:val="both"/>
              <w:rPr>
                <w:rFonts w:eastAsiaTheme="minorHAnsi" w:cs="Arial"/>
                <w:sz w:val="22"/>
                <w:szCs w:val="22"/>
                <w:lang w:eastAsia="en-US"/>
              </w:rPr>
            </w:pPr>
            <w:r w:rsidRPr="00DC6C7E">
              <w:rPr>
                <w:rFonts w:eastAsiaTheme="minorHAnsi" w:cs="Arial"/>
                <w:sz w:val="22"/>
                <w:szCs w:val="22"/>
                <w:lang w:eastAsia="en-US"/>
              </w:rPr>
              <w:t>Bombero que sufra una caída inesperada a un cuerpo de agua lentico o lotico y que por sus capacidades no pueda salir por sí mismo.</w:t>
            </w:r>
          </w:p>
          <w:p w14:paraId="04E21F41" w14:textId="5281A5BB" w:rsidR="00DC6C7E" w:rsidRPr="00F31102" w:rsidRDefault="00DC6C7E" w:rsidP="00501631">
            <w:pPr>
              <w:pStyle w:val="Prrafodelista"/>
              <w:widowControl w:val="0"/>
              <w:numPr>
                <w:ilvl w:val="0"/>
                <w:numId w:val="5"/>
              </w:numPr>
              <w:autoSpaceDE w:val="0"/>
              <w:autoSpaceDN w:val="0"/>
              <w:ind w:left="305" w:hanging="283"/>
              <w:contextualSpacing w:val="0"/>
              <w:jc w:val="both"/>
              <w:rPr>
                <w:rFonts w:cs="Arial"/>
                <w:sz w:val="22"/>
              </w:rPr>
            </w:pPr>
            <w:r w:rsidRPr="00DC6C7E">
              <w:rPr>
                <w:rFonts w:eastAsiaTheme="minorHAnsi" w:cs="Arial"/>
                <w:sz w:val="22"/>
                <w:szCs w:val="22"/>
                <w:lang w:eastAsia="en-US"/>
              </w:rPr>
              <w:t>Bombero que realice una inmersión en un cuerpo de agua y sufra alguna novedad con su equipo de suministro de aire o que quede atrapado y no pueda salir por sí mismo.</w:t>
            </w:r>
          </w:p>
        </w:tc>
        <w:tc>
          <w:tcPr>
            <w:tcW w:w="3132" w:type="dxa"/>
            <w:vAlign w:val="center"/>
          </w:tcPr>
          <w:p w14:paraId="0C10105F" w14:textId="77777777" w:rsidR="00DC6C7E" w:rsidRPr="00DC6C7E" w:rsidRDefault="00DC6C7E" w:rsidP="00501631">
            <w:pPr>
              <w:pStyle w:val="Textoindependiente"/>
              <w:numPr>
                <w:ilvl w:val="0"/>
                <w:numId w:val="5"/>
              </w:numPr>
              <w:ind w:left="305" w:right="689" w:hanging="283"/>
              <w:rPr>
                <w:rFonts w:eastAsiaTheme="minorHAnsi"/>
                <w:sz w:val="22"/>
                <w:szCs w:val="22"/>
                <w:lang w:val="es-CO" w:eastAsia="en-US" w:bidi="ar-SA"/>
              </w:rPr>
            </w:pPr>
            <w:r w:rsidRPr="00DC6C7E">
              <w:rPr>
                <w:rFonts w:eastAsiaTheme="minorHAnsi"/>
                <w:sz w:val="22"/>
                <w:szCs w:val="22"/>
                <w:lang w:val="es-CO" w:eastAsia="en-US" w:bidi="ar-SA"/>
              </w:rPr>
              <w:t>Caídas a cuerpos de agua.</w:t>
            </w:r>
          </w:p>
          <w:p w14:paraId="5F50B340" w14:textId="77777777" w:rsidR="00DC6C7E" w:rsidRPr="00DC6C7E" w:rsidRDefault="00DC6C7E" w:rsidP="00501631">
            <w:pPr>
              <w:pStyle w:val="Textoindependiente"/>
              <w:numPr>
                <w:ilvl w:val="0"/>
                <w:numId w:val="5"/>
              </w:numPr>
              <w:ind w:left="305" w:right="689" w:hanging="283"/>
              <w:rPr>
                <w:rFonts w:eastAsiaTheme="minorHAnsi"/>
                <w:sz w:val="22"/>
                <w:szCs w:val="22"/>
                <w:lang w:val="es-CO" w:eastAsia="en-US" w:bidi="ar-SA"/>
              </w:rPr>
            </w:pPr>
            <w:r w:rsidRPr="00DC6C7E">
              <w:rPr>
                <w:rFonts w:eastAsiaTheme="minorHAnsi"/>
                <w:sz w:val="22"/>
                <w:szCs w:val="22"/>
                <w:lang w:val="es-CO" w:eastAsia="en-US" w:bidi="ar-SA"/>
              </w:rPr>
              <w:t>Presencia de raíces u objetos que puedan atrapar a los rescatistas.</w:t>
            </w:r>
          </w:p>
          <w:p w14:paraId="71D5C279" w14:textId="35F97491" w:rsidR="00DC6C7E" w:rsidRPr="00F31102" w:rsidRDefault="00DC6C7E" w:rsidP="00501631">
            <w:pPr>
              <w:pStyle w:val="Textoindependiente"/>
              <w:numPr>
                <w:ilvl w:val="0"/>
                <w:numId w:val="5"/>
              </w:numPr>
              <w:ind w:left="305" w:right="689" w:hanging="283"/>
              <w:rPr>
                <w:rFonts w:eastAsiaTheme="minorHAnsi"/>
                <w:sz w:val="22"/>
                <w:szCs w:val="22"/>
                <w:lang w:val="es-CO" w:eastAsia="en-US" w:bidi="ar-SA"/>
              </w:rPr>
            </w:pPr>
            <w:r w:rsidRPr="00DC6C7E">
              <w:rPr>
                <w:rFonts w:eastAsiaTheme="minorHAnsi"/>
                <w:sz w:val="22"/>
                <w:szCs w:val="22"/>
                <w:lang w:val="es-CO" w:eastAsia="en-US" w:bidi="ar-SA"/>
              </w:rPr>
              <w:t>Golpe con objetos contundentes mientras que se encuentre el rescatista en el cuerpo de agua.</w:t>
            </w:r>
          </w:p>
        </w:tc>
      </w:tr>
    </w:tbl>
    <w:p w14:paraId="7DEBBB1A" w14:textId="77777777" w:rsidR="00DC6C7E" w:rsidRDefault="00DC6C7E" w:rsidP="00DC6C7E">
      <w:pPr>
        <w:pStyle w:val="Prrafodelista"/>
        <w:autoSpaceDE w:val="0"/>
        <w:autoSpaceDN w:val="0"/>
        <w:adjustRightInd w:val="0"/>
        <w:spacing w:after="0" w:line="360" w:lineRule="auto"/>
        <w:jc w:val="both"/>
        <w:rPr>
          <w:rFonts w:eastAsia="Arial Unicode MS"/>
          <w:b/>
          <w:bCs/>
          <w:i/>
          <w:sz w:val="18"/>
          <w:szCs w:val="18"/>
        </w:rPr>
      </w:pPr>
    </w:p>
    <w:p w14:paraId="0E34810F" w14:textId="6A4BEDB9" w:rsidR="00DC6C7E" w:rsidRPr="00DC6C7E" w:rsidRDefault="00DC6C7E" w:rsidP="00DC6C7E">
      <w:pPr>
        <w:pStyle w:val="Prrafodelista"/>
        <w:autoSpaceDE w:val="0"/>
        <w:autoSpaceDN w:val="0"/>
        <w:adjustRightInd w:val="0"/>
        <w:spacing w:after="0" w:line="360" w:lineRule="auto"/>
        <w:jc w:val="center"/>
        <w:rPr>
          <w:rFonts w:eastAsia="Arial Unicode MS"/>
          <w:b/>
          <w:bCs/>
          <w:i/>
          <w:sz w:val="18"/>
          <w:szCs w:val="18"/>
        </w:rPr>
      </w:pPr>
      <w:r w:rsidRPr="00DC6C7E">
        <w:rPr>
          <w:rFonts w:eastAsia="Arial Unicode MS"/>
          <w:b/>
          <w:bCs/>
          <w:i/>
          <w:sz w:val="18"/>
          <w:szCs w:val="18"/>
        </w:rPr>
        <w:t xml:space="preserve">Tabla 1: </w:t>
      </w:r>
      <w:r w:rsidRPr="00DC6C7E">
        <w:rPr>
          <w:rFonts w:eastAsia="Arial Unicode MS"/>
          <w:bCs/>
          <w:i/>
          <w:sz w:val="18"/>
          <w:szCs w:val="18"/>
        </w:rPr>
        <w:t>Cuando activarlo</w:t>
      </w:r>
    </w:p>
    <w:p w14:paraId="2054D26C" w14:textId="249B7694" w:rsidR="006E3B38" w:rsidRDefault="00DC6C7E" w:rsidP="00296E67">
      <w:pPr>
        <w:pStyle w:val="Ttulo1"/>
        <w:numPr>
          <w:ilvl w:val="0"/>
          <w:numId w:val="3"/>
        </w:numPr>
        <w:rPr>
          <w:rFonts w:eastAsia="Arial Unicode MS"/>
        </w:rPr>
      </w:pPr>
      <w:bookmarkStart w:id="20" w:name="_Toc166074509"/>
      <w:r w:rsidRPr="00296E67">
        <w:rPr>
          <w:rFonts w:eastAsia="Arial Unicode MS"/>
        </w:rPr>
        <w:t>NIVELES DE INTERVENCIÓN</w:t>
      </w:r>
      <w:bookmarkEnd w:id="20"/>
    </w:p>
    <w:p w14:paraId="7B20D4BE" w14:textId="77777777" w:rsidR="00296E67" w:rsidRPr="00296E67" w:rsidRDefault="00296E67" w:rsidP="00296E67"/>
    <w:p w14:paraId="475864A9" w14:textId="7A4BCCF2" w:rsidR="00DC6C7E" w:rsidRDefault="00DC6C7E" w:rsidP="00DC6C7E">
      <w:pPr>
        <w:spacing w:line="240" w:lineRule="auto"/>
        <w:jc w:val="both"/>
        <w:rPr>
          <w:rFonts w:eastAsia="Arial Unicode MS" w:cs="Arial"/>
          <w:sz w:val="24"/>
          <w:szCs w:val="24"/>
        </w:rPr>
      </w:pPr>
      <w:r w:rsidRPr="00DC6C7E">
        <w:rPr>
          <w:rFonts w:eastAsia="Arial Unicode MS" w:cs="Arial"/>
          <w:sz w:val="24"/>
          <w:szCs w:val="24"/>
        </w:rPr>
        <w:t>Los niveles de intervención en los actuares del equipo de intervención rápida en incidentes donde involucre uno más Bomberos caídos, estará determinado por varios factores, entre los más relevantes serán el número de Bomberos involucrados en la emergencia, el tipo de emergencia y las condiciones de la estructura, en la siguiente tabla se describe los niveles de intervención, sus necesidades de equipo y sus acciones correspondientes.</w:t>
      </w:r>
    </w:p>
    <w:tbl>
      <w:tblPr>
        <w:tblStyle w:val="Tablaconcuadrcula"/>
        <w:tblW w:w="10024" w:type="dxa"/>
        <w:tblInd w:w="0" w:type="dxa"/>
        <w:tblLook w:val="04A0" w:firstRow="1" w:lastRow="0" w:firstColumn="1" w:lastColumn="0" w:noHBand="0" w:noVBand="1"/>
      </w:tblPr>
      <w:tblGrid>
        <w:gridCol w:w="1513"/>
        <w:gridCol w:w="2043"/>
        <w:gridCol w:w="1550"/>
        <w:gridCol w:w="1647"/>
        <w:gridCol w:w="3271"/>
      </w:tblGrid>
      <w:tr w:rsidR="00DC6C7E" w14:paraId="5568F9DC" w14:textId="77777777" w:rsidTr="004139EF">
        <w:trPr>
          <w:tblHeader/>
        </w:trPr>
        <w:tc>
          <w:tcPr>
            <w:tcW w:w="1513" w:type="dxa"/>
          </w:tcPr>
          <w:p w14:paraId="0FCA51F8" w14:textId="4EED5963" w:rsidR="00DC6C7E" w:rsidRPr="00DC6C7E" w:rsidRDefault="00DC6C7E" w:rsidP="00DC6C7E">
            <w:pPr>
              <w:tabs>
                <w:tab w:val="left" w:pos="6237"/>
              </w:tabs>
              <w:jc w:val="center"/>
              <w:rPr>
                <w:rFonts w:eastAsia="Arial Unicode MS" w:cs="Arial"/>
                <w:b/>
                <w:sz w:val="24"/>
                <w:szCs w:val="24"/>
              </w:rPr>
            </w:pPr>
            <w:r w:rsidRPr="00DC6C7E">
              <w:rPr>
                <w:rFonts w:eastAsia="Arial Unicode MS" w:cs="Arial"/>
                <w:b/>
                <w:sz w:val="24"/>
                <w:szCs w:val="24"/>
              </w:rPr>
              <w:t>NIVEL</w:t>
            </w:r>
          </w:p>
        </w:tc>
        <w:tc>
          <w:tcPr>
            <w:tcW w:w="2043" w:type="dxa"/>
          </w:tcPr>
          <w:p w14:paraId="5FB7464C" w14:textId="0D3F7FF1" w:rsidR="00DC6C7E" w:rsidRPr="00DC6C7E" w:rsidRDefault="00DC6C7E" w:rsidP="00DC6C7E">
            <w:pPr>
              <w:tabs>
                <w:tab w:val="left" w:pos="6237"/>
              </w:tabs>
              <w:jc w:val="center"/>
              <w:rPr>
                <w:rFonts w:eastAsia="Arial Unicode MS" w:cs="Arial"/>
                <w:b/>
                <w:sz w:val="24"/>
                <w:szCs w:val="24"/>
              </w:rPr>
            </w:pPr>
            <w:r w:rsidRPr="00DC6C7E">
              <w:rPr>
                <w:rFonts w:eastAsia="Arial Unicode MS" w:cs="Arial"/>
                <w:b/>
                <w:sz w:val="24"/>
                <w:szCs w:val="24"/>
              </w:rPr>
              <w:t>RESPONSABLE</w:t>
            </w:r>
          </w:p>
        </w:tc>
        <w:tc>
          <w:tcPr>
            <w:tcW w:w="1550" w:type="dxa"/>
          </w:tcPr>
          <w:p w14:paraId="1510BC16" w14:textId="1A4291C0" w:rsidR="00DC6C7E" w:rsidRPr="00DC6C7E" w:rsidRDefault="00DC6C7E" w:rsidP="00DC6C7E">
            <w:pPr>
              <w:tabs>
                <w:tab w:val="left" w:pos="6237"/>
              </w:tabs>
              <w:jc w:val="center"/>
              <w:rPr>
                <w:rFonts w:eastAsia="Arial Unicode MS" w:cs="Arial"/>
                <w:b/>
                <w:sz w:val="24"/>
                <w:szCs w:val="24"/>
              </w:rPr>
            </w:pPr>
            <w:r w:rsidRPr="00DC6C7E">
              <w:rPr>
                <w:rFonts w:eastAsia="Arial Unicode MS" w:cs="Arial"/>
                <w:b/>
                <w:sz w:val="24"/>
                <w:szCs w:val="24"/>
              </w:rPr>
              <w:t>PERSONAL</w:t>
            </w:r>
          </w:p>
        </w:tc>
        <w:tc>
          <w:tcPr>
            <w:tcW w:w="1647" w:type="dxa"/>
          </w:tcPr>
          <w:p w14:paraId="3E0C4FBD" w14:textId="1156CDCD" w:rsidR="00DC6C7E" w:rsidRPr="00DC6C7E" w:rsidRDefault="00DC6C7E" w:rsidP="00DC6C7E">
            <w:pPr>
              <w:tabs>
                <w:tab w:val="left" w:pos="6237"/>
              </w:tabs>
              <w:jc w:val="center"/>
              <w:rPr>
                <w:rFonts w:eastAsia="Arial Unicode MS" w:cs="Arial"/>
                <w:b/>
                <w:sz w:val="24"/>
                <w:szCs w:val="24"/>
              </w:rPr>
            </w:pPr>
            <w:r w:rsidRPr="00DC6C7E">
              <w:rPr>
                <w:rFonts w:eastAsia="Arial Unicode MS" w:cs="Arial"/>
                <w:b/>
                <w:sz w:val="24"/>
                <w:szCs w:val="24"/>
              </w:rPr>
              <w:t>EQUIPO</w:t>
            </w:r>
          </w:p>
        </w:tc>
        <w:tc>
          <w:tcPr>
            <w:tcW w:w="3271" w:type="dxa"/>
          </w:tcPr>
          <w:p w14:paraId="795BE4E4" w14:textId="041B6DE9" w:rsidR="00DC6C7E" w:rsidRPr="00DC6C7E" w:rsidRDefault="00DC6C7E" w:rsidP="00DC6C7E">
            <w:pPr>
              <w:tabs>
                <w:tab w:val="left" w:pos="6237"/>
              </w:tabs>
              <w:jc w:val="center"/>
              <w:rPr>
                <w:rFonts w:eastAsia="Arial Unicode MS" w:cs="Arial"/>
                <w:b/>
                <w:sz w:val="24"/>
                <w:szCs w:val="24"/>
              </w:rPr>
            </w:pPr>
            <w:r w:rsidRPr="00DC6C7E">
              <w:rPr>
                <w:rFonts w:eastAsia="Arial Unicode MS" w:cs="Arial"/>
                <w:b/>
                <w:sz w:val="24"/>
                <w:szCs w:val="24"/>
              </w:rPr>
              <w:t>ACCIONES</w:t>
            </w:r>
          </w:p>
        </w:tc>
      </w:tr>
      <w:tr w:rsidR="00087106" w14:paraId="15A72B43" w14:textId="77777777" w:rsidTr="004139EF">
        <w:tc>
          <w:tcPr>
            <w:tcW w:w="1513" w:type="dxa"/>
            <w:vAlign w:val="center"/>
          </w:tcPr>
          <w:p w14:paraId="6F243144" w14:textId="66ED2929" w:rsidR="00087106" w:rsidRPr="00031C39" w:rsidRDefault="00087106" w:rsidP="001910A5">
            <w:pPr>
              <w:jc w:val="center"/>
              <w:textAlignment w:val="baseline"/>
              <w:rPr>
                <w:rFonts w:eastAsia="Times New Roman" w:cs="Arial"/>
                <w:sz w:val="22"/>
                <w:szCs w:val="22"/>
                <w:lang w:val="es-ES"/>
              </w:rPr>
            </w:pPr>
            <w:r w:rsidRPr="00031C39">
              <w:rPr>
                <w:rFonts w:eastAsia="Times New Roman" w:cs="Arial"/>
                <w:sz w:val="22"/>
                <w:szCs w:val="22"/>
                <w:lang w:val="es-ES"/>
              </w:rPr>
              <w:t>Nivel 1.</w:t>
            </w:r>
          </w:p>
          <w:p w14:paraId="5A82FFDA" w14:textId="77777777" w:rsidR="00087106" w:rsidRPr="00031C39" w:rsidRDefault="00087106" w:rsidP="001910A5">
            <w:pPr>
              <w:jc w:val="center"/>
              <w:textAlignment w:val="baseline"/>
              <w:rPr>
                <w:rFonts w:eastAsia="Times New Roman" w:cs="Arial"/>
                <w:sz w:val="22"/>
                <w:szCs w:val="22"/>
                <w:lang w:val="es-ES"/>
              </w:rPr>
            </w:pPr>
          </w:p>
          <w:p w14:paraId="374650A7" w14:textId="6E9E3BAA" w:rsidR="00087106" w:rsidRPr="00031C39" w:rsidRDefault="00087106" w:rsidP="001910A5">
            <w:pPr>
              <w:tabs>
                <w:tab w:val="left" w:pos="6237"/>
              </w:tabs>
              <w:jc w:val="center"/>
              <w:rPr>
                <w:rFonts w:eastAsia="Arial Unicode MS" w:cs="Arial"/>
                <w:sz w:val="22"/>
                <w:szCs w:val="22"/>
              </w:rPr>
            </w:pPr>
            <w:r w:rsidRPr="00031C39">
              <w:rPr>
                <w:rFonts w:eastAsia="Times New Roman" w:cs="Arial"/>
                <w:sz w:val="22"/>
                <w:szCs w:val="22"/>
                <w:lang w:val="es-ES"/>
              </w:rPr>
              <w:t>(Incidentes donde no se supere la capacidad operativa de la estación)</w:t>
            </w:r>
          </w:p>
        </w:tc>
        <w:tc>
          <w:tcPr>
            <w:tcW w:w="2043" w:type="dxa"/>
            <w:vAlign w:val="center"/>
          </w:tcPr>
          <w:p w14:paraId="02F41AD4" w14:textId="74ED8F69"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Comandante de incidente</w:t>
            </w:r>
          </w:p>
          <w:p w14:paraId="0FA5F5EE" w14:textId="77777777" w:rsidR="00087106" w:rsidRPr="00031C39" w:rsidRDefault="00087106" w:rsidP="001910A5">
            <w:pPr>
              <w:jc w:val="center"/>
              <w:textAlignment w:val="baseline"/>
              <w:rPr>
                <w:rFonts w:eastAsia="Times New Roman" w:cs="Arial"/>
                <w:sz w:val="22"/>
                <w:szCs w:val="22"/>
              </w:rPr>
            </w:pPr>
          </w:p>
          <w:p w14:paraId="45CA1752" w14:textId="77777777" w:rsidR="00087106" w:rsidRPr="00031C39" w:rsidRDefault="00087106" w:rsidP="001910A5">
            <w:pPr>
              <w:jc w:val="center"/>
              <w:textAlignment w:val="baseline"/>
              <w:rPr>
                <w:rFonts w:eastAsia="Times New Roman" w:cs="Arial"/>
                <w:sz w:val="22"/>
                <w:szCs w:val="22"/>
                <w:lang w:val="es-ES"/>
              </w:rPr>
            </w:pPr>
            <w:r w:rsidRPr="00031C39">
              <w:rPr>
                <w:rFonts w:eastAsia="Times New Roman" w:cs="Arial"/>
                <w:sz w:val="22"/>
                <w:szCs w:val="22"/>
                <w:lang w:val="es-ES"/>
              </w:rPr>
              <w:t>Equipo Técnico de Rescate</w:t>
            </w:r>
          </w:p>
          <w:p w14:paraId="69B5E997" w14:textId="58A39B31" w:rsidR="00087106" w:rsidRPr="00031C39" w:rsidRDefault="00087106" w:rsidP="001910A5">
            <w:pPr>
              <w:jc w:val="center"/>
              <w:textAlignment w:val="baseline"/>
              <w:rPr>
                <w:rFonts w:eastAsia="Times New Roman" w:cs="Arial"/>
                <w:sz w:val="22"/>
                <w:szCs w:val="22"/>
              </w:rPr>
            </w:pPr>
          </w:p>
          <w:p w14:paraId="1F90E771" w14:textId="17857DF2" w:rsidR="00087106" w:rsidRPr="00031C39" w:rsidRDefault="00087106" w:rsidP="001910A5">
            <w:pPr>
              <w:tabs>
                <w:tab w:val="left" w:pos="6237"/>
              </w:tabs>
              <w:jc w:val="center"/>
              <w:rPr>
                <w:rFonts w:eastAsia="Arial Unicode MS" w:cs="Arial"/>
                <w:sz w:val="22"/>
                <w:szCs w:val="22"/>
              </w:rPr>
            </w:pPr>
            <w:r w:rsidRPr="00031C39">
              <w:rPr>
                <w:rFonts w:eastAsia="Times New Roman" w:cs="Arial"/>
                <w:sz w:val="22"/>
                <w:szCs w:val="22"/>
                <w:lang w:val="es-ES"/>
              </w:rPr>
              <w:t>Centro de coordinación y comunicaciones</w:t>
            </w:r>
          </w:p>
        </w:tc>
        <w:tc>
          <w:tcPr>
            <w:tcW w:w="1550" w:type="dxa"/>
            <w:vAlign w:val="center"/>
          </w:tcPr>
          <w:p w14:paraId="150BAC8D" w14:textId="244B1EC8" w:rsidR="00087106" w:rsidRPr="00031C39" w:rsidRDefault="00087106" w:rsidP="001910A5">
            <w:pPr>
              <w:tabs>
                <w:tab w:val="left" w:pos="6237"/>
              </w:tabs>
              <w:jc w:val="center"/>
              <w:rPr>
                <w:rFonts w:eastAsia="Arial Unicode MS" w:cs="Arial"/>
                <w:sz w:val="22"/>
                <w:szCs w:val="22"/>
              </w:rPr>
            </w:pPr>
            <w:r w:rsidRPr="00031C39">
              <w:rPr>
                <w:rFonts w:eastAsia="Arial Unicode MS" w:cs="Arial"/>
                <w:sz w:val="22"/>
                <w:szCs w:val="22"/>
              </w:rPr>
              <w:t>2 bomberos (mínimo)</w:t>
            </w:r>
          </w:p>
        </w:tc>
        <w:tc>
          <w:tcPr>
            <w:tcW w:w="1647" w:type="dxa"/>
            <w:vAlign w:val="center"/>
          </w:tcPr>
          <w:p w14:paraId="21064E1B" w14:textId="4A42C817"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Radio Portátil.</w:t>
            </w:r>
          </w:p>
          <w:p w14:paraId="4FC44157" w14:textId="77777777" w:rsidR="00087106" w:rsidRPr="00031C39" w:rsidRDefault="00087106" w:rsidP="001910A5">
            <w:pPr>
              <w:jc w:val="center"/>
              <w:textAlignment w:val="baseline"/>
              <w:rPr>
                <w:rFonts w:eastAsia="Times New Roman" w:cs="Arial"/>
                <w:sz w:val="22"/>
                <w:szCs w:val="22"/>
                <w:lang w:val="es-ES"/>
              </w:rPr>
            </w:pPr>
          </w:p>
          <w:p w14:paraId="09EF19A2" w14:textId="7F02FA69"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Linterna manos libres</w:t>
            </w:r>
          </w:p>
          <w:p w14:paraId="3F5D0826" w14:textId="77777777" w:rsidR="00087106" w:rsidRPr="00031C39" w:rsidRDefault="00087106" w:rsidP="001910A5">
            <w:pPr>
              <w:jc w:val="center"/>
              <w:textAlignment w:val="baseline"/>
              <w:rPr>
                <w:rFonts w:eastAsia="Times New Roman" w:cs="Arial"/>
                <w:sz w:val="22"/>
                <w:szCs w:val="22"/>
                <w:lang w:val="es-ES"/>
              </w:rPr>
            </w:pPr>
          </w:p>
          <w:p w14:paraId="34B71BB1" w14:textId="304D891A"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Línea de manguera de 1” 1/2 y lista para desplegarse</w:t>
            </w:r>
          </w:p>
          <w:p w14:paraId="39F40AF0" w14:textId="77777777" w:rsidR="00087106" w:rsidRPr="00031C39" w:rsidRDefault="00087106" w:rsidP="001910A5">
            <w:pPr>
              <w:jc w:val="center"/>
              <w:textAlignment w:val="baseline"/>
              <w:rPr>
                <w:rFonts w:eastAsia="Times New Roman" w:cs="Arial"/>
                <w:sz w:val="22"/>
                <w:szCs w:val="22"/>
                <w:lang w:val="es-ES"/>
              </w:rPr>
            </w:pPr>
          </w:p>
          <w:p w14:paraId="6FAE25D9" w14:textId="29918722"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Trauma kit,</w:t>
            </w:r>
          </w:p>
          <w:p w14:paraId="061774A9" w14:textId="77777777" w:rsidR="00087106" w:rsidRPr="00031C39" w:rsidRDefault="00087106" w:rsidP="001910A5">
            <w:pPr>
              <w:jc w:val="center"/>
              <w:textAlignment w:val="baseline"/>
              <w:rPr>
                <w:rFonts w:eastAsia="Times New Roman" w:cs="Arial"/>
                <w:sz w:val="22"/>
                <w:szCs w:val="22"/>
                <w:lang w:val="es-ES"/>
              </w:rPr>
            </w:pPr>
          </w:p>
          <w:p w14:paraId="4E5F6768" w14:textId="4EF9F147" w:rsidR="00087106" w:rsidRPr="00031C39" w:rsidRDefault="00087106" w:rsidP="001910A5">
            <w:pPr>
              <w:jc w:val="center"/>
              <w:textAlignment w:val="baseline"/>
              <w:rPr>
                <w:rFonts w:eastAsia="Times New Roman" w:cs="Arial"/>
                <w:sz w:val="22"/>
                <w:szCs w:val="22"/>
                <w:lang w:val="es-ES"/>
              </w:rPr>
            </w:pPr>
            <w:r w:rsidRPr="00031C39">
              <w:rPr>
                <w:rFonts w:eastAsia="Times New Roman" w:cs="Arial"/>
                <w:sz w:val="22"/>
                <w:szCs w:val="22"/>
                <w:lang w:val="es-ES"/>
              </w:rPr>
              <w:lastRenderedPageBreak/>
              <w:t xml:space="preserve">Barra </w:t>
            </w:r>
            <w:proofErr w:type="spellStart"/>
            <w:r w:rsidRPr="00031C39">
              <w:rPr>
                <w:rFonts w:eastAsia="Times New Roman" w:cs="Arial"/>
                <w:sz w:val="22"/>
                <w:szCs w:val="22"/>
                <w:lang w:val="es-ES"/>
              </w:rPr>
              <w:t>halligan</w:t>
            </w:r>
            <w:proofErr w:type="spellEnd"/>
            <w:r w:rsidRPr="00031C39">
              <w:rPr>
                <w:rFonts w:eastAsia="Times New Roman" w:cs="Arial"/>
                <w:sz w:val="22"/>
                <w:szCs w:val="22"/>
                <w:lang w:val="es-ES"/>
              </w:rPr>
              <w:t xml:space="preserve"> con</w:t>
            </w:r>
          </w:p>
          <w:p w14:paraId="06EED9CA" w14:textId="65AA0709"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Hacha tipo bombero (matrimonio)</w:t>
            </w:r>
          </w:p>
          <w:p w14:paraId="1425D9DA" w14:textId="46DCC0BB"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Equipo de soporte de aire EPR,</w:t>
            </w:r>
          </w:p>
          <w:p w14:paraId="74AA43FB" w14:textId="77777777" w:rsidR="00087106" w:rsidRPr="00031C39" w:rsidRDefault="00087106" w:rsidP="001910A5">
            <w:pPr>
              <w:jc w:val="center"/>
              <w:textAlignment w:val="baseline"/>
              <w:rPr>
                <w:rFonts w:eastAsia="Times New Roman" w:cs="Arial"/>
                <w:sz w:val="22"/>
                <w:szCs w:val="22"/>
                <w:lang w:val="es-ES"/>
              </w:rPr>
            </w:pPr>
          </w:p>
          <w:p w14:paraId="7BE7502C" w14:textId="1DDAA552" w:rsidR="00087106" w:rsidRPr="00031C39" w:rsidRDefault="00087106" w:rsidP="001910A5">
            <w:pPr>
              <w:jc w:val="center"/>
              <w:textAlignment w:val="baseline"/>
              <w:rPr>
                <w:rFonts w:eastAsia="Times New Roman" w:cs="Arial"/>
                <w:sz w:val="22"/>
                <w:szCs w:val="22"/>
              </w:rPr>
            </w:pPr>
            <w:r w:rsidRPr="00031C39">
              <w:rPr>
                <w:rFonts w:eastAsia="Times New Roman" w:cs="Arial"/>
                <w:sz w:val="22"/>
                <w:szCs w:val="22"/>
                <w:lang w:val="es-ES"/>
              </w:rPr>
              <w:t>Cinta tubular de 1” o 2” para rescate.</w:t>
            </w:r>
          </w:p>
        </w:tc>
        <w:tc>
          <w:tcPr>
            <w:tcW w:w="3271" w:type="dxa"/>
            <w:vMerge w:val="restart"/>
          </w:tcPr>
          <w:p w14:paraId="7AC193FB"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lastRenderedPageBreak/>
              <w:t>1.</w:t>
            </w:r>
            <w:r w:rsidRPr="00031C39">
              <w:rPr>
                <w:rFonts w:eastAsia="Times New Roman" w:cs="Arial"/>
                <w:sz w:val="22"/>
                <w:szCs w:val="22"/>
                <w:lang w:val="es-ES"/>
              </w:rPr>
              <w:t xml:space="preserve"> El Oficial de la Unidad EIR, a su llegada, informará al comandante del incidente de la presencia y designación de la Unidad como EIR.</w:t>
            </w:r>
            <w:r w:rsidRPr="00031C39">
              <w:rPr>
                <w:rFonts w:eastAsia="Times New Roman" w:cs="Arial"/>
                <w:sz w:val="22"/>
                <w:szCs w:val="22"/>
              </w:rPr>
              <w:t> </w:t>
            </w:r>
          </w:p>
          <w:p w14:paraId="6F56FCAA" w14:textId="77777777" w:rsidR="00087106" w:rsidRPr="00031C39" w:rsidRDefault="00087106" w:rsidP="001910A5">
            <w:pPr>
              <w:jc w:val="both"/>
              <w:textAlignment w:val="baseline"/>
              <w:rPr>
                <w:rFonts w:eastAsia="Times New Roman" w:cs="Arial"/>
                <w:sz w:val="22"/>
                <w:szCs w:val="22"/>
              </w:rPr>
            </w:pPr>
          </w:p>
          <w:p w14:paraId="772808F4"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t>2.</w:t>
            </w:r>
            <w:r w:rsidRPr="00031C39">
              <w:rPr>
                <w:rFonts w:eastAsia="Times New Roman" w:cs="Arial"/>
                <w:sz w:val="22"/>
                <w:szCs w:val="22"/>
                <w:lang w:val="es-ES"/>
              </w:rPr>
              <w:t xml:space="preserve"> El oficial de EIR y un miembro del equipo deberán realizar una evaluación inmediata y rápida de EIR/Rescate del edificio incendiado y las propiedades circundantes para determinar </w:t>
            </w:r>
            <w:r w:rsidRPr="00031C39">
              <w:rPr>
                <w:rFonts w:eastAsia="Times New Roman" w:cs="Arial"/>
                <w:sz w:val="22"/>
                <w:szCs w:val="22"/>
                <w:lang w:val="es-ES"/>
              </w:rPr>
              <w:lastRenderedPageBreak/>
              <w:t>las posibles posiciones y necesidades de rescate.</w:t>
            </w:r>
            <w:r w:rsidRPr="00031C39">
              <w:rPr>
                <w:rFonts w:eastAsia="Times New Roman" w:cs="Arial"/>
                <w:sz w:val="22"/>
                <w:szCs w:val="22"/>
              </w:rPr>
              <w:t> </w:t>
            </w:r>
          </w:p>
          <w:p w14:paraId="55EC7AF1" w14:textId="77777777" w:rsidR="00087106" w:rsidRPr="00031C39" w:rsidRDefault="00087106" w:rsidP="001910A5">
            <w:pPr>
              <w:jc w:val="both"/>
              <w:textAlignment w:val="baseline"/>
              <w:rPr>
                <w:rFonts w:eastAsia="Times New Roman" w:cs="Arial"/>
                <w:sz w:val="22"/>
                <w:szCs w:val="22"/>
              </w:rPr>
            </w:pPr>
          </w:p>
          <w:p w14:paraId="6C354498"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t>3.</w:t>
            </w:r>
            <w:r w:rsidRPr="00031C39">
              <w:rPr>
                <w:rFonts w:eastAsia="Times New Roman" w:cs="Arial"/>
                <w:sz w:val="22"/>
                <w:szCs w:val="22"/>
                <w:lang w:val="es-ES"/>
              </w:rPr>
              <w:t xml:space="preserve"> El EIR estará listo, intacto como una unidad, listo para actuar inmediatamente según lo indique el CI.</w:t>
            </w:r>
            <w:r w:rsidRPr="00031C39">
              <w:rPr>
                <w:rFonts w:eastAsia="Times New Roman" w:cs="Arial"/>
                <w:sz w:val="22"/>
                <w:szCs w:val="22"/>
              </w:rPr>
              <w:t> </w:t>
            </w:r>
          </w:p>
          <w:p w14:paraId="52955B47" w14:textId="77777777" w:rsidR="00087106" w:rsidRPr="00031C39" w:rsidRDefault="00087106" w:rsidP="001910A5">
            <w:pPr>
              <w:jc w:val="both"/>
              <w:textAlignment w:val="baseline"/>
              <w:rPr>
                <w:rFonts w:eastAsia="Times New Roman" w:cs="Arial"/>
                <w:sz w:val="22"/>
                <w:szCs w:val="22"/>
              </w:rPr>
            </w:pPr>
          </w:p>
          <w:p w14:paraId="46DB8789"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t>4.</w:t>
            </w:r>
            <w:r w:rsidRPr="00031C39">
              <w:rPr>
                <w:rFonts w:eastAsia="Times New Roman" w:cs="Arial"/>
                <w:sz w:val="22"/>
                <w:szCs w:val="22"/>
                <w:lang w:val="es-ES"/>
              </w:rPr>
              <w:t xml:space="preserve"> Mientras espera, el equipo EIR deberá determinar la disponibilidad y ubicación de una línea de manguera, iluminación, y escaleras portátiles.</w:t>
            </w:r>
            <w:r w:rsidRPr="00031C39">
              <w:rPr>
                <w:rFonts w:eastAsia="Times New Roman" w:cs="Arial"/>
                <w:sz w:val="22"/>
                <w:szCs w:val="22"/>
              </w:rPr>
              <w:t> </w:t>
            </w:r>
          </w:p>
          <w:p w14:paraId="6EEB7D51" w14:textId="77777777" w:rsidR="00087106" w:rsidRPr="00031C39" w:rsidRDefault="00087106" w:rsidP="001910A5">
            <w:pPr>
              <w:jc w:val="both"/>
              <w:textAlignment w:val="baseline"/>
              <w:rPr>
                <w:rFonts w:eastAsia="Times New Roman" w:cs="Arial"/>
                <w:sz w:val="22"/>
                <w:szCs w:val="22"/>
              </w:rPr>
            </w:pPr>
          </w:p>
          <w:p w14:paraId="5B337181"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t>5.</w:t>
            </w:r>
            <w:r w:rsidRPr="00031C39">
              <w:rPr>
                <w:rFonts w:eastAsia="Times New Roman" w:cs="Arial"/>
                <w:sz w:val="22"/>
                <w:szCs w:val="22"/>
                <w:lang w:val="es-ES"/>
              </w:rPr>
              <w:t xml:space="preserve"> El equipo de EIR deberá lanzar una escalera de mano hasta el segundo piso del frente de la estructura del edificio y otras áreas que el oficial de EIR o CI considere necesarias.</w:t>
            </w:r>
            <w:r w:rsidRPr="00031C39">
              <w:rPr>
                <w:rFonts w:eastAsia="Times New Roman" w:cs="Arial"/>
                <w:sz w:val="22"/>
                <w:szCs w:val="22"/>
              </w:rPr>
              <w:t> </w:t>
            </w:r>
          </w:p>
          <w:p w14:paraId="5F963D0D" w14:textId="77777777" w:rsidR="00087106" w:rsidRPr="00031C39" w:rsidRDefault="00087106" w:rsidP="001910A5">
            <w:pPr>
              <w:jc w:val="both"/>
              <w:textAlignment w:val="baseline"/>
              <w:rPr>
                <w:rFonts w:eastAsia="Times New Roman" w:cs="Arial"/>
                <w:sz w:val="22"/>
                <w:szCs w:val="22"/>
              </w:rPr>
            </w:pPr>
          </w:p>
          <w:p w14:paraId="21B0F7BD" w14:textId="77777777" w:rsidR="00087106" w:rsidRDefault="00087106" w:rsidP="001910A5">
            <w:pPr>
              <w:jc w:val="both"/>
              <w:textAlignment w:val="baseline"/>
              <w:rPr>
                <w:rFonts w:eastAsia="Times New Roman" w:cs="Arial"/>
                <w:sz w:val="22"/>
                <w:szCs w:val="22"/>
              </w:rPr>
            </w:pPr>
            <w:r w:rsidRPr="00031C39">
              <w:rPr>
                <w:rFonts w:eastAsia="Times New Roman" w:cs="Arial"/>
                <w:b/>
                <w:sz w:val="22"/>
                <w:szCs w:val="22"/>
                <w:lang w:val="es-ES"/>
              </w:rPr>
              <w:t>6.</w:t>
            </w:r>
            <w:r w:rsidRPr="00031C39">
              <w:rPr>
                <w:rFonts w:eastAsia="Times New Roman" w:cs="Arial"/>
                <w:sz w:val="22"/>
                <w:szCs w:val="22"/>
                <w:lang w:val="es-ES"/>
              </w:rPr>
              <w:t xml:space="preserve"> Deberán determinar la ubicación del personal de SALUD en la escena.</w:t>
            </w:r>
            <w:r w:rsidRPr="00031C39">
              <w:rPr>
                <w:rFonts w:eastAsia="Times New Roman" w:cs="Arial"/>
                <w:sz w:val="22"/>
                <w:szCs w:val="22"/>
              </w:rPr>
              <w:t> </w:t>
            </w:r>
          </w:p>
          <w:p w14:paraId="1D1CC33D" w14:textId="77777777" w:rsidR="00087106" w:rsidRPr="00031C39" w:rsidRDefault="00087106" w:rsidP="001910A5">
            <w:pPr>
              <w:jc w:val="both"/>
              <w:textAlignment w:val="baseline"/>
              <w:rPr>
                <w:rFonts w:eastAsia="Times New Roman" w:cs="Arial"/>
                <w:sz w:val="22"/>
                <w:szCs w:val="22"/>
              </w:rPr>
            </w:pPr>
          </w:p>
          <w:p w14:paraId="737AA9C3" w14:textId="77777777" w:rsidR="00087106" w:rsidRPr="00031C39" w:rsidRDefault="00087106" w:rsidP="00031C39">
            <w:pPr>
              <w:jc w:val="both"/>
              <w:textAlignment w:val="baseline"/>
              <w:rPr>
                <w:rFonts w:eastAsia="Times New Roman" w:cs="Arial"/>
                <w:sz w:val="22"/>
                <w:szCs w:val="22"/>
              </w:rPr>
            </w:pPr>
            <w:r w:rsidRPr="00031C39">
              <w:rPr>
                <w:rFonts w:eastAsia="Times New Roman" w:cs="Arial"/>
                <w:b/>
                <w:sz w:val="22"/>
                <w:szCs w:val="22"/>
                <w:lang w:val="es-ES"/>
              </w:rPr>
              <w:t>7.</w:t>
            </w:r>
            <w:r w:rsidRPr="00031C39">
              <w:rPr>
                <w:rFonts w:eastAsia="Times New Roman" w:cs="Arial"/>
                <w:sz w:val="22"/>
                <w:szCs w:val="22"/>
                <w:lang w:val="es-ES"/>
              </w:rPr>
              <w:t xml:space="preserve"> El EIR deberá mantener un estado constante de preparación en todo momento realizando evaluaciones de riesgo dependiendo de la evolución del incidente.</w:t>
            </w:r>
            <w:r w:rsidRPr="00031C39">
              <w:rPr>
                <w:rFonts w:eastAsia="Times New Roman" w:cs="Arial"/>
                <w:sz w:val="22"/>
                <w:szCs w:val="22"/>
              </w:rPr>
              <w:t> </w:t>
            </w:r>
          </w:p>
          <w:p w14:paraId="43CF9D4B" w14:textId="77777777" w:rsidR="00087106" w:rsidRDefault="00087106" w:rsidP="005A4063">
            <w:pPr>
              <w:jc w:val="both"/>
              <w:textAlignment w:val="baseline"/>
              <w:rPr>
                <w:rFonts w:eastAsia="Times New Roman" w:cs="Arial"/>
                <w:b/>
                <w:sz w:val="22"/>
                <w:szCs w:val="22"/>
                <w:lang w:val="es-ES"/>
              </w:rPr>
            </w:pPr>
          </w:p>
          <w:p w14:paraId="0ED21F0A" w14:textId="77777777" w:rsidR="00087106" w:rsidRDefault="00087106" w:rsidP="005A4063">
            <w:pPr>
              <w:jc w:val="both"/>
              <w:textAlignment w:val="baseline"/>
              <w:rPr>
                <w:rFonts w:eastAsia="Times New Roman" w:cs="Arial"/>
                <w:sz w:val="22"/>
                <w:szCs w:val="22"/>
              </w:rPr>
            </w:pPr>
            <w:r>
              <w:rPr>
                <w:rFonts w:eastAsia="Times New Roman" w:cs="Arial"/>
                <w:b/>
                <w:sz w:val="22"/>
                <w:szCs w:val="22"/>
                <w:lang w:val="es-ES"/>
              </w:rPr>
              <w:t>8</w:t>
            </w:r>
            <w:r w:rsidRPr="00031C39">
              <w:rPr>
                <w:rFonts w:eastAsia="Times New Roman" w:cs="Arial"/>
                <w:b/>
                <w:sz w:val="22"/>
                <w:szCs w:val="22"/>
                <w:lang w:val="es-ES"/>
              </w:rPr>
              <w:t>.</w:t>
            </w:r>
            <w:r w:rsidRPr="00031C39">
              <w:rPr>
                <w:rFonts w:eastAsia="Times New Roman" w:cs="Arial"/>
                <w:sz w:val="22"/>
                <w:szCs w:val="22"/>
                <w:lang w:val="es-ES"/>
              </w:rPr>
              <w:t xml:space="preserve"> Los mensajes de radio deberán ser monitoreados para cualquier indicación de miembros en peligro.</w:t>
            </w:r>
            <w:r w:rsidRPr="00031C39">
              <w:rPr>
                <w:rFonts w:eastAsia="Times New Roman" w:cs="Arial"/>
                <w:sz w:val="22"/>
                <w:szCs w:val="22"/>
              </w:rPr>
              <w:t> </w:t>
            </w:r>
          </w:p>
          <w:p w14:paraId="2DFD7F7A" w14:textId="77777777" w:rsidR="00087106" w:rsidRPr="00031C39" w:rsidRDefault="00087106" w:rsidP="005A4063">
            <w:pPr>
              <w:jc w:val="both"/>
              <w:textAlignment w:val="baseline"/>
              <w:rPr>
                <w:rFonts w:eastAsia="Times New Roman" w:cs="Arial"/>
                <w:sz w:val="22"/>
                <w:szCs w:val="22"/>
              </w:rPr>
            </w:pPr>
          </w:p>
          <w:p w14:paraId="154EA932" w14:textId="77777777" w:rsidR="00087106" w:rsidRDefault="00087106" w:rsidP="005A4063">
            <w:pPr>
              <w:jc w:val="both"/>
              <w:textAlignment w:val="baseline"/>
              <w:rPr>
                <w:rFonts w:eastAsia="Times New Roman" w:cs="Arial"/>
                <w:sz w:val="22"/>
                <w:lang w:val="es-ES"/>
              </w:rPr>
            </w:pPr>
            <w:r>
              <w:rPr>
                <w:rFonts w:eastAsia="Times New Roman" w:cs="Arial"/>
                <w:b/>
                <w:sz w:val="22"/>
                <w:szCs w:val="22"/>
                <w:lang w:val="es-ES"/>
              </w:rPr>
              <w:t>9</w:t>
            </w:r>
            <w:r w:rsidRPr="00031C39">
              <w:rPr>
                <w:rFonts w:eastAsia="Times New Roman" w:cs="Arial"/>
                <w:b/>
                <w:sz w:val="22"/>
                <w:szCs w:val="22"/>
                <w:lang w:val="es-ES"/>
              </w:rPr>
              <w:t>.</w:t>
            </w:r>
            <w:r w:rsidRPr="00031C39">
              <w:rPr>
                <w:rFonts w:eastAsia="Times New Roman" w:cs="Arial"/>
                <w:sz w:val="22"/>
                <w:szCs w:val="22"/>
                <w:lang w:val="es-ES"/>
              </w:rPr>
              <w:t xml:space="preserve"> El EIR debe determinar la ubicación de las luces portátiles, herramientas hidráulicas y neumáticas, otras herramientas y equipos que </w:t>
            </w:r>
            <w:r w:rsidRPr="00031C39">
              <w:rPr>
                <w:rFonts w:eastAsia="Times New Roman" w:cs="Arial"/>
                <w:sz w:val="22"/>
                <w:szCs w:val="22"/>
                <w:lang w:val="es-ES"/>
              </w:rPr>
              <w:lastRenderedPageBreak/>
              <w:t>puedan ser necesarios para desempeñar sus funciones.</w:t>
            </w:r>
          </w:p>
          <w:p w14:paraId="14BB5CD3" w14:textId="711031AD"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rPr>
              <w:t> </w:t>
            </w:r>
          </w:p>
          <w:p w14:paraId="72E4D1D5" w14:textId="576F6835" w:rsidR="00087106" w:rsidRDefault="00087106" w:rsidP="005A4063">
            <w:pPr>
              <w:jc w:val="both"/>
              <w:textAlignment w:val="baseline"/>
              <w:rPr>
                <w:rFonts w:eastAsia="Times New Roman" w:cs="Arial"/>
                <w:sz w:val="22"/>
                <w:szCs w:val="22"/>
              </w:rPr>
            </w:pPr>
            <w:r>
              <w:rPr>
                <w:rFonts w:eastAsia="Times New Roman" w:cs="Arial"/>
                <w:b/>
                <w:sz w:val="22"/>
                <w:szCs w:val="22"/>
                <w:lang w:val="es-ES"/>
              </w:rPr>
              <w:t>10</w:t>
            </w:r>
            <w:r w:rsidRPr="00031C39">
              <w:rPr>
                <w:rFonts w:eastAsia="Times New Roman" w:cs="Arial"/>
                <w:b/>
                <w:sz w:val="22"/>
                <w:szCs w:val="22"/>
                <w:lang w:val="es-ES"/>
              </w:rPr>
              <w:t>.</w:t>
            </w:r>
            <w:r w:rsidRPr="00031C39">
              <w:rPr>
                <w:rFonts w:eastAsia="Times New Roman" w:cs="Arial"/>
                <w:sz w:val="22"/>
                <w:szCs w:val="22"/>
                <w:lang w:val="es-ES"/>
              </w:rPr>
              <w:t xml:space="preserve"> El EIR debe contar con un equipo de reserva auto contenido de aire (EPR) de las mismas condiciones del usado por el personal.</w:t>
            </w:r>
            <w:r w:rsidRPr="00031C39">
              <w:rPr>
                <w:rFonts w:eastAsia="Times New Roman" w:cs="Arial"/>
                <w:sz w:val="22"/>
                <w:szCs w:val="22"/>
              </w:rPr>
              <w:t> </w:t>
            </w:r>
          </w:p>
          <w:p w14:paraId="4F52C7A6" w14:textId="77777777" w:rsidR="00087106" w:rsidRPr="00031C39" w:rsidRDefault="00087106" w:rsidP="005A4063">
            <w:pPr>
              <w:jc w:val="both"/>
              <w:textAlignment w:val="baseline"/>
              <w:rPr>
                <w:rFonts w:eastAsia="Times New Roman" w:cs="Arial"/>
                <w:sz w:val="22"/>
                <w:szCs w:val="22"/>
              </w:rPr>
            </w:pPr>
          </w:p>
          <w:p w14:paraId="35C1FB1B" w14:textId="156FFC5B" w:rsidR="00087106" w:rsidRDefault="00087106" w:rsidP="005A4063">
            <w:pPr>
              <w:jc w:val="both"/>
              <w:textAlignment w:val="baseline"/>
              <w:rPr>
                <w:rFonts w:eastAsia="Times New Roman" w:cs="Arial"/>
                <w:sz w:val="22"/>
                <w:szCs w:val="22"/>
              </w:rPr>
            </w:pPr>
            <w:r>
              <w:rPr>
                <w:rFonts w:eastAsia="Times New Roman" w:cs="Arial"/>
                <w:b/>
                <w:sz w:val="22"/>
                <w:szCs w:val="22"/>
                <w:lang w:val="es-ES"/>
              </w:rPr>
              <w:t>11</w:t>
            </w:r>
            <w:r w:rsidRPr="00031C39">
              <w:rPr>
                <w:rFonts w:eastAsia="Times New Roman" w:cs="Arial"/>
                <w:b/>
                <w:sz w:val="22"/>
                <w:szCs w:val="22"/>
                <w:lang w:val="es-ES"/>
              </w:rPr>
              <w:t>.</w:t>
            </w:r>
            <w:r w:rsidRPr="00031C39">
              <w:rPr>
                <w:rFonts w:eastAsia="Times New Roman" w:cs="Arial"/>
                <w:sz w:val="22"/>
                <w:szCs w:val="22"/>
                <w:lang w:val="es-ES"/>
              </w:rPr>
              <w:t xml:space="preserve"> </w:t>
            </w:r>
            <w:r>
              <w:rPr>
                <w:rFonts w:eastAsia="Times New Roman" w:cs="Arial"/>
                <w:sz w:val="22"/>
                <w:szCs w:val="22"/>
                <w:lang w:val="es-ES"/>
              </w:rPr>
              <w:t>E</w:t>
            </w:r>
            <w:r w:rsidRPr="00031C39">
              <w:rPr>
                <w:rFonts w:eastAsia="Times New Roman" w:cs="Arial"/>
                <w:sz w:val="22"/>
                <w:szCs w:val="22"/>
                <w:lang w:val="es-ES"/>
              </w:rPr>
              <w:t>l EIR debe presentarse en el puesto de mando con una maleta de rescate con cuerda (RIT PACK).</w:t>
            </w:r>
            <w:r w:rsidRPr="00031C39">
              <w:rPr>
                <w:rFonts w:eastAsia="Times New Roman" w:cs="Arial"/>
                <w:sz w:val="22"/>
                <w:szCs w:val="22"/>
              </w:rPr>
              <w:t xml:space="preserve"> </w:t>
            </w:r>
          </w:p>
          <w:p w14:paraId="6DCAFF71" w14:textId="77777777" w:rsidR="00087106" w:rsidRDefault="00087106" w:rsidP="005A4063">
            <w:pPr>
              <w:jc w:val="both"/>
              <w:textAlignment w:val="baseline"/>
              <w:rPr>
                <w:rFonts w:eastAsia="Times New Roman" w:cs="Arial"/>
                <w:sz w:val="22"/>
                <w:szCs w:val="22"/>
              </w:rPr>
            </w:pPr>
          </w:p>
          <w:p w14:paraId="1FB67A94" w14:textId="3B3A7A7A" w:rsidR="00087106" w:rsidRDefault="00087106" w:rsidP="005A4063">
            <w:pPr>
              <w:jc w:val="both"/>
              <w:textAlignment w:val="baseline"/>
              <w:rPr>
                <w:rFonts w:eastAsia="Times New Roman" w:cs="Arial"/>
                <w:sz w:val="22"/>
                <w:szCs w:val="22"/>
              </w:rPr>
            </w:pPr>
            <w:r>
              <w:rPr>
                <w:rFonts w:eastAsia="Times New Roman" w:cs="Arial"/>
                <w:b/>
                <w:sz w:val="22"/>
                <w:szCs w:val="22"/>
                <w:lang w:val="es-ES"/>
              </w:rPr>
              <w:t>12</w:t>
            </w:r>
            <w:r w:rsidRPr="00031C39">
              <w:rPr>
                <w:rFonts w:eastAsia="Times New Roman" w:cs="Arial"/>
                <w:b/>
                <w:sz w:val="22"/>
                <w:szCs w:val="22"/>
                <w:lang w:val="es-ES"/>
              </w:rPr>
              <w:t>.</w:t>
            </w:r>
            <w:r>
              <w:rPr>
                <w:rFonts w:eastAsia="Times New Roman" w:cs="Arial"/>
                <w:b/>
                <w:sz w:val="22"/>
                <w:szCs w:val="22"/>
                <w:lang w:val="es-ES"/>
              </w:rPr>
              <w:t xml:space="preserve"> </w:t>
            </w:r>
            <w:r w:rsidRPr="00031C39">
              <w:rPr>
                <w:rFonts w:eastAsia="Times New Roman" w:cs="Arial"/>
                <w:sz w:val="22"/>
                <w:szCs w:val="22"/>
                <w:lang w:val="es-ES"/>
              </w:rPr>
              <w:t>El EIR, debe garantizar rutas de evacuación de emergencia, dependiendo de la necesidad y magnitud del incidente para las tripulaciones que se encuentran en operación.</w:t>
            </w:r>
            <w:r w:rsidRPr="00031C39">
              <w:rPr>
                <w:rFonts w:eastAsia="Times New Roman" w:cs="Arial"/>
                <w:sz w:val="22"/>
                <w:szCs w:val="22"/>
              </w:rPr>
              <w:t> </w:t>
            </w:r>
          </w:p>
          <w:p w14:paraId="3689423A" w14:textId="77777777" w:rsidR="00087106" w:rsidRPr="00031C39" w:rsidRDefault="00087106" w:rsidP="005A4063">
            <w:pPr>
              <w:jc w:val="both"/>
              <w:textAlignment w:val="baseline"/>
              <w:rPr>
                <w:rFonts w:eastAsia="Times New Roman" w:cs="Arial"/>
                <w:sz w:val="22"/>
                <w:szCs w:val="22"/>
              </w:rPr>
            </w:pPr>
          </w:p>
          <w:p w14:paraId="4ABE8954" w14:textId="17D9B82B" w:rsidR="00087106" w:rsidRDefault="00087106" w:rsidP="005A4063">
            <w:pPr>
              <w:jc w:val="both"/>
              <w:textAlignment w:val="baseline"/>
              <w:rPr>
                <w:rFonts w:eastAsia="Times New Roman" w:cs="Arial"/>
                <w:sz w:val="22"/>
                <w:szCs w:val="22"/>
                <w:lang w:val="es-ES"/>
              </w:rPr>
            </w:pPr>
            <w:r>
              <w:rPr>
                <w:rFonts w:eastAsia="Times New Roman" w:cs="Arial"/>
                <w:b/>
                <w:sz w:val="22"/>
                <w:szCs w:val="22"/>
                <w:lang w:val="es-ES"/>
              </w:rPr>
              <w:t>13</w:t>
            </w:r>
            <w:r w:rsidRPr="00031C39">
              <w:rPr>
                <w:rFonts w:eastAsia="Times New Roman" w:cs="Arial"/>
                <w:b/>
                <w:sz w:val="22"/>
                <w:szCs w:val="22"/>
                <w:lang w:val="es-ES"/>
              </w:rPr>
              <w:t>.</w:t>
            </w:r>
            <w:r w:rsidRPr="00031C39">
              <w:rPr>
                <w:rFonts w:eastAsia="Times New Roman" w:cs="Arial"/>
                <w:sz w:val="22"/>
                <w:szCs w:val="22"/>
                <w:lang w:val="es-ES"/>
              </w:rPr>
              <w:t xml:space="preserve"> El equipo EIR si es necesario debe intervenir en caso de declaración de bombero caído y aplicará:</w:t>
            </w:r>
          </w:p>
          <w:p w14:paraId="0AA748B1"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rPr>
              <w:t> </w:t>
            </w:r>
          </w:p>
          <w:p w14:paraId="4E9C545D" w14:textId="77777777" w:rsidR="00087106" w:rsidRDefault="00087106" w:rsidP="005A4063">
            <w:pPr>
              <w:jc w:val="both"/>
              <w:textAlignment w:val="baseline"/>
              <w:rPr>
                <w:rFonts w:eastAsia="Times New Roman" w:cs="Arial"/>
                <w:sz w:val="22"/>
                <w:szCs w:val="22"/>
              </w:rPr>
            </w:pPr>
            <w:r w:rsidRPr="00031C39">
              <w:rPr>
                <w:rFonts w:eastAsia="Times New Roman" w:cs="Arial"/>
                <w:sz w:val="22"/>
                <w:szCs w:val="22"/>
                <w:lang w:val="es-ES"/>
              </w:rPr>
              <w:t>Técnicas de búsqueda*</w:t>
            </w:r>
            <w:r w:rsidRPr="00031C39">
              <w:rPr>
                <w:rFonts w:eastAsia="Times New Roman" w:cs="Arial"/>
                <w:sz w:val="22"/>
                <w:szCs w:val="22"/>
              </w:rPr>
              <w:t> </w:t>
            </w:r>
          </w:p>
          <w:p w14:paraId="5E5D581D"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Acceso y extracción*</w:t>
            </w:r>
            <w:r w:rsidRPr="00031C39">
              <w:rPr>
                <w:rFonts w:eastAsia="Times New Roman" w:cs="Arial"/>
                <w:sz w:val="22"/>
                <w:szCs w:val="22"/>
              </w:rPr>
              <w:t> </w:t>
            </w:r>
          </w:p>
          <w:p w14:paraId="3E0A32B1"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Suministro de aire*</w:t>
            </w:r>
            <w:r w:rsidRPr="00031C39">
              <w:rPr>
                <w:rFonts w:eastAsia="Times New Roman" w:cs="Arial"/>
                <w:sz w:val="22"/>
                <w:szCs w:val="22"/>
              </w:rPr>
              <w:t> </w:t>
            </w:r>
          </w:p>
          <w:p w14:paraId="28478832"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Protección a los bomberos caído*.</w:t>
            </w:r>
            <w:r w:rsidRPr="00031C39">
              <w:rPr>
                <w:rFonts w:eastAsia="Times New Roman" w:cs="Arial"/>
                <w:sz w:val="22"/>
                <w:szCs w:val="22"/>
              </w:rPr>
              <w:t> </w:t>
            </w:r>
          </w:p>
          <w:p w14:paraId="5B409C1C"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Mover a los bomberos caídos a un lugar seguro*</w:t>
            </w:r>
            <w:r w:rsidRPr="00031C39">
              <w:rPr>
                <w:rFonts w:eastAsia="Times New Roman" w:cs="Arial"/>
                <w:sz w:val="22"/>
                <w:szCs w:val="22"/>
              </w:rPr>
              <w:t> </w:t>
            </w:r>
          </w:p>
          <w:p w14:paraId="58B1D5FB" w14:textId="77777777"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Técnicas de auto rescate*</w:t>
            </w:r>
            <w:r w:rsidRPr="00031C39">
              <w:rPr>
                <w:rFonts w:eastAsia="Times New Roman" w:cs="Arial"/>
                <w:sz w:val="22"/>
                <w:szCs w:val="22"/>
              </w:rPr>
              <w:t> </w:t>
            </w:r>
          </w:p>
          <w:p w14:paraId="73FB959A" w14:textId="396AE908" w:rsidR="00087106" w:rsidRPr="00031C39" w:rsidRDefault="00087106" w:rsidP="005A4063">
            <w:pPr>
              <w:jc w:val="both"/>
              <w:textAlignment w:val="baseline"/>
              <w:rPr>
                <w:rFonts w:eastAsia="Times New Roman" w:cs="Arial"/>
                <w:sz w:val="22"/>
                <w:szCs w:val="22"/>
              </w:rPr>
            </w:pPr>
            <w:r w:rsidRPr="00031C39">
              <w:rPr>
                <w:rFonts w:eastAsia="Times New Roman" w:cs="Arial"/>
                <w:sz w:val="22"/>
                <w:szCs w:val="22"/>
                <w:lang w:val="es-ES"/>
              </w:rPr>
              <w:t>*Se explicará en el desarrollo del módulo de EIR.</w:t>
            </w:r>
            <w:r w:rsidRPr="00031C39">
              <w:rPr>
                <w:rFonts w:eastAsia="Times New Roman" w:cs="Arial"/>
                <w:sz w:val="22"/>
                <w:szCs w:val="22"/>
              </w:rPr>
              <w:t> </w:t>
            </w:r>
          </w:p>
        </w:tc>
      </w:tr>
      <w:tr w:rsidR="00087106" w14:paraId="6824858D" w14:textId="77777777" w:rsidTr="004139EF">
        <w:tc>
          <w:tcPr>
            <w:tcW w:w="1513" w:type="dxa"/>
            <w:vAlign w:val="center"/>
          </w:tcPr>
          <w:p w14:paraId="11392603" w14:textId="31648AAB" w:rsidR="00087106" w:rsidRDefault="00087106" w:rsidP="005A4063">
            <w:pPr>
              <w:jc w:val="center"/>
              <w:textAlignment w:val="baseline"/>
              <w:rPr>
                <w:rFonts w:eastAsia="Times New Roman" w:cs="Arial"/>
                <w:sz w:val="22"/>
                <w:lang w:val="es-ES"/>
              </w:rPr>
            </w:pPr>
            <w:r>
              <w:rPr>
                <w:rFonts w:eastAsia="Times New Roman" w:cs="Arial"/>
                <w:sz w:val="22"/>
                <w:lang w:val="es-ES"/>
              </w:rPr>
              <w:lastRenderedPageBreak/>
              <w:t xml:space="preserve">Nivel 2. </w:t>
            </w:r>
          </w:p>
          <w:p w14:paraId="7745C4A2" w14:textId="77777777" w:rsidR="00087106" w:rsidRDefault="00087106" w:rsidP="005A4063">
            <w:pPr>
              <w:jc w:val="center"/>
              <w:textAlignment w:val="baseline"/>
              <w:rPr>
                <w:rFonts w:eastAsia="Times New Roman" w:cs="Arial"/>
                <w:sz w:val="22"/>
                <w:lang w:val="es-ES"/>
              </w:rPr>
            </w:pPr>
          </w:p>
          <w:p w14:paraId="79B21A00" w14:textId="6C17CB41" w:rsidR="00087106" w:rsidRPr="00031C39" w:rsidRDefault="00087106" w:rsidP="00B70DC3">
            <w:pPr>
              <w:jc w:val="center"/>
              <w:textAlignment w:val="baseline"/>
              <w:rPr>
                <w:rFonts w:eastAsia="Times New Roman" w:cs="Arial"/>
                <w:sz w:val="22"/>
                <w:lang w:val="es-ES"/>
              </w:rPr>
            </w:pPr>
            <w:r>
              <w:rPr>
                <w:rFonts w:eastAsia="Times New Roman" w:cs="Arial"/>
                <w:sz w:val="22"/>
                <w:lang w:val="es-ES"/>
              </w:rPr>
              <w:t xml:space="preserve">Intervención (sobrepasa los recursos de la estación en capacidad operativa en personal, equipo, experiencia y capacitación) </w:t>
            </w:r>
          </w:p>
        </w:tc>
        <w:tc>
          <w:tcPr>
            <w:tcW w:w="2043" w:type="dxa"/>
            <w:vAlign w:val="center"/>
          </w:tcPr>
          <w:p w14:paraId="54B66FE1" w14:textId="77777777" w:rsidR="00087106" w:rsidRPr="00031C39" w:rsidRDefault="00087106" w:rsidP="007B1B52">
            <w:pPr>
              <w:jc w:val="center"/>
              <w:textAlignment w:val="baseline"/>
              <w:rPr>
                <w:rFonts w:eastAsia="Times New Roman" w:cs="Arial"/>
                <w:sz w:val="22"/>
                <w:szCs w:val="22"/>
                <w:lang w:val="es-ES"/>
              </w:rPr>
            </w:pPr>
            <w:r w:rsidRPr="00031C39">
              <w:rPr>
                <w:rFonts w:eastAsia="Times New Roman" w:cs="Arial"/>
                <w:sz w:val="22"/>
                <w:szCs w:val="22"/>
                <w:lang w:val="es-ES"/>
              </w:rPr>
              <w:t>Equipo Técnico de Rescate</w:t>
            </w:r>
          </w:p>
          <w:p w14:paraId="75EEEBFE" w14:textId="77777777" w:rsidR="00087106" w:rsidRPr="00031C39" w:rsidRDefault="00087106" w:rsidP="007B1B52">
            <w:pPr>
              <w:jc w:val="center"/>
              <w:textAlignment w:val="baseline"/>
              <w:rPr>
                <w:rFonts w:eastAsia="Times New Roman" w:cs="Arial"/>
                <w:sz w:val="22"/>
                <w:szCs w:val="22"/>
              </w:rPr>
            </w:pPr>
          </w:p>
          <w:p w14:paraId="409C6338" w14:textId="69E066A2" w:rsidR="00087106" w:rsidRPr="00031C39" w:rsidRDefault="00087106" w:rsidP="007B1B52">
            <w:pPr>
              <w:jc w:val="center"/>
              <w:textAlignment w:val="baseline"/>
              <w:rPr>
                <w:rFonts w:eastAsia="Times New Roman" w:cs="Arial"/>
                <w:sz w:val="22"/>
                <w:lang w:val="es-ES"/>
              </w:rPr>
            </w:pPr>
            <w:r w:rsidRPr="00031C39">
              <w:rPr>
                <w:rFonts w:eastAsia="Times New Roman" w:cs="Arial"/>
                <w:sz w:val="22"/>
                <w:szCs w:val="22"/>
                <w:lang w:val="es-ES"/>
              </w:rPr>
              <w:t>Centro de coordinación y comunicaciones</w:t>
            </w:r>
          </w:p>
        </w:tc>
        <w:tc>
          <w:tcPr>
            <w:tcW w:w="1550" w:type="dxa"/>
            <w:vAlign w:val="center"/>
          </w:tcPr>
          <w:p w14:paraId="6ED271F5" w14:textId="0C88BBEB" w:rsidR="00087106" w:rsidRDefault="00087106" w:rsidP="007B1B52">
            <w:pPr>
              <w:tabs>
                <w:tab w:val="left" w:pos="6237"/>
              </w:tabs>
              <w:jc w:val="center"/>
              <w:rPr>
                <w:rFonts w:eastAsia="Arial Unicode MS" w:cs="Arial"/>
                <w:sz w:val="22"/>
              </w:rPr>
            </w:pPr>
            <w:r>
              <w:rPr>
                <w:rFonts w:eastAsia="Arial Unicode MS" w:cs="Arial"/>
                <w:sz w:val="22"/>
              </w:rPr>
              <w:t>1 líder del equipo de intervención rápida.</w:t>
            </w:r>
          </w:p>
          <w:p w14:paraId="749DE382" w14:textId="77777777" w:rsidR="00087106" w:rsidRDefault="00087106" w:rsidP="007B1B52">
            <w:pPr>
              <w:tabs>
                <w:tab w:val="left" w:pos="6237"/>
              </w:tabs>
              <w:jc w:val="center"/>
              <w:rPr>
                <w:rFonts w:eastAsia="Arial Unicode MS" w:cs="Arial"/>
                <w:sz w:val="22"/>
              </w:rPr>
            </w:pPr>
          </w:p>
          <w:p w14:paraId="4A972081" w14:textId="1A6AC15D" w:rsidR="00087106" w:rsidRPr="00031C39" w:rsidRDefault="00087106" w:rsidP="007B1B52">
            <w:pPr>
              <w:tabs>
                <w:tab w:val="left" w:pos="6237"/>
              </w:tabs>
              <w:jc w:val="center"/>
              <w:rPr>
                <w:rFonts w:eastAsia="Arial Unicode MS" w:cs="Arial"/>
                <w:sz w:val="22"/>
              </w:rPr>
            </w:pPr>
            <w:r>
              <w:rPr>
                <w:rFonts w:eastAsia="Arial Unicode MS" w:cs="Arial"/>
                <w:sz w:val="22"/>
              </w:rPr>
              <w:t>3 tripulantes de equipo de intervención rápida.</w:t>
            </w:r>
          </w:p>
        </w:tc>
        <w:tc>
          <w:tcPr>
            <w:tcW w:w="1647" w:type="dxa"/>
            <w:vAlign w:val="center"/>
          </w:tcPr>
          <w:p w14:paraId="63106959"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Adicional</w:t>
            </w:r>
          </w:p>
          <w:p w14:paraId="07A66057" w14:textId="77777777" w:rsidR="00087106" w:rsidRDefault="00087106" w:rsidP="007B1B52">
            <w:pPr>
              <w:jc w:val="center"/>
              <w:textAlignment w:val="baseline"/>
              <w:rPr>
                <w:rFonts w:eastAsia="Times New Roman" w:cs="Arial"/>
                <w:sz w:val="22"/>
                <w:lang w:val="es-ES"/>
              </w:rPr>
            </w:pPr>
          </w:p>
          <w:p w14:paraId="14CA9764"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Cámara térmica</w:t>
            </w:r>
          </w:p>
          <w:p w14:paraId="3B1E8A21" w14:textId="77777777" w:rsidR="00087106" w:rsidRDefault="00087106" w:rsidP="007B1B52">
            <w:pPr>
              <w:jc w:val="center"/>
              <w:textAlignment w:val="baseline"/>
              <w:rPr>
                <w:rFonts w:eastAsia="Times New Roman" w:cs="Arial"/>
                <w:sz w:val="22"/>
                <w:lang w:val="es-ES"/>
              </w:rPr>
            </w:pPr>
          </w:p>
          <w:p w14:paraId="1DA5F3AD" w14:textId="77777777" w:rsidR="00087106" w:rsidRDefault="00087106" w:rsidP="007B1B52">
            <w:pPr>
              <w:jc w:val="center"/>
              <w:textAlignment w:val="baseline"/>
              <w:rPr>
                <w:rFonts w:eastAsia="Times New Roman" w:cs="Arial"/>
                <w:sz w:val="22"/>
                <w:lang w:val="es-ES"/>
              </w:rPr>
            </w:pPr>
            <w:proofErr w:type="spellStart"/>
            <w:r>
              <w:rPr>
                <w:rFonts w:eastAsia="Times New Roman" w:cs="Arial"/>
                <w:sz w:val="22"/>
                <w:lang w:val="es-ES"/>
              </w:rPr>
              <w:t>Rit</w:t>
            </w:r>
            <w:proofErr w:type="spellEnd"/>
            <w:r>
              <w:rPr>
                <w:rFonts w:eastAsia="Times New Roman" w:cs="Arial"/>
                <w:sz w:val="22"/>
                <w:lang w:val="es-ES"/>
              </w:rPr>
              <w:t xml:space="preserve"> Pak</w:t>
            </w:r>
          </w:p>
          <w:p w14:paraId="0281E59B" w14:textId="77777777" w:rsidR="00087106" w:rsidRDefault="00087106" w:rsidP="007B1B52">
            <w:pPr>
              <w:jc w:val="center"/>
              <w:textAlignment w:val="baseline"/>
              <w:rPr>
                <w:rFonts w:eastAsia="Times New Roman" w:cs="Arial"/>
                <w:sz w:val="22"/>
                <w:lang w:val="es-ES"/>
              </w:rPr>
            </w:pPr>
          </w:p>
          <w:p w14:paraId="4C520FCC"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Maleta de búsqueda principal y con sus dos maletas auxiliares.</w:t>
            </w:r>
          </w:p>
          <w:p w14:paraId="0334F090" w14:textId="77777777" w:rsidR="00087106" w:rsidRDefault="00087106" w:rsidP="007B1B52">
            <w:pPr>
              <w:jc w:val="center"/>
              <w:textAlignment w:val="baseline"/>
              <w:rPr>
                <w:rFonts w:eastAsia="Times New Roman" w:cs="Arial"/>
                <w:sz w:val="22"/>
                <w:lang w:val="es-ES"/>
              </w:rPr>
            </w:pPr>
          </w:p>
          <w:p w14:paraId="20FD7A90"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 xml:space="preserve">Herramientas de corte </w:t>
            </w:r>
          </w:p>
          <w:p w14:paraId="3753AD46" w14:textId="77777777" w:rsidR="00087106" w:rsidRDefault="00087106" w:rsidP="007B1B52">
            <w:pPr>
              <w:jc w:val="center"/>
              <w:textAlignment w:val="baseline"/>
              <w:rPr>
                <w:rFonts w:eastAsia="Times New Roman" w:cs="Arial"/>
                <w:sz w:val="22"/>
                <w:lang w:val="es-ES"/>
              </w:rPr>
            </w:pPr>
          </w:p>
          <w:p w14:paraId="202B216F"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Herramienta de levantamiento.</w:t>
            </w:r>
          </w:p>
          <w:p w14:paraId="31AE7259" w14:textId="77777777" w:rsidR="00087106" w:rsidRDefault="00087106" w:rsidP="007B1B52">
            <w:pPr>
              <w:jc w:val="center"/>
              <w:textAlignment w:val="baseline"/>
              <w:rPr>
                <w:rFonts w:eastAsia="Times New Roman" w:cs="Arial"/>
                <w:sz w:val="22"/>
                <w:lang w:val="es-ES"/>
              </w:rPr>
            </w:pPr>
          </w:p>
          <w:p w14:paraId="0C657DB4" w14:textId="77777777" w:rsidR="00087106" w:rsidRDefault="00087106" w:rsidP="007B1B52">
            <w:pPr>
              <w:jc w:val="center"/>
              <w:textAlignment w:val="baseline"/>
              <w:rPr>
                <w:rFonts w:eastAsia="Times New Roman" w:cs="Arial"/>
                <w:sz w:val="22"/>
                <w:lang w:val="es-ES"/>
              </w:rPr>
            </w:pPr>
            <w:r>
              <w:rPr>
                <w:rFonts w:eastAsia="Times New Roman" w:cs="Arial"/>
                <w:sz w:val="22"/>
                <w:lang w:val="es-ES"/>
              </w:rPr>
              <w:t>Camilla canasta</w:t>
            </w:r>
          </w:p>
          <w:p w14:paraId="22C6C171" w14:textId="77777777" w:rsidR="00087106" w:rsidRPr="00031C39" w:rsidRDefault="00087106" w:rsidP="005A4063">
            <w:pPr>
              <w:jc w:val="center"/>
              <w:textAlignment w:val="baseline"/>
              <w:rPr>
                <w:rFonts w:eastAsia="Times New Roman" w:cs="Arial"/>
                <w:sz w:val="22"/>
                <w:lang w:val="es-ES"/>
              </w:rPr>
            </w:pPr>
          </w:p>
        </w:tc>
        <w:tc>
          <w:tcPr>
            <w:tcW w:w="3271" w:type="dxa"/>
            <w:vMerge/>
          </w:tcPr>
          <w:p w14:paraId="3DF7D7F4" w14:textId="56BDB144" w:rsidR="00087106" w:rsidRPr="005A4063" w:rsidRDefault="00087106" w:rsidP="005A4063">
            <w:pPr>
              <w:jc w:val="both"/>
              <w:textAlignment w:val="baseline"/>
              <w:rPr>
                <w:rFonts w:eastAsia="Times New Roman" w:cs="Arial"/>
                <w:sz w:val="22"/>
                <w:szCs w:val="22"/>
              </w:rPr>
            </w:pPr>
          </w:p>
        </w:tc>
      </w:tr>
    </w:tbl>
    <w:p w14:paraId="7AC1134F" w14:textId="77777777" w:rsidR="000B38E2" w:rsidRDefault="000B38E2" w:rsidP="00AE445C">
      <w:pPr>
        <w:pStyle w:val="Prrafodelista"/>
        <w:autoSpaceDE w:val="0"/>
        <w:autoSpaceDN w:val="0"/>
        <w:adjustRightInd w:val="0"/>
        <w:spacing w:after="0" w:line="360" w:lineRule="auto"/>
        <w:jc w:val="center"/>
        <w:rPr>
          <w:rFonts w:eastAsia="Arial Unicode MS"/>
          <w:b/>
          <w:bCs/>
          <w:i/>
          <w:sz w:val="18"/>
          <w:szCs w:val="18"/>
        </w:rPr>
      </w:pPr>
    </w:p>
    <w:p w14:paraId="4255ECE3" w14:textId="3FC81B03" w:rsidR="00AE445C" w:rsidRPr="00DC6C7E" w:rsidRDefault="00AE445C" w:rsidP="00AE445C">
      <w:pPr>
        <w:pStyle w:val="Prrafodelista"/>
        <w:autoSpaceDE w:val="0"/>
        <w:autoSpaceDN w:val="0"/>
        <w:adjustRightInd w:val="0"/>
        <w:spacing w:after="0" w:line="360" w:lineRule="auto"/>
        <w:jc w:val="center"/>
        <w:rPr>
          <w:rFonts w:eastAsia="Arial Unicode MS"/>
          <w:b/>
          <w:bCs/>
          <w:i/>
          <w:sz w:val="18"/>
          <w:szCs w:val="18"/>
        </w:rPr>
      </w:pPr>
      <w:r w:rsidRPr="00DC6C7E">
        <w:rPr>
          <w:rFonts w:eastAsia="Arial Unicode MS"/>
          <w:b/>
          <w:bCs/>
          <w:i/>
          <w:sz w:val="18"/>
          <w:szCs w:val="18"/>
        </w:rPr>
        <w:t xml:space="preserve">Tabla </w:t>
      </w:r>
      <w:r>
        <w:rPr>
          <w:rFonts w:eastAsia="Arial Unicode MS"/>
          <w:b/>
          <w:bCs/>
          <w:i/>
          <w:sz w:val="18"/>
          <w:szCs w:val="18"/>
        </w:rPr>
        <w:t>2</w:t>
      </w:r>
      <w:r w:rsidRPr="00DC6C7E">
        <w:rPr>
          <w:rFonts w:eastAsia="Arial Unicode MS"/>
          <w:b/>
          <w:bCs/>
          <w:i/>
          <w:sz w:val="18"/>
          <w:szCs w:val="18"/>
        </w:rPr>
        <w:t xml:space="preserve">: </w:t>
      </w:r>
      <w:r>
        <w:rPr>
          <w:rFonts w:eastAsia="Arial Unicode MS"/>
          <w:bCs/>
          <w:i/>
          <w:sz w:val="18"/>
          <w:szCs w:val="18"/>
        </w:rPr>
        <w:t>niveles de intervención</w:t>
      </w:r>
    </w:p>
    <w:p w14:paraId="2CCBC3AC" w14:textId="77777777" w:rsidR="00031C39" w:rsidRDefault="00031C39" w:rsidP="00501631">
      <w:pPr>
        <w:pStyle w:val="Ttulo1"/>
        <w:numPr>
          <w:ilvl w:val="0"/>
          <w:numId w:val="3"/>
        </w:numPr>
        <w:rPr>
          <w:rFonts w:eastAsia="Arial Unicode MS"/>
        </w:rPr>
      </w:pPr>
      <w:bookmarkStart w:id="21" w:name="_Toc166074510"/>
      <w:r>
        <w:rPr>
          <w:rFonts w:eastAsia="Arial Unicode MS"/>
        </w:rPr>
        <w:lastRenderedPageBreak/>
        <w:t>RESPONSABILIDADES</w:t>
      </w:r>
      <w:bookmarkEnd w:id="21"/>
    </w:p>
    <w:p w14:paraId="6DD31148" w14:textId="7DC940E6" w:rsidR="00031C39" w:rsidRPr="00031C39" w:rsidRDefault="00031C39" w:rsidP="00501631">
      <w:pPr>
        <w:pStyle w:val="Ttulo1"/>
        <w:numPr>
          <w:ilvl w:val="1"/>
          <w:numId w:val="3"/>
        </w:numPr>
        <w:rPr>
          <w:rFonts w:eastAsia="Arial Unicode MS"/>
        </w:rPr>
      </w:pPr>
      <w:bookmarkStart w:id="22" w:name="_Toc166074511"/>
      <w:r>
        <w:t>Responsabilidades del Comandante de Incidente</w:t>
      </w:r>
      <w:bookmarkEnd w:id="22"/>
    </w:p>
    <w:p w14:paraId="30B6C008" w14:textId="77777777" w:rsidR="00031C39" w:rsidRDefault="00031C39" w:rsidP="00031C39">
      <w:pPr>
        <w:spacing w:line="240" w:lineRule="auto"/>
        <w:jc w:val="both"/>
        <w:rPr>
          <w:rFonts w:eastAsia="Arial Unicode MS" w:cs="Arial"/>
          <w:sz w:val="24"/>
          <w:szCs w:val="24"/>
        </w:rPr>
      </w:pPr>
    </w:p>
    <w:p w14:paraId="5752C628" w14:textId="48AD0572" w:rsidR="00031C39" w:rsidRPr="00031C39" w:rsidRDefault="00031C39" w:rsidP="00031C39">
      <w:pPr>
        <w:spacing w:line="240" w:lineRule="auto"/>
        <w:jc w:val="both"/>
        <w:rPr>
          <w:rFonts w:eastAsia="Arial Unicode MS" w:cs="Arial"/>
          <w:sz w:val="24"/>
          <w:szCs w:val="24"/>
        </w:rPr>
      </w:pPr>
      <w:r w:rsidRPr="00031C39">
        <w:rPr>
          <w:rFonts w:eastAsia="Arial Unicode MS" w:cs="Arial"/>
          <w:sz w:val="24"/>
          <w:szCs w:val="24"/>
        </w:rPr>
        <w:t>Las responsabilidades de un comandante de incidente son múltiples y todas de gran relevancia en el éxito de las actividades para el desarrollo en una emergencia, en este apartado nombraremos las responsabilidades encaminadas a situaciones de posibles emergencias de Bombero caído.</w:t>
      </w:r>
    </w:p>
    <w:p w14:paraId="2232E148" w14:textId="6C3DA246" w:rsidR="00031C39" w:rsidRDefault="00031C39" w:rsidP="00501631">
      <w:pPr>
        <w:pStyle w:val="Ttulo1"/>
        <w:numPr>
          <w:ilvl w:val="2"/>
          <w:numId w:val="3"/>
        </w:numPr>
      </w:pPr>
      <w:bookmarkStart w:id="23" w:name="_Toc166074512"/>
      <w:r w:rsidRPr="00031C39">
        <w:t>Nombrar y asignar recursos EIR</w:t>
      </w:r>
      <w:bookmarkEnd w:id="23"/>
    </w:p>
    <w:p w14:paraId="13874D4C" w14:textId="77777777" w:rsidR="00031C39" w:rsidRPr="00031C39" w:rsidRDefault="00031C39" w:rsidP="00031C39"/>
    <w:p w14:paraId="68FB9BD8" w14:textId="14F95A54" w:rsidR="00031C39" w:rsidRPr="00031C39" w:rsidRDefault="00031C39" w:rsidP="00031C39">
      <w:pPr>
        <w:spacing w:line="240" w:lineRule="auto"/>
        <w:jc w:val="both"/>
        <w:rPr>
          <w:rFonts w:eastAsia="Arial Unicode MS" w:cs="Arial"/>
          <w:sz w:val="24"/>
          <w:szCs w:val="24"/>
        </w:rPr>
      </w:pPr>
      <w:r>
        <w:rPr>
          <w:rFonts w:eastAsia="Arial Unicode MS" w:cs="Arial"/>
          <w:sz w:val="24"/>
          <w:szCs w:val="24"/>
        </w:rPr>
        <w:t>C</w:t>
      </w:r>
      <w:r w:rsidRPr="00031C39">
        <w:rPr>
          <w:rFonts w:eastAsia="Arial Unicode MS" w:cs="Arial"/>
          <w:sz w:val="24"/>
          <w:szCs w:val="24"/>
        </w:rPr>
        <w:t>omo mínimo un comandante de incidente debe nombrar una dupla de bomberos, equipada con su equipo de protección personal y equipo de protección respiratoria completo, cámara termográfica, matrimonio (</w:t>
      </w:r>
      <w:proofErr w:type="spellStart"/>
      <w:r w:rsidRPr="00031C39">
        <w:rPr>
          <w:rFonts w:eastAsia="Arial Unicode MS" w:cs="Arial"/>
          <w:sz w:val="24"/>
          <w:szCs w:val="24"/>
        </w:rPr>
        <w:t>halligan</w:t>
      </w:r>
      <w:proofErr w:type="spellEnd"/>
      <w:r w:rsidRPr="00031C39">
        <w:rPr>
          <w:rFonts w:eastAsia="Arial Unicode MS" w:cs="Arial"/>
          <w:sz w:val="24"/>
          <w:szCs w:val="24"/>
        </w:rPr>
        <w:t xml:space="preserve"> – hacha) y cinta tubular.</w:t>
      </w:r>
    </w:p>
    <w:p w14:paraId="7C56AEF9" w14:textId="77777777" w:rsidR="00031C39" w:rsidRDefault="00031C39" w:rsidP="00501631">
      <w:pPr>
        <w:pStyle w:val="Ttulo1"/>
        <w:numPr>
          <w:ilvl w:val="2"/>
          <w:numId w:val="3"/>
        </w:numPr>
        <w:spacing w:line="240" w:lineRule="auto"/>
      </w:pPr>
      <w:bookmarkStart w:id="24" w:name="_Toc166074513"/>
      <w:r w:rsidRPr="00031C39">
        <w:t>Establecer ruta de evacuación</w:t>
      </w:r>
      <w:bookmarkEnd w:id="24"/>
    </w:p>
    <w:p w14:paraId="1AB67D1F" w14:textId="77777777" w:rsidR="00031C39" w:rsidRDefault="00031C39" w:rsidP="00031C39">
      <w:pPr>
        <w:spacing w:line="240" w:lineRule="auto"/>
        <w:jc w:val="both"/>
        <w:rPr>
          <w:rFonts w:eastAsia="Arial Unicode MS" w:cs="Arial"/>
          <w:sz w:val="24"/>
          <w:szCs w:val="24"/>
        </w:rPr>
      </w:pPr>
    </w:p>
    <w:p w14:paraId="1796AE0C" w14:textId="68DDA958" w:rsidR="00031C39" w:rsidRPr="00031C39" w:rsidRDefault="00031C39" w:rsidP="00031C39">
      <w:pPr>
        <w:spacing w:line="240" w:lineRule="auto"/>
        <w:jc w:val="both"/>
        <w:rPr>
          <w:rFonts w:eastAsia="Arial Unicode MS" w:cs="Arial"/>
          <w:sz w:val="24"/>
          <w:szCs w:val="24"/>
        </w:rPr>
      </w:pPr>
      <w:r>
        <w:rPr>
          <w:rFonts w:eastAsia="Arial Unicode MS" w:cs="Arial"/>
          <w:sz w:val="24"/>
          <w:szCs w:val="24"/>
        </w:rPr>
        <w:t>M</w:t>
      </w:r>
      <w:r w:rsidRPr="00031C39">
        <w:rPr>
          <w:rFonts w:eastAsia="Arial Unicode MS" w:cs="Arial"/>
          <w:sz w:val="24"/>
          <w:szCs w:val="24"/>
        </w:rPr>
        <w:t>ientras se realiza el proceso de control y liquidación de incendio, el comandante de incidente debe realizar una de evacuación que garantice la salida de emergencia de todas las unidades que se encuentren dentro de la estructura en caso de ser necesario, cabe anotar que esta ruta de evacuación debe suplir las necesidades de la estructura.</w:t>
      </w:r>
    </w:p>
    <w:p w14:paraId="44436C7E" w14:textId="699D39B7" w:rsidR="00031C39" w:rsidRDefault="00031C39" w:rsidP="00501631">
      <w:pPr>
        <w:pStyle w:val="Ttulo1"/>
        <w:numPr>
          <w:ilvl w:val="2"/>
          <w:numId w:val="3"/>
        </w:numPr>
        <w:spacing w:line="240" w:lineRule="auto"/>
      </w:pPr>
      <w:bookmarkStart w:id="25" w:name="_Toc166074514"/>
      <w:r w:rsidRPr="00031C39">
        <w:t>Contar e identificar</w:t>
      </w:r>
      <w:bookmarkEnd w:id="25"/>
    </w:p>
    <w:p w14:paraId="4FBC1B03" w14:textId="77777777" w:rsidR="00031C39" w:rsidRPr="00031C39" w:rsidRDefault="00031C39" w:rsidP="00031C39"/>
    <w:p w14:paraId="0A9FD083" w14:textId="084A4687" w:rsidR="00031C39" w:rsidRPr="00031C39" w:rsidRDefault="00031C39" w:rsidP="00031C39">
      <w:pPr>
        <w:spacing w:line="240" w:lineRule="auto"/>
        <w:jc w:val="both"/>
        <w:rPr>
          <w:rFonts w:eastAsia="Arial Unicode MS" w:cs="Arial"/>
          <w:sz w:val="24"/>
          <w:szCs w:val="24"/>
        </w:rPr>
      </w:pPr>
      <w:r>
        <w:rPr>
          <w:rFonts w:eastAsia="Arial Unicode MS" w:cs="Arial"/>
          <w:sz w:val="24"/>
          <w:szCs w:val="24"/>
        </w:rPr>
        <w:t>E</w:t>
      </w:r>
      <w:r w:rsidRPr="00031C39">
        <w:rPr>
          <w:rFonts w:eastAsia="Arial Unicode MS" w:cs="Arial"/>
          <w:sz w:val="24"/>
          <w:szCs w:val="24"/>
        </w:rPr>
        <w:t>l comandante de incidente debe utilizar un sistema de conteo de bomberos el cual le permita saber exactamente la cantidad de unidades presentes dentro de la estructura, adicional a esto debe identificarlos, conociendo como mínimo el cien por ciento nombre, asignación y unidad a la cual este asignado.</w:t>
      </w:r>
    </w:p>
    <w:p w14:paraId="11EE57BB" w14:textId="1A03899D" w:rsidR="00031C39" w:rsidRDefault="00031C39" w:rsidP="00501631">
      <w:pPr>
        <w:pStyle w:val="Ttulo1"/>
        <w:numPr>
          <w:ilvl w:val="2"/>
          <w:numId w:val="3"/>
        </w:numPr>
        <w:spacing w:line="240" w:lineRule="auto"/>
      </w:pPr>
      <w:bookmarkStart w:id="26" w:name="_Toc166074515"/>
      <w:r w:rsidRPr="00031C39">
        <w:t>Garantizar unidad médica</w:t>
      </w:r>
      <w:bookmarkEnd w:id="26"/>
    </w:p>
    <w:p w14:paraId="14C30103" w14:textId="77777777" w:rsidR="00031C39" w:rsidRPr="00031C39" w:rsidRDefault="00031C39" w:rsidP="00031C39"/>
    <w:p w14:paraId="300EF660" w14:textId="475B0957" w:rsidR="00031C39" w:rsidRDefault="00031C39" w:rsidP="00031C39">
      <w:pPr>
        <w:spacing w:line="240" w:lineRule="auto"/>
        <w:jc w:val="both"/>
        <w:rPr>
          <w:rFonts w:eastAsia="Arial Unicode MS" w:cs="Arial"/>
          <w:sz w:val="24"/>
          <w:szCs w:val="24"/>
        </w:rPr>
      </w:pPr>
      <w:r>
        <w:rPr>
          <w:rFonts w:eastAsia="Arial Unicode MS" w:cs="Arial"/>
          <w:sz w:val="24"/>
          <w:szCs w:val="24"/>
        </w:rPr>
        <w:t>E</w:t>
      </w:r>
      <w:r w:rsidRPr="00031C39">
        <w:rPr>
          <w:rFonts w:eastAsia="Arial Unicode MS" w:cs="Arial"/>
          <w:sz w:val="24"/>
          <w:szCs w:val="24"/>
        </w:rPr>
        <w:t>l comandante de incidente debe garantizar la presencia de una unidad médica de preferencia medicalizada dispuesta a estabilizar y trasladar a un bombero caído en caso de ser necesario.</w:t>
      </w:r>
    </w:p>
    <w:p w14:paraId="0A8232CA" w14:textId="305CACD9" w:rsidR="0070051E" w:rsidRPr="0070051E" w:rsidRDefault="0070051E" w:rsidP="00501631">
      <w:pPr>
        <w:pStyle w:val="Ttulo1"/>
        <w:numPr>
          <w:ilvl w:val="1"/>
          <w:numId w:val="3"/>
        </w:numPr>
      </w:pPr>
      <w:bookmarkStart w:id="27" w:name="_Toc166074516"/>
      <w:r w:rsidRPr="0070051E">
        <w:t>Responsabilidades del EIR</w:t>
      </w:r>
      <w:bookmarkEnd w:id="27"/>
    </w:p>
    <w:p w14:paraId="6E5FD041" w14:textId="6E056297" w:rsidR="0070051E" w:rsidRDefault="0070051E" w:rsidP="00031C39">
      <w:pPr>
        <w:spacing w:line="240" w:lineRule="auto"/>
        <w:jc w:val="both"/>
        <w:rPr>
          <w:rFonts w:eastAsia="Arial Unicode MS" w:cs="Arial"/>
          <w:sz w:val="24"/>
          <w:szCs w:val="24"/>
        </w:rPr>
      </w:pPr>
    </w:p>
    <w:p w14:paraId="35DFF538" w14:textId="2D14EA2F" w:rsidR="0070051E" w:rsidRDefault="0070051E" w:rsidP="0070051E">
      <w:pPr>
        <w:spacing w:line="240" w:lineRule="auto"/>
        <w:jc w:val="both"/>
        <w:rPr>
          <w:rFonts w:eastAsia="Arial Unicode MS" w:cs="Arial"/>
          <w:sz w:val="24"/>
          <w:szCs w:val="24"/>
        </w:rPr>
      </w:pPr>
      <w:r w:rsidRPr="0070051E">
        <w:rPr>
          <w:rFonts w:eastAsia="Arial Unicode MS" w:cs="Arial"/>
          <w:sz w:val="24"/>
          <w:szCs w:val="24"/>
        </w:rPr>
        <w:t xml:space="preserve">Una vez sea activado y movilizado el EIR, iniciará su actuación sobre el incidente, mientras se realiza la movilización al punto geográfico establecido, el líder EIR recopilará </w:t>
      </w:r>
      <w:r w:rsidRPr="0070051E">
        <w:rPr>
          <w:rFonts w:eastAsia="Arial Unicode MS" w:cs="Arial"/>
          <w:sz w:val="24"/>
          <w:szCs w:val="24"/>
        </w:rPr>
        <w:lastRenderedPageBreak/>
        <w:t>la mayor cantidad información encaminada al establecimiento de sus objetivos, estrategias y tácticas EIR, una vez llegado al incidente deberá verificar que las responsabilidades del comando de incidente se hayan realizado de no ser así deberá como primera medida establecerlas seguido a ellos realizará:</w:t>
      </w:r>
    </w:p>
    <w:p w14:paraId="1668D2E7" w14:textId="120A638F" w:rsidR="0070051E" w:rsidRP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Realizar una evaluación inmediata y rápida del edificio incendiado y las propiedades circundantes para determinar las posibles posiciones y necesidades de rescate. </w:t>
      </w:r>
    </w:p>
    <w:p w14:paraId="5783493D" w14:textId="77777777"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Determinar la disponibilidad y ubicación de una línea de manguera, iluminación, y escaleras portátiles. </w:t>
      </w:r>
    </w:p>
    <w:p w14:paraId="1FEB5D08" w14:textId="77777777"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Ubicar una escalera hasta el nivel del piso de intervención del edificio y otras áreas que el oficial de EIR o CI considere necesarias. </w:t>
      </w:r>
    </w:p>
    <w:p w14:paraId="7C1257AC" w14:textId="77777777"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Determinará la ubicación del personal de SALUD en la escena. </w:t>
      </w:r>
    </w:p>
    <w:p w14:paraId="42648F4F" w14:textId="77777777"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Realizará evaluaciones de riesgo en todo momento dependiendo de la evolución del incidente. </w:t>
      </w:r>
    </w:p>
    <w:p w14:paraId="209AE043" w14:textId="77777777"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Estar al tanto de las comunicaciones del incidente, deberán ser monitoreados para cualquier indicación de miembros en peligro. </w:t>
      </w:r>
    </w:p>
    <w:p w14:paraId="1389EDEB" w14:textId="3B918BA2" w:rsidR="0070051E" w:rsidRDefault="0070051E" w:rsidP="00501631">
      <w:pPr>
        <w:pStyle w:val="Prrafodelista"/>
        <w:numPr>
          <w:ilvl w:val="0"/>
          <w:numId w:val="6"/>
        </w:numPr>
        <w:spacing w:line="240" w:lineRule="auto"/>
        <w:jc w:val="both"/>
        <w:rPr>
          <w:rFonts w:eastAsia="Arial Unicode MS" w:cs="Arial"/>
          <w:sz w:val="24"/>
          <w:szCs w:val="24"/>
        </w:rPr>
      </w:pPr>
      <w:r w:rsidRPr="0070051E">
        <w:rPr>
          <w:rFonts w:eastAsia="Arial Unicode MS" w:cs="Arial"/>
          <w:sz w:val="24"/>
          <w:szCs w:val="24"/>
        </w:rPr>
        <w:t xml:space="preserve">Deberá contar con un equipo de reserva auto contenido de aire (EPR) de las mismas condiciones del usado por el personal (RIT PACK), con una maleta de rescate con cuerda, luces portátiles (linternas), matrimonio (herramienta </w:t>
      </w:r>
      <w:proofErr w:type="spellStart"/>
      <w:r w:rsidRPr="0070051E">
        <w:rPr>
          <w:rFonts w:eastAsia="Arial Unicode MS" w:cs="Arial"/>
          <w:sz w:val="24"/>
          <w:szCs w:val="24"/>
        </w:rPr>
        <w:t>halligan</w:t>
      </w:r>
      <w:proofErr w:type="spellEnd"/>
      <w:r w:rsidRPr="0070051E">
        <w:rPr>
          <w:rFonts w:eastAsia="Arial Unicode MS" w:cs="Arial"/>
          <w:sz w:val="24"/>
          <w:szCs w:val="24"/>
        </w:rPr>
        <w:t xml:space="preserve">, hacha plana), </w:t>
      </w:r>
      <w:proofErr w:type="spellStart"/>
      <w:r w:rsidRPr="0070051E">
        <w:rPr>
          <w:rFonts w:eastAsia="Arial Unicode MS" w:cs="Arial"/>
          <w:sz w:val="24"/>
          <w:szCs w:val="24"/>
        </w:rPr>
        <w:t>mototrozadora</w:t>
      </w:r>
      <w:proofErr w:type="spellEnd"/>
      <w:r w:rsidRPr="0070051E">
        <w:rPr>
          <w:rFonts w:eastAsia="Arial Unicode MS" w:cs="Arial"/>
          <w:sz w:val="24"/>
          <w:szCs w:val="24"/>
        </w:rPr>
        <w:t xml:space="preserve">, cámara termográfica </w:t>
      </w:r>
    </w:p>
    <w:p w14:paraId="65693C14" w14:textId="77777777" w:rsidR="00605F9B" w:rsidRPr="00605F9B" w:rsidRDefault="00605F9B" w:rsidP="00501631">
      <w:pPr>
        <w:pStyle w:val="Prrafodelista"/>
        <w:numPr>
          <w:ilvl w:val="0"/>
          <w:numId w:val="6"/>
        </w:numPr>
        <w:spacing w:line="240" w:lineRule="auto"/>
        <w:jc w:val="both"/>
        <w:rPr>
          <w:rFonts w:eastAsia="Arial Unicode MS" w:cs="Arial"/>
          <w:sz w:val="24"/>
          <w:szCs w:val="24"/>
        </w:rPr>
      </w:pPr>
      <w:r w:rsidRPr="00605F9B">
        <w:rPr>
          <w:rFonts w:eastAsia="Arial Unicode MS" w:cs="Arial"/>
          <w:sz w:val="24"/>
          <w:szCs w:val="24"/>
        </w:rPr>
        <w:t>Determinará la ubicación de los equipos hidráulicos, neumáticos, y otras herramientas que puedan ser necesarios para desempeñar sus funciones. </w:t>
      </w:r>
    </w:p>
    <w:p w14:paraId="216586BE" w14:textId="77777777" w:rsidR="00605F9B" w:rsidRPr="00605F9B" w:rsidRDefault="00605F9B" w:rsidP="00501631">
      <w:pPr>
        <w:pStyle w:val="Prrafodelista"/>
        <w:numPr>
          <w:ilvl w:val="0"/>
          <w:numId w:val="6"/>
        </w:numPr>
        <w:spacing w:line="240" w:lineRule="auto"/>
        <w:jc w:val="both"/>
        <w:rPr>
          <w:rFonts w:eastAsia="Arial Unicode MS" w:cs="Arial"/>
          <w:sz w:val="24"/>
          <w:szCs w:val="24"/>
        </w:rPr>
      </w:pPr>
      <w:r w:rsidRPr="00605F9B">
        <w:rPr>
          <w:rFonts w:eastAsia="Arial Unicode MS" w:cs="Arial"/>
          <w:sz w:val="24"/>
          <w:szCs w:val="24"/>
        </w:rPr>
        <w:t>Debe garantizar rutas de evacuación de emergencia, dependiendo de la necesidad y magnitud del incidente para las tripulaciones que se encuentran en operación. </w:t>
      </w:r>
    </w:p>
    <w:p w14:paraId="4EEEDFD2" w14:textId="704ECC02" w:rsidR="00605F9B" w:rsidRPr="00605F9B" w:rsidRDefault="00605F9B" w:rsidP="00501631">
      <w:pPr>
        <w:pStyle w:val="Prrafodelista"/>
        <w:numPr>
          <w:ilvl w:val="0"/>
          <w:numId w:val="6"/>
        </w:numPr>
        <w:spacing w:line="240" w:lineRule="auto"/>
        <w:jc w:val="both"/>
        <w:rPr>
          <w:rFonts w:eastAsia="Arial Unicode MS" w:cs="Arial"/>
          <w:sz w:val="24"/>
          <w:szCs w:val="24"/>
        </w:rPr>
      </w:pPr>
      <w:r w:rsidRPr="00605F9B">
        <w:rPr>
          <w:rFonts w:eastAsia="Arial Unicode MS" w:cs="Arial"/>
          <w:sz w:val="24"/>
          <w:szCs w:val="24"/>
        </w:rPr>
        <w:t xml:space="preserve">Al momento intervenir deberá usar la técnica de búsqueda adecuada dependiendo la situación, realizar acceso extracción, suministrar aire, realizar protección de el/los bomberos(s) caído(s) y aplicar técnicas de auto rescate. </w:t>
      </w:r>
    </w:p>
    <w:p w14:paraId="542634E8" w14:textId="77777777" w:rsidR="00605F9B" w:rsidRDefault="00605F9B" w:rsidP="00501631">
      <w:pPr>
        <w:pStyle w:val="Ttulo1"/>
        <w:numPr>
          <w:ilvl w:val="0"/>
          <w:numId w:val="3"/>
        </w:numPr>
        <w:rPr>
          <w:rFonts w:eastAsia="Arial Unicode MS"/>
        </w:rPr>
      </w:pPr>
      <w:bookmarkStart w:id="28" w:name="_Toc166074517"/>
      <w:r>
        <w:rPr>
          <w:rFonts w:eastAsia="Arial Unicode MS"/>
        </w:rPr>
        <w:t>HERRAMIENTAS, EQUIPOS Y ACCESORIOS</w:t>
      </w:r>
      <w:bookmarkEnd w:id="28"/>
    </w:p>
    <w:p w14:paraId="247F7DE2" w14:textId="49B51620" w:rsidR="00605F9B" w:rsidRDefault="00605F9B" w:rsidP="00605F9B">
      <w:pPr>
        <w:spacing w:line="240" w:lineRule="auto"/>
        <w:rPr>
          <w:rFonts w:eastAsia="Arial Unicode MS" w:cs="Arial"/>
          <w:sz w:val="24"/>
          <w:szCs w:val="24"/>
        </w:rPr>
      </w:pPr>
      <w:r>
        <w:rPr>
          <w:rFonts w:eastAsia="Arial Unicode MS" w:cs="Arial"/>
          <w:sz w:val="24"/>
          <w:szCs w:val="24"/>
        </w:rPr>
        <w:t xml:space="preserve"> </w:t>
      </w:r>
    </w:p>
    <w:p w14:paraId="044BF145" w14:textId="77777777" w:rsidR="00605F9B" w:rsidRPr="00605F9B" w:rsidRDefault="00605F9B" w:rsidP="00605F9B">
      <w:pPr>
        <w:spacing w:line="240" w:lineRule="auto"/>
        <w:jc w:val="both"/>
        <w:rPr>
          <w:rFonts w:eastAsia="Arial Unicode MS" w:cs="Arial"/>
          <w:sz w:val="24"/>
          <w:szCs w:val="24"/>
        </w:rPr>
      </w:pPr>
      <w:r w:rsidRPr="00605F9B">
        <w:rPr>
          <w:rFonts w:eastAsia="Arial Unicode MS" w:cs="Arial"/>
          <w:sz w:val="24"/>
          <w:szCs w:val="24"/>
        </w:rPr>
        <w:t>El equipo de protección personal del bombero estará determinado del tipo de riesgos a los cuales se exponga en la atención de emergencias (estructural, rescate, materiales peligrosos entre otros) para la actuación del EIR enfatizaremos en el equipo de protección personal contra el fuego (estructural) sus complementos y accesorios para la actuación en una situación de intervención rápida por la presencia de un bombero caído.</w:t>
      </w:r>
    </w:p>
    <w:p w14:paraId="707383E9" w14:textId="77777777" w:rsidR="00605F9B" w:rsidRPr="00605F9B" w:rsidRDefault="00605F9B" w:rsidP="00605F9B">
      <w:pPr>
        <w:spacing w:line="240" w:lineRule="auto"/>
        <w:jc w:val="both"/>
        <w:rPr>
          <w:rFonts w:eastAsia="Arial Unicode MS" w:cs="Arial"/>
          <w:sz w:val="24"/>
          <w:szCs w:val="24"/>
        </w:rPr>
      </w:pPr>
      <w:r w:rsidRPr="00605F9B">
        <w:rPr>
          <w:rFonts w:eastAsia="Arial Unicode MS" w:cs="Arial"/>
          <w:sz w:val="24"/>
          <w:szCs w:val="24"/>
        </w:rPr>
        <w:t>El equipo de protección personal está compuesto por casco para el combate de incendios estructurales, protector facial (</w:t>
      </w:r>
      <w:proofErr w:type="spellStart"/>
      <w:r w:rsidRPr="00605F9B">
        <w:rPr>
          <w:rFonts w:eastAsia="Arial Unicode MS" w:cs="Arial"/>
          <w:sz w:val="24"/>
          <w:szCs w:val="24"/>
        </w:rPr>
        <w:t>buff</w:t>
      </w:r>
      <w:proofErr w:type="spellEnd"/>
      <w:r w:rsidRPr="00605F9B">
        <w:rPr>
          <w:rFonts w:eastAsia="Arial Unicode MS" w:cs="Arial"/>
          <w:sz w:val="24"/>
          <w:szCs w:val="24"/>
        </w:rPr>
        <w:t xml:space="preserve"> – monja), chaqueta (sacón), guantes de protección contra incendios, pantalón de tirantes y botas, este conjunto de equipo debe estar avalado, probado y certificado con la norma NFPA 1971 en su última versión. El EPP debe estar en óptimas condiciones para su uso, si el deterioro de este por el actuar en </w:t>
      </w:r>
      <w:r w:rsidRPr="00605F9B">
        <w:rPr>
          <w:rFonts w:eastAsia="Arial Unicode MS" w:cs="Arial"/>
          <w:sz w:val="24"/>
          <w:szCs w:val="24"/>
        </w:rPr>
        <w:lastRenderedPageBreak/>
        <w:t>actividades de extinción de incendios o atención de otro tipo emergencias y su lavado se ha visto deteriorado significativamente se debe retirar del servicio ya que en el caso de que un bombero sufra una contingencia dentro de la atención de incendios estructurales la cual lo lleve a activar la alarma de bombero caído este equipo no lo otorgara la seguridad y protección contra la radiación llevando a sufrir quemaduras significativas que deterioraran su estado físico e inclusive provocar la muerte.</w:t>
      </w:r>
    </w:p>
    <w:p w14:paraId="43DA2BD0" w14:textId="587115AB" w:rsidR="00605F9B" w:rsidRDefault="00605F9B" w:rsidP="00605F9B">
      <w:pPr>
        <w:spacing w:line="240" w:lineRule="auto"/>
        <w:jc w:val="center"/>
        <w:rPr>
          <w:rFonts w:eastAsia="Arial Unicode MS" w:cs="Arial"/>
          <w:sz w:val="24"/>
          <w:szCs w:val="24"/>
        </w:rPr>
      </w:pPr>
      <w:r>
        <w:rPr>
          <w:noProof/>
        </w:rPr>
        <w:drawing>
          <wp:inline distT="0" distB="0" distL="0" distR="0" wp14:anchorId="37FA593E" wp14:editId="122A725B">
            <wp:extent cx="1876425" cy="3417069"/>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245" t="36296" r="60602" b="14650"/>
                    <a:stretch/>
                  </pic:blipFill>
                  <pic:spPr bwMode="auto">
                    <a:xfrm>
                      <a:off x="0" y="0"/>
                      <a:ext cx="1882280" cy="3427731"/>
                    </a:xfrm>
                    <a:prstGeom prst="rect">
                      <a:avLst/>
                    </a:prstGeom>
                    <a:ln>
                      <a:noFill/>
                    </a:ln>
                    <a:extLst>
                      <a:ext uri="{53640926-AAD7-44D8-BBD7-CCE9431645EC}">
                        <a14:shadowObscured xmlns:a14="http://schemas.microsoft.com/office/drawing/2010/main"/>
                      </a:ext>
                    </a:extLst>
                  </pic:spPr>
                </pic:pic>
              </a:graphicData>
            </a:graphic>
          </wp:inline>
        </w:drawing>
      </w:r>
    </w:p>
    <w:p w14:paraId="05592E25" w14:textId="0DB4C857" w:rsidR="00E81CD5" w:rsidRPr="00E81CD5" w:rsidRDefault="00E81CD5" w:rsidP="00605F9B">
      <w:pPr>
        <w:spacing w:line="240" w:lineRule="auto"/>
        <w:jc w:val="center"/>
        <w:rPr>
          <w:rFonts w:eastAsia="Arial Unicode MS" w:cs="Arial"/>
          <w:b/>
          <w:i/>
          <w:sz w:val="18"/>
          <w:szCs w:val="18"/>
        </w:rPr>
      </w:pPr>
      <w:r w:rsidRPr="00E81CD5">
        <w:rPr>
          <w:rFonts w:eastAsia="Arial Unicode MS" w:cs="Arial"/>
          <w:b/>
          <w:i/>
          <w:sz w:val="18"/>
          <w:szCs w:val="18"/>
        </w:rPr>
        <w:t xml:space="preserve">Imagen 1: </w:t>
      </w:r>
      <w:r w:rsidRPr="00B457C4">
        <w:rPr>
          <w:rFonts w:eastAsia="Arial Unicode MS" w:cs="Arial"/>
          <w:sz w:val="18"/>
          <w:szCs w:val="18"/>
        </w:rPr>
        <w:t>UAECOB</w:t>
      </w:r>
    </w:p>
    <w:p w14:paraId="5E502EAD" w14:textId="67DC26E4" w:rsidR="00605F9B" w:rsidRPr="00605F9B" w:rsidRDefault="00605F9B" w:rsidP="00501631">
      <w:pPr>
        <w:pStyle w:val="Ttulo1"/>
        <w:numPr>
          <w:ilvl w:val="1"/>
          <w:numId w:val="3"/>
        </w:numPr>
      </w:pPr>
      <w:bookmarkStart w:id="29" w:name="_Toc166074518"/>
      <w:r w:rsidRPr="00605F9B">
        <w:t>Equipo de protección respiratoria</w:t>
      </w:r>
      <w:bookmarkEnd w:id="29"/>
    </w:p>
    <w:p w14:paraId="03CCE9C0" w14:textId="4FB236F4" w:rsidR="00605F9B" w:rsidRDefault="00605F9B" w:rsidP="00605F9B">
      <w:pPr>
        <w:spacing w:line="240" w:lineRule="auto"/>
        <w:rPr>
          <w:rFonts w:eastAsia="Arial Unicode MS" w:cs="Arial"/>
          <w:sz w:val="24"/>
          <w:szCs w:val="24"/>
        </w:rPr>
      </w:pPr>
    </w:p>
    <w:p w14:paraId="41CCBA85" w14:textId="77777777" w:rsidR="00605F9B" w:rsidRPr="00605F9B" w:rsidRDefault="00605F9B" w:rsidP="00605F9B">
      <w:pPr>
        <w:spacing w:line="240" w:lineRule="auto"/>
        <w:jc w:val="both"/>
        <w:rPr>
          <w:rFonts w:eastAsia="Arial Unicode MS" w:cs="Arial"/>
          <w:sz w:val="24"/>
          <w:szCs w:val="24"/>
        </w:rPr>
      </w:pPr>
      <w:r w:rsidRPr="00605F9B">
        <w:rPr>
          <w:rFonts w:eastAsia="Arial Unicode MS" w:cs="Arial"/>
          <w:sz w:val="24"/>
          <w:szCs w:val="24"/>
        </w:rPr>
        <w:t>Este equipo está diseñado para soportar el flujo de aire en una respiración normal de los bomberos cuando estén actuando en espacios limitados de aire ambiente y/</w:t>
      </w:r>
      <w:proofErr w:type="spellStart"/>
      <w:r w:rsidRPr="00605F9B">
        <w:rPr>
          <w:rFonts w:eastAsia="Arial Unicode MS" w:cs="Arial"/>
          <w:sz w:val="24"/>
          <w:szCs w:val="24"/>
        </w:rPr>
        <w:t>o</w:t>
      </w:r>
      <w:proofErr w:type="spellEnd"/>
      <w:r w:rsidRPr="00605F9B">
        <w:rPr>
          <w:rFonts w:eastAsia="Arial Unicode MS" w:cs="Arial"/>
          <w:sz w:val="24"/>
          <w:szCs w:val="24"/>
        </w:rPr>
        <w:t xml:space="preserve"> oxígeno, con presencia de gases inflamables, tóxicos, venenosos entre otros y/o su temperatura genere lesiones en el sistema respiratorio de los bomberos, los equipos de protección respiratoria deben de ser revisados todos los días aplicando el procedimiento interno,  se debe enfatizar en el funcionamiento de los reguladores de primera, segunda y tercera etapa, el sistema roscado de la botella al arnés, el funcionamiento del acople a la máscara, el estado de las hombreras y las correas pélvicas así como el funcionamiento de su sistema de aseguramiento, que no haya presencia de fugas al momento de ser utilizado en conjunto con la máscara, el buen estado del arnés sus abrazaderas y </w:t>
      </w:r>
      <w:r w:rsidRPr="00605F9B">
        <w:rPr>
          <w:rFonts w:eastAsia="Arial Unicode MS" w:cs="Arial"/>
          <w:sz w:val="24"/>
          <w:szCs w:val="24"/>
        </w:rPr>
        <w:lastRenderedPageBreak/>
        <w:t>estructura sólida, el funcionamiento de sus alarmas, el estado de carga de las baterías  y por último su nivel de carga no puede estar por debajo del 90 % de su capacidad total.</w:t>
      </w:r>
    </w:p>
    <w:p w14:paraId="02F31080" w14:textId="38FF3D91" w:rsidR="00605F9B" w:rsidRDefault="00605F9B" w:rsidP="00605F9B">
      <w:pPr>
        <w:spacing w:line="240" w:lineRule="auto"/>
        <w:jc w:val="center"/>
        <w:rPr>
          <w:rFonts w:eastAsia="Arial Unicode MS" w:cs="Arial"/>
          <w:sz w:val="24"/>
          <w:szCs w:val="24"/>
        </w:rPr>
      </w:pPr>
      <w:r>
        <w:rPr>
          <w:rFonts w:cstheme="minorHAnsi"/>
          <w:noProof/>
        </w:rPr>
        <w:drawing>
          <wp:inline distT="0" distB="0" distL="0" distR="0" wp14:anchorId="31442A6D" wp14:editId="0171C4A9">
            <wp:extent cx="2590021" cy="2057411"/>
            <wp:effectExtent l="0" t="635" r="635" b="635"/>
            <wp:docPr id="1781918873"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8873" name="Imagen 1781918873"/>
                    <pic:cNvPicPr/>
                  </pic:nvPicPr>
                  <pic:blipFill rotWithShape="1">
                    <a:blip r:embed="rId33" cstate="print">
                      <a:extLst>
                        <a:ext uri="{28A0092B-C50C-407E-A947-70E740481C1C}">
                          <a14:useLocalDpi xmlns:a14="http://schemas.microsoft.com/office/drawing/2010/main" val="0"/>
                        </a:ext>
                      </a:extLst>
                    </a:blip>
                    <a:srcRect l="22199" r="21024"/>
                    <a:stretch/>
                  </pic:blipFill>
                  <pic:spPr bwMode="auto">
                    <a:xfrm rot="5400000">
                      <a:off x="0" y="0"/>
                      <a:ext cx="2601740" cy="2066720"/>
                    </a:xfrm>
                    <a:prstGeom prst="rect">
                      <a:avLst/>
                    </a:prstGeom>
                    <a:ln>
                      <a:noFill/>
                    </a:ln>
                    <a:extLst>
                      <a:ext uri="{53640926-AAD7-44D8-BBD7-CCE9431645EC}">
                        <a14:shadowObscured xmlns:a14="http://schemas.microsoft.com/office/drawing/2010/main"/>
                      </a:ext>
                    </a:extLst>
                  </pic:spPr>
                </pic:pic>
              </a:graphicData>
            </a:graphic>
          </wp:inline>
        </w:drawing>
      </w:r>
    </w:p>
    <w:p w14:paraId="4C857DB6" w14:textId="51ECF6E2" w:rsidR="00E81CD5" w:rsidRPr="00E81CD5" w:rsidRDefault="00E81CD5" w:rsidP="00B457C4">
      <w:pPr>
        <w:spacing w:line="240" w:lineRule="auto"/>
        <w:ind w:left="708" w:hanging="708"/>
        <w:jc w:val="center"/>
        <w:rPr>
          <w:rFonts w:eastAsia="Arial Unicode MS" w:cs="Arial"/>
          <w:b/>
          <w:i/>
          <w:sz w:val="18"/>
          <w:szCs w:val="18"/>
        </w:rPr>
      </w:pPr>
      <w:r w:rsidRPr="00E81CD5">
        <w:rPr>
          <w:rFonts w:eastAsia="Arial Unicode MS" w:cs="Arial"/>
          <w:b/>
          <w:i/>
          <w:sz w:val="18"/>
          <w:szCs w:val="18"/>
        </w:rPr>
        <w:t xml:space="preserve">Imagen </w:t>
      </w:r>
      <w:r>
        <w:rPr>
          <w:rFonts w:eastAsia="Arial Unicode MS" w:cs="Arial"/>
          <w:b/>
          <w:i/>
          <w:sz w:val="18"/>
          <w:szCs w:val="18"/>
        </w:rPr>
        <w:t>2</w:t>
      </w:r>
      <w:r w:rsidRPr="00E81CD5">
        <w:rPr>
          <w:rFonts w:eastAsia="Arial Unicode MS" w:cs="Arial"/>
          <w:b/>
          <w:i/>
          <w:sz w:val="18"/>
          <w:szCs w:val="18"/>
        </w:rPr>
        <w:t xml:space="preserve">: </w:t>
      </w:r>
      <w:r w:rsidRPr="00B457C4">
        <w:rPr>
          <w:rFonts w:eastAsia="Arial Unicode MS" w:cs="Arial"/>
          <w:sz w:val="18"/>
          <w:szCs w:val="18"/>
        </w:rPr>
        <w:t>UAECOB</w:t>
      </w:r>
    </w:p>
    <w:p w14:paraId="6A0064E5" w14:textId="2A1AC725" w:rsidR="005668CF" w:rsidRDefault="005668CF" w:rsidP="00501631">
      <w:pPr>
        <w:pStyle w:val="Ttulo1"/>
        <w:numPr>
          <w:ilvl w:val="1"/>
          <w:numId w:val="3"/>
        </w:numPr>
      </w:pPr>
      <w:bookmarkStart w:id="30" w:name="_Toc166074519"/>
      <w:r w:rsidRPr="005668CF">
        <w:t>Herramientas, equipos y accesorios</w:t>
      </w:r>
      <w:bookmarkEnd w:id="30"/>
    </w:p>
    <w:p w14:paraId="6056B0CE" w14:textId="77777777" w:rsidR="005668CF" w:rsidRPr="005668CF" w:rsidRDefault="005668CF" w:rsidP="005668CF"/>
    <w:p w14:paraId="2D32F674" w14:textId="77777777" w:rsidR="00E81CD5" w:rsidRDefault="005668CF" w:rsidP="005668CF">
      <w:pPr>
        <w:spacing w:line="240" w:lineRule="auto"/>
        <w:jc w:val="both"/>
        <w:rPr>
          <w:rFonts w:eastAsia="Arial Unicode MS" w:cs="Arial"/>
          <w:sz w:val="24"/>
          <w:szCs w:val="24"/>
        </w:rPr>
      </w:pPr>
      <w:r w:rsidRPr="005668CF">
        <w:rPr>
          <w:rFonts w:eastAsia="Arial Unicode MS" w:cs="Arial"/>
          <w:sz w:val="24"/>
          <w:szCs w:val="24"/>
        </w:rPr>
        <w:t xml:space="preserve">Las herramientas equipos y accesorios HEA´S de un equipo de intervención rápida EIR hacen parte fundamental en la búsqueda, rescate y extracción de un bombero caído, la tenencia y uso de ellas marcan la diferencia entre un EIR y sus demás compañeros. La mayoría de HEA´S usadas en operaciones de rescate de bombero caído son de uso diario por las tripulaciones de las diferentes estaciones este tipo de HEA´S son; </w:t>
      </w:r>
      <w:proofErr w:type="spellStart"/>
      <w:r w:rsidRPr="005668CF">
        <w:rPr>
          <w:rFonts w:eastAsia="Arial Unicode MS" w:cs="Arial"/>
          <w:sz w:val="24"/>
          <w:szCs w:val="24"/>
        </w:rPr>
        <w:t>Halligan</w:t>
      </w:r>
      <w:proofErr w:type="spellEnd"/>
      <w:r w:rsidRPr="005668CF">
        <w:rPr>
          <w:rFonts w:eastAsia="Arial Unicode MS" w:cs="Arial"/>
          <w:sz w:val="24"/>
          <w:szCs w:val="24"/>
        </w:rPr>
        <w:t xml:space="preserve">, hacha plana, cinta tubular (mínimo de 6 metros) radio de comunicaciones. Las estaciones de bomberos ya poseen la mayoría de este equipo. </w:t>
      </w:r>
    </w:p>
    <w:p w14:paraId="2F792550" w14:textId="77777777" w:rsidR="00020697" w:rsidRDefault="005668CF" w:rsidP="005668CF">
      <w:pPr>
        <w:spacing w:line="240" w:lineRule="auto"/>
        <w:jc w:val="both"/>
        <w:rPr>
          <w:rFonts w:eastAsia="Arial Unicode MS" w:cs="Arial"/>
          <w:sz w:val="24"/>
          <w:szCs w:val="24"/>
        </w:rPr>
      </w:pPr>
      <w:r w:rsidRPr="005668CF">
        <w:rPr>
          <w:rFonts w:eastAsia="Arial Unicode MS" w:cs="Arial"/>
          <w:sz w:val="24"/>
          <w:szCs w:val="24"/>
        </w:rPr>
        <w:t xml:space="preserve">El personal del EIR a menudo puede adquirir recursos adicionales que requiera en la escena, tomándolos de otras unidades. Las dotaciones pueden necesitar buscar fuentes externas para encontrar dispositivos más costosos como las cámaras de Fotografía térmica. Las instituciones típicamente están abiertas a las solicitudes de equipo de rescate para el EIR que no sólo beneficia a la comunidad local, sino que también protege las vidas de los rescatadores de varias jurisdicciones. </w:t>
      </w:r>
    </w:p>
    <w:p w14:paraId="62BD36C2" w14:textId="7BDB848E" w:rsidR="005668CF" w:rsidRDefault="005668CF" w:rsidP="005668CF">
      <w:pPr>
        <w:spacing w:line="240" w:lineRule="auto"/>
        <w:jc w:val="both"/>
        <w:rPr>
          <w:rFonts w:eastAsia="Arial Unicode MS" w:cs="Arial"/>
          <w:sz w:val="24"/>
          <w:szCs w:val="24"/>
        </w:rPr>
      </w:pPr>
      <w:r w:rsidRPr="005668CF">
        <w:rPr>
          <w:rFonts w:eastAsia="Arial Unicode MS" w:cs="Arial"/>
          <w:sz w:val="24"/>
          <w:szCs w:val="24"/>
        </w:rPr>
        <w:t xml:space="preserve">Siguiendo tal principio, tenga presente que los equipos de rescate del bombero también pueden servirle a la población civil en muchas otras aplicaciones. todos los miembros del equipo deben llevar EPR, todo el tiempo que las unidades estén operando en la zona de incendio; sin embargo, no necesitan estar respirando aire contenido en el equipo hasta que realmente se desplieguen. Si hay disponible, el EPR debe tener cilindros de uso </w:t>
      </w:r>
      <w:r w:rsidRPr="005668CF">
        <w:rPr>
          <w:rFonts w:eastAsia="Arial Unicode MS" w:cs="Arial"/>
          <w:sz w:val="24"/>
          <w:szCs w:val="24"/>
        </w:rPr>
        <w:lastRenderedPageBreak/>
        <w:t>extendido que suministran por lo menos de 45- 60 minutos de aire en caso de que las situaciones de extracción difíciles se prolonguen.</w:t>
      </w:r>
    </w:p>
    <w:p w14:paraId="2BDF1267" w14:textId="579B025C" w:rsidR="00E81CD5" w:rsidRPr="00E81CD5" w:rsidRDefault="00E81CD5" w:rsidP="00501631">
      <w:pPr>
        <w:pStyle w:val="Ttulo1"/>
        <w:numPr>
          <w:ilvl w:val="1"/>
          <w:numId w:val="3"/>
        </w:numPr>
      </w:pPr>
      <w:bookmarkStart w:id="31" w:name="_Toc166074520"/>
      <w:r w:rsidRPr="00E81CD5">
        <w:t xml:space="preserve">PASS (Personal </w:t>
      </w:r>
      <w:proofErr w:type="spellStart"/>
      <w:r w:rsidRPr="00E81CD5">
        <w:t>Alert</w:t>
      </w:r>
      <w:proofErr w:type="spellEnd"/>
      <w:r w:rsidRPr="00E81CD5">
        <w:t xml:space="preserve"> Safety </w:t>
      </w:r>
      <w:proofErr w:type="spellStart"/>
      <w:r w:rsidRPr="00E81CD5">
        <w:t>System</w:t>
      </w:r>
      <w:proofErr w:type="spellEnd"/>
      <w:r w:rsidRPr="00E81CD5">
        <w:t>)</w:t>
      </w:r>
      <w:bookmarkEnd w:id="31"/>
    </w:p>
    <w:p w14:paraId="328E7375" w14:textId="77777777" w:rsidR="00E81CD5" w:rsidRDefault="00E81CD5" w:rsidP="00E81CD5">
      <w:pPr>
        <w:spacing w:line="240" w:lineRule="auto"/>
        <w:jc w:val="both"/>
        <w:rPr>
          <w:rFonts w:eastAsia="Arial Unicode MS" w:cs="Arial"/>
          <w:sz w:val="24"/>
          <w:szCs w:val="24"/>
        </w:rPr>
      </w:pPr>
    </w:p>
    <w:p w14:paraId="1F127E14" w14:textId="37D2F1AE" w:rsidR="00E81CD5" w:rsidRPr="00E81CD5" w:rsidRDefault="00E81CD5" w:rsidP="00E81CD5">
      <w:pPr>
        <w:spacing w:line="240" w:lineRule="auto"/>
        <w:jc w:val="both"/>
        <w:rPr>
          <w:rFonts w:eastAsia="Arial Unicode MS" w:cs="Arial"/>
          <w:sz w:val="24"/>
          <w:szCs w:val="24"/>
        </w:rPr>
      </w:pPr>
      <w:r w:rsidRPr="00E81CD5">
        <w:rPr>
          <w:rFonts w:eastAsia="Arial Unicode MS" w:cs="Arial"/>
          <w:sz w:val="24"/>
          <w:szCs w:val="24"/>
        </w:rPr>
        <w:t>Es un dispositivo de alerta, el cual se activa cuando el bombero sufre un colapso o no se mueve durante 30 segundos o se puede activar manualmente. El sistema PASS está conectado al sistema del Equipo de Protección Respiratoria y emite un sonido fuerte y vibrante, con el fin de alertar a sus compañeros de que algo no anda bien.</w:t>
      </w:r>
    </w:p>
    <w:p w14:paraId="3779C9CE" w14:textId="04746A6F" w:rsidR="005668CF" w:rsidRDefault="00020697" w:rsidP="00020697">
      <w:pPr>
        <w:spacing w:line="240" w:lineRule="auto"/>
        <w:jc w:val="center"/>
        <w:rPr>
          <w:rFonts w:eastAsia="Arial Unicode MS" w:cs="Arial"/>
          <w:sz w:val="24"/>
          <w:szCs w:val="24"/>
        </w:rPr>
      </w:pPr>
      <w:r>
        <w:rPr>
          <w:rFonts w:cstheme="minorHAnsi"/>
          <w:noProof/>
        </w:rPr>
        <w:drawing>
          <wp:inline distT="0" distB="0" distL="0" distR="0" wp14:anchorId="7499F651" wp14:editId="04923255">
            <wp:extent cx="2428875" cy="2231397"/>
            <wp:effectExtent l="0" t="0" r="0" b="0"/>
            <wp:docPr id="144887361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3618" name="Imagen 1448873618"/>
                    <pic:cNvPicPr/>
                  </pic:nvPicPr>
                  <pic:blipFill rotWithShape="1">
                    <a:blip r:embed="rId34" cstate="print">
                      <a:extLst>
                        <a:ext uri="{28A0092B-C50C-407E-A947-70E740481C1C}">
                          <a14:useLocalDpi xmlns:a14="http://schemas.microsoft.com/office/drawing/2010/main" val="0"/>
                        </a:ext>
                      </a:extLst>
                    </a:blip>
                    <a:srcRect l="22946" r="27962"/>
                    <a:stretch/>
                  </pic:blipFill>
                  <pic:spPr bwMode="auto">
                    <a:xfrm>
                      <a:off x="0" y="0"/>
                      <a:ext cx="2436501" cy="2238403"/>
                    </a:xfrm>
                    <a:prstGeom prst="rect">
                      <a:avLst/>
                    </a:prstGeom>
                    <a:ln>
                      <a:noFill/>
                    </a:ln>
                    <a:extLst>
                      <a:ext uri="{53640926-AAD7-44D8-BBD7-CCE9431645EC}">
                        <a14:shadowObscured xmlns:a14="http://schemas.microsoft.com/office/drawing/2010/main"/>
                      </a:ext>
                    </a:extLst>
                  </pic:spPr>
                </pic:pic>
              </a:graphicData>
            </a:graphic>
          </wp:inline>
        </w:drawing>
      </w:r>
    </w:p>
    <w:p w14:paraId="57F23B72" w14:textId="7FB52EAC" w:rsidR="00020697" w:rsidRDefault="00020697" w:rsidP="00020697">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3</w:t>
      </w:r>
      <w:r w:rsidRPr="00E81CD5">
        <w:rPr>
          <w:rFonts w:eastAsia="Arial Unicode MS" w:cs="Arial"/>
          <w:b/>
          <w:i/>
          <w:sz w:val="18"/>
          <w:szCs w:val="18"/>
        </w:rPr>
        <w:t xml:space="preserve">: </w:t>
      </w:r>
      <w:r w:rsidRPr="00B457C4">
        <w:rPr>
          <w:rFonts w:eastAsia="Arial Unicode MS" w:cs="Arial"/>
          <w:sz w:val="18"/>
          <w:szCs w:val="18"/>
        </w:rPr>
        <w:t>UAECOB</w:t>
      </w:r>
    </w:p>
    <w:p w14:paraId="1581AA8C" w14:textId="5C7229CE" w:rsidR="00020697" w:rsidRDefault="00020697" w:rsidP="00501631">
      <w:pPr>
        <w:pStyle w:val="Ttulo1"/>
        <w:numPr>
          <w:ilvl w:val="1"/>
          <w:numId w:val="3"/>
        </w:numPr>
      </w:pPr>
      <w:bookmarkStart w:id="32" w:name="_Toc166074521"/>
      <w:r w:rsidRPr="00020697">
        <w:t>Cámara termográfica</w:t>
      </w:r>
      <w:bookmarkEnd w:id="32"/>
    </w:p>
    <w:p w14:paraId="22BAA5FE" w14:textId="77777777" w:rsidR="00020697" w:rsidRPr="00020697" w:rsidRDefault="00020697" w:rsidP="00020697"/>
    <w:p w14:paraId="20EF8F47" w14:textId="7EEFD371" w:rsidR="00020697" w:rsidRPr="00020697" w:rsidRDefault="00020697" w:rsidP="00020697">
      <w:pPr>
        <w:spacing w:line="240" w:lineRule="auto"/>
        <w:jc w:val="both"/>
        <w:rPr>
          <w:rFonts w:eastAsia="Arial Unicode MS" w:cs="Arial"/>
          <w:sz w:val="24"/>
          <w:szCs w:val="24"/>
        </w:rPr>
      </w:pPr>
      <w:r w:rsidRPr="00020697">
        <w:rPr>
          <w:rFonts w:eastAsia="Arial Unicode MS" w:cs="Arial"/>
          <w:sz w:val="24"/>
          <w:szCs w:val="24"/>
        </w:rPr>
        <w:t>Este equipo es de gran versatilidad, ya que se convierte en la única manera de poder distinguir los espacios que estén saturados de subproductos de la combustión su tecnología permite por diferencia de calor de personas y objetos se proyecte la imagen de los mismos, en las operaciones EIR sirve para la identificación del punto exacto en el que se encuentra el Bombero caído y determinar la temperatura aproximada a la cual está expuesto, esto nos lleva a tomar decisiones rápidas en la extracción. a continuación, presentamos algunas características importantes:</w:t>
      </w:r>
    </w:p>
    <w:p w14:paraId="5B1FDD25" w14:textId="77777777" w:rsidR="00020697" w:rsidRDefault="00020697" w:rsidP="00020697">
      <w:pPr>
        <w:spacing w:line="240" w:lineRule="auto"/>
        <w:jc w:val="both"/>
        <w:rPr>
          <w:rFonts w:eastAsia="Arial Unicode MS" w:cs="Arial"/>
          <w:sz w:val="24"/>
          <w:szCs w:val="24"/>
        </w:rPr>
      </w:pPr>
      <w:r w:rsidRPr="00020697">
        <w:rPr>
          <w:rFonts w:eastAsia="Arial Unicode MS" w:cs="Arial"/>
          <w:sz w:val="24"/>
          <w:szCs w:val="24"/>
        </w:rPr>
        <w:t xml:space="preserve">Incorpora características avanzadas, incluida la saturación de color Super Red Hot, que resalta de manera intuitiva los escenarios de alta temperatura en amarillo, naranja y rojo brillantes, y la medición de temperaturas en formato numérico y mediante indicadores de calor relativo. Características opcionales incluyen la exclusiva función Electronic </w:t>
      </w:r>
      <w:proofErr w:type="spellStart"/>
      <w:r w:rsidRPr="00020697">
        <w:rPr>
          <w:rFonts w:eastAsia="Arial Unicode MS" w:cs="Arial"/>
          <w:sz w:val="24"/>
          <w:szCs w:val="24"/>
        </w:rPr>
        <w:t>Thermal</w:t>
      </w:r>
      <w:proofErr w:type="spellEnd"/>
      <w:r w:rsidRPr="00020697">
        <w:rPr>
          <w:rFonts w:eastAsia="Arial Unicode MS" w:cs="Arial"/>
          <w:sz w:val="24"/>
          <w:szCs w:val="24"/>
        </w:rPr>
        <w:t xml:space="preserve"> </w:t>
      </w:r>
      <w:proofErr w:type="spellStart"/>
      <w:r w:rsidRPr="00020697">
        <w:rPr>
          <w:rFonts w:eastAsia="Arial Unicode MS" w:cs="Arial"/>
          <w:sz w:val="24"/>
          <w:szCs w:val="24"/>
        </w:rPr>
        <w:t>Throttle</w:t>
      </w:r>
      <w:proofErr w:type="spellEnd"/>
      <w:r w:rsidRPr="00020697">
        <w:rPr>
          <w:rFonts w:eastAsia="Arial Unicode MS" w:cs="Arial"/>
          <w:sz w:val="24"/>
          <w:szCs w:val="24"/>
        </w:rPr>
        <w:t xml:space="preserve">®, que permite a los bomberos optimizar los escenarios con solo pulsar un botón, el zoom digital 2X/4X que les permite acercarse a la acción, y la grabadora digital </w:t>
      </w:r>
      <w:proofErr w:type="spellStart"/>
      <w:r w:rsidRPr="00020697">
        <w:rPr>
          <w:rFonts w:eastAsia="Arial Unicode MS" w:cs="Arial"/>
          <w:sz w:val="24"/>
          <w:szCs w:val="24"/>
        </w:rPr>
        <w:lastRenderedPageBreak/>
        <w:t>SceneCatcher</w:t>
      </w:r>
      <w:proofErr w:type="spellEnd"/>
      <w:r w:rsidRPr="00020697">
        <w:rPr>
          <w:rFonts w:eastAsia="Arial Unicode MS" w:cs="Arial"/>
          <w:sz w:val="24"/>
          <w:szCs w:val="24"/>
        </w:rPr>
        <w:t xml:space="preserve"> de Bullard que hace posible la captura de cinco horas de vídeo y el almacenamiento de cientos de fotografías.</w:t>
      </w:r>
      <w:sdt>
        <w:sdtPr>
          <w:rPr>
            <w:rFonts w:eastAsia="Arial Unicode MS" w:cs="Arial"/>
            <w:sz w:val="24"/>
            <w:szCs w:val="24"/>
          </w:rPr>
          <w:id w:val="1484358170"/>
          <w:citation/>
        </w:sdtPr>
        <w:sdtEndPr/>
        <w:sdtContent>
          <w:r w:rsidRPr="00020697">
            <w:rPr>
              <w:rFonts w:eastAsia="Arial Unicode MS" w:cs="Arial"/>
              <w:sz w:val="24"/>
              <w:szCs w:val="24"/>
            </w:rPr>
            <w:fldChar w:fldCharType="begin"/>
          </w:r>
          <w:r w:rsidRPr="00020697">
            <w:rPr>
              <w:rFonts w:eastAsia="Arial Unicode MS" w:cs="Arial"/>
              <w:sz w:val="24"/>
              <w:szCs w:val="24"/>
            </w:rPr>
            <w:instrText xml:space="preserve"> CITATION Bul17 \l 9226 </w:instrText>
          </w:r>
          <w:r w:rsidRPr="00020697">
            <w:rPr>
              <w:rFonts w:eastAsia="Arial Unicode MS" w:cs="Arial"/>
              <w:sz w:val="24"/>
              <w:szCs w:val="24"/>
            </w:rPr>
            <w:fldChar w:fldCharType="separate"/>
          </w:r>
          <w:r w:rsidRPr="00020697">
            <w:rPr>
              <w:rFonts w:eastAsia="Arial Unicode MS" w:cs="Arial"/>
              <w:sz w:val="24"/>
              <w:szCs w:val="24"/>
            </w:rPr>
            <w:t xml:space="preserve"> (Cynthiana EE UU Patente nº 8594, 2017)</w:t>
          </w:r>
          <w:r w:rsidRPr="00020697">
            <w:rPr>
              <w:rFonts w:eastAsia="Arial Unicode MS" w:cs="Arial"/>
              <w:sz w:val="24"/>
              <w:szCs w:val="24"/>
            </w:rPr>
            <w:fldChar w:fldCharType="end"/>
          </w:r>
        </w:sdtContent>
      </w:sdt>
      <w:r w:rsidRPr="00020697">
        <w:rPr>
          <w:rFonts w:eastAsia="Arial Unicode MS" w:cs="Arial"/>
          <w:sz w:val="24"/>
          <w:szCs w:val="24"/>
        </w:rPr>
        <w:t xml:space="preserve"> </w:t>
      </w:r>
    </w:p>
    <w:p w14:paraId="716CBE15" w14:textId="357D18A2" w:rsidR="003670DD" w:rsidRDefault="00020697" w:rsidP="00501631">
      <w:pPr>
        <w:pStyle w:val="Prrafodelista"/>
        <w:numPr>
          <w:ilvl w:val="0"/>
          <w:numId w:val="6"/>
        </w:numPr>
        <w:spacing w:line="240" w:lineRule="auto"/>
        <w:jc w:val="both"/>
        <w:rPr>
          <w:rFonts w:eastAsia="Arial Unicode MS" w:cs="Arial"/>
          <w:b/>
          <w:sz w:val="24"/>
          <w:szCs w:val="24"/>
        </w:rPr>
      </w:pPr>
      <w:r w:rsidRPr="00F74E63">
        <w:rPr>
          <w:rFonts w:eastAsia="Arial Unicode MS" w:cs="Arial"/>
          <w:b/>
          <w:sz w:val="24"/>
          <w:szCs w:val="24"/>
        </w:rPr>
        <w:t xml:space="preserve"> </w:t>
      </w:r>
      <w:r w:rsidR="003670DD" w:rsidRPr="00F74E63">
        <w:rPr>
          <w:rFonts w:eastAsia="Arial Unicode MS" w:cs="Arial"/>
          <w:b/>
          <w:sz w:val="24"/>
          <w:szCs w:val="24"/>
        </w:rPr>
        <w:t>Especificaciones físicas</w:t>
      </w:r>
    </w:p>
    <w:p w14:paraId="1B26C9B5" w14:textId="77777777" w:rsidR="00F74E63" w:rsidRPr="00F74E63" w:rsidRDefault="00F74E63" w:rsidP="00F74E63">
      <w:pPr>
        <w:pStyle w:val="Prrafodelista"/>
        <w:spacing w:line="240" w:lineRule="auto"/>
        <w:jc w:val="both"/>
        <w:rPr>
          <w:rFonts w:eastAsia="Arial Unicode MS" w:cs="Arial"/>
          <w:b/>
          <w:sz w:val="24"/>
          <w:szCs w:val="24"/>
        </w:rPr>
      </w:pPr>
    </w:p>
    <w:p w14:paraId="04D6AFD5" w14:textId="06BF3BFB" w:rsidR="003670DD" w:rsidRPr="00F74E63" w:rsidRDefault="00087106" w:rsidP="003670DD">
      <w:pPr>
        <w:autoSpaceDE w:val="0"/>
        <w:autoSpaceDN w:val="0"/>
        <w:adjustRightInd w:val="0"/>
        <w:spacing w:after="0" w:line="360" w:lineRule="auto"/>
        <w:jc w:val="both"/>
        <w:rPr>
          <w:rFonts w:cs="Arial"/>
          <w:b/>
          <w:bCs/>
          <w:sz w:val="24"/>
          <w:szCs w:val="24"/>
        </w:rPr>
      </w:pPr>
      <w:sdt>
        <w:sdtPr>
          <w:rPr>
            <w:rFonts w:cs="Arial"/>
            <w:b/>
            <w:bCs/>
            <w:sz w:val="24"/>
            <w:szCs w:val="24"/>
          </w:rPr>
          <w:id w:val="1844742911"/>
          <w:citation/>
        </w:sdtPr>
        <w:sdtEndPr/>
        <w:sdtContent>
          <w:r w:rsidR="003670DD" w:rsidRPr="00F74E63">
            <w:rPr>
              <w:rFonts w:cs="Arial"/>
              <w:b/>
              <w:bCs/>
              <w:sz w:val="24"/>
              <w:szCs w:val="24"/>
            </w:rPr>
            <w:fldChar w:fldCharType="begin"/>
          </w:r>
          <w:r w:rsidR="003670DD" w:rsidRPr="00F74E63">
            <w:rPr>
              <w:rFonts w:cs="Arial"/>
              <w:b/>
              <w:bCs/>
              <w:sz w:val="24"/>
              <w:szCs w:val="24"/>
            </w:rPr>
            <w:instrText xml:space="preserve"> CITATION Bul17 \l 9226 </w:instrText>
          </w:r>
          <w:r w:rsidR="003670DD" w:rsidRPr="00F74E63">
            <w:rPr>
              <w:rFonts w:cs="Arial"/>
              <w:b/>
              <w:bCs/>
              <w:sz w:val="24"/>
              <w:szCs w:val="24"/>
            </w:rPr>
            <w:fldChar w:fldCharType="separate"/>
          </w:r>
          <w:r w:rsidR="003670DD" w:rsidRPr="00F74E63">
            <w:rPr>
              <w:rFonts w:cs="Arial"/>
              <w:b/>
              <w:bCs/>
              <w:noProof/>
              <w:sz w:val="24"/>
              <w:szCs w:val="24"/>
            </w:rPr>
            <w:t xml:space="preserve"> </w:t>
          </w:r>
          <w:r w:rsidR="003670DD" w:rsidRPr="00F74E63">
            <w:rPr>
              <w:rFonts w:cs="Arial"/>
              <w:noProof/>
              <w:sz w:val="24"/>
              <w:szCs w:val="24"/>
            </w:rPr>
            <w:t>(Cynthiana EE UU Patente nº 8594, 2017)</w:t>
          </w:r>
          <w:r w:rsidR="003670DD" w:rsidRPr="00F74E63">
            <w:rPr>
              <w:rFonts w:cs="Arial"/>
              <w:b/>
              <w:bCs/>
              <w:sz w:val="24"/>
              <w:szCs w:val="24"/>
            </w:rPr>
            <w:fldChar w:fldCharType="end"/>
          </w:r>
        </w:sdtContent>
      </w:sdt>
    </w:p>
    <w:p w14:paraId="3B2425A4" w14:textId="77777777" w:rsidR="003670DD" w:rsidRPr="00F74E63" w:rsidRDefault="003670D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Peso (con batería) 1,09 kg (2,4 libras)</w:t>
      </w:r>
    </w:p>
    <w:p w14:paraId="74C4E54F" w14:textId="77777777" w:rsidR="003670DD" w:rsidRPr="00F74E63" w:rsidRDefault="003670D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Dimensiones altura 137 mm, Ancho 117 mm largo 208 mm</w:t>
      </w:r>
    </w:p>
    <w:p w14:paraId="409DF4A5" w14:textId="65E9B725" w:rsidR="003670DD" w:rsidRDefault="003670D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 xml:space="preserve">Material de la carcasa Termoplástico </w:t>
      </w:r>
      <w:proofErr w:type="spellStart"/>
      <w:r w:rsidRPr="00F74E63">
        <w:rPr>
          <w:rFonts w:cs="Arial"/>
          <w:sz w:val="24"/>
          <w:szCs w:val="24"/>
        </w:rPr>
        <w:t>Ultem</w:t>
      </w:r>
      <w:proofErr w:type="spellEnd"/>
      <w:r w:rsidRPr="00F74E63">
        <w:rPr>
          <w:rFonts w:cs="Arial"/>
          <w:sz w:val="24"/>
          <w:szCs w:val="24"/>
        </w:rPr>
        <w:t>®</w:t>
      </w:r>
    </w:p>
    <w:p w14:paraId="17DE6417" w14:textId="77777777" w:rsidR="00F74E63" w:rsidRDefault="00F74E63" w:rsidP="00F74E63">
      <w:pPr>
        <w:pStyle w:val="Prrafodelista"/>
        <w:spacing w:line="240" w:lineRule="auto"/>
        <w:jc w:val="both"/>
        <w:rPr>
          <w:rFonts w:eastAsia="Arial Unicode MS" w:cs="Arial"/>
          <w:b/>
          <w:sz w:val="24"/>
          <w:szCs w:val="24"/>
        </w:rPr>
      </w:pPr>
    </w:p>
    <w:p w14:paraId="628A3F4C" w14:textId="4588457B" w:rsidR="00F74E63" w:rsidRDefault="00F74E63" w:rsidP="00501631">
      <w:pPr>
        <w:pStyle w:val="Prrafodelista"/>
        <w:numPr>
          <w:ilvl w:val="0"/>
          <w:numId w:val="6"/>
        </w:numPr>
        <w:spacing w:line="240" w:lineRule="auto"/>
        <w:jc w:val="both"/>
        <w:rPr>
          <w:rFonts w:eastAsia="Arial Unicode MS" w:cs="Arial"/>
          <w:b/>
          <w:sz w:val="24"/>
          <w:szCs w:val="24"/>
        </w:rPr>
      </w:pPr>
      <w:r w:rsidRPr="00F74E63">
        <w:rPr>
          <w:rFonts w:eastAsia="Arial Unicode MS" w:cs="Arial"/>
          <w:b/>
          <w:sz w:val="24"/>
          <w:szCs w:val="24"/>
        </w:rPr>
        <w:t>Especificaciones eléctricas</w:t>
      </w:r>
    </w:p>
    <w:p w14:paraId="0771B3CB" w14:textId="77777777" w:rsidR="00F74E63" w:rsidRPr="00F74E63" w:rsidRDefault="00F74E63" w:rsidP="00F74E63">
      <w:pPr>
        <w:pStyle w:val="Prrafodelista"/>
        <w:spacing w:line="240" w:lineRule="auto"/>
        <w:jc w:val="both"/>
        <w:rPr>
          <w:rFonts w:eastAsia="Arial Unicode MS" w:cs="Arial"/>
          <w:b/>
          <w:sz w:val="24"/>
          <w:szCs w:val="24"/>
        </w:rPr>
      </w:pPr>
    </w:p>
    <w:p w14:paraId="6CAB3E7E"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Fuente de alimentación Batería recargable de iones de litio</w:t>
      </w:r>
    </w:p>
    <w:p w14:paraId="00895998"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Capacidad de la batería 6400 mAh</w:t>
      </w:r>
    </w:p>
    <w:p w14:paraId="303ECC66"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7-8 horas en condiciones de rutina</w:t>
      </w:r>
    </w:p>
    <w:p w14:paraId="18B64CF4" w14:textId="77777777" w:rsidR="00F74E63" w:rsidRDefault="00F74E63" w:rsidP="00F74E63">
      <w:pPr>
        <w:pStyle w:val="Prrafodelista"/>
        <w:spacing w:line="240" w:lineRule="auto"/>
        <w:jc w:val="both"/>
        <w:rPr>
          <w:rFonts w:eastAsia="Arial Unicode MS" w:cs="Arial"/>
          <w:b/>
          <w:sz w:val="24"/>
          <w:szCs w:val="24"/>
        </w:rPr>
      </w:pPr>
    </w:p>
    <w:p w14:paraId="74343706" w14:textId="1ADFD9E1" w:rsidR="00F74E63" w:rsidRPr="00F74E63" w:rsidRDefault="00F74E63" w:rsidP="00501631">
      <w:pPr>
        <w:pStyle w:val="Prrafodelista"/>
        <w:numPr>
          <w:ilvl w:val="0"/>
          <w:numId w:val="6"/>
        </w:numPr>
        <w:spacing w:line="240" w:lineRule="auto"/>
        <w:jc w:val="both"/>
        <w:rPr>
          <w:rFonts w:eastAsia="Arial Unicode MS" w:cs="Arial"/>
          <w:b/>
          <w:sz w:val="24"/>
          <w:szCs w:val="24"/>
        </w:rPr>
      </w:pPr>
      <w:r w:rsidRPr="00F74E63">
        <w:rPr>
          <w:rFonts w:eastAsia="Arial Unicode MS" w:cs="Arial"/>
          <w:b/>
          <w:sz w:val="24"/>
          <w:szCs w:val="24"/>
        </w:rPr>
        <w:t>Detector de infrarrojos</w:t>
      </w:r>
    </w:p>
    <w:p w14:paraId="0120E479" w14:textId="77777777" w:rsidR="00F74E63" w:rsidRDefault="00F74E63" w:rsidP="00F74E63">
      <w:pPr>
        <w:pStyle w:val="Prrafodelista"/>
        <w:widowControl w:val="0"/>
        <w:autoSpaceDE w:val="0"/>
        <w:autoSpaceDN w:val="0"/>
        <w:adjustRightInd w:val="0"/>
        <w:spacing w:after="0" w:line="360" w:lineRule="auto"/>
        <w:contextualSpacing w:val="0"/>
        <w:jc w:val="both"/>
        <w:rPr>
          <w:rFonts w:cs="Arial"/>
          <w:sz w:val="24"/>
          <w:szCs w:val="24"/>
        </w:rPr>
      </w:pPr>
    </w:p>
    <w:p w14:paraId="122FE1F2" w14:textId="24B2F9AB"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Tipo de detector Micro bolómetro</w:t>
      </w:r>
    </w:p>
    <w:p w14:paraId="51FBCD6A"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Material de detector Óxido de vanadio</w:t>
      </w:r>
    </w:p>
    <w:p w14:paraId="440446CE"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Resolución de detector 320 x 240 o 240 x 180</w:t>
      </w:r>
    </w:p>
    <w:p w14:paraId="3D36EE20" w14:textId="77777777" w:rsidR="00F74E63" w:rsidRDefault="00F74E63" w:rsidP="00F74E63">
      <w:pPr>
        <w:pStyle w:val="Prrafodelista"/>
        <w:spacing w:line="240" w:lineRule="auto"/>
        <w:jc w:val="both"/>
        <w:rPr>
          <w:rFonts w:eastAsia="Arial Unicode MS" w:cs="Arial"/>
          <w:b/>
          <w:sz w:val="24"/>
          <w:szCs w:val="24"/>
        </w:rPr>
      </w:pPr>
    </w:p>
    <w:p w14:paraId="731D2ADE" w14:textId="7D701DB4" w:rsidR="00F74E63" w:rsidRDefault="00F74E63" w:rsidP="00501631">
      <w:pPr>
        <w:pStyle w:val="Prrafodelista"/>
        <w:numPr>
          <w:ilvl w:val="0"/>
          <w:numId w:val="6"/>
        </w:numPr>
        <w:spacing w:line="240" w:lineRule="auto"/>
        <w:jc w:val="both"/>
        <w:rPr>
          <w:rFonts w:eastAsia="Arial Unicode MS" w:cs="Arial"/>
          <w:b/>
          <w:sz w:val="24"/>
          <w:szCs w:val="24"/>
        </w:rPr>
      </w:pPr>
      <w:r w:rsidRPr="00F74E63">
        <w:rPr>
          <w:rFonts w:eastAsia="Arial Unicode MS" w:cs="Arial"/>
          <w:b/>
          <w:sz w:val="24"/>
          <w:szCs w:val="24"/>
        </w:rPr>
        <w:t>Pantalla</w:t>
      </w:r>
    </w:p>
    <w:p w14:paraId="513072EF" w14:textId="77777777" w:rsidR="00F74E63" w:rsidRPr="00F74E63" w:rsidRDefault="00F74E63" w:rsidP="00F74E63">
      <w:pPr>
        <w:pStyle w:val="Prrafodelista"/>
        <w:spacing w:line="240" w:lineRule="auto"/>
        <w:jc w:val="both"/>
        <w:rPr>
          <w:rFonts w:eastAsia="Arial Unicode MS" w:cs="Arial"/>
          <w:b/>
          <w:sz w:val="24"/>
          <w:szCs w:val="24"/>
        </w:rPr>
      </w:pPr>
    </w:p>
    <w:p w14:paraId="41028547"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Tipo Digital, LCD (pantalla de cristal líquido)</w:t>
      </w:r>
    </w:p>
    <w:p w14:paraId="18BFCDBC"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Tamaño TFT de matriz activa, Diagonal 3,5”</w:t>
      </w:r>
    </w:p>
    <w:p w14:paraId="11447014"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Zoom digital 2X/4X</w:t>
      </w:r>
    </w:p>
    <w:p w14:paraId="098C6D63" w14:textId="40ADE1F9" w:rsid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proofErr w:type="spellStart"/>
      <w:r w:rsidRPr="00F74E63">
        <w:rPr>
          <w:rFonts w:cs="Arial"/>
          <w:sz w:val="24"/>
          <w:szCs w:val="24"/>
        </w:rPr>
        <w:t>SceneCatcher</w:t>
      </w:r>
      <w:proofErr w:type="spellEnd"/>
      <w:r w:rsidRPr="00F74E63">
        <w:rPr>
          <w:rFonts w:cs="Arial"/>
          <w:sz w:val="24"/>
          <w:szCs w:val="24"/>
        </w:rPr>
        <w:t xml:space="preserve"> Grabadora de video digital (DVR)</w:t>
      </w:r>
    </w:p>
    <w:p w14:paraId="69C2E113" w14:textId="77777777" w:rsidR="00F74E63" w:rsidRPr="00F74E63" w:rsidRDefault="00F74E63" w:rsidP="00F74E63">
      <w:pPr>
        <w:pStyle w:val="Prrafodelista"/>
        <w:widowControl w:val="0"/>
        <w:autoSpaceDE w:val="0"/>
        <w:autoSpaceDN w:val="0"/>
        <w:adjustRightInd w:val="0"/>
        <w:spacing w:after="0" w:line="360" w:lineRule="auto"/>
        <w:contextualSpacing w:val="0"/>
        <w:jc w:val="both"/>
        <w:rPr>
          <w:rFonts w:cs="Arial"/>
          <w:sz w:val="24"/>
          <w:szCs w:val="24"/>
        </w:rPr>
      </w:pPr>
    </w:p>
    <w:p w14:paraId="6B4D1254" w14:textId="4D951F67" w:rsidR="00F74E63" w:rsidRDefault="00F74E63" w:rsidP="00501631">
      <w:pPr>
        <w:pStyle w:val="Prrafodelista"/>
        <w:numPr>
          <w:ilvl w:val="0"/>
          <w:numId w:val="6"/>
        </w:numPr>
        <w:spacing w:line="240" w:lineRule="auto"/>
        <w:jc w:val="both"/>
        <w:rPr>
          <w:rFonts w:eastAsia="Arial Unicode MS" w:cs="Arial"/>
          <w:b/>
          <w:sz w:val="24"/>
          <w:szCs w:val="24"/>
        </w:rPr>
      </w:pPr>
      <w:r w:rsidRPr="00F74E63">
        <w:rPr>
          <w:rFonts w:eastAsia="Arial Unicode MS" w:cs="Arial"/>
          <w:b/>
          <w:sz w:val="24"/>
          <w:szCs w:val="24"/>
        </w:rPr>
        <w:t>Prestaciones</w:t>
      </w:r>
    </w:p>
    <w:p w14:paraId="3523B254" w14:textId="77777777" w:rsidR="00F74E63" w:rsidRDefault="00F74E63" w:rsidP="00F74E63">
      <w:pPr>
        <w:pStyle w:val="Prrafodelista"/>
        <w:widowControl w:val="0"/>
        <w:autoSpaceDE w:val="0"/>
        <w:autoSpaceDN w:val="0"/>
        <w:adjustRightInd w:val="0"/>
        <w:spacing w:after="0" w:line="360" w:lineRule="auto"/>
        <w:contextualSpacing w:val="0"/>
        <w:jc w:val="both"/>
        <w:rPr>
          <w:rFonts w:cs="Arial"/>
          <w:sz w:val="24"/>
          <w:szCs w:val="24"/>
        </w:rPr>
      </w:pPr>
    </w:p>
    <w:p w14:paraId="06C51688" w14:textId="45322C67" w:rsid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 xml:space="preserve">Resistencia térmica a 260 °C (500 °F) 5 minutos sin daños en los componentes </w:t>
      </w:r>
      <w:r w:rsidRPr="00F74E63">
        <w:rPr>
          <w:rFonts w:cs="Arial"/>
          <w:sz w:val="24"/>
          <w:szCs w:val="24"/>
        </w:rPr>
        <w:lastRenderedPageBreak/>
        <w:t>electrónicos</w:t>
      </w:r>
    </w:p>
    <w:p w14:paraId="5A6CE2A3"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Resistencia térmica a 150 °C (300 °F) 15 minutos de funcionamiento continuo sin daños</w:t>
      </w:r>
    </w:p>
    <w:p w14:paraId="1E3F7A4F"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Resistencia al frío -20 °C (-4 °F) Funcionamiento continuo</w:t>
      </w:r>
    </w:p>
    <w:p w14:paraId="0443DC2E" w14:textId="77777777" w:rsidR="00F74E63" w:rsidRPr="00F74E63" w:rsidRDefault="00F74E63"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F74E63">
        <w:rPr>
          <w:rFonts w:cs="Arial"/>
          <w:sz w:val="24"/>
          <w:szCs w:val="24"/>
        </w:rPr>
        <w:t>Resistencia al agua IP67</w:t>
      </w:r>
    </w:p>
    <w:p w14:paraId="14A2F076" w14:textId="37B508E9" w:rsidR="00F74E63" w:rsidRDefault="00F74E63" w:rsidP="00F74E63">
      <w:pPr>
        <w:widowControl w:val="0"/>
        <w:autoSpaceDE w:val="0"/>
        <w:autoSpaceDN w:val="0"/>
        <w:adjustRightInd w:val="0"/>
        <w:spacing w:after="0" w:line="360" w:lineRule="auto"/>
        <w:jc w:val="center"/>
        <w:rPr>
          <w:rFonts w:cs="Arial"/>
          <w:sz w:val="24"/>
          <w:szCs w:val="24"/>
        </w:rPr>
      </w:pPr>
      <w:r>
        <w:rPr>
          <w:rFonts w:cstheme="minorHAnsi"/>
          <w:noProof/>
        </w:rPr>
        <w:drawing>
          <wp:inline distT="0" distB="0" distL="0" distR="0" wp14:anchorId="25A29FB4" wp14:editId="77A19D6D">
            <wp:extent cx="1658531" cy="1685925"/>
            <wp:effectExtent l="0" t="0" r="0" b="0"/>
            <wp:docPr id="40488166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81665" name="Imagen 404881665"/>
                    <pic:cNvPicPr/>
                  </pic:nvPicPr>
                  <pic:blipFill rotWithShape="1">
                    <a:blip r:embed="rId35" cstate="print">
                      <a:extLst>
                        <a:ext uri="{28A0092B-C50C-407E-A947-70E740481C1C}">
                          <a14:useLocalDpi xmlns:a14="http://schemas.microsoft.com/office/drawing/2010/main" val="0"/>
                        </a:ext>
                      </a:extLst>
                    </a:blip>
                    <a:srcRect t="34251" b="19909"/>
                    <a:stretch/>
                  </pic:blipFill>
                  <pic:spPr bwMode="auto">
                    <a:xfrm>
                      <a:off x="0" y="0"/>
                      <a:ext cx="1667356" cy="1694896"/>
                    </a:xfrm>
                    <a:prstGeom prst="rect">
                      <a:avLst/>
                    </a:prstGeom>
                    <a:ln>
                      <a:noFill/>
                    </a:ln>
                    <a:extLst>
                      <a:ext uri="{53640926-AAD7-44D8-BBD7-CCE9431645EC}">
                        <a14:shadowObscured xmlns:a14="http://schemas.microsoft.com/office/drawing/2010/main"/>
                      </a:ext>
                    </a:extLst>
                  </pic:spPr>
                </pic:pic>
              </a:graphicData>
            </a:graphic>
          </wp:inline>
        </w:drawing>
      </w:r>
    </w:p>
    <w:p w14:paraId="23C07921" w14:textId="30AD7518" w:rsidR="00F74E63" w:rsidRDefault="00F74E63" w:rsidP="00F74E63">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4</w:t>
      </w:r>
      <w:r w:rsidRPr="00E81CD5">
        <w:rPr>
          <w:rFonts w:eastAsia="Arial Unicode MS" w:cs="Arial"/>
          <w:b/>
          <w:i/>
          <w:sz w:val="18"/>
          <w:szCs w:val="18"/>
        </w:rPr>
        <w:t xml:space="preserve">: </w:t>
      </w:r>
      <w:r w:rsidRPr="00B457C4">
        <w:rPr>
          <w:rFonts w:eastAsia="Arial Unicode MS" w:cs="Arial"/>
          <w:sz w:val="18"/>
          <w:szCs w:val="18"/>
        </w:rPr>
        <w:t>UAECOB</w:t>
      </w:r>
    </w:p>
    <w:p w14:paraId="2E7408D0" w14:textId="77777777" w:rsidR="00F74E63" w:rsidRDefault="00F74E63" w:rsidP="00501631">
      <w:pPr>
        <w:pStyle w:val="Ttulo1"/>
        <w:numPr>
          <w:ilvl w:val="1"/>
          <w:numId w:val="3"/>
        </w:numPr>
      </w:pPr>
      <w:bookmarkStart w:id="33" w:name="_Toc166074522"/>
      <w:r w:rsidRPr="00F74E63">
        <w:t>Maleta de búsqueda EIR</w:t>
      </w:r>
      <w:bookmarkEnd w:id="33"/>
    </w:p>
    <w:p w14:paraId="1D6B143C" w14:textId="196DCD0C" w:rsidR="00F74E63" w:rsidRDefault="00F74E63" w:rsidP="00501631">
      <w:pPr>
        <w:pStyle w:val="Ttulo1"/>
        <w:numPr>
          <w:ilvl w:val="2"/>
          <w:numId w:val="3"/>
        </w:numPr>
        <w:rPr>
          <w:rFonts w:cstheme="minorHAnsi"/>
          <w:bCs/>
        </w:rPr>
      </w:pPr>
      <w:bookmarkStart w:id="34" w:name="_Toc166074523"/>
      <w:r w:rsidRPr="00F74E63">
        <w:rPr>
          <w:rFonts w:cstheme="minorHAnsi"/>
          <w:bCs/>
        </w:rPr>
        <w:t>Maleta</w:t>
      </w:r>
      <w:r w:rsidRPr="00F74E63">
        <w:rPr>
          <w:rFonts w:cstheme="minorHAnsi"/>
          <w:bCs/>
          <w:spacing w:val="-6"/>
        </w:rPr>
        <w:t xml:space="preserve"> </w:t>
      </w:r>
      <w:r w:rsidRPr="00F74E63">
        <w:rPr>
          <w:rFonts w:cstheme="minorHAnsi"/>
          <w:bCs/>
        </w:rPr>
        <w:t>Principal</w:t>
      </w:r>
      <w:bookmarkEnd w:id="34"/>
    </w:p>
    <w:p w14:paraId="246004D3" w14:textId="77777777" w:rsidR="00F74E63" w:rsidRPr="00F74E63" w:rsidRDefault="00F74E63" w:rsidP="00F74E63"/>
    <w:p w14:paraId="2FF3F918" w14:textId="77777777" w:rsidR="00F74E63" w:rsidRPr="00F74E63" w:rsidRDefault="00F74E63" w:rsidP="00F74E63">
      <w:pPr>
        <w:spacing w:line="240" w:lineRule="auto"/>
        <w:jc w:val="both"/>
        <w:rPr>
          <w:rFonts w:eastAsia="Arial Unicode MS" w:cs="Arial"/>
          <w:sz w:val="24"/>
          <w:szCs w:val="24"/>
        </w:rPr>
      </w:pPr>
      <w:r w:rsidRPr="00F74E63">
        <w:rPr>
          <w:rFonts w:eastAsia="Arial Unicode MS" w:cs="Arial"/>
          <w:sz w:val="24"/>
          <w:szCs w:val="24"/>
        </w:rPr>
        <w:t>Construida en algodón Indra y Kevlar e hilos resistentes a la temperatura extrema, con cierres en velcro y broches de presión, señalizada con cinta reflectiva en costados laterales y frontal, debe ser lavable. La bolsa trae una hebilla de rápida liberación en el cinturón de transporte.</w:t>
      </w:r>
    </w:p>
    <w:p w14:paraId="3C50579E" w14:textId="4123EFE3" w:rsidR="00F74E63" w:rsidRDefault="00F74E63" w:rsidP="00501631">
      <w:pPr>
        <w:pStyle w:val="Ttulo1"/>
        <w:numPr>
          <w:ilvl w:val="2"/>
          <w:numId w:val="3"/>
        </w:numPr>
        <w:rPr>
          <w:rFonts w:cstheme="minorHAnsi"/>
          <w:bCs/>
        </w:rPr>
      </w:pPr>
      <w:bookmarkStart w:id="35" w:name="_Toc166074524"/>
      <w:r w:rsidRPr="00054AC8">
        <w:rPr>
          <w:rFonts w:cstheme="minorHAnsi"/>
          <w:bCs/>
        </w:rPr>
        <w:t>Cuerda</w:t>
      </w:r>
      <w:bookmarkEnd w:id="35"/>
    </w:p>
    <w:p w14:paraId="1AB6A1B9" w14:textId="77777777" w:rsidR="00F74E63" w:rsidRPr="00F74E63" w:rsidRDefault="00F74E63" w:rsidP="00F74E63"/>
    <w:p w14:paraId="0971F24A" w14:textId="338C7806" w:rsidR="00F74E63" w:rsidRPr="00F74E63" w:rsidRDefault="00F74E63" w:rsidP="00F74E63">
      <w:pPr>
        <w:spacing w:line="240" w:lineRule="auto"/>
        <w:jc w:val="both"/>
        <w:rPr>
          <w:rFonts w:eastAsia="Arial Unicode MS" w:cs="Arial"/>
          <w:sz w:val="24"/>
          <w:szCs w:val="24"/>
        </w:rPr>
      </w:pPr>
      <w:r w:rsidRPr="00F74E63">
        <w:rPr>
          <w:rFonts w:eastAsia="Arial Unicode MS" w:cs="Arial"/>
          <w:sz w:val="24"/>
          <w:szCs w:val="24"/>
        </w:rPr>
        <w:t xml:space="preserve">Esta bolsa tiene una, Cuerda como línea primaria de 200 pies (60,96 metros), construida en Kevlar sobre poliéster, con un diámetro de 9.5 milímetros. Con resistencia a la temperatura de 862 grados F (461 grados Centígrados), y una resistencia a la tracción de 7600 libras. Y que cumpla con la norma NFPA 1983-2001. La cuerda tiene un anillo de acero unido cada 20 pies (6,1 metros). Este anillo proporciona un punto de anclaje para las líneas retractiles para iniciar la búsqueda y permanecer en contacto con la línea principal en área grandes. La distancia entre anillo y anillo es de 20 pies (6,1 metros) seguido al anillo tiene un nudo el cual representa la misma distancia y cada 20 pies (6,1 metros) se encontrará, un anillo y un nudo, 40 pies (12,2) metros) otro anillo dos nudos, </w:t>
      </w:r>
      <w:r w:rsidRPr="00F74E63">
        <w:rPr>
          <w:rFonts w:eastAsia="Arial Unicode MS" w:cs="Arial"/>
          <w:sz w:val="24"/>
          <w:szCs w:val="24"/>
        </w:rPr>
        <w:lastRenderedPageBreak/>
        <w:t>60 pies (18,3 metros) otro anillo y tres nudos y así sucesivamente. Al inicio de la cuerda debe tener un gancho de seguridad.</w:t>
      </w:r>
    </w:p>
    <w:p w14:paraId="5664CBFA" w14:textId="731BF3D8" w:rsidR="00FC141C" w:rsidRDefault="00FC141C" w:rsidP="00501631">
      <w:pPr>
        <w:pStyle w:val="Ttulo1"/>
        <w:numPr>
          <w:ilvl w:val="2"/>
          <w:numId w:val="3"/>
        </w:numPr>
        <w:rPr>
          <w:rFonts w:cstheme="minorHAnsi"/>
          <w:bCs/>
        </w:rPr>
      </w:pPr>
      <w:bookmarkStart w:id="36" w:name="_Toc166074525"/>
      <w:r w:rsidRPr="00054AC8">
        <w:rPr>
          <w:rFonts w:cstheme="minorHAnsi"/>
          <w:bCs/>
        </w:rPr>
        <w:t>Gancho</w:t>
      </w:r>
      <w:r w:rsidRPr="00FC141C">
        <w:rPr>
          <w:rFonts w:cstheme="minorHAnsi"/>
          <w:bCs/>
        </w:rPr>
        <w:t xml:space="preserve"> </w:t>
      </w:r>
      <w:r w:rsidRPr="00054AC8">
        <w:rPr>
          <w:rFonts w:cstheme="minorHAnsi"/>
          <w:bCs/>
        </w:rPr>
        <w:t>de</w:t>
      </w:r>
      <w:r w:rsidRPr="00FC141C">
        <w:rPr>
          <w:rFonts w:cstheme="minorHAnsi"/>
          <w:bCs/>
        </w:rPr>
        <w:t xml:space="preserve"> </w:t>
      </w:r>
      <w:r>
        <w:rPr>
          <w:rFonts w:cstheme="minorHAnsi"/>
          <w:bCs/>
        </w:rPr>
        <w:t>s</w:t>
      </w:r>
      <w:r w:rsidRPr="00054AC8">
        <w:rPr>
          <w:rFonts w:cstheme="minorHAnsi"/>
          <w:bCs/>
        </w:rPr>
        <w:t>eguridad</w:t>
      </w:r>
      <w:bookmarkEnd w:id="36"/>
    </w:p>
    <w:p w14:paraId="12668B4D" w14:textId="77777777" w:rsidR="00FC141C" w:rsidRPr="00FC141C" w:rsidRDefault="00FC141C" w:rsidP="00FC141C"/>
    <w:p w14:paraId="73F2228A" w14:textId="77777777" w:rsidR="00FC141C" w:rsidRPr="00FC141C" w:rsidRDefault="00FC141C" w:rsidP="00FC141C">
      <w:pPr>
        <w:spacing w:line="240" w:lineRule="auto"/>
        <w:jc w:val="both"/>
        <w:rPr>
          <w:rFonts w:eastAsia="Arial Unicode MS" w:cs="Arial"/>
          <w:sz w:val="24"/>
          <w:szCs w:val="24"/>
        </w:rPr>
      </w:pPr>
      <w:r w:rsidRPr="00FC141C">
        <w:rPr>
          <w:rFonts w:eastAsia="Arial Unicode MS" w:cs="Arial"/>
          <w:sz w:val="24"/>
          <w:szCs w:val="24"/>
        </w:rPr>
        <w:t>El gancho de seguridad se utiliza en todas las líneas retractiles como en líneas primarias EIR, gancho de seguridad está diseñado para ser utilizado en una operación de búsqueda SOLAMENTE. Construido en acero y debe tener una resistencia a la tracción de 400 libras. Con sistema de rápida apertura.</w:t>
      </w:r>
    </w:p>
    <w:p w14:paraId="2B23F77A" w14:textId="64C55464" w:rsidR="00FC141C" w:rsidRDefault="00FC141C" w:rsidP="00501631">
      <w:pPr>
        <w:pStyle w:val="Ttulo1"/>
        <w:numPr>
          <w:ilvl w:val="2"/>
          <w:numId w:val="3"/>
        </w:numPr>
        <w:rPr>
          <w:rFonts w:cstheme="minorHAnsi"/>
          <w:bCs/>
        </w:rPr>
      </w:pPr>
      <w:bookmarkStart w:id="37" w:name="_Toc166074526"/>
      <w:r w:rsidRPr="00054AC8">
        <w:rPr>
          <w:rFonts w:cstheme="minorHAnsi"/>
          <w:bCs/>
        </w:rPr>
        <w:t>Bolsa</w:t>
      </w:r>
      <w:bookmarkEnd w:id="37"/>
    </w:p>
    <w:p w14:paraId="01435C1F" w14:textId="77777777" w:rsidR="00FC141C" w:rsidRPr="00FC141C" w:rsidRDefault="00FC141C" w:rsidP="00FC141C"/>
    <w:p w14:paraId="1DD9DA2A" w14:textId="77777777" w:rsidR="00FC141C" w:rsidRPr="00FC141C" w:rsidRDefault="00FC141C" w:rsidP="00FC141C">
      <w:pPr>
        <w:spacing w:line="240" w:lineRule="auto"/>
        <w:jc w:val="both"/>
        <w:rPr>
          <w:rFonts w:eastAsia="Arial Unicode MS" w:cs="Arial"/>
          <w:sz w:val="24"/>
          <w:szCs w:val="24"/>
        </w:rPr>
      </w:pPr>
      <w:r w:rsidRPr="00FC141C">
        <w:rPr>
          <w:rFonts w:eastAsia="Arial Unicode MS" w:cs="Arial"/>
          <w:sz w:val="24"/>
          <w:szCs w:val="24"/>
        </w:rPr>
        <w:t>Construida en algodón Indra y Kevlar e hilos resistentes a la temperatura extrema, con cierres en velcro y broches de presión, hecha de algodón.</w:t>
      </w:r>
    </w:p>
    <w:p w14:paraId="499344BD" w14:textId="0C6CF5D7" w:rsidR="00FC141C" w:rsidRDefault="00FC141C" w:rsidP="00501631">
      <w:pPr>
        <w:pStyle w:val="Ttulo1"/>
        <w:numPr>
          <w:ilvl w:val="2"/>
          <w:numId w:val="3"/>
        </w:numPr>
        <w:rPr>
          <w:rFonts w:cstheme="minorHAnsi"/>
          <w:bCs/>
        </w:rPr>
      </w:pPr>
      <w:bookmarkStart w:id="38" w:name="_Toc166074527"/>
      <w:r w:rsidRPr="00054AC8">
        <w:rPr>
          <w:rFonts w:cstheme="minorHAnsi"/>
          <w:bCs/>
        </w:rPr>
        <w:t>Cuerda</w:t>
      </w:r>
      <w:bookmarkEnd w:id="38"/>
    </w:p>
    <w:p w14:paraId="4B1FFF03" w14:textId="77777777" w:rsidR="00FC141C" w:rsidRPr="00FC141C" w:rsidRDefault="00FC141C" w:rsidP="00FC141C"/>
    <w:p w14:paraId="31C0EB71" w14:textId="77777777" w:rsidR="00FC141C" w:rsidRPr="00FC141C" w:rsidRDefault="00FC141C" w:rsidP="00FC141C">
      <w:pPr>
        <w:spacing w:line="240" w:lineRule="auto"/>
        <w:jc w:val="both"/>
        <w:rPr>
          <w:rFonts w:eastAsia="Arial Unicode MS" w:cs="Arial"/>
          <w:sz w:val="24"/>
          <w:szCs w:val="24"/>
        </w:rPr>
      </w:pPr>
      <w:r w:rsidRPr="00FC141C">
        <w:rPr>
          <w:rFonts w:eastAsia="Arial Unicode MS" w:cs="Arial"/>
          <w:sz w:val="24"/>
          <w:szCs w:val="24"/>
        </w:rPr>
        <w:t>Esta bolsa aloja una cuerda de 20 pies (6,1 metros) construida en Kevlar sobre poliéster, con un diámetro de 6 milímetros. Con una resistencia a la temperatura de 862 grados F (461 grados Centígrados), y una resistencia a la tracción de 400 libras. Y que cumpla con la norma NFPA 1983-2001. La cuerda está montada en un sistema retráctil que evita que se enrede al desplazarse.</w:t>
      </w:r>
    </w:p>
    <w:p w14:paraId="51150D4A" w14:textId="2620C737" w:rsidR="00FC141C" w:rsidRDefault="00FC141C" w:rsidP="00501631">
      <w:pPr>
        <w:pStyle w:val="Ttulo1"/>
        <w:numPr>
          <w:ilvl w:val="2"/>
          <w:numId w:val="3"/>
        </w:numPr>
        <w:rPr>
          <w:rFonts w:cstheme="minorHAnsi"/>
          <w:bCs/>
        </w:rPr>
      </w:pPr>
      <w:bookmarkStart w:id="39" w:name="_Toc166074528"/>
      <w:r w:rsidRPr="00054AC8">
        <w:rPr>
          <w:rFonts w:cstheme="minorHAnsi"/>
          <w:bCs/>
        </w:rPr>
        <w:t>Mosquetón</w:t>
      </w:r>
      <w:bookmarkEnd w:id="39"/>
    </w:p>
    <w:p w14:paraId="52875482" w14:textId="77777777" w:rsidR="00FC141C" w:rsidRPr="00FC141C" w:rsidRDefault="00FC141C" w:rsidP="00FC141C"/>
    <w:p w14:paraId="2FABB569" w14:textId="5E4B08DE" w:rsidR="00FC141C" w:rsidRDefault="00FC141C" w:rsidP="00FC141C">
      <w:pPr>
        <w:spacing w:line="240" w:lineRule="auto"/>
        <w:jc w:val="both"/>
        <w:rPr>
          <w:rFonts w:eastAsia="Arial Unicode MS" w:cs="Arial"/>
          <w:sz w:val="24"/>
          <w:szCs w:val="24"/>
        </w:rPr>
      </w:pPr>
      <w:r w:rsidRPr="00FC141C">
        <w:rPr>
          <w:rFonts w:eastAsia="Arial Unicode MS" w:cs="Arial"/>
          <w:sz w:val="24"/>
          <w:szCs w:val="24"/>
        </w:rPr>
        <w:t xml:space="preserve">Construido en acero, destinados a contener las líneas retractiles en el cuerpo de su usuario. Con puerta de rápida apertura. </w:t>
      </w:r>
    </w:p>
    <w:p w14:paraId="7FA01911" w14:textId="3080B41E" w:rsidR="00D22CBF" w:rsidRDefault="00D22CBF" w:rsidP="00D22CBF">
      <w:pPr>
        <w:spacing w:line="240" w:lineRule="auto"/>
        <w:jc w:val="center"/>
        <w:rPr>
          <w:rFonts w:eastAsia="Arial Unicode MS" w:cs="Arial"/>
          <w:sz w:val="24"/>
          <w:szCs w:val="24"/>
        </w:rPr>
      </w:pPr>
      <w:r w:rsidRPr="00054AC8">
        <w:rPr>
          <w:rFonts w:cstheme="minorHAnsi"/>
          <w:noProof/>
        </w:rPr>
        <w:drawing>
          <wp:inline distT="0" distB="0" distL="0" distR="0" wp14:anchorId="4BBD830D" wp14:editId="43B88838">
            <wp:extent cx="1983865" cy="1924050"/>
            <wp:effectExtent l="0" t="0" r="0" b="0"/>
            <wp:docPr id="294"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77"/>
                    <pic:cNvPicPr>
                      <a:picLocks noChangeAspect="1" noChangeArrowheads="1"/>
                    </pic:cNvPicPr>
                  </pic:nvPicPr>
                  <pic:blipFill rotWithShape="1">
                    <a:blip r:embed="rId36">
                      <a:extLst>
                        <a:ext uri="{28A0092B-C50C-407E-A947-70E740481C1C}">
                          <a14:useLocalDpi xmlns:a14="http://schemas.microsoft.com/office/drawing/2010/main" val="0"/>
                        </a:ext>
                      </a:extLst>
                    </a:blip>
                    <a:srcRect t="5093" r="10441" b="5555"/>
                    <a:stretch/>
                  </pic:blipFill>
                  <pic:spPr bwMode="auto">
                    <a:xfrm>
                      <a:off x="0" y="0"/>
                      <a:ext cx="1986773" cy="1926870"/>
                    </a:xfrm>
                    <a:prstGeom prst="rect">
                      <a:avLst/>
                    </a:prstGeom>
                    <a:noFill/>
                    <a:ln>
                      <a:noFill/>
                    </a:ln>
                    <a:extLst>
                      <a:ext uri="{53640926-AAD7-44D8-BBD7-CCE9431645EC}">
                        <a14:shadowObscured xmlns:a14="http://schemas.microsoft.com/office/drawing/2010/main"/>
                      </a:ext>
                    </a:extLst>
                  </pic:spPr>
                </pic:pic>
              </a:graphicData>
            </a:graphic>
          </wp:inline>
        </w:drawing>
      </w:r>
    </w:p>
    <w:p w14:paraId="6F027C75" w14:textId="15311399" w:rsidR="00D22CBF" w:rsidRDefault="00D22CBF" w:rsidP="00D22CBF">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5</w:t>
      </w:r>
      <w:r w:rsidRPr="00E81CD5">
        <w:rPr>
          <w:rFonts w:eastAsia="Arial Unicode MS" w:cs="Arial"/>
          <w:b/>
          <w:i/>
          <w:sz w:val="18"/>
          <w:szCs w:val="18"/>
        </w:rPr>
        <w:t xml:space="preserve">: </w:t>
      </w:r>
      <w:r w:rsidRPr="00B457C4">
        <w:rPr>
          <w:rFonts w:eastAsia="Arial Unicode MS" w:cs="Arial"/>
          <w:sz w:val="18"/>
          <w:szCs w:val="18"/>
        </w:rPr>
        <w:t>UAECOB</w:t>
      </w:r>
    </w:p>
    <w:p w14:paraId="1AFFC5BD" w14:textId="167C6E87" w:rsidR="00ED7B1D" w:rsidRDefault="00ED7B1D" w:rsidP="00501631">
      <w:pPr>
        <w:pStyle w:val="Ttulo1"/>
        <w:numPr>
          <w:ilvl w:val="1"/>
          <w:numId w:val="3"/>
        </w:numPr>
      </w:pPr>
      <w:bookmarkStart w:id="40" w:name="_Toc166074529"/>
      <w:r w:rsidRPr="00ED7B1D">
        <w:lastRenderedPageBreak/>
        <w:t>Radio de comunicación</w:t>
      </w:r>
      <w:bookmarkEnd w:id="40"/>
    </w:p>
    <w:p w14:paraId="3EA8F860" w14:textId="77777777" w:rsidR="00ED7B1D" w:rsidRPr="00ED7B1D" w:rsidRDefault="00ED7B1D" w:rsidP="00ED7B1D"/>
    <w:p w14:paraId="7ADC4C0F" w14:textId="714FC317" w:rsidR="00ED7B1D" w:rsidRDefault="00ED7B1D" w:rsidP="009F63CC">
      <w:pPr>
        <w:spacing w:line="240" w:lineRule="auto"/>
        <w:jc w:val="both"/>
        <w:rPr>
          <w:rFonts w:eastAsia="Arial Unicode MS" w:cs="Arial"/>
          <w:sz w:val="24"/>
          <w:szCs w:val="24"/>
        </w:rPr>
      </w:pPr>
      <w:r w:rsidRPr="009F63CC">
        <w:rPr>
          <w:rFonts w:eastAsia="Arial Unicode MS" w:cs="Arial"/>
          <w:sz w:val="24"/>
          <w:szCs w:val="24"/>
        </w:rPr>
        <w:t xml:space="preserve">Las comunicaciones en la atención de emergencias son fundamentales para el éxito de cualquier operación, de igual manera para la seguridad del Bombero, es por ellos que los radios vienen equipados con un sistema de alerta de emergencias (Botón naranja) se activará en el momento que el bombero se encuentre desorientado, accidentado o atrapado dentro de un incidente, al igual al momento de que el radio de comunicaciones pierda su verticalidad activará una alarma sonora para alertar a los demás compañeros de lo que este sucediendo. </w:t>
      </w:r>
    </w:p>
    <w:p w14:paraId="1BFC3AF3" w14:textId="45B78831" w:rsidR="009F63CC" w:rsidRDefault="009F63CC" w:rsidP="009F63CC">
      <w:pPr>
        <w:spacing w:line="240" w:lineRule="auto"/>
        <w:jc w:val="center"/>
        <w:rPr>
          <w:rFonts w:eastAsia="Arial Unicode MS" w:cs="Arial"/>
          <w:sz w:val="24"/>
          <w:szCs w:val="24"/>
        </w:rPr>
      </w:pPr>
      <w:r>
        <w:rPr>
          <w:noProof/>
        </w:rPr>
        <w:drawing>
          <wp:inline distT="0" distB="0" distL="0" distR="0" wp14:anchorId="3AB9A4C8" wp14:editId="37BC092B">
            <wp:extent cx="1981200" cy="1255106"/>
            <wp:effectExtent l="0" t="0" r="0" b="254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638" t="28072" r="42897" b="37618"/>
                    <a:stretch/>
                  </pic:blipFill>
                  <pic:spPr bwMode="auto">
                    <a:xfrm>
                      <a:off x="0" y="0"/>
                      <a:ext cx="2010725" cy="1273810"/>
                    </a:xfrm>
                    <a:prstGeom prst="rect">
                      <a:avLst/>
                    </a:prstGeom>
                    <a:ln>
                      <a:noFill/>
                    </a:ln>
                    <a:extLst>
                      <a:ext uri="{53640926-AAD7-44D8-BBD7-CCE9431645EC}">
                        <a14:shadowObscured xmlns:a14="http://schemas.microsoft.com/office/drawing/2010/main"/>
                      </a:ext>
                    </a:extLst>
                  </pic:spPr>
                </pic:pic>
              </a:graphicData>
            </a:graphic>
          </wp:inline>
        </w:drawing>
      </w:r>
    </w:p>
    <w:p w14:paraId="7BA43C85" w14:textId="4053FA94" w:rsidR="009F63CC" w:rsidRDefault="009F63CC" w:rsidP="009F63CC">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6</w:t>
      </w:r>
      <w:r w:rsidRPr="00E81CD5">
        <w:rPr>
          <w:rFonts w:eastAsia="Arial Unicode MS" w:cs="Arial"/>
          <w:b/>
          <w:i/>
          <w:sz w:val="18"/>
          <w:szCs w:val="18"/>
        </w:rPr>
        <w:t xml:space="preserve">: </w:t>
      </w:r>
      <w:r w:rsidRPr="00ED674D">
        <w:rPr>
          <w:rFonts w:eastAsia="Arial Unicode MS" w:cs="Arial"/>
          <w:sz w:val="18"/>
          <w:szCs w:val="18"/>
        </w:rPr>
        <w:t>UAECOB</w:t>
      </w:r>
    </w:p>
    <w:p w14:paraId="2D188BB5" w14:textId="53A5C10C" w:rsidR="009F63CC" w:rsidRDefault="009F63CC" w:rsidP="00501631">
      <w:pPr>
        <w:pStyle w:val="Ttulo1"/>
        <w:numPr>
          <w:ilvl w:val="1"/>
          <w:numId w:val="3"/>
        </w:numPr>
      </w:pPr>
      <w:bookmarkStart w:id="41" w:name="_Toc166074530"/>
      <w:r w:rsidRPr="009F63CC">
        <w:t>Trauma Ki</w:t>
      </w:r>
      <w:r>
        <w:t>t</w:t>
      </w:r>
      <w:bookmarkEnd w:id="41"/>
    </w:p>
    <w:p w14:paraId="4E277764" w14:textId="77777777" w:rsidR="00F566A5" w:rsidRDefault="00F566A5" w:rsidP="009F63CC">
      <w:pPr>
        <w:spacing w:line="240" w:lineRule="auto"/>
        <w:jc w:val="both"/>
        <w:rPr>
          <w:rFonts w:eastAsia="Arial Unicode MS" w:cs="Arial"/>
          <w:sz w:val="24"/>
          <w:szCs w:val="24"/>
        </w:rPr>
      </w:pPr>
    </w:p>
    <w:p w14:paraId="56A53B37" w14:textId="4222DA8F" w:rsidR="009F63CC" w:rsidRDefault="009F63CC" w:rsidP="009F63CC">
      <w:pPr>
        <w:spacing w:line="240" w:lineRule="auto"/>
        <w:jc w:val="both"/>
        <w:rPr>
          <w:rFonts w:eastAsia="Arial Unicode MS" w:cs="Arial"/>
          <w:sz w:val="24"/>
          <w:szCs w:val="24"/>
        </w:rPr>
      </w:pPr>
      <w:r w:rsidRPr="009F63CC">
        <w:rPr>
          <w:rFonts w:eastAsia="Arial Unicode MS" w:cs="Arial"/>
          <w:sz w:val="24"/>
          <w:szCs w:val="24"/>
        </w:rPr>
        <w:t>Maletín diseñado para soporte vital básico o avanzado en primeros auxilios, dotado con implementos para control de hemorragias, soporte respiratorio, vendajes, estabilización de fracturas entre otros, aunque el kit de trauma pocas veces se ingresa al área donde se está realizando la búsqueda y rescate del Bombero caído es preciso indicar que disponibilidad debe ser inmediata una vez se haya realizado el rescate la oportunidad de este recurso puede determinar la pronta estabilización del bombero para su posterior traslado.</w:t>
      </w:r>
    </w:p>
    <w:p w14:paraId="15697988" w14:textId="1757B130" w:rsidR="009F63CC" w:rsidRDefault="00F566A5" w:rsidP="00F566A5">
      <w:pPr>
        <w:spacing w:line="240" w:lineRule="auto"/>
        <w:jc w:val="center"/>
        <w:rPr>
          <w:rFonts w:eastAsia="Arial Unicode MS" w:cs="Arial"/>
          <w:sz w:val="24"/>
          <w:szCs w:val="24"/>
        </w:rPr>
      </w:pPr>
      <w:r>
        <w:rPr>
          <w:rFonts w:cstheme="minorHAnsi"/>
          <w:noProof/>
        </w:rPr>
        <w:drawing>
          <wp:inline distT="0" distB="0" distL="0" distR="0" wp14:anchorId="16B2E769" wp14:editId="631CC13B">
            <wp:extent cx="1504950" cy="1848569"/>
            <wp:effectExtent l="0" t="0" r="0" b="0"/>
            <wp:docPr id="12070239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394" name="Imagen 120702394"/>
                    <pic:cNvPicPr/>
                  </pic:nvPicPr>
                  <pic:blipFill rotWithShape="1">
                    <a:blip r:embed="rId38" cstate="print">
                      <a:extLst>
                        <a:ext uri="{28A0092B-C50C-407E-A947-70E740481C1C}">
                          <a14:useLocalDpi xmlns:a14="http://schemas.microsoft.com/office/drawing/2010/main" val="0"/>
                        </a:ext>
                      </a:extLst>
                    </a:blip>
                    <a:srcRect t="18189" b="26420"/>
                    <a:stretch/>
                  </pic:blipFill>
                  <pic:spPr bwMode="auto">
                    <a:xfrm>
                      <a:off x="0" y="0"/>
                      <a:ext cx="1513916" cy="1859583"/>
                    </a:xfrm>
                    <a:prstGeom prst="rect">
                      <a:avLst/>
                    </a:prstGeom>
                    <a:ln>
                      <a:noFill/>
                    </a:ln>
                    <a:extLst>
                      <a:ext uri="{53640926-AAD7-44D8-BBD7-CCE9431645EC}">
                        <a14:shadowObscured xmlns:a14="http://schemas.microsoft.com/office/drawing/2010/main"/>
                      </a:ext>
                    </a:extLst>
                  </pic:spPr>
                </pic:pic>
              </a:graphicData>
            </a:graphic>
          </wp:inline>
        </w:drawing>
      </w:r>
    </w:p>
    <w:p w14:paraId="23D7DA7C" w14:textId="4D81BA60" w:rsidR="00F566A5" w:rsidRDefault="00F566A5" w:rsidP="00F566A5">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7</w:t>
      </w:r>
      <w:r w:rsidRPr="00E81CD5">
        <w:rPr>
          <w:rFonts w:eastAsia="Arial Unicode MS" w:cs="Arial"/>
          <w:b/>
          <w:i/>
          <w:sz w:val="18"/>
          <w:szCs w:val="18"/>
        </w:rPr>
        <w:t xml:space="preserve">: </w:t>
      </w:r>
      <w:r w:rsidRPr="00ED674D">
        <w:rPr>
          <w:rFonts w:eastAsia="Arial Unicode MS" w:cs="Arial"/>
          <w:sz w:val="18"/>
          <w:szCs w:val="18"/>
        </w:rPr>
        <w:t>UAECOB</w:t>
      </w:r>
    </w:p>
    <w:p w14:paraId="64B224B4" w14:textId="2B8DD47F" w:rsidR="00661BCE" w:rsidRDefault="00661BCE" w:rsidP="00501631">
      <w:pPr>
        <w:pStyle w:val="Ttulo1"/>
        <w:numPr>
          <w:ilvl w:val="1"/>
          <w:numId w:val="3"/>
        </w:numPr>
      </w:pPr>
      <w:bookmarkStart w:id="42" w:name="_Toc166074531"/>
      <w:r w:rsidRPr="00661BCE">
        <w:lastRenderedPageBreak/>
        <w:t>Linternas</w:t>
      </w:r>
      <w:bookmarkEnd w:id="42"/>
    </w:p>
    <w:p w14:paraId="7B1DE500" w14:textId="77777777" w:rsidR="00661BCE" w:rsidRPr="00661BCE" w:rsidRDefault="00661BCE" w:rsidP="00661BCE"/>
    <w:p w14:paraId="2137038E" w14:textId="01904029" w:rsidR="00661BCE" w:rsidRDefault="00661BCE" w:rsidP="00661BCE">
      <w:pPr>
        <w:spacing w:line="240" w:lineRule="auto"/>
        <w:jc w:val="both"/>
        <w:rPr>
          <w:rFonts w:eastAsia="Arial Unicode MS" w:cs="Arial"/>
          <w:sz w:val="24"/>
          <w:szCs w:val="24"/>
        </w:rPr>
      </w:pPr>
      <w:r w:rsidRPr="00661BCE">
        <w:rPr>
          <w:rFonts w:eastAsia="Arial Unicode MS" w:cs="Arial"/>
          <w:sz w:val="24"/>
          <w:szCs w:val="24"/>
        </w:rPr>
        <w:t>Los sistemas de iluminación complementan la cámara termográfica en las operaciones de búsqueda ya que son fundamentales para poder iluminar es espacio donde se está trabajando, además también se puede utilizar por el Bombero caído como medio de señalizar el punto donde él se encuentra, este equipo tiene la función de trabajar en luz intermitente para llamar la atención de los rescatistas.</w:t>
      </w:r>
    </w:p>
    <w:p w14:paraId="15FA0FE8" w14:textId="25700426" w:rsidR="00A22E9D" w:rsidRDefault="00A22E9D" w:rsidP="00A22E9D">
      <w:pPr>
        <w:spacing w:line="240" w:lineRule="auto"/>
        <w:jc w:val="center"/>
        <w:rPr>
          <w:rFonts w:eastAsia="Arial Unicode MS" w:cs="Arial"/>
          <w:sz w:val="24"/>
          <w:szCs w:val="24"/>
        </w:rPr>
      </w:pPr>
      <w:r>
        <w:rPr>
          <w:rFonts w:cstheme="minorHAnsi"/>
          <w:iCs/>
          <w:noProof/>
        </w:rPr>
        <w:drawing>
          <wp:inline distT="0" distB="0" distL="0" distR="0" wp14:anchorId="547AD79D" wp14:editId="0E214CEE">
            <wp:extent cx="1695450" cy="1661082"/>
            <wp:effectExtent l="0" t="0" r="0" b="0"/>
            <wp:docPr id="2089966248"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66248" name="Imagen 2089966248"/>
                    <pic:cNvPicPr/>
                  </pic:nvPicPr>
                  <pic:blipFill rotWithShape="1">
                    <a:blip r:embed="rId39" cstate="print">
                      <a:extLst>
                        <a:ext uri="{28A0092B-C50C-407E-A947-70E740481C1C}">
                          <a14:useLocalDpi xmlns:a14="http://schemas.microsoft.com/office/drawing/2010/main" val="0"/>
                        </a:ext>
                      </a:extLst>
                    </a:blip>
                    <a:srcRect l="8030" t="31111" r="10933" b="33087"/>
                    <a:stretch/>
                  </pic:blipFill>
                  <pic:spPr bwMode="auto">
                    <a:xfrm>
                      <a:off x="0" y="0"/>
                      <a:ext cx="1706619" cy="1672025"/>
                    </a:xfrm>
                    <a:prstGeom prst="rect">
                      <a:avLst/>
                    </a:prstGeom>
                    <a:ln>
                      <a:noFill/>
                    </a:ln>
                    <a:extLst>
                      <a:ext uri="{53640926-AAD7-44D8-BBD7-CCE9431645EC}">
                        <a14:shadowObscured xmlns:a14="http://schemas.microsoft.com/office/drawing/2010/main"/>
                      </a:ext>
                    </a:extLst>
                  </pic:spPr>
                </pic:pic>
              </a:graphicData>
            </a:graphic>
          </wp:inline>
        </w:drawing>
      </w:r>
    </w:p>
    <w:p w14:paraId="78C414E8" w14:textId="37B883E2" w:rsidR="00A22E9D" w:rsidRDefault="00A22E9D" w:rsidP="00A22E9D">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8</w:t>
      </w:r>
      <w:r w:rsidRPr="00E81CD5">
        <w:rPr>
          <w:rFonts w:eastAsia="Arial Unicode MS" w:cs="Arial"/>
          <w:b/>
          <w:i/>
          <w:sz w:val="18"/>
          <w:szCs w:val="18"/>
        </w:rPr>
        <w:t xml:space="preserve">: </w:t>
      </w:r>
      <w:r w:rsidRPr="00ED674D">
        <w:rPr>
          <w:rFonts w:eastAsia="Arial Unicode MS" w:cs="Arial"/>
          <w:sz w:val="18"/>
          <w:szCs w:val="18"/>
        </w:rPr>
        <w:t>UAECOB</w:t>
      </w:r>
    </w:p>
    <w:p w14:paraId="25FF4BCD" w14:textId="29857766" w:rsidR="00A22E9D" w:rsidRDefault="00A22E9D" w:rsidP="00501631">
      <w:pPr>
        <w:pStyle w:val="Ttulo1"/>
        <w:numPr>
          <w:ilvl w:val="1"/>
          <w:numId w:val="3"/>
        </w:numPr>
      </w:pPr>
      <w:bookmarkStart w:id="43" w:name="_Toc166074532"/>
      <w:r w:rsidRPr="00A22E9D">
        <w:t>Matrimonio</w:t>
      </w:r>
      <w:bookmarkEnd w:id="43"/>
      <w:r w:rsidRPr="00A22E9D">
        <w:t xml:space="preserve"> </w:t>
      </w:r>
    </w:p>
    <w:p w14:paraId="0042544F" w14:textId="77777777" w:rsidR="00A22E9D" w:rsidRPr="00A22E9D" w:rsidRDefault="00A22E9D" w:rsidP="00A22E9D"/>
    <w:p w14:paraId="4E0BC76C" w14:textId="2AA91FD9" w:rsidR="00A22E9D" w:rsidRDefault="00A22E9D" w:rsidP="00A22E9D">
      <w:pPr>
        <w:spacing w:line="240" w:lineRule="auto"/>
        <w:jc w:val="both"/>
        <w:rPr>
          <w:rFonts w:eastAsia="Arial Unicode MS" w:cs="Arial"/>
          <w:sz w:val="24"/>
          <w:szCs w:val="24"/>
        </w:rPr>
      </w:pPr>
      <w:r w:rsidRPr="00A22E9D">
        <w:rPr>
          <w:rFonts w:eastAsia="Arial Unicode MS" w:cs="Arial"/>
          <w:sz w:val="24"/>
          <w:szCs w:val="24"/>
        </w:rPr>
        <w:t xml:space="preserve">Compuesto por un hacha plana y una barra </w:t>
      </w:r>
      <w:proofErr w:type="spellStart"/>
      <w:r w:rsidRPr="00A22E9D">
        <w:rPr>
          <w:rFonts w:eastAsia="Arial Unicode MS" w:cs="Arial"/>
          <w:sz w:val="24"/>
          <w:szCs w:val="24"/>
        </w:rPr>
        <w:t>Halligan</w:t>
      </w:r>
      <w:proofErr w:type="spellEnd"/>
      <w:r w:rsidRPr="00A22E9D">
        <w:rPr>
          <w:rFonts w:eastAsia="Arial Unicode MS" w:cs="Arial"/>
          <w:sz w:val="24"/>
          <w:szCs w:val="24"/>
        </w:rPr>
        <w:t xml:space="preserve"> estas herramientas están diseñadas para el ingreso forzado a estructuras de difícil acceso (puertas, ventanas, muros) además de su uso como palanca para el levantamiento de cargas moderadas que puedan atrapar al Bombero caído, por otro lado, sirven como una extensión de las extremidades superiores y abarcar mayores espacios al momento de realizar la búsqueda.</w:t>
      </w:r>
    </w:p>
    <w:p w14:paraId="3537A14C" w14:textId="38BA7AC8" w:rsidR="00A22E9D" w:rsidRDefault="00A22E9D" w:rsidP="00A22E9D">
      <w:pPr>
        <w:spacing w:line="240" w:lineRule="auto"/>
        <w:jc w:val="center"/>
        <w:rPr>
          <w:rFonts w:eastAsia="Arial Unicode MS" w:cs="Arial"/>
          <w:sz w:val="24"/>
          <w:szCs w:val="24"/>
        </w:rPr>
      </w:pPr>
      <w:r>
        <w:rPr>
          <w:rFonts w:cstheme="minorHAnsi"/>
          <w:noProof/>
        </w:rPr>
        <w:drawing>
          <wp:inline distT="0" distB="0" distL="0" distR="0" wp14:anchorId="217FA2B6" wp14:editId="097E0D20">
            <wp:extent cx="1392488" cy="2152650"/>
            <wp:effectExtent l="0" t="0" r="0" b="0"/>
            <wp:docPr id="1361850518"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0518" name="Imagen 1361850518"/>
                    <pic:cNvPicPr/>
                  </pic:nvPicPr>
                  <pic:blipFill rotWithShape="1">
                    <a:blip r:embed="rId40" cstate="print">
                      <a:extLst>
                        <a:ext uri="{28A0092B-C50C-407E-A947-70E740481C1C}">
                          <a14:useLocalDpi xmlns:a14="http://schemas.microsoft.com/office/drawing/2010/main" val="0"/>
                        </a:ext>
                      </a:extLst>
                    </a:blip>
                    <a:srcRect t="13415" b="16873"/>
                    <a:stretch/>
                  </pic:blipFill>
                  <pic:spPr bwMode="auto">
                    <a:xfrm>
                      <a:off x="0" y="0"/>
                      <a:ext cx="1403027" cy="2168943"/>
                    </a:xfrm>
                    <a:prstGeom prst="rect">
                      <a:avLst/>
                    </a:prstGeom>
                    <a:ln>
                      <a:noFill/>
                    </a:ln>
                    <a:extLst>
                      <a:ext uri="{53640926-AAD7-44D8-BBD7-CCE9431645EC}">
                        <a14:shadowObscured xmlns:a14="http://schemas.microsoft.com/office/drawing/2010/main"/>
                      </a:ext>
                    </a:extLst>
                  </pic:spPr>
                </pic:pic>
              </a:graphicData>
            </a:graphic>
          </wp:inline>
        </w:drawing>
      </w:r>
    </w:p>
    <w:p w14:paraId="7F059FD3" w14:textId="504E417B" w:rsidR="00A22E9D" w:rsidRDefault="00A22E9D" w:rsidP="00A22E9D">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9</w:t>
      </w:r>
      <w:r w:rsidRPr="00E81CD5">
        <w:rPr>
          <w:rFonts w:eastAsia="Arial Unicode MS" w:cs="Arial"/>
          <w:b/>
          <w:i/>
          <w:sz w:val="18"/>
          <w:szCs w:val="18"/>
        </w:rPr>
        <w:t xml:space="preserve">: </w:t>
      </w:r>
      <w:r w:rsidRPr="00ED674D">
        <w:rPr>
          <w:rFonts w:eastAsia="Arial Unicode MS" w:cs="Arial"/>
          <w:sz w:val="18"/>
          <w:szCs w:val="18"/>
        </w:rPr>
        <w:t>UAECOB</w:t>
      </w:r>
    </w:p>
    <w:p w14:paraId="2B5531CD" w14:textId="2A81B3ED" w:rsidR="00A22E9D" w:rsidRDefault="00A22E9D" w:rsidP="00501631">
      <w:pPr>
        <w:pStyle w:val="Ttulo1"/>
        <w:numPr>
          <w:ilvl w:val="1"/>
          <w:numId w:val="3"/>
        </w:numPr>
      </w:pPr>
      <w:bookmarkStart w:id="44" w:name="_Toc166074533"/>
      <w:r w:rsidRPr="00A22E9D">
        <w:lastRenderedPageBreak/>
        <w:t>Cinta Tubular</w:t>
      </w:r>
      <w:bookmarkEnd w:id="44"/>
    </w:p>
    <w:p w14:paraId="4CE05D12" w14:textId="77777777" w:rsidR="00A22E9D" w:rsidRPr="00A22E9D" w:rsidRDefault="00A22E9D" w:rsidP="00A22E9D"/>
    <w:p w14:paraId="7E644DDA" w14:textId="77777777" w:rsidR="00A22E9D" w:rsidRPr="00A22E9D" w:rsidRDefault="00A22E9D" w:rsidP="00A22E9D">
      <w:pPr>
        <w:spacing w:line="240" w:lineRule="auto"/>
        <w:jc w:val="both"/>
        <w:rPr>
          <w:rFonts w:eastAsia="Arial Unicode MS" w:cs="Arial"/>
          <w:sz w:val="24"/>
          <w:szCs w:val="24"/>
        </w:rPr>
      </w:pPr>
      <w:r w:rsidRPr="00A22E9D">
        <w:rPr>
          <w:rFonts w:eastAsia="Arial Unicode MS" w:cs="Arial"/>
          <w:sz w:val="24"/>
          <w:szCs w:val="24"/>
        </w:rPr>
        <w:t>Cintas construidas con fibras altamente resistentes con una capacidad de carga de 20 kilo newton, Ideal para anclajes, arneses pélvico o pectoral según la necesidad, sistema de arrastre del bombero caído extendiendo el punto de sujeción, se debe tener en cuenta evitar la exposición directa a altas temperaturas y fricción con superficies o elementos cortantes o abrasivos, mantenerlas en lugares secos y libres de agentes corrosivos.</w:t>
      </w:r>
    </w:p>
    <w:p w14:paraId="6532DD94" w14:textId="083E17BC" w:rsidR="00A22E9D" w:rsidRDefault="00A22E9D" w:rsidP="00A22E9D">
      <w:pPr>
        <w:spacing w:line="240" w:lineRule="auto"/>
        <w:jc w:val="center"/>
        <w:rPr>
          <w:rFonts w:eastAsia="Arial Unicode MS" w:cs="Arial"/>
          <w:b/>
          <w:sz w:val="18"/>
          <w:szCs w:val="18"/>
        </w:rPr>
      </w:pPr>
      <w:r>
        <w:rPr>
          <w:rFonts w:cstheme="minorHAnsi"/>
          <w:i/>
          <w:noProof/>
        </w:rPr>
        <w:drawing>
          <wp:inline distT="0" distB="0" distL="0" distR="0" wp14:anchorId="0610982C" wp14:editId="43CA2B37">
            <wp:extent cx="1800225" cy="1997694"/>
            <wp:effectExtent l="0" t="0" r="0" b="3175"/>
            <wp:docPr id="1764649515"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49515" name="Imagen 1764649515"/>
                    <pic:cNvPicPr/>
                  </pic:nvPicPr>
                  <pic:blipFill rotWithShape="1">
                    <a:blip r:embed="rId41" cstate="print">
                      <a:extLst>
                        <a:ext uri="{28A0092B-C50C-407E-A947-70E740481C1C}">
                          <a14:useLocalDpi xmlns:a14="http://schemas.microsoft.com/office/drawing/2010/main" val="0"/>
                        </a:ext>
                      </a:extLst>
                    </a:blip>
                    <a:srcRect t="27819" b="22140"/>
                    <a:stretch/>
                  </pic:blipFill>
                  <pic:spPr bwMode="auto">
                    <a:xfrm>
                      <a:off x="0" y="0"/>
                      <a:ext cx="1811438" cy="2010137"/>
                    </a:xfrm>
                    <a:prstGeom prst="rect">
                      <a:avLst/>
                    </a:prstGeom>
                    <a:ln>
                      <a:noFill/>
                    </a:ln>
                    <a:extLst>
                      <a:ext uri="{53640926-AAD7-44D8-BBD7-CCE9431645EC}">
                        <a14:shadowObscured xmlns:a14="http://schemas.microsoft.com/office/drawing/2010/main"/>
                      </a:ext>
                    </a:extLst>
                  </pic:spPr>
                </pic:pic>
              </a:graphicData>
            </a:graphic>
          </wp:inline>
        </w:drawing>
      </w:r>
    </w:p>
    <w:p w14:paraId="061D52A4" w14:textId="4B07E14C" w:rsidR="00A22E9D" w:rsidRDefault="00A22E9D" w:rsidP="00A22E9D">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10</w:t>
      </w:r>
      <w:r w:rsidRPr="00E81CD5">
        <w:rPr>
          <w:rFonts w:eastAsia="Arial Unicode MS" w:cs="Arial"/>
          <w:b/>
          <w:i/>
          <w:sz w:val="18"/>
          <w:szCs w:val="18"/>
        </w:rPr>
        <w:t xml:space="preserve">: </w:t>
      </w:r>
      <w:r w:rsidRPr="00ED674D">
        <w:rPr>
          <w:rFonts w:eastAsia="Arial Unicode MS" w:cs="Arial"/>
          <w:sz w:val="18"/>
          <w:szCs w:val="18"/>
        </w:rPr>
        <w:t>UAECOB</w:t>
      </w:r>
    </w:p>
    <w:p w14:paraId="1B054904" w14:textId="729AA0BC" w:rsidR="00A22E9D" w:rsidRPr="00A22E9D" w:rsidRDefault="00A22E9D" w:rsidP="00501631">
      <w:pPr>
        <w:pStyle w:val="Ttulo1"/>
        <w:numPr>
          <w:ilvl w:val="0"/>
          <w:numId w:val="3"/>
        </w:numPr>
        <w:rPr>
          <w:rFonts w:eastAsia="Arial Unicode MS"/>
        </w:rPr>
      </w:pPr>
      <w:bookmarkStart w:id="45" w:name="_Toc154069853"/>
      <w:bookmarkStart w:id="46" w:name="_Toc166074534"/>
      <w:r w:rsidRPr="00A22E9D">
        <w:rPr>
          <w:rFonts w:eastAsia="Arial Unicode MS"/>
        </w:rPr>
        <w:t>ENTRENAMIENTO DE UN EIR.</w:t>
      </w:r>
      <w:bookmarkEnd w:id="45"/>
      <w:bookmarkEnd w:id="46"/>
    </w:p>
    <w:p w14:paraId="085B0218" w14:textId="3115399E" w:rsidR="00A22E9D" w:rsidRDefault="00A22E9D" w:rsidP="00A22E9D">
      <w:pPr>
        <w:spacing w:line="240" w:lineRule="auto"/>
        <w:rPr>
          <w:rFonts w:eastAsia="Arial Unicode MS" w:cs="Arial"/>
          <w:b/>
          <w:sz w:val="18"/>
          <w:szCs w:val="18"/>
        </w:rPr>
      </w:pPr>
    </w:p>
    <w:p w14:paraId="3338C274" w14:textId="411EC9B5" w:rsidR="00A22E9D" w:rsidRDefault="00A22E9D" w:rsidP="00A22E9D">
      <w:pPr>
        <w:spacing w:line="240" w:lineRule="auto"/>
        <w:jc w:val="both"/>
        <w:rPr>
          <w:rFonts w:eastAsia="Arial Unicode MS" w:cs="Arial"/>
          <w:sz w:val="24"/>
          <w:szCs w:val="24"/>
        </w:rPr>
      </w:pPr>
      <w:r w:rsidRPr="00A22E9D">
        <w:rPr>
          <w:rFonts w:eastAsia="Arial Unicode MS" w:cs="Arial"/>
          <w:sz w:val="24"/>
          <w:szCs w:val="24"/>
        </w:rPr>
        <w:t>El entrenamiento de los bomberos es un factor importante en el desarrollo de sus actividades cotidianas, pero toma mucha más relevancia en las operaciones de búsqueda y rescate de un bombero caído ya que las condiciones físicas y emocionales presente en los posibles escenarios demandan mayores capacidades de los EIR, no solo se debe preparar el cuerpo (físicamente) si no también las emociones, trabajar en una operación de bombero caído lleva a los rescatistas a niveles de estrés por fuera de lo normal por dos condiciones en prioridad, trabajar en condiciones altamente peligrosas que puede desatar en afectaciones físicas significativas y el saber que se está trabajando para salvaguardar la vida de un compañero, dicho esto los bomberos deben de tener un programa de capacitación y entrenamiento basados en la última actualización de la NFPA 1500, además se debe enfatizar en:</w:t>
      </w:r>
    </w:p>
    <w:p w14:paraId="35920762"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Evaluación de riesgos y gestión de riesgos</w:t>
      </w:r>
    </w:p>
    <w:p w14:paraId="3E321424"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Integración de las operaciones de rescate de bomberos en el incidente.</w:t>
      </w:r>
    </w:p>
    <w:p w14:paraId="223B853E"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Activación y gestión de operaciones de intervención rápida</w:t>
      </w:r>
    </w:p>
    <w:p w14:paraId="60735F08"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 xml:space="preserve">Criterios para el despliegue de equipos y recursos de intervención rápida en la </w:t>
      </w:r>
      <w:r w:rsidRPr="00A22E9D">
        <w:rPr>
          <w:rFonts w:cs="Arial"/>
          <w:sz w:val="24"/>
          <w:szCs w:val="24"/>
        </w:rPr>
        <w:lastRenderedPageBreak/>
        <w:t>escena</w:t>
      </w:r>
    </w:p>
    <w:p w14:paraId="4511A8FF"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Acondicionamiento físico y manejo de las emociones.</w:t>
      </w:r>
    </w:p>
    <w:p w14:paraId="518D187A"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Impacto potencial de las operaciones EIR en la seguridad y el bienestar de los rescatistas y otros, así como en otras actividades en el lugar del incidente</w:t>
      </w:r>
    </w:p>
    <w:p w14:paraId="2CF0D1FE"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Impacto potencial de las operaciones EIR en la seguridad y el bienestar de los rescatistas y otros, así como en otras actividades en el lugar del incidente</w:t>
      </w:r>
    </w:p>
    <w:p w14:paraId="2DB4D6AA"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Auto rescate</w:t>
      </w:r>
    </w:p>
    <w:p w14:paraId="0D9C05FD"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Supervivencia</w:t>
      </w:r>
    </w:p>
    <w:p w14:paraId="359E604D"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Procedimientos de comunicaciones específicos de las funciones de intervención rápida</w:t>
      </w:r>
    </w:p>
    <w:p w14:paraId="17E135F4"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Búsqueda</w:t>
      </w:r>
    </w:p>
    <w:p w14:paraId="35DF8C29"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Extracción.</w:t>
      </w:r>
    </w:p>
    <w:p w14:paraId="3DBF5700" w14:textId="6F0CDB8C" w:rsidR="00A22E9D" w:rsidRDefault="00A22E9D" w:rsidP="00501631">
      <w:pPr>
        <w:pStyle w:val="Ttulo1"/>
        <w:numPr>
          <w:ilvl w:val="1"/>
          <w:numId w:val="3"/>
        </w:numPr>
        <w:rPr>
          <w:rFonts w:eastAsia="Arial Unicode MS"/>
        </w:rPr>
      </w:pPr>
      <w:bookmarkStart w:id="47" w:name="_Toc154069854"/>
      <w:bookmarkStart w:id="48" w:name="_Toc166074535"/>
      <w:r w:rsidRPr="00A22E9D">
        <w:rPr>
          <w:rFonts w:eastAsia="Arial Unicode MS"/>
        </w:rPr>
        <w:t>Búsqueda</w:t>
      </w:r>
      <w:bookmarkEnd w:id="47"/>
      <w:bookmarkEnd w:id="48"/>
    </w:p>
    <w:p w14:paraId="5B4F8723" w14:textId="77777777" w:rsidR="00A22E9D" w:rsidRPr="00A22E9D" w:rsidRDefault="00A22E9D" w:rsidP="00A22E9D"/>
    <w:p w14:paraId="43792D4A" w14:textId="4F6B7350" w:rsidR="00A22E9D" w:rsidRDefault="00A22E9D" w:rsidP="00A22E9D">
      <w:pPr>
        <w:spacing w:line="240" w:lineRule="auto"/>
        <w:jc w:val="both"/>
        <w:rPr>
          <w:rFonts w:eastAsia="Arial Unicode MS" w:cs="Arial"/>
          <w:sz w:val="24"/>
          <w:szCs w:val="24"/>
        </w:rPr>
      </w:pPr>
      <w:r w:rsidRPr="00A22E9D">
        <w:rPr>
          <w:rFonts w:eastAsia="Arial Unicode MS" w:cs="Arial"/>
          <w:sz w:val="24"/>
          <w:szCs w:val="24"/>
        </w:rPr>
        <w:t>La búsqueda es el procedimiento ordenado y estructurado que se utiliza para obtener respuesta de Bomberos (también aplica para civiles) en situación de emergencia (Bombero caído) y que por la complejidad del incidente (Condiciones de la estructura) impiden su movilidad.   Los Bomberos no estamos exentos de quedar atrapados en las estructuras donde realizamos labores de control y extinción, ya sea por colapsos estructurales, caídas a desnivel, fenómenos del incendio entre otros, por ello es importante que conozcamos desarrollar de manera adecuada los tipos y patrones de búsqueda adecuados para cada situación, dichas actividades están enfocadas hacia el rescate o auto rescate de Bomberos inmersos en situaciones críticas de Bombero caído.</w:t>
      </w:r>
      <w:sdt>
        <w:sdtPr>
          <w:rPr>
            <w:rFonts w:eastAsia="Arial Unicode MS" w:cs="Arial"/>
            <w:sz w:val="24"/>
            <w:szCs w:val="24"/>
          </w:rPr>
          <w:id w:val="-1702319463"/>
          <w:citation/>
        </w:sdtPr>
        <w:sdtEndPr/>
        <w:sdtContent>
          <w:r w:rsidRPr="00A22E9D">
            <w:rPr>
              <w:rFonts w:eastAsia="Arial Unicode MS" w:cs="Arial"/>
              <w:sz w:val="24"/>
              <w:szCs w:val="24"/>
            </w:rPr>
            <w:fldChar w:fldCharType="begin"/>
          </w:r>
          <w:r w:rsidRPr="00A22E9D">
            <w:rPr>
              <w:rFonts w:eastAsia="Arial Unicode MS" w:cs="Arial"/>
              <w:sz w:val="24"/>
              <w:szCs w:val="24"/>
            </w:rPr>
            <w:instrText xml:space="preserve"> CITATION CHI04 \l 3082 </w:instrText>
          </w:r>
          <w:r w:rsidRPr="00A22E9D">
            <w:rPr>
              <w:rFonts w:eastAsia="Arial Unicode MS" w:cs="Arial"/>
              <w:sz w:val="24"/>
              <w:szCs w:val="24"/>
            </w:rPr>
            <w:fldChar w:fldCharType="separate"/>
          </w:r>
          <w:r w:rsidRPr="00A22E9D">
            <w:rPr>
              <w:rFonts w:eastAsia="Arial Unicode MS" w:cs="Arial"/>
              <w:sz w:val="24"/>
              <w:szCs w:val="24"/>
            </w:rPr>
            <w:t xml:space="preserve"> (CHILE, 2004)</w:t>
          </w:r>
          <w:r w:rsidRPr="00A22E9D">
            <w:rPr>
              <w:rFonts w:eastAsia="Arial Unicode MS" w:cs="Arial"/>
              <w:sz w:val="24"/>
              <w:szCs w:val="24"/>
            </w:rPr>
            <w:fldChar w:fldCharType="end"/>
          </w:r>
        </w:sdtContent>
      </w:sdt>
      <w:r>
        <w:rPr>
          <w:rFonts w:eastAsia="Arial Unicode MS" w:cs="Arial"/>
          <w:sz w:val="24"/>
          <w:szCs w:val="24"/>
        </w:rPr>
        <w:t>.</w:t>
      </w:r>
    </w:p>
    <w:p w14:paraId="7421DD30" w14:textId="77777777" w:rsidR="00D96F80" w:rsidRPr="0075469D" w:rsidRDefault="00D96F80" w:rsidP="00D96F80">
      <w:pPr>
        <w:spacing w:line="240" w:lineRule="auto"/>
        <w:jc w:val="both"/>
        <w:rPr>
          <w:rFonts w:eastAsia="Arial Unicode MS" w:cs="Arial"/>
          <w:sz w:val="24"/>
          <w:szCs w:val="24"/>
        </w:rPr>
      </w:pPr>
      <w:r w:rsidRPr="0075469D">
        <w:rPr>
          <w:rFonts w:eastAsia="Arial Unicode MS" w:cs="Arial"/>
          <w:sz w:val="24"/>
          <w:szCs w:val="24"/>
        </w:rPr>
        <w:t xml:space="preserve">A raíz del incidente ocurrido la madrugada del 28 de septiembre de 1992 en el 1625 del South </w:t>
      </w:r>
      <w:proofErr w:type="spellStart"/>
      <w:r w:rsidRPr="0075469D">
        <w:rPr>
          <w:rFonts w:eastAsia="Arial Unicode MS" w:cs="Arial"/>
          <w:sz w:val="24"/>
          <w:szCs w:val="24"/>
        </w:rPr>
        <w:t>Brodwey</w:t>
      </w:r>
      <w:proofErr w:type="spellEnd"/>
      <w:r w:rsidRPr="0075469D">
        <w:rPr>
          <w:rFonts w:eastAsia="Arial Unicode MS" w:cs="Arial"/>
          <w:sz w:val="24"/>
          <w:szCs w:val="24"/>
        </w:rPr>
        <w:t xml:space="preserve"> en Denver colorado, donde un edificio comercial de dos niveles la cual estaba comprometida con fuego, fueron movilizados los recursos de dos compañías de bomberos, una compañía de escaleras y una de jefe de distrito, al llegar al incidente evidenciaron una edificación envuelta en humo denso con poca presencia de llamas, los miembros de la compañía de escaleras se dividen en dos grupos, los cuales tenían como tarea principal la generación de accesos y búsqueda primaria dentro de la edificación. </w:t>
      </w:r>
    </w:p>
    <w:p w14:paraId="522F5E9E" w14:textId="77777777" w:rsidR="00D96F80" w:rsidRDefault="00D96F80" w:rsidP="00D96F80">
      <w:pPr>
        <w:spacing w:line="240" w:lineRule="auto"/>
        <w:jc w:val="both"/>
        <w:rPr>
          <w:rFonts w:eastAsia="Arial Unicode MS" w:cs="Arial"/>
          <w:sz w:val="24"/>
          <w:szCs w:val="24"/>
        </w:rPr>
      </w:pPr>
      <w:r w:rsidRPr="000C0708">
        <w:rPr>
          <w:rFonts w:eastAsia="Arial Unicode MS" w:cs="Arial"/>
          <w:sz w:val="24"/>
          <w:szCs w:val="24"/>
        </w:rPr>
        <w:lastRenderedPageBreak/>
        <w:t xml:space="preserve">La edificación había sido construida a principios de los 80, donde sus paredes exteriores estaban hechas con bloques de hormigón y sus paredes internas de yeso con divisiones de columnas en madera al igual que sus vigas que eran componente estructural de la misma. Dentro de la edificación funcionaban varios locales donde se comercializaban insumos para la industria de la impresión (solventes, tintillas y papel en su mayoría). </w:t>
      </w:r>
    </w:p>
    <w:p w14:paraId="7E4DA7B0" w14:textId="77777777" w:rsidR="00D96F80" w:rsidRDefault="00D96F80" w:rsidP="00D96F80">
      <w:pPr>
        <w:spacing w:line="240" w:lineRule="auto"/>
        <w:jc w:val="both"/>
        <w:rPr>
          <w:rFonts w:eastAsia="Arial Unicode MS" w:cs="Arial"/>
          <w:sz w:val="24"/>
          <w:szCs w:val="24"/>
        </w:rPr>
      </w:pPr>
      <w:r w:rsidRPr="000C0708">
        <w:rPr>
          <w:rFonts w:eastAsia="Arial Unicode MS" w:cs="Arial"/>
          <w:sz w:val="24"/>
          <w:szCs w:val="24"/>
        </w:rPr>
        <w:t xml:space="preserve">Las primeras operaciones que se realizaron dentro de la edificación estaban enfocadas en la creación de accesos, realizar una ventilación vertical mientras se realizaba búsqueda primaria, al momento de realizar avance dentro de la estructura se iniciaron labores de control de focos secundarios de fuego, sin embargo no se había tenido acceso al nivel superior y posterior de la edificación donde se encontraba el foco principal del incendio y que estaba generando la mayor temperatura, el fuego era intenso y de bajo progresión, la visibilidad era poca y los sistemas de comunicación comenzaron a tener dificultades y no todos los mensajes se transmitieron esa madrugada. </w:t>
      </w:r>
    </w:p>
    <w:p w14:paraId="04271868" w14:textId="77777777" w:rsidR="00D96F80" w:rsidRDefault="00D96F80" w:rsidP="00D96F80">
      <w:pPr>
        <w:spacing w:line="240" w:lineRule="auto"/>
        <w:jc w:val="both"/>
        <w:rPr>
          <w:rFonts w:eastAsia="Arial Unicode MS" w:cs="Arial"/>
          <w:sz w:val="24"/>
          <w:szCs w:val="24"/>
        </w:rPr>
      </w:pPr>
      <w:r w:rsidRPr="000C0708">
        <w:rPr>
          <w:rFonts w:eastAsia="Arial Unicode MS" w:cs="Arial"/>
          <w:sz w:val="24"/>
          <w:szCs w:val="24"/>
        </w:rPr>
        <w:t xml:space="preserve">El bombero Mark </w:t>
      </w:r>
      <w:proofErr w:type="spellStart"/>
      <w:r w:rsidRPr="000C0708">
        <w:rPr>
          <w:rFonts w:eastAsia="Arial Unicode MS" w:cs="Arial"/>
          <w:sz w:val="24"/>
          <w:szCs w:val="24"/>
        </w:rPr>
        <w:t>Langvardt</w:t>
      </w:r>
      <w:proofErr w:type="spellEnd"/>
      <w:r w:rsidRPr="000C0708">
        <w:rPr>
          <w:rFonts w:eastAsia="Arial Unicode MS" w:cs="Arial"/>
          <w:sz w:val="24"/>
          <w:szCs w:val="24"/>
        </w:rPr>
        <w:t xml:space="preserve"> era un bombero con 16 años de experiencia el cual había llegado al incidente en la tripulación de la compañía de escaleras, dentro de sus primeras labores en el incendio estuvo a cargo de las entradas forzadas para crear accesos en el primer nivel y la apertura de ventanas para realizar una ventilación, portaba su equipo de protección personal y respiratoria completo, en su segundo ingreso a la edificación lo hizo al nivel superior para realizar el reconocimiento, él se apartó pensando que realizaban una inspección de piso, la edificación sufrió un pequeño colapso y es allí donde Mark resulta en una alarma de bombero caído, los oficiales que estaban fuera de la edificación evidenciaron la luz de una linterna portátil en el interior de la edificación y reconocieron que un bombero se encontraba en situación de emergencia, los bomberos que estaban presentes en la escena en el camión de rescate tomaron sus herramientas manuales, de corte y dos escaleras plegables para acceder a la habitación donde se encontraba Mark desde el exterior, las otras tripulaciones allí presentes ingresaron a la estructura y buscaron acceso a la habitación donde ocurría el incidente, dicho acceso no fue posible ya que el colapso que se había presentado en la estructura no les permitía ingresar a la habitación donde se encontraba Mark. </w:t>
      </w:r>
    </w:p>
    <w:p w14:paraId="6ADFFEDB" w14:textId="77777777" w:rsidR="00D96F80" w:rsidRDefault="00D96F80" w:rsidP="00D96F80">
      <w:pPr>
        <w:spacing w:line="240" w:lineRule="auto"/>
        <w:jc w:val="both"/>
        <w:rPr>
          <w:rFonts w:eastAsia="Arial Unicode MS" w:cs="Arial"/>
          <w:sz w:val="24"/>
          <w:szCs w:val="24"/>
        </w:rPr>
      </w:pPr>
      <w:r w:rsidRPr="000C0708">
        <w:rPr>
          <w:rFonts w:eastAsia="Arial Unicode MS" w:cs="Arial"/>
          <w:sz w:val="24"/>
          <w:szCs w:val="24"/>
        </w:rPr>
        <w:t xml:space="preserve">Mientras tanto los bomberos de la máquina de rescate forzaron la reja de las ventanas a exteriores, crearon un acceso por la ventana y al momento de ingresar una gran cantidad humo denso salió, la visibilidad era muy baja, sin embargo dos de los bomberos ingresaron de cabeza hasta el espacio reducido donde había quedado Mark, ellos lo describieron como un espacio confinado cuyo su único ingreso y egreso era la ventana del exterior, al momento del ingreso Mark se encontraba en posición fetal boca abajo y su cabeza estaba contra el muro del exterior, el espacio donde se encontraba apenas media 71 cm de ancho y una altura de 106 cm al borde la ventana, era un espacio reducido y de difícil movilidad para los bomberos que lucharon con todas sus fuerzas para la extracción segura y con vida de Mark, por otro lado llamas al interior del edificio aún estaba presentes con mayor intensidad,  lo que complico aún más las labores de rescate, </w:t>
      </w:r>
      <w:r w:rsidRPr="000C0708">
        <w:rPr>
          <w:rFonts w:eastAsia="Arial Unicode MS" w:cs="Arial"/>
          <w:sz w:val="24"/>
          <w:szCs w:val="24"/>
        </w:rPr>
        <w:lastRenderedPageBreak/>
        <w:t xml:space="preserve">Mark fue rescatado sin vida después de 55 minutos, sus compañeros declararon que pareciera que estuviera añadido al piso y que simplemente era imposible levantarlo. </w:t>
      </w:r>
    </w:p>
    <w:p w14:paraId="2E4116CA" w14:textId="77777777" w:rsidR="00D96F80" w:rsidRPr="000C0708" w:rsidRDefault="00D96F80" w:rsidP="00D96F80">
      <w:pPr>
        <w:spacing w:line="240" w:lineRule="auto"/>
        <w:jc w:val="both"/>
        <w:rPr>
          <w:rFonts w:eastAsia="Arial Unicode MS" w:cs="Arial"/>
          <w:sz w:val="24"/>
          <w:szCs w:val="24"/>
        </w:rPr>
      </w:pPr>
      <w:r w:rsidRPr="000C0708">
        <w:rPr>
          <w:rFonts w:eastAsia="Arial Unicode MS" w:cs="Arial"/>
          <w:sz w:val="24"/>
          <w:szCs w:val="24"/>
        </w:rPr>
        <w:t>A raíz de este incidente se investigaron a más de 50 funcionarios entre bomberos y personal de apoyo que estaban presentes en la escena, dicha investigación arrojo información para diseñar, crear y practicar maniobras de rescate de bombero caído conocida como Denver drill la cual se describirá en los anexos.</w:t>
      </w:r>
    </w:p>
    <w:p w14:paraId="29617E16" w14:textId="77777777" w:rsidR="00A22E9D" w:rsidRPr="00A22E9D" w:rsidRDefault="00A22E9D" w:rsidP="00A22E9D">
      <w:pPr>
        <w:spacing w:line="240" w:lineRule="auto"/>
        <w:jc w:val="both"/>
        <w:rPr>
          <w:rFonts w:eastAsia="Arial Unicode MS" w:cs="Arial"/>
          <w:sz w:val="24"/>
          <w:szCs w:val="24"/>
        </w:rPr>
      </w:pPr>
      <w:r w:rsidRPr="00A22E9D">
        <w:rPr>
          <w:rFonts w:eastAsia="Arial Unicode MS" w:cs="Arial"/>
          <w:sz w:val="24"/>
          <w:szCs w:val="24"/>
        </w:rPr>
        <w:t>Consideraciones al Iniciar la Búsqueda:</w:t>
      </w:r>
    </w:p>
    <w:p w14:paraId="4F2B5B46"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 xml:space="preserve">Uso de edificación (vivienda familiar, centro comercial, edificio de oficinas, </w:t>
      </w:r>
      <w:proofErr w:type="spellStart"/>
      <w:r w:rsidRPr="00A22E9D">
        <w:rPr>
          <w:rFonts w:cs="Arial"/>
          <w:sz w:val="24"/>
          <w:szCs w:val="24"/>
        </w:rPr>
        <w:t>etc</w:t>
      </w:r>
      <w:proofErr w:type="spellEnd"/>
      <w:r w:rsidRPr="00A22E9D">
        <w:rPr>
          <w:rFonts w:cs="Arial"/>
          <w:sz w:val="24"/>
          <w:szCs w:val="24"/>
        </w:rPr>
        <w:t>)</w:t>
      </w:r>
    </w:p>
    <w:p w14:paraId="4D597375"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Hora del incidente (importante para determinar el aforo de personas)</w:t>
      </w:r>
    </w:p>
    <w:p w14:paraId="7BAF1FF9"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Tipo de construcción (Hormigón armado, ladrillo, Madera, subnormal, entre otros)</w:t>
      </w:r>
    </w:p>
    <w:p w14:paraId="086A96CF"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Tamaño y distribución de la estructura</w:t>
      </w:r>
    </w:p>
    <w:p w14:paraId="7C2846B5"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Recopilar la información del patrón LUNAR (Lugar, Unidad, Nombre, Asignación, Recursos)</w:t>
      </w:r>
    </w:p>
    <w:p w14:paraId="302D80D8"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Puntos de ingreso y egreso del grupo EIR (rutas de evacuación)</w:t>
      </w:r>
    </w:p>
    <w:p w14:paraId="5CB4B84E" w14:textId="77777777" w:rsidR="00A22E9D" w:rsidRP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Establecer un grupo EIR de reserva que esté preparado para intervenir en caso de que el primer equipo encontrase problemas o se reporte atrapado.</w:t>
      </w:r>
    </w:p>
    <w:p w14:paraId="1C0F8060" w14:textId="5095300E" w:rsidR="00A22E9D" w:rsidRDefault="00A22E9D" w:rsidP="00501631">
      <w:pPr>
        <w:pStyle w:val="Prrafodelista"/>
        <w:widowControl w:val="0"/>
        <w:numPr>
          <w:ilvl w:val="0"/>
          <w:numId w:val="7"/>
        </w:numPr>
        <w:autoSpaceDE w:val="0"/>
        <w:autoSpaceDN w:val="0"/>
        <w:adjustRightInd w:val="0"/>
        <w:spacing w:after="0" w:line="360" w:lineRule="auto"/>
        <w:contextualSpacing w:val="0"/>
        <w:jc w:val="both"/>
        <w:rPr>
          <w:rFonts w:cs="Arial"/>
          <w:sz w:val="24"/>
          <w:szCs w:val="24"/>
        </w:rPr>
      </w:pPr>
      <w:r w:rsidRPr="00A22E9D">
        <w:rPr>
          <w:rFonts w:cs="Arial"/>
          <w:sz w:val="24"/>
          <w:szCs w:val="24"/>
        </w:rPr>
        <w:t>Establecer tipo de búsqueda a realizar basado en el gráfic</w:t>
      </w:r>
      <w:r w:rsidR="00252A83">
        <w:rPr>
          <w:rFonts w:cs="Arial"/>
          <w:sz w:val="24"/>
          <w:szCs w:val="24"/>
        </w:rPr>
        <w:t>o 1.</w:t>
      </w:r>
      <w:r w:rsidRPr="00A22E9D">
        <w:rPr>
          <w:rFonts w:cs="Arial"/>
          <w:sz w:val="24"/>
          <w:szCs w:val="24"/>
        </w:rPr>
        <w:t xml:space="preserve"> esta puede ser cambiante debido a la dinámica del incidente.</w:t>
      </w:r>
    </w:p>
    <w:p w14:paraId="06615E82" w14:textId="77777777" w:rsidR="00252A83" w:rsidRPr="00A22E9D" w:rsidRDefault="00252A83" w:rsidP="00252A83">
      <w:pPr>
        <w:pStyle w:val="Prrafodelista"/>
        <w:widowControl w:val="0"/>
        <w:autoSpaceDE w:val="0"/>
        <w:autoSpaceDN w:val="0"/>
        <w:adjustRightInd w:val="0"/>
        <w:spacing w:after="0" w:line="360" w:lineRule="auto"/>
        <w:contextualSpacing w:val="0"/>
        <w:jc w:val="both"/>
        <w:rPr>
          <w:rFonts w:cs="Arial"/>
          <w:sz w:val="24"/>
          <w:szCs w:val="24"/>
        </w:rPr>
      </w:pPr>
    </w:p>
    <w:p w14:paraId="1F3D806A" w14:textId="55076C82" w:rsidR="00A22E9D" w:rsidRDefault="00252A83" w:rsidP="00AE445C">
      <w:pPr>
        <w:spacing w:line="240" w:lineRule="auto"/>
        <w:ind w:firstLine="1276"/>
        <w:jc w:val="both"/>
        <w:rPr>
          <w:rFonts w:eastAsia="Arial Unicode MS" w:cs="Arial"/>
          <w:sz w:val="24"/>
          <w:szCs w:val="24"/>
        </w:rPr>
      </w:pPr>
      <w:r w:rsidRPr="007C18E5">
        <w:rPr>
          <w:noProof/>
        </w:rPr>
        <w:lastRenderedPageBreak/>
        <mc:AlternateContent>
          <mc:Choice Requires="wpg">
            <w:drawing>
              <wp:inline distT="0" distB="0" distL="0" distR="0" wp14:anchorId="5FBE9783" wp14:editId="01A97E73">
                <wp:extent cx="4381500" cy="5095875"/>
                <wp:effectExtent l="0" t="0" r="38100" b="0"/>
                <wp:docPr id="95" name="Grupo 94" descr="Imagen 2. Proceso lógico de búsqueda.&#10;Fuente: ETR-2023.&#10;">
                  <a:extLst xmlns:a="http://schemas.openxmlformats.org/drawingml/2006/main">
                    <a:ext uri="{FF2B5EF4-FFF2-40B4-BE49-F238E27FC236}">
                      <a16:creationId xmlns:a16="http://schemas.microsoft.com/office/drawing/2014/main" id="{3A4F767B-FCB1-29DB-0E2D-950F7CA0516C}"/>
                    </a:ext>
                  </a:extLst>
                </wp:docPr>
                <wp:cNvGraphicFramePr/>
                <a:graphic xmlns:a="http://schemas.openxmlformats.org/drawingml/2006/main">
                  <a:graphicData uri="http://schemas.microsoft.com/office/word/2010/wordprocessingGroup">
                    <wpg:wgp>
                      <wpg:cNvGrpSpPr/>
                      <wpg:grpSpPr>
                        <a:xfrm>
                          <a:off x="0" y="0"/>
                          <a:ext cx="4381500" cy="5095875"/>
                          <a:chOff x="-62292" y="0"/>
                          <a:chExt cx="7367394" cy="7042201"/>
                        </a:xfrm>
                      </wpg:grpSpPr>
                      <wpg:graphicFrame>
                        <wpg:cNvPr id="1139647663" name="Diagrama 1139647663">
                          <a:extLst>
                            <a:ext uri="{FF2B5EF4-FFF2-40B4-BE49-F238E27FC236}">
                              <a16:creationId xmlns:a16="http://schemas.microsoft.com/office/drawing/2014/main" id="{A7BBA185-E569-1F62-4647-4A0EF87C3F53}"/>
                            </a:ext>
                          </a:extLst>
                        </wpg:cNvPr>
                        <wpg:cNvFrPr/>
                        <wpg:xfrm>
                          <a:off x="506739" y="0"/>
                          <a:ext cx="5708650" cy="1620000"/>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g:graphicFrame>
                        <wpg:cNvPr id="1452514813" name="Diagrama 1452514813">
                          <a:extLst>
                            <a:ext uri="{FF2B5EF4-FFF2-40B4-BE49-F238E27FC236}">
                              <a16:creationId xmlns:a16="http://schemas.microsoft.com/office/drawing/2014/main" id="{4A64718C-C5E2-9332-E501-708FA7A05971}"/>
                            </a:ext>
                          </a:extLst>
                        </wpg:cNvPr>
                        <wpg:cNvFrPr/>
                        <wpg:xfrm>
                          <a:off x="494039" y="1621790"/>
                          <a:ext cx="5709600" cy="1620000"/>
                        </wpg:xfrm>
                        <a:graphic>
                          <a:graphicData uri="http://schemas.openxmlformats.org/drawingml/2006/diagram">
                            <dgm:relIds xmlns:dgm="http://schemas.openxmlformats.org/drawingml/2006/diagram" xmlns:r="http://schemas.openxmlformats.org/officeDocument/2006/relationships" r:dm="rId47" r:lo="rId48" r:qs="rId49" r:cs="rId50"/>
                          </a:graphicData>
                        </a:graphic>
                      </wpg:graphicFrame>
                      <wpg:graphicFrame>
                        <wpg:cNvPr id="735567494" name="Diagrama 735567494">
                          <a:extLst>
                            <a:ext uri="{FF2B5EF4-FFF2-40B4-BE49-F238E27FC236}">
                              <a16:creationId xmlns:a16="http://schemas.microsoft.com/office/drawing/2014/main" id="{4D80E7E3-6DB7-88B9-B892-C6BC5AEF5081}"/>
                            </a:ext>
                          </a:extLst>
                        </wpg:cNvPr>
                        <wpg:cNvFrPr/>
                        <wpg:xfrm>
                          <a:off x="659139" y="3322320"/>
                          <a:ext cx="5709600" cy="1620000"/>
                        </wpg:xfrm>
                        <a:graphic>
                          <a:graphicData uri="http://schemas.openxmlformats.org/drawingml/2006/diagram">
                            <dgm:relIds xmlns:dgm="http://schemas.openxmlformats.org/drawingml/2006/diagram" xmlns:r="http://schemas.openxmlformats.org/officeDocument/2006/relationships" r:dm="rId52" r:lo="rId53" r:qs="rId54" r:cs="rId55"/>
                          </a:graphicData>
                        </a:graphic>
                      </wpg:graphicFrame>
                      <wpg:graphicFrame>
                        <wpg:cNvPr id="262703696" name="Diagrama 262703696">
                          <a:extLst>
                            <a:ext uri="{FF2B5EF4-FFF2-40B4-BE49-F238E27FC236}">
                              <a16:creationId xmlns:a16="http://schemas.microsoft.com/office/drawing/2014/main" id="{33CDBC85-2E91-8F5E-FF7E-CCECCCC1A0AD}"/>
                            </a:ext>
                          </a:extLst>
                        </wpg:cNvPr>
                        <wpg:cNvFrPr/>
                        <wpg:xfrm>
                          <a:off x="680734" y="5022850"/>
                          <a:ext cx="5709600" cy="1799590"/>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s:wsp>
                        <wps:cNvPr id="937282722" name="Conector: angular 937282722">
                          <a:extLst>
                            <a:ext uri="{FF2B5EF4-FFF2-40B4-BE49-F238E27FC236}">
                              <a16:creationId xmlns:a16="http://schemas.microsoft.com/office/drawing/2014/main" id="{9E9706CE-322A-4F66-4540-1AF7EBBCB18F}"/>
                            </a:ext>
                          </a:extLst>
                        </wps:cNvPr>
                        <wps:cNvCnPr>
                          <a:cxnSpLocks/>
                        </wps:cNvCnPr>
                        <wps:spPr>
                          <a:xfrm>
                            <a:off x="1149121" y="1558981"/>
                            <a:ext cx="1805543" cy="39237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67055214" name="Conector: angular 367055214">
                          <a:extLst>
                            <a:ext uri="{FF2B5EF4-FFF2-40B4-BE49-F238E27FC236}">
                              <a16:creationId xmlns:a16="http://schemas.microsoft.com/office/drawing/2014/main" id="{94C76FA8-8340-DD81-004A-4F2A766FA2B9}"/>
                            </a:ext>
                          </a:extLst>
                        </wps:cNvPr>
                        <wps:cNvCnPr>
                          <a:cxnSpLocks/>
                        </wps:cNvCnPr>
                        <wps:spPr>
                          <a:xfrm rot="10800000" flipV="1">
                            <a:off x="4148464" y="1558979"/>
                            <a:ext cx="1460500" cy="33170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34556149" name="Conector: angular 534556149">
                          <a:extLst>
                            <a:ext uri="{FF2B5EF4-FFF2-40B4-BE49-F238E27FC236}">
                              <a16:creationId xmlns:a16="http://schemas.microsoft.com/office/drawing/2014/main" id="{4FBF7319-217C-6AD8-02C9-720B170B0232}"/>
                            </a:ext>
                          </a:extLst>
                        </wps:cNvPr>
                        <wps:cNvCnPr>
                          <a:cxnSpLocks/>
                        </wps:cNvCnPr>
                        <wps:spPr>
                          <a:xfrm>
                            <a:off x="1149121" y="3119342"/>
                            <a:ext cx="1820742" cy="610426"/>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340299500" name="Conector: angular 340299500">
                          <a:extLst>
                            <a:ext uri="{FF2B5EF4-FFF2-40B4-BE49-F238E27FC236}">
                              <a16:creationId xmlns:a16="http://schemas.microsoft.com/office/drawing/2014/main" id="{AB182BC9-F3CB-F7ED-1540-5BE0B15721CD}"/>
                            </a:ext>
                          </a:extLst>
                        </wps:cNvPr>
                        <wps:cNvCnPr>
                          <a:cxnSpLocks/>
                        </wps:cNvCnPr>
                        <wps:spPr>
                          <a:xfrm rot="10800000" flipV="1">
                            <a:off x="4052106" y="3119342"/>
                            <a:ext cx="1625896" cy="610426"/>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144848667" name="Conector recto 144848667">
                          <a:extLst>
                            <a:ext uri="{FF2B5EF4-FFF2-40B4-BE49-F238E27FC236}">
                              <a16:creationId xmlns:a16="http://schemas.microsoft.com/office/drawing/2014/main" id="{8103B99C-911A-FE18-34AA-BBB617FED6B0}"/>
                            </a:ext>
                          </a:extLst>
                        </wps:cNvPr>
                        <wps:cNvCnPr>
                          <a:cxnSpLocks/>
                        </wps:cNvCnPr>
                        <wps:spPr>
                          <a:xfrm>
                            <a:off x="6078864" y="2660076"/>
                            <a:ext cx="9556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8501987" name="Conector recto 808501987">
                          <a:extLst>
                            <a:ext uri="{FF2B5EF4-FFF2-40B4-BE49-F238E27FC236}">
                              <a16:creationId xmlns:a16="http://schemas.microsoft.com/office/drawing/2014/main" id="{D24CD7A0-57EF-D086-1683-4D19DD5F9834}"/>
                            </a:ext>
                          </a:extLst>
                        </wps:cNvPr>
                        <wps:cNvCnPr>
                          <a:cxnSpLocks/>
                        </wps:cNvCnPr>
                        <wps:spPr>
                          <a:xfrm>
                            <a:off x="4986664" y="5593776"/>
                            <a:ext cx="2047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1649920" name="Conector recto 1391649920">
                          <a:extLst>
                            <a:ext uri="{FF2B5EF4-FFF2-40B4-BE49-F238E27FC236}">
                              <a16:creationId xmlns:a16="http://schemas.microsoft.com/office/drawing/2014/main" id="{8BC5071F-3675-9DA8-1C1A-A7D804DAAF10}"/>
                            </a:ext>
                          </a:extLst>
                        </wps:cNvPr>
                        <wps:cNvCnPr>
                          <a:cxnSpLocks/>
                        </wps:cNvCnPr>
                        <wps:spPr>
                          <a:xfrm>
                            <a:off x="7033589" y="2658164"/>
                            <a:ext cx="950" cy="8483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4194354" name="CuadroTexto 44">
                          <a:extLst>
                            <a:ext uri="{FF2B5EF4-FFF2-40B4-BE49-F238E27FC236}">
                              <a16:creationId xmlns:a16="http://schemas.microsoft.com/office/drawing/2014/main" id="{03BFA174-EB6C-BA1E-EF48-B33B8EE80465}"/>
                            </a:ext>
                          </a:extLst>
                        </wps:cNvPr>
                        <wps:cNvSpPr txBox="1"/>
                        <wps:spPr>
                          <a:xfrm rot="5400000">
                            <a:off x="5322169" y="5059269"/>
                            <a:ext cx="3471835" cy="494030"/>
                          </a:xfrm>
                          <a:prstGeom prst="rect">
                            <a:avLst/>
                          </a:prstGeom>
                          <a:noFill/>
                        </wps:spPr>
                        <wps:txbx>
                          <w:txbxContent>
                            <w:p w14:paraId="77C62EF1" w14:textId="77777777" w:rsidR="00F97119" w:rsidRPr="00252A83" w:rsidRDefault="00F97119" w:rsidP="00252A83">
                              <w:pPr>
                                <w:rPr>
                                  <w:rFonts w:cs="Arial"/>
                                  <w:b/>
                                  <w:bCs/>
                                  <w:color w:val="000000" w:themeColor="text1"/>
                                  <w:kern w:val="24"/>
                                  <w:sz w:val="30"/>
                                  <w:szCs w:val="30"/>
                                </w:rPr>
                              </w:pPr>
                              <w:r w:rsidRPr="00252A83">
                                <w:rPr>
                                  <w:rFonts w:cs="Arial"/>
                                  <w:kern w:val="24"/>
                                  <w:sz w:val="30"/>
                                  <w:szCs w:val="30"/>
                                </w:rPr>
                                <w:t>Búsqueda EIR</w:t>
                              </w:r>
                            </w:p>
                            <w:p w14:paraId="0903DDCC" w14:textId="77777777" w:rsidR="00F97119" w:rsidRDefault="00F97119" w:rsidP="00252A83">
                              <w:pPr>
                                <w:rPr>
                                  <w:rFonts w:hAnsi="Calibri"/>
                                  <w:color w:val="000000" w:themeColor="text1"/>
                                  <w:kern w:val="24"/>
                                  <w:sz w:val="36"/>
                                  <w:szCs w:val="36"/>
                                </w:rPr>
                              </w:pPr>
                            </w:p>
                          </w:txbxContent>
                        </wps:txbx>
                        <wps:bodyPr wrap="square" rtlCol="0">
                          <a:noAutofit/>
                        </wps:bodyPr>
                      </wps:wsp>
                      <wps:wsp>
                        <wps:cNvPr id="1740857274" name="Conector recto 1740857274">
                          <a:extLst>
                            <a:ext uri="{FF2B5EF4-FFF2-40B4-BE49-F238E27FC236}">
                              <a16:creationId xmlns:a16="http://schemas.microsoft.com/office/drawing/2014/main" id="{8346EB73-067E-377F-BC16-9BD7F53C5FEA}"/>
                            </a:ext>
                          </a:extLst>
                        </wps:cNvPr>
                        <wps:cNvCnPr>
                          <a:cxnSpLocks/>
                        </wps:cNvCnPr>
                        <wps:spPr>
                          <a:xfrm flipV="1">
                            <a:off x="7033589" y="4925439"/>
                            <a:ext cx="6989" cy="6683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7726010" name="Conector recto 207726010">
                          <a:extLst>
                            <a:ext uri="{FF2B5EF4-FFF2-40B4-BE49-F238E27FC236}">
                              <a16:creationId xmlns:a16="http://schemas.microsoft.com/office/drawing/2014/main" id="{DC68BFFE-C4B6-7F14-57B7-6794ECBCDBC7}"/>
                            </a:ext>
                          </a:extLst>
                        </wps:cNvPr>
                        <wps:cNvCnPr>
                          <a:cxnSpLocks/>
                        </wps:cNvCnPr>
                        <wps:spPr>
                          <a:xfrm flipH="1">
                            <a:off x="209116" y="2768655"/>
                            <a:ext cx="661987" cy="19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7748392" name="Conector recto 477748392">
                          <a:extLst>
                            <a:ext uri="{FF2B5EF4-FFF2-40B4-BE49-F238E27FC236}">
                              <a16:creationId xmlns:a16="http://schemas.microsoft.com/office/drawing/2014/main" id="{B59B48AA-38D8-BE80-4F88-6BF1F518DD33}"/>
                            </a:ext>
                          </a:extLst>
                        </wps:cNvPr>
                        <wps:cNvCnPr>
                          <a:cxnSpLocks/>
                        </wps:cNvCnPr>
                        <wps:spPr>
                          <a:xfrm flipH="1">
                            <a:off x="184664" y="5593776"/>
                            <a:ext cx="18672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2911302" name="Conector recto 152911302">
                          <a:extLst>
                            <a:ext uri="{FF2B5EF4-FFF2-40B4-BE49-F238E27FC236}">
                              <a16:creationId xmlns:a16="http://schemas.microsoft.com/office/drawing/2014/main" id="{64F94BC9-4B57-4CCA-3EF5-6E0B2322FDFE}"/>
                            </a:ext>
                          </a:extLst>
                        </wps:cNvPr>
                        <wps:cNvCnPr>
                          <a:cxnSpLocks/>
                        </wps:cNvCnPr>
                        <wps:spPr>
                          <a:xfrm flipH="1">
                            <a:off x="209116" y="2768655"/>
                            <a:ext cx="950" cy="8483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8059224" name="CuadroTexto 52">
                          <a:extLst>
                            <a:ext uri="{FF2B5EF4-FFF2-40B4-BE49-F238E27FC236}">
                              <a16:creationId xmlns:a16="http://schemas.microsoft.com/office/drawing/2014/main" id="{BF8B2224-9B7C-44F1-E268-109C7A1125C8}"/>
                            </a:ext>
                          </a:extLst>
                        </wps:cNvPr>
                        <wps:cNvSpPr txBox="1"/>
                        <wps:spPr>
                          <a:xfrm rot="16200000" flipH="1">
                            <a:off x="-736444" y="3981692"/>
                            <a:ext cx="1842333" cy="494030"/>
                          </a:xfrm>
                          <a:prstGeom prst="rect">
                            <a:avLst/>
                          </a:prstGeom>
                          <a:noFill/>
                        </wps:spPr>
                        <wps:txbx>
                          <w:txbxContent>
                            <w:p w14:paraId="380899A1" w14:textId="77777777" w:rsidR="00F97119" w:rsidRDefault="00F97119" w:rsidP="00252A83">
                              <w:pPr>
                                <w:rPr>
                                  <w:rFonts w:hAnsi="Calibri"/>
                                  <w:color w:val="000000" w:themeColor="text1"/>
                                  <w:kern w:val="24"/>
                                  <w:sz w:val="36"/>
                                  <w:szCs w:val="36"/>
                                </w:rPr>
                              </w:pPr>
                              <w:r w:rsidRPr="00252A83">
                                <w:rPr>
                                  <w:rFonts w:cs="Arial"/>
                                  <w:color w:val="000000" w:themeColor="text1"/>
                                  <w:kern w:val="24"/>
                                  <w:sz w:val="30"/>
                                  <w:szCs w:val="30"/>
                                </w:rPr>
                                <w:t>Búsqueda</w:t>
                              </w:r>
                              <w:r>
                                <w:rPr>
                                  <w:rFonts w:hAnsi="Calibri"/>
                                  <w:color w:val="000000" w:themeColor="text1"/>
                                  <w:kern w:val="24"/>
                                  <w:sz w:val="36"/>
                                  <w:szCs w:val="36"/>
                                </w:rPr>
                                <w:t xml:space="preserve"> </w:t>
                              </w:r>
                              <w:r>
                                <w:rPr>
                                  <w:rFonts w:hAnsi="Calibri"/>
                                  <w:b/>
                                  <w:bCs/>
                                  <w:color w:val="000000" w:themeColor="text1"/>
                                  <w:kern w:val="24"/>
                                  <w:sz w:val="36"/>
                                  <w:szCs w:val="36"/>
                                </w:rPr>
                                <w:t>EIR</w:t>
                              </w:r>
                            </w:p>
                          </w:txbxContent>
                        </wps:txbx>
                        <wps:bodyPr wrap="square" rtlCol="0">
                          <a:noAutofit/>
                        </wps:bodyPr>
                      </wps:wsp>
                      <wps:wsp>
                        <wps:cNvPr id="1699657237" name="Conector recto 1699657237">
                          <a:extLst>
                            <a:ext uri="{FF2B5EF4-FFF2-40B4-BE49-F238E27FC236}">
                              <a16:creationId xmlns:a16="http://schemas.microsoft.com/office/drawing/2014/main" id="{01BE026F-5F51-D4EB-AC65-CA10167D4652}"/>
                            </a:ext>
                          </a:extLst>
                        </wps:cNvPr>
                        <wps:cNvCnPr>
                          <a:cxnSpLocks/>
                        </wps:cNvCnPr>
                        <wps:spPr>
                          <a:xfrm flipV="1">
                            <a:off x="178625" y="5035930"/>
                            <a:ext cx="24452" cy="55784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BE9783" id="Grupo 94" o:spid="_x0000_s1028" alt="Imagen 2. Proceso lógico de búsqueda.&#10;Fuente: ETR-2023.&#10;" style="width:345pt;height:401.25pt;mso-position-horizontal-relative:char;mso-position-vertical-relative:line" coordorigin="-622" coordsize="73673,70422"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139647663" o:spid="_x0000_s1029" type="#_x0000_t75" style="position:absolute;left:3682;top:-84;width:58836;height:16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">
                  <v:imagedata r:id="rId62" o:title=""/>
                  <o:lock v:ext="edit" aspectratio="f"/>
                </v:shape>
                <v:shape id="Diagrama 1452514813" o:spid="_x0000_s1030" type="#_x0000_t75" style="position:absolute;left:3477;top:15079;width:58836;height:16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">
                  <v:imagedata r:id="rId63" o:title=""/>
                  <o:lock v:ext="edit" aspectratio="f"/>
                </v:shape>
                <v:shape id="Diagrama 735567494" o:spid="_x0000_s1031" type="#_x0000_t75" style="position:absolute;left:5219;top:33107;width:58529;height:16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">
                  <v:imagedata r:id="rId64" o:title=""/>
                  <o:lock v:ext="edit" aspectratio="f"/>
                </v:shape>
                <v:shape id="Diagrama 262703696" o:spid="_x0000_s1032" type="#_x0000_t75" style="position:absolute;left:25515;top:50124;width:19783;height:18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">
                  <v:imagedata r:id="rId65"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37282722" o:spid="_x0000_s1033" type="#_x0000_t34" style="position:absolute;left:11491;top:15589;width:18055;height:39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" strokecolor="#5b9bd5 [3204]" strokeweight=".5pt">
                  <o:lock v:ext="edit" shapetype="f"/>
                </v:shape>
                <v:shape id="Conector: angular 367055214" o:spid="_x0000_s1034" type="#_x0000_t34" style="position:absolute;left:41484;top:15589;width:14605;height:331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" strokecolor="#5b9bd5 [3204]" strokeweight=".5pt">
                  <o:lock v:ext="edit" shapetype="f"/>
                </v:shape>
                <v:shape id="Conector: angular 534556149" o:spid="_x0000_s1035" type="#_x0000_t34" style="position:absolute;left:11491;top:31193;width:18207;height:61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" strokecolor="#5b9bd5 [3204]" strokeweight=".5pt">
                  <o:lock v:ext="edit" shapetype="f"/>
                </v:shape>
                <v:shape id="Conector: angular 340299500" o:spid="_x0000_s1036" type="#_x0000_t34" style="position:absolute;left:40521;top:31193;width:16259;height:610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" strokecolor="#5b9bd5 [3204]" strokeweight=".5pt">
                  <o:lock v:ext="edit" shapetype="f"/>
                </v:shape>
                <v:line id="Conector recto 144848667" o:spid="_x0000_s1037" style="position:absolute;visibility:visible;mso-wrap-style:square" from="60788,26600" to="70345,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" strokecolor="#5b9bd5 [3204]" strokeweight=".5pt">
                  <v:stroke joinstyle="miter"/>
                  <o:lock v:ext="edit" shapetype="f"/>
                </v:line>
                <v:line id="Conector recto 808501987" o:spid="_x0000_s1038" style="position:absolute;visibility:visible;mso-wrap-style:square" from="49866,55937" to="70345,5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" strokecolor="#5b9bd5 [3204]" strokeweight=".5pt">
                  <v:stroke joinstyle="miter"/>
                  <o:lock v:ext="edit" shapetype="f"/>
                </v:line>
                <v:line id="Conector recto 1391649920" o:spid="_x0000_s1039" style="position:absolute;visibility:visible;mso-wrap-style:square" from="70335,26581" to="70345,3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" strokecolor="#5b9bd5 [3204]" strokeweight=".5pt">
                  <v:stroke joinstyle="miter"/>
                  <o:lock v:ext="edit" shapetype="f"/>
                </v:line>
                <v:shape id="CuadroTexto 44" o:spid="_x0000_s1040" type="#_x0000_t202" style="position:absolute;left:53221;top:50592;width:34719;height:4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" filled="f" stroked="f">
                  <v:textbox>
                    <w:txbxContent>
                      <w:p w14:paraId="77C62EF1" w14:textId="77777777" w:rsidR="00F97119" w:rsidRPr="00252A83" w:rsidRDefault="00F97119" w:rsidP="00252A83">
                        <w:pPr>
                          <w:rPr>
                            <w:rFonts w:cs="Arial"/>
                            <w:b/>
                            <w:bCs/>
                            <w:color w:val="000000" w:themeColor="text1"/>
                            <w:kern w:val="24"/>
                            <w:sz w:val="30"/>
                            <w:szCs w:val="30"/>
                          </w:rPr>
                        </w:pPr>
                        <w:r w:rsidRPr="00252A83">
                          <w:rPr>
                            <w:rFonts w:cs="Arial"/>
                            <w:kern w:val="24"/>
                            <w:sz w:val="30"/>
                            <w:szCs w:val="30"/>
                          </w:rPr>
                          <w:t>Búsqueda EIR</w:t>
                        </w:r>
                      </w:p>
                      <w:p w14:paraId="0903DDCC" w14:textId="77777777" w:rsidR="00F97119" w:rsidRDefault="00F97119" w:rsidP="00252A83">
                        <w:pPr>
                          <w:rPr>
                            <w:rFonts w:hAnsi="Calibri"/>
                            <w:color w:val="000000" w:themeColor="text1"/>
                            <w:kern w:val="24"/>
                            <w:sz w:val="36"/>
                            <w:szCs w:val="36"/>
                          </w:rPr>
                        </w:pPr>
                      </w:p>
                    </w:txbxContent>
                  </v:textbox>
                </v:shape>
                <v:line id="Conector recto 1740857274" o:spid="_x0000_s1041" style="position:absolute;flip:y;visibility:visible;mso-wrap-style:square" from="70335,49254" to="70405,5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" strokecolor="#5b9bd5 [3204]" strokeweight=".5pt">
                  <v:stroke joinstyle="miter"/>
                  <o:lock v:ext="edit" shapetype="f"/>
                </v:line>
                <v:line id="Conector recto 207726010" o:spid="_x0000_s1042" style="position:absolute;flip:x;visibility:visible;mso-wrap-style:square" from="2091,27686" to="8711,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" strokecolor="#5b9bd5 [3204]" strokeweight=".5pt">
                  <v:stroke joinstyle="miter"/>
                  <o:lock v:ext="edit" shapetype="f"/>
                </v:line>
                <v:line id="Conector recto 477748392" o:spid="_x0000_s1043" style="position:absolute;flip:x;visibility:visible;mso-wrap-style:square" from="1846,55937" to="20518,5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" strokecolor="#5b9bd5 [3204]" strokeweight=".5pt">
                  <v:stroke joinstyle="miter"/>
                  <o:lock v:ext="edit" shapetype="f"/>
                </v:line>
                <v:line id="Conector recto 152911302" o:spid="_x0000_s1044" style="position:absolute;flip:x;visibility:visible;mso-wrap-style:square" from="2091,27686" to="2100,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" strokecolor="#5b9bd5 [3204]" strokeweight=".5pt">
                  <v:stroke joinstyle="miter"/>
                  <o:lock v:ext="edit" shapetype="f"/>
                </v:line>
                <v:shape id="CuadroTexto 52" o:spid="_x0000_s1045" type="#_x0000_t202" style="position:absolute;left:-7364;top:39817;width:18423;height:493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" filled="f" stroked="f">
                  <v:textbox>
                    <w:txbxContent>
                      <w:p w14:paraId="380899A1" w14:textId="77777777" w:rsidR="00F97119" w:rsidRDefault="00F97119" w:rsidP="00252A83">
                        <w:pPr>
                          <w:rPr>
                            <w:rFonts w:hAnsi="Calibri"/>
                            <w:color w:val="000000" w:themeColor="text1"/>
                            <w:kern w:val="24"/>
                            <w:sz w:val="36"/>
                            <w:szCs w:val="36"/>
                          </w:rPr>
                        </w:pPr>
                        <w:r w:rsidRPr="00252A83">
                          <w:rPr>
                            <w:rFonts w:cs="Arial"/>
                            <w:color w:val="000000" w:themeColor="text1"/>
                            <w:kern w:val="24"/>
                            <w:sz w:val="30"/>
                            <w:szCs w:val="30"/>
                          </w:rPr>
                          <w:t>Búsqueda</w:t>
                        </w:r>
                        <w:r>
                          <w:rPr>
                            <w:rFonts w:hAnsi="Calibri"/>
                            <w:color w:val="000000" w:themeColor="text1"/>
                            <w:kern w:val="24"/>
                            <w:sz w:val="36"/>
                            <w:szCs w:val="36"/>
                          </w:rPr>
                          <w:t xml:space="preserve"> </w:t>
                        </w:r>
                        <w:r>
                          <w:rPr>
                            <w:rFonts w:hAnsi="Calibri"/>
                            <w:b/>
                            <w:bCs/>
                            <w:color w:val="000000" w:themeColor="text1"/>
                            <w:kern w:val="24"/>
                            <w:sz w:val="36"/>
                            <w:szCs w:val="36"/>
                          </w:rPr>
                          <w:t>EIR</w:t>
                        </w:r>
                      </w:p>
                    </w:txbxContent>
                  </v:textbox>
                </v:shape>
                <v:line id="Conector recto 1699657237" o:spid="_x0000_s1046" style="position:absolute;flip:y;visibility:visible;mso-wrap-style:square" from="1786,50359" to="2030,5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" strokecolor="#5b9bd5 [3204]" strokeweight=".5pt">
                  <v:stroke joinstyle="miter"/>
                  <o:lock v:ext="edit" shapetype="f"/>
                </v:line>
                <w10:anchorlock/>
              </v:group>
            </w:pict>
          </mc:Fallback>
        </mc:AlternateContent>
      </w:r>
    </w:p>
    <w:p w14:paraId="18DA97BD" w14:textId="7BFA6916" w:rsidR="00252A83" w:rsidRDefault="00252A83" w:rsidP="00252A83">
      <w:pPr>
        <w:spacing w:line="240" w:lineRule="auto"/>
        <w:jc w:val="center"/>
        <w:rPr>
          <w:rFonts w:eastAsia="Arial Unicode MS" w:cs="Arial"/>
          <w:b/>
          <w:sz w:val="18"/>
          <w:szCs w:val="18"/>
        </w:rPr>
      </w:pPr>
      <w:r w:rsidRPr="00252A83">
        <w:rPr>
          <w:rFonts w:eastAsia="Arial Unicode MS" w:cs="Arial"/>
          <w:b/>
          <w:i/>
          <w:sz w:val="18"/>
          <w:szCs w:val="18"/>
        </w:rPr>
        <w:t xml:space="preserve">Gráfico 1: </w:t>
      </w:r>
      <w:r w:rsidRPr="00DA7046">
        <w:rPr>
          <w:rFonts w:eastAsia="Arial Unicode MS" w:cs="Arial"/>
          <w:i/>
          <w:sz w:val="18"/>
          <w:szCs w:val="18"/>
        </w:rPr>
        <w:t xml:space="preserve">Proceso lógico de búsqueda 2 - </w:t>
      </w:r>
      <w:r w:rsidRPr="00DA7046">
        <w:rPr>
          <w:rFonts w:eastAsia="Arial Unicode MS" w:cs="Arial"/>
          <w:sz w:val="18"/>
          <w:szCs w:val="18"/>
        </w:rPr>
        <w:t>UAECOB</w:t>
      </w:r>
    </w:p>
    <w:p w14:paraId="77E52247" w14:textId="58EC33B1" w:rsidR="00252A83" w:rsidRDefault="00252A83" w:rsidP="00501631">
      <w:pPr>
        <w:pStyle w:val="Ttulo1"/>
        <w:numPr>
          <w:ilvl w:val="1"/>
          <w:numId w:val="3"/>
        </w:numPr>
        <w:rPr>
          <w:rFonts w:eastAsia="Arial Unicode MS"/>
        </w:rPr>
      </w:pPr>
      <w:bookmarkStart w:id="49" w:name="_Toc166074536"/>
      <w:r w:rsidRPr="00252A83">
        <w:rPr>
          <w:rFonts w:eastAsia="Arial Unicode MS"/>
        </w:rPr>
        <w:t>Patrones de búsqueda</w:t>
      </w:r>
      <w:bookmarkEnd w:id="49"/>
    </w:p>
    <w:p w14:paraId="7887E770" w14:textId="77777777" w:rsidR="00252A83" w:rsidRPr="00252A83" w:rsidRDefault="00252A83" w:rsidP="00252A83"/>
    <w:p w14:paraId="54E655BF" w14:textId="1D4BDFDC" w:rsidR="00252A83" w:rsidRDefault="00252A83" w:rsidP="00252A83">
      <w:pPr>
        <w:spacing w:line="240" w:lineRule="auto"/>
        <w:jc w:val="both"/>
        <w:rPr>
          <w:rFonts w:eastAsia="Arial Unicode MS" w:cs="Arial"/>
          <w:sz w:val="24"/>
          <w:szCs w:val="24"/>
        </w:rPr>
      </w:pPr>
      <w:r w:rsidRPr="00252A83">
        <w:rPr>
          <w:rFonts w:eastAsia="Arial Unicode MS" w:cs="Arial"/>
          <w:sz w:val="24"/>
          <w:szCs w:val="24"/>
        </w:rPr>
        <w:t xml:space="preserve">A continuación, se describirán las dos técnicas principales para realizar una búsqueda de Bombero caído </w:t>
      </w:r>
      <w:r w:rsidRPr="00252A83">
        <w:rPr>
          <w:rFonts w:eastAsia="Arial Unicode MS" w:cs="Arial"/>
          <w:b/>
          <w:sz w:val="24"/>
          <w:szCs w:val="24"/>
        </w:rPr>
        <w:t>búsqueda en orientada paralelo y búsqueda orientada en habitaciones</w:t>
      </w:r>
      <w:r w:rsidRPr="00252A83">
        <w:rPr>
          <w:rFonts w:eastAsia="Arial Unicode MS" w:cs="Arial"/>
          <w:sz w:val="24"/>
          <w:szCs w:val="24"/>
        </w:rPr>
        <w:t>, el uso y aplicación de ellas estará determinada principalmente por el tipo de estructura y su distribución, aunque existen otros factores que influyen estos son los de mayor relevancia.</w:t>
      </w:r>
    </w:p>
    <w:p w14:paraId="791D11DC" w14:textId="51A4FA5A" w:rsidR="00252A83" w:rsidRDefault="00252A83" w:rsidP="00501631">
      <w:pPr>
        <w:pStyle w:val="Ttulo1"/>
        <w:numPr>
          <w:ilvl w:val="2"/>
          <w:numId w:val="3"/>
        </w:numPr>
        <w:rPr>
          <w:rFonts w:eastAsia="Arial Unicode MS"/>
        </w:rPr>
      </w:pPr>
      <w:bookmarkStart w:id="50" w:name="_Toc166074537"/>
      <w:r w:rsidRPr="00252A83">
        <w:rPr>
          <w:rFonts w:eastAsia="Arial Unicode MS"/>
        </w:rPr>
        <w:t>Búsqueda en paralelo</w:t>
      </w:r>
      <w:bookmarkEnd w:id="50"/>
    </w:p>
    <w:p w14:paraId="412535CC" w14:textId="77777777" w:rsidR="00252A83" w:rsidRPr="00252A83" w:rsidRDefault="00252A83" w:rsidP="00252A83"/>
    <w:p w14:paraId="6B43196F" w14:textId="4215515A" w:rsidR="00252A83" w:rsidRDefault="00252A83" w:rsidP="00252A83">
      <w:pPr>
        <w:spacing w:line="240" w:lineRule="auto"/>
        <w:jc w:val="both"/>
        <w:rPr>
          <w:rFonts w:eastAsia="Arial Unicode MS" w:cs="Arial"/>
          <w:sz w:val="24"/>
          <w:szCs w:val="24"/>
        </w:rPr>
      </w:pPr>
      <w:r w:rsidRPr="00252A83">
        <w:rPr>
          <w:rFonts w:eastAsia="Arial Unicode MS" w:cs="Arial"/>
          <w:sz w:val="24"/>
          <w:szCs w:val="24"/>
        </w:rPr>
        <w:lastRenderedPageBreak/>
        <w:t>Este patrón de búsqueda se establece cuando el área de la estructura es extensa y posee muy pocos o nulos compartimientos (habitaciones, baños, entre otros) puede usarse a nivel o con niveles superiores o inferiores, es excelente para estructuras como bodegas, parqueaderos, grandes industrias, etcétera. Como ya se estableció en la tabla</w:t>
      </w:r>
      <w:r w:rsidR="00D625E3" w:rsidRPr="00D625E3">
        <w:rPr>
          <w:rFonts w:eastAsia="Arial Unicode MS" w:cs="Arial"/>
          <w:sz w:val="24"/>
          <w:szCs w:val="24"/>
        </w:rPr>
        <w:t xml:space="preserve"> 2</w:t>
      </w:r>
      <w:r w:rsidRPr="00252A83">
        <w:rPr>
          <w:rFonts w:eastAsia="Arial Unicode MS" w:cs="Arial"/>
          <w:sz w:val="24"/>
          <w:szCs w:val="24"/>
        </w:rPr>
        <w:t>. La búsqueda es realizada por el EIR, conformado por cinco (5) unidades distribuidas de la siguiente manera; dos (2) ubicados en la parte externa de la estructura, como dupla de respaldo por si el EIR principal llegase a tener inconvenientes, tres (3) ingresan a la estructura, y su distribución y roles se determinará así:</w:t>
      </w:r>
    </w:p>
    <w:p w14:paraId="0DE928F7" w14:textId="5611E9D0" w:rsidR="00252A83" w:rsidRDefault="00252A83" w:rsidP="00501631">
      <w:pPr>
        <w:pStyle w:val="Prrafodelista"/>
        <w:numPr>
          <w:ilvl w:val="0"/>
          <w:numId w:val="8"/>
        </w:numPr>
        <w:spacing w:line="240" w:lineRule="auto"/>
        <w:jc w:val="both"/>
        <w:rPr>
          <w:rFonts w:eastAsia="Arial Unicode MS" w:cs="Arial"/>
          <w:sz w:val="24"/>
          <w:szCs w:val="24"/>
        </w:rPr>
      </w:pPr>
      <w:r w:rsidRPr="00252A83">
        <w:rPr>
          <w:rFonts w:eastAsia="Arial Unicode MS" w:cs="Arial"/>
          <w:sz w:val="24"/>
          <w:szCs w:val="24"/>
        </w:rPr>
        <w:t>Un (1) líder EIR, tomará la posición al ingreso de la estructura y/o pocos compartimientos que puedan existir dentro de ella y se quedará allí como un eje inamovible (hombre ancla), el tendrá además de todo equipamiento personal y HEA´S ya nombradas una cámara térmica, la cual utilizará para ayudar a orientar la búsqueda dentro del área establecida, monitorear constantemente  y poner en aviso a sus EIR 1 y 2 de los peligros que puedan llegar a materializarse, también tendrá la maleta de rescate y le entregará una línea de vida a cada uno de los EIR-1, EIR-2.</w:t>
      </w:r>
    </w:p>
    <w:p w14:paraId="38316634" w14:textId="77777777" w:rsidR="00252A83" w:rsidRPr="00252A83" w:rsidRDefault="00252A83" w:rsidP="00501631">
      <w:pPr>
        <w:pStyle w:val="Prrafodelista"/>
        <w:numPr>
          <w:ilvl w:val="0"/>
          <w:numId w:val="8"/>
        </w:numPr>
        <w:spacing w:line="240" w:lineRule="auto"/>
        <w:jc w:val="both"/>
        <w:rPr>
          <w:rFonts w:eastAsia="Arial Unicode MS" w:cs="Arial"/>
          <w:sz w:val="24"/>
          <w:szCs w:val="24"/>
        </w:rPr>
      </w:pPr>
      <w:r w:rsidRPr="00252A83">
        <w:rPr>
          <w:rFonts w:eastAsia="Arial Unicode MS" w:cs="Arial"/>
          <w:sz w:val="24"/>
          <w:szCs w:val="24"/>
        </w:rPr>
        <w:t xml:space="preserve">Un (1) EIR-1, una vez se allá ingresado a la estructura y el área de búsqueda recibirá una línea de vida del líder EIR, la cual se servirá en caso de desorientarse y/o encontrar al Bombero caído para volver a la entrada y realizar el rescate o auto rescate llegase a ser el caso, en su proceso de búsqueda llevará consigo una </w:t>
      </w:r>
      <w:r w:rsidRPr="00252A83">
        <w:rPr>
          <w:rFonts w:eastAsia="Arial Unicode MS" w:cs="Arial"/>
          <w:b/>
          <w:sz w:val="24"/>
          <w:szCs w:val="24"/>
        </w:rPr>
        <w:t>cámara térmica</w:t>
      </w:r>
      <w:r w:rsidRPr="00252A83">
        <w:rPr>
          <w:rFonts w:eastAsia="Arial Unicode MS" w:cs="Arial"/>
          <w:sz w:val="24"/>
          <w:szCs w:val="24"/>
        </w:rPr>
        <w:t xml:space="preserve"> la cual orientará, facilitando la visibilidad y reconocimiento del espacio y Bombero caído, mantendrá comunicación permanente con el líder </w:t>
      </w:r>
      <w:r w:rsidRPr="00252A83">
        <w:rPr>
          <w:rFonts w:eastAsia="Arial Unicode MS" w:cs="Arial"/>
          <w:b/>
          <w:sz w:val="24"/>
          <w:szCs w:val="24"/>
        </w:rPr>
        <w:t>EIR</w:t>
      </w:r>
      <w:r w:rsidRPr="00252A83">
        <w:rPr>
          <w:rFonts w:eastAsia="Arial Unicode MS" w:cs="Arial"/>
          <w:sz w:val="24"/>
          <w:szCs w:val="24"/>
        </w:rPr>
        <w:t xml:space="preserve"> y el EIR-2</w:t>
      </w:r>
    </w:p>
    <w:p w14:paraId="14340334" w14:textId="77777777" w:rsidR="00252A83" w:rsidRPr="00252A83" w:rsidRDefault="00252A83" w:rsidP="00501631">
      <w:pPr>
        <w:pStyle w:val="Prrafodelista"/>
        <w:numPr>
          <w:ilvl w:val="0"/>
          <w:numId w:val="8"/>
        </w:numPr>
        <w:spacing w:line="240" w:lineRule="auto"/>
        <w:jc w:val="both"/>
        <w:rPr>
          <w:rFonts w:eastAsia="Arial Unicode MS" w:cs="Arial"/>
          <w:sz w:val="24"/>
          <w:szCs w:val="24"/>
        </w:rPr>
      </w:pPr>
      <w:r w:rsidRPr="00252A83">
        <w:rPr>
          <w:rFonts w:eastAsia="Arial Unicode MS" w:cs="Arial"/>
          <w:sz w:val="24"/>
          <w:szCs w:val="24"/>
        </w:rPr>
        <w:t>Un (1) EIR-2, una vez se allá ingresado a la estructura y el área de búsqueda recibirá una línea de vida del líder EIR, la cual se servirá en caso de desorientarse y/o encontrar al Bombero caído para volver a la entrada y realizar el rescate o auto rescate llegase a ser el caso, en su proceso de búsqueda llevará consigo una herramienta preferiblemente halligan la cual usará como extensión de sus extremidades para el reconocimiento de espacios y Bombero caído además para solventar inconvenientes en el proceso de extracción y rescate (apertura de puertas, levantamiento de cargas, perforación de muros y/o techos, entre otros) mantendrá comunicación permanente con el líder EIR  y el EIR-1.</w:t>
      </w:r>
    </w:p>
    <w:p w14:paraId="0843B45F" w14:textId="791361A1" w:rsidR="00252A83" w:rsidRDefault="00252A83" w:rsidP="00252A83">
      <w:pPr>
        <w:spacing w:line="240" w:lineRule="auto"/>
        <w:jc w:val="center"/>
        <w:rPr>
          <w:rFonts w:eastAsia="Arial Unicode MS" w:cs="Arial"/>
          <w:sz w:val="24"/>
          <w:szCs w:val="24"/>
        </w:rPr>
      </w:pPr>
      <w:r w:rsidRPr="00DE49C3">
        <w:rPr>
          <w:rFonts w:cstheme="minorHAnsi"/>
          <w:b/>
          <w:bCs/>
          <w:i/>
          <w:noProof/>
          <w:color w:val="1F487C"/>
        </w:rPr>
        <w:lastRenderedPageBreak/>
        <w:drawing>
          <wp:inline distT="0" distB="0" distL="0" distR="0" wp14:anchorId="241F17CF" wp14:editId="57E11DDD">
            <wp:extent cx="4889325" cy="2160000"/>
            <wp:effectExtent l="0" t="0" r="6985" b="0"/>
            <wp:docPr id="256" name="Picture 158" descr="Imagen xxx Búsqueda en Paralelo&#10;Fuente: ET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58" descr="Imagen xxx Búsqueda en Paralelo&#10;Fuente: ETR 20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9325" cy="2160000"/>
                    </a:xfrm>
                    <a:prstGeom prst="rect">
                      <a:avLst/>
                    </a:prstGeom>
                    <a:noFill/>
                  </pic:spPr>
                </pic:pic>
              </a:graphicData>
            </a:graphic>
          </wp:inline>
        </w:drawing>
      </w:r>
    </w:p>
    <w:p w14:paraId="0D5DDD88" w14:textId="7301E266" w:rsidR="00252A83" w:rsidRDefault="00252A83" w:rsidP="00252A83">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11</w:t>
      </w:r>
      <w:r w:rsidRPr="00E81CD5">
        <w:rPr>
          <w:rFonts w:eastAsia="Arial Unicode MS" w:cs="Arial"/>
          <w:b/>
          <w:i/>
          <w:sz w:val="18"/>
          <w:szCs w:val="18"/>
        </w:rPr>
        <w:t xml:space="preserve">: </w:t>
      </w:r>
      <w:r w:rsidRPr="00DA7046">
        <w:rPr>
          <w:rFonts w:eastAsia="Arial Unicode MS" w:cs="Arial"/>
          <w:i/>
          <w:sz w:val="18"/>
          <w:szCs w:val="18"/>
        </w:rPr>
        <w:t xml:space="preserve">Búsqueda en paralelo – </w:t>
      </w:r>
      <w:r w:rsidRPr="00DA7046">
        <w:rPr>
          <w:rFonts w:eastAsia="Arial Unicode MS" w:cs="Arial"/>
          <w:sz w:val="18"/>
          <w:szCs w:val="18"/>
        </w:rPr>
        <w:t>UAECOB</w:t>
      </w:r>
    </w:p>
    <w:p w14:paraId="2A5753C0" w14:textId="1C8105AD" w:rsidR="00252A83" w:rsidRDefault="00252A83" w:rsidP="00501631">
      <w:pPr>
        <w:pStyle w:val="Ttulo1"/>
        <w:numPr>
          <w:ilvl w:val="2"/>
          <w:numId w:val="3"/>
        </w:numPr>
        <w:rPr>
          <w:rFonts w:eastAsia="Arial Unicode MS"/>
        </w:rPr>
      </w:pPr>
      <w:bookmarkStart w:id="51" w:name="_Toc166074538"/>
      <w:r>
        <w:rPr>
          <w:rFonts w:eastAsia="Arial Unicode MS"/>
        </w:rPr>
        <w:t>B</w:t>
      </w:r>
      <w:r w:rsidRPr="00252A83">
        <w:rPr>
          <w:rFonts w:eastAsia="Arial Unicode MS"/>
        </w:rPr>
        <w:t>úsqueda orientada en habitaciones</w:t>
      </w:r>
      <w:bookmarkEnd w:id="51"/>
    </w:p>
    <w:p w14:paraId="1CC37260" w14:textId="77777777" w:rsidR="00252A83" w:rsidRPr="00252A83" w:rsidRDefault="00252A83" w:rsidP="00252A83"/>
    <w:p w14:paraId="7334A76B" w14:textId="5C620D47" w:rsidR="00252A83" w:rsidRPr="00252A83" w:rsidRDefault="00252A83" w:rsidP="00252A83">
      <w:pPr>
        <w:spacing w:line="240" w:lineRule="auto"/>
        <w:jc w:val="both"/>
        <w:rPr>
          <w:rFonts w:eastAsia="Arial Unicode MS" w:cs="Arial"/>
          <w:sz w:val="24"/>
          <w:szCs w:val="24"/>
        </w:rPr>
      </w:pPr>
      <w:r w:rsidRPr="00252A83">
        <w:rPr>
          <w:rFonts w:eastAsia="Arial Unicode MS" w:cs="Arial"/>
          <w:sz w:val="24"/>
          <w:szCs w:val="24"/>
        </w:rPr>
        <w:t xml:space="preserve">Este patrón de búsqueda se establece cuando el área de la estructura es extensa, pero con áreas reducidas y posee demasiados compartimientos (apartamentos, oficinas, habitaciones, baños, entre otros) puede usarse a nivel o con niveles superiores o inferiores, es excelente para estructuras como Torres de propiedades horizontales, edificaciones de oficinas, viviendas de 1 nivel en adelante, hoteles entre otros. Como ya se estableció en la tabla </w:t>
      </w:r>
      <w:r w:rsidR="00D625E3" w:rsidRPr="00D625E3">
        <w:rPr>
          <w:rFonts w:eastAsia="Arial Unicode MS" w:cs="Arial"/>
          <w:sz w:val="24"/>
          <w:szCs w:val="24"/>
        </w:rPr>
        <w:t xml:space="preserve">2. </w:t>
      </w:r>
      <w:r w:rsidRPr="00252A83">
        <w:rPr>
          <w:rFonts w:eastAsia="Arial Unicode MS" w:cs="Arial"/>
          <w:sz w:val="24"/>
          <w:szCs w:val="24"/>
        </w:rPr>
        <w:t>La búsqueda es realizada por el EIR, conformado por cinco (5) unidades distribuidas de la siguiente manera; dos (2) ubicados en la parte externa de la estructura, como dupla de respaldo por si el EIR principal llegase a tener inconvenientes, tres (3) ingresan a la estructura, y su distribución y roles será similar a la búsqueda en paralelo y se determinará así:</w:t>
      </w:r>
    </w:p>
    <w:p w14:paraId="11E2D404" w14:textId="77777777" w:rsidR="003836A6" w:rsidRPr="003836A6" w:rsidRDefault="003836A6" w:rsidP="00501631">
      <w:pPr>
        <w:pStyle w:val="Prrafodelista"/>
        <w:numPr>
          <w:ilvl w:val="0"/>
          <w:numId w:val="8"/>
        </w:numPr>
        <w:spacing w:line="240" w:lineRule="auto"/>
        <w:jc w:val="both"/>
        <w:rPr>
          <w:rFonts w:eastAsia="Arial Unicode MS" w:cs="Arial"/>
          <w:sz w:val="24"/>
          <w:szCs w:val="24"/>
        </w:rPr>
      </w:pPr>
      <w:r w:rsidRPr="003836A6">
        <w:rPr>
          <w:rFonts w:eastAsia="Arial Unicode MS" w:cs="Arial"/>
          <w:sz w:val="24"/>
          <w:szCs w:val="24"/>
        </w:rPr>
        <w:t>Un (1) líder EIR, tomará la posición al ingreso de los compartimientos que puedan existir dentro de ella (se repite compartimiento por compartimiento hasta localizar el Bombero caído)  y se quedará allí como un eje inamovible (hombre ancla), el tendrá además de todo equipamiento personal y HEA´S ya nombradas una cámara térmica, la cual utilizará para ayudar a orientar la búsqueda dentro del área establecida, monitorear constantemente  y poner en aviso a sus EIR 1 y 2 de los peligros que puedan llegar a materializarse, también tendrá la maleta de rescate y le entregará una línea de vida a cada uno de los EIR-1, EIR-2.</w:t>
      </w:r>
    </w:p>
    <w:p w14:paraId="45EC6888" w14:textId="77777777" w:rsidR="003836A6" w:rsidRPr="003836A6" w:rsidRDefault="003836A6" w:rsidP="00501631">
      <w:pPr>
        <w:pStyle w:val="Prrafodelista"/>
        <w:numPr>
          <w:ilvl w:val="0"/>
          <w:numId w:val="8"/>
        </w:numPr>
        <w:spacing w:line="240" w:lineRule="auto"/>
        <w:jc w:val="both"/>
        <w:rPr>
          <w:rFonts w:eastAsia="Arial Unicode MS" w:cs="Arial"/>
          <w:sz w:val="24"/>
          <w:szCs w:val="24"/>
        </w:rPr>
      </w:pPr>
      <w:r w:rsidRPr="003836A6">
        <w:rPr>
          <w:rFonts w:eastAsia="Arial Unicode MS" w:cs="Arial"/>
          <w:sz w:val="24"/>
          <w:szCs w:val="24"/>
        </w:rPr>
        <w:t xml:space="preserve">Un (1) EIR-1, </w:t>
      </w:r>
      <w:bookmarkStart w:id="52" w:name="_Hlk152791993"/>
      <w:r w:rsidRPr="003836A6">
        <w:rPr>
          <w:rFonts w:eastAsia="Arial Unicode MS" w:cs="Arial"/>
          <w:sz w:val="24"/>
          <w:szCs w:val="24"/>
        </w:rPr>
        <w:t>una vez se allá ingresado al compartimiento de búsqueda y después de  recibir una línea de vida del líder EIR, la cual se servirá en caso de desorientarse y/o encontrar al Bombero caído para volver a la entrada y realizar el rescate o auto rescate llegase a ser el caso, iniciará el proceso por el lado derecho del compartimiento</w:t>
      </w:r>
      <w:bookmarkEnd w:id="52"/>
      <w:r w:rsidRPr="003836A6">
        <w:rPr>
          <w:rFonts w:eastAsia="Arial Unicode MS" w:cs="Arial"/>
          <w:sz w:val="24"/>
          <w:szCs w:val="24"/>
        </w:rPr>
        <w:t xml:space="preserve">, en su proceso de búsqueda llevará consigo una </w:t>
      </w:r>
      <w:r w:rsidRPr="003836A6">
        <w:rPr>
          <w:rFonts w:eastAsia="Arial Unicode MS" w:cs="Arial"/>
          <w:b/>
          <w:sz w:val="24"/>
          <w:szCs w:val="24"/>
        </w:rPr>
        <w:t xml:space="preserve">cámara </w:t>
      </w:r>
      <w:r w:rsidRPr="003836A6">
        <w:rPr>
          <w:rFonts w:eastAsia="Arial Unicode MS" w:cs="Arial"/>
          <w:b/>
          <w:sz w:val="24"/>
          <w:szCs w:val="24"/>
        </w:rPr>
        <w:lastRenderedPageBreak/>
        <w:t>térmica</w:t>
      </w:r>
      <w:r w:rsidRPr="003836A6">
        <w:rPr>
          <w:rFonts w:eastAsia="Arial Unicode MS" w:cs="Arial"/>
          <w:sz w:val="24"/>
          <w:szCs w:val="24"/>
        </w:rPr>
        <w:t xml:space="preserve"> la cual orientará, facilitando la visibilidad y reconocimiento del espacio y Bombero caído, mantendrá comunicación permanente con el líder </w:t>
      </w:r>
      <w:r w:rsidRPr="003836A6">
        <w:rPr>
          <w:rFonts w:eastAsia="Arial Unicode MS" w:cs="Arial"/>
          <w:b/>
          <w:sz w:val="24"/>
          <w:szCs w:val="24"/>
        </w:rPr>
        <w:t>EIR</w:t>
      </w:r>
      <w:r w:rsidRPr="003836A6">
        <w:rPr>
          <w:rFonts w:eastAsia="Arial Unicode MS" w:cs="Arial"/>
          <w:sz w:val="24"/>
          <w:szCs w:val="24"/>
        </w:rPr>
        <w:t xml:space="preserve"> y el EIR-2</w:t>
      </w:r>
    </w:p>
    <w:p w14:paraId="6C56194C" w14:textId="77777777" w:rsidR="003836A6" w:rsidRPr="007C18E5" w:rsidRDefault="003836A6" w:rsidP="00501631">
      <w:pPr>
        <w:pStyle w:val="Prrafodelista"/>
        <w:numPr>
          <w:ilvl w:val="0"/>
          <w:numId w:val="8"/>
        </w:numPr>
        <w:spacing w:line="240" w:lineRule="auto"/>
        <w:jc w:val="both"/>
        <w:rPr>
          <w:rFonts w:asciiTheme="minorHAnsi" w:hAnsiTheme="minorHAnsi" w:cstheme="minorHAnsi"/>
          <w:sz w:val="22"/>
        </w:rPr>
      </w:pPr>
      <w:r w:rsidRPr="003836A6">
        <w:rPr>
          <w:rFonts w:eastAsia="Arial Unicode MS" w:cs="Arial"/>
          <w:sz w:val="24"/>
          <w:szCs w:val="24"/>
        </w:rPr>
        <w:t xml:space="preserve">Un (1) EIR-2, una vez se allá ingresado al compartimiento de búsqueda y después de  recibir una línea de vida del líder EIR, la cual se servirá en caso de desorientarse y/o encontrar al Bombero caído para volver a la entrada y realizar el rescate o auto rescate llegase a ser el caso, iniciará el proceso por el lado izquierdo del compartimiento, en su proceso de búsqueda llevará consigo una herramienta preferiblemente halligan la cual usará como extensión de sus extremidades para el reconocimiento de espacios y Bombero caído además para solventar inconvenientes en el proceso de extracción y rescate (apertura de puertas, levantamiento de cargas, perforación de muros y/o techos, entre otros) mantendrá comunicación permanente con el líder </w:t>
      </w:r>
      <w:r w:rsidRPr="003836A6">
        <w:rPr>
          <w:rFonts w:eastAsia="Arial Unicode MS" w:cs="Arial"/>
          <w:b/>
          <w:sz w:val="24"/>
          <w:szCs w:val="24"/>
        </w:rPr>
        <w:t>EIR</w:t>
      </w:r>
      <w:r w:rsidRPr="003836A6">
        <w:rPr>
          <w:rFonts w:eastAsia="Arial Unicode MS" w:cs="Arial"/>
          <w:sz w:val="24"/>
          <w:szCs w:val="24"/>
        </w:rPr>
        <w:t xml:space="preserve">  y el EIR-1.</w:t>
      </w:r>
    </w:p>
    <w:p w14:paraId="779543FD" w14:textId="31AEB7EF" w:rsidR="00252A83" w:rsidRDefault="003836A6" w:rsidP="003836A6">
      <w:pPr>
        <w:spacing w:line="240" w:lineRule="auto"/>
        <w:jc w:val="center"/>
        <w:rPr>
          <w:rFonts w:eastAsia="Arial Unicode MS" w:cs="Arial"/>
          <w:sz w:val="24"/>
          <w:szCs w:val="24"/>
        </w:rPr>
      </w:pPr>
      <w:r w:rsidRPr="00DE49C3">
        <w:rPr>
          <w:rFonts w:asciiTheme="minorHAnsi" w:hAnsiTheme="minorHAnsi" w:cstheme="minorHAnsi"/>
          <w:b/>
          <w:bCs/>
          <w:noProof/>
          <w:sz w:val="22"/>
          <w14:ligatures w14:val="standardContextual"/>
        </w:rPr>
        <w:drawing>
          <wp:inline distT="0" distB="0" distL="0" distR="0" wp14:anchorId="77093580" wp14:editId="458EC989">
            <wp:extent cx="4247886" cy="2009775"/>
            <wp:effectExtent l="0" t="0" r="635" b="0"/>
            <wp:docPr id="250" name="Picture 155" descr="Imagen xxx. Búsqueda en habitación múltiple&#10;Fuente: ETR-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55" descr="Imagen xxx. Búsqueda en habitación múltiple&#10;Fuente: ETR-2023&#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1881" cy="2011665"/>
                    </a:xfrm>
                    <a:prstGeom prst="rect">
                      <a:avLst/>
                    </a:prstGeom>
                    <a:noFill/>
                  </pic:spPr>
                </pic:pic>
              </a:graphicData>
            </a:graphic>
          </wp:inline>
        </w:drawing>
      </w:r>
    </w:p>
    <w:p w14:paraId="3AE618A0" w14:textId="2597610A" w:rsidR="003836A6" w:rsidRDefault="003836A6" w:rsidP="003836A6">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12</w:t>
      </w:r>
      <w:r w:rsidRPr="00E81CD5">
        <w:rPr>
          <w:rFonts w:eastAsia="Arial Unicode MS" w:cs="Arial"/>
          <w:b/>
          <w:i/>
          <w:sz w:val="18"/>
          <w:szCs w:val="18"/>
        </w:rPr>
        <w:t xml:space="preserve">: </w:t>
      </w:r>
      <w:r w:rsidRPr="00DA7046">
        <w:rPr>
          <w:rFonts w:eastAsia="Arial Unicode MS" w:cs="Arial"/>
          <w:i/>
          <w:sz w:val="18"/>
          <w:szCs w:val="18"/>
        </w:rPr>
        <w:t xml:space="preserve">Búsqueda en habitación múltiple – </w:t>
      </w:r>
      <w:r w:rsidRPr="00DA7046">
        <w:rPr>
          <w:rFonts w:eastAsia="Arial Unicode MS" w:cs="Arial"/>
          <w:sz w:val="18"/>
          <w:szCs w:val="18"/>
        </w:rPr>
        <w:t>UAECOB</w:t>
      </w:r>
    </w:p>
    <w:p w14:paraId="2C6F662D" w14:textId="595D557E" w:rsidR="003836A6" w:rsidRDefault="003836A6" w:rsidP="00501631">
      <w:pPr>
        <w:pStyle w:val="Ttulo1"/>
        <w:numPr>
          <w:ilvl w:val="1"/>
          <w:numId w:val="3"/>
        </w:numPr>
        <w:rPr>
          <w:rFonts w:eastAsia="Arial Unicode MS"/>
        </w:rPr>
      </w:pPr>
      <w:bookmarkStart w:id="53" w:name="_Toc154069855"/>
      <w:bookmarkStart w:id="54" w:name="_Toc166074539"/>
      <w:r w:rsidRPr="003836A6">
        <w:rPr>
          <w:rFonts w:eastAsia="Arial Unicode MS"/>
        </w:rPr>
        <w:t>Técnicas de extracción EIR</w:t>
      </w:r>
      <w:bookmarkEnd w:id="53"/>
      <w:bookmarkEnd w:id="54"/>
    </w:p>
    <w:p w14:paraId="6CA59DCF" w14:textId="77777777" w:rsidR="003836A6" w:rsidRPr="003836A6" w:rsidRDefault="003836A6" w:rsidP="003836A6"/>
    <w:p w14:paraId="108B9A03" w14:textId="6E640D55" w:rsidR="003836A6" w:rsidRDefault="003836A6" w:rsidP="003836A6">
      <w:pPr>
        <w:spacing w:line="240" w:lineRule="auto"/>
        <w:jc w:val="both"/>
        <w:rPr>
          <w:rFonts w:eastAsia="Arial Unicode MS" w:cs="Arial"/>
          <w:sz w:val="24"/>
          <w:szCs w:val="24"/>
        </w:rPr>
      </w:pPr>
      <w:r w:rsidRPr="003836A6">
        <w:rPr>
          <w:rFonts w:eastAsia="Arial Unicode MS" w:cs="Arial"/>
          <w:sz w:val="24"/>
          <w:szCs w:val="24"/>
        </w:rPr>
        <w:t>Una vez realizada la búsqueda con éxito y haber ubicado al Bombero caído o en caso de que se deba realizar un auto rescate, inicia el proceso más desgastaste de la operación la extracción, los EIR deben estar altamente entrenados física y emocionalmente para el desarrollo de las maniobras que se describen a continuación:</w:t>
      </w:r>
    </w:p>
    <w:p w14:paraId="0FF4FE2A" w14:textId="39A0F7C1" w:rsidR="003836A6" w:rsidRDefault="003836A6" w:rsidP="00501631">
      <w:pPr>
        <w:pStyle w:val="Ttulo1"/>
        <w:numPr>
          <w:ilvl w:val="2"/>
          <w:numId w:val="3"/>
        </w:numPr>
        <w:rPr>
          <w:rFonts w:eastAsia="Arial Unicode MS"/>
        </w:rPr>
      </w:pPr>
      <w:bookmarkStart w:id="55" w:name="_Toc166074540"/>
      <w:r w:rsidRPr="003836A6">
        <w:rPr>
          <w:rFonts w:eastAsia="Arial Unicode MS"/>
        </w:rPr>
        <w:t>Soporte de aire</w:t>
      </w:r>
      <w:bookmarkEnd w:id="55"/>
    </w:p>
    <w:p w14:paraId="6F4D842C" w14:textId="77777777" w:rsidR="003836A6" w:rsidRPr="003836A6" w:rsidRDefault="003836A6" w:rsidP="003836A6"/>
    <w:p w14:paraId="44C743D6" w14:textId="77777777" w:rsidR="003836A6" w:rsidRPr="003836A6" w:rsidRDefault="003836A6" w:rsidP="003836A6">
      <w:pPr>
        <w:spacing w:line="240" w:lineRule="auto"/>
        <w:jc w:val="both"/>
        <w:rPr>
          <w:rFonts w:eastAsia="Arial Unicode MS" w:cs="Arial"/>
          <w:sz w:val="24"/>
          <w:szCs w:val="24"/>
        </w:rPr>
      </w:pPr>
      <w:r w:rsidRPr="003836A6">
        <w:rPr>
          <w:rFonts w:eastAsia="Arial Unicode MS" w:cs="Arial"/>
          <w:sz w:val="24"/>
          <w:szCs w:val="24"/>
        </w:rPr>
        <w:t xml:space="preserve">El soporte de aire al bombero caído es una acción de suma importancia para garantizar la vida e integridad física del afectado, una vez se ubica el bombero caído, uno de los primeros actuares es verificar los signos vitales entre ellos la respiración, seguido a ellos se de revisar la cantidad de aire disponible y el funcionamiento del equipo autocontenido. Si la cantidad de aire disponible en el equipo autocontenido es menor o igual a la mitad </w:t>
      </w:r>
      <w:r w:rsidRPr="003836A6">
        <w:rPr>
          <w:rFonts w:eastAsia="Arial Unicode MS" w:cs="Arial"/>
          <w:sz w:val="24"/>
          <w:szCs w:val="24"/>
        </w:rPr>
        <w:lastRenderedPageBreak/>
        <w:t>de su capacidad se debe soportar el aire para la extracción. a continuación, se describe el actuar del EIR en este tipo de actuaciones.</w:t>
      </w:r>
    </w:p>
    <w:p w14:paraId="250BFE16" w14:textId="77777777" w:rsidR="003836A6" w:rsidRPr="003836A6" w:rsidRDefault="003836A6" w:rsidP="00501631">
      <w:pPr>
        <w:pStyle w:val="Prrafodelista"/>
        <w:numPr>
          <w:ilvl w:val="0"/>
          <w:numId w:val="9"/>
        </w:numPr>
        <w:spacing w:line="240" w:lineRule="auto"/>
        <w:jc w:val="both"/>
        <w:rPr>
          <w:rFonts w:eastAsia="Arial Unicode MS" w:cs="Arial"/>
          <w:sz w:val="24"/>
          <w:szCs w:val="24"/>
        </w:rPr>
      </w:pPr>
      <w:r w:rsidRPr="003836A6">
        <w:rPr>
          <w:rFonts w:eastAsia="Arial Unicode MS" w:cs="Arial"/>
          <w:sz w:val="24"/>
          <w:szCs w:val="24"/>
        </w:rPr>
        <w:t>El EIR – 1 desconectara la manguera del autocontenido que viene del regulador de segunda etapa a la máscara del acople rápido de ella.</w:t>
      </w:r>
    </w:p>
    <w:p w14:paraId="581F5C05" w14:textId="77777777" w:rsidR="003836A6" w:rsidRPr="003836A6" w:rsidRDefault="003836A6" w:rsidP="00501631">
      <w:pPr>
        <w:pStyle w:val="Prrafodelista"/>
        <w:numPr>
          <w:ilvl w:val="0"/>
          <w:numId w:val="9"/>
        </w:numPr>
        <w:spacing w:line="240" w:lineRule="auto"/>
        <w:jc w:val="both"/>
        <w:rPr>
          <w:rFonts w:eastAsia="Arial Unicode MS" w:cs="Arial"/>
          <w:sz w:val="24"/>
          <w:szCs w:val="24"/>
        </w:rPr>
      </w:pPr>
      <w:r w:rsidRPr="003836A6">
        <w:rPr>
          <w:rFonts w:eastAsia="Arial Unicode MS" w:cs="Arial"/>
          <w:sz w:val="24"/>
          <w:szCs w:val="24"/>
        </w:rPr>
        <w:t>El EIR – 2 utilizando el RIC Pak (equipo de autocontenido de las mismas capacidades usado en la operación incorporado en un sistema de transporte idóneo dentro de estructuras incendiadas) conectaran a la máscara del bombero caído, el autocontenido con el 100 % de aire disponible.</w:t>
      </w:r>
    </w:p>
    <w:p w14:paraId="461A1757" w14:textId="129A3BD3" w:rsidR="003836A6" w:rsidRPr="003836A6" w:rsidRDefault="003836A6" w:rsidP="003836A6">
      <w:pPr>
        <w:spacing w:line="240" w:lineRule="auto"/>
        <w:jc w:val="both"/>
        <w:rPr>
          <w:rFonts w:eastAsia="Arial Unicode MS" w:cs="Arial"/>
          <w:sz w:val="24"/>
          <w:szCs w:val="24"/>
        </w:rPr>
      </w:pPr>
      <w:r w:rsidRPr="003836A6">
        <w:rPr>
          <w:rFonts w:eastAsia="Arial Unicode MS" w:cs="Arial"/>
          <w:sz w:val="24"/>
          <w:szCs w:val="24"/>
        </w:rPr>
        <w:t>Se verificará el correcto funcionamiento y la respiración si dificultad del bombero caído para su posterior rescate y extracción.</w:t>
      </w:r>
    </w:p>
    <w:p w14:paraId="0F6074A9" w14:textId="6D150252" w:rsidR="003836A6" w:rsidRDefault="003836A6" w:rsidP="003836A6">
      <w:pPr>
        <w:spacing w:line="240" w:lineRule="auto"/>
        <w:jc w:val="center"/>
        <w:rPr>
          <w:rFonts w:eastAsia="Arial Unicode MS" w:cs="Arial"/>
          <w:sz w:val="24"/>
          <w:szCs w:val="24"/>
        </w:rPr>
      </w:pPr>
      <w:r>
        <w:rPr>
          <w:rFonts w:cstheme="minorHAnsi"/>
          <w:noProof/>
        </w:rPr>
        <w:drawing>
          <wp:inline distT="0" distB="0" distL="0" distR="0" wp14:anchorId="27BC0D0B" wp14:editId="744D2520">
            <wp:extent cx="2879725" cy="2159635"/>
            <wp:effectExtent l="0" t="0" r="0" b="0"/>
            <wp:docPr id="1666741258" name="Imagen 1" descr="Imagen xxx, verificación de presión de aire.&#10;Fuente. ETR-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1258" name="Imagen 1" descr="Imagen xxx, verificación de presión de aire.&#10;Fuente. ETR-2023.&#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6B28BD46" w14:textId="3D3F1221" w:rsidR="003836A6" w:rsidRDefault="003836A6" w:rsidP="003836A6">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13</w:t>
      </w:r>
      <w:r w:rsidRPr="00E81CD5">
        <w:rPr>
          <w:rFonts w:eastAsia="Arial Unicode MS" w:cs="Arial"/>
          <w:b/>
          <w:i/>
          <w:sz w:val="18"/>
          <w:szCs w:val="18"/>
        </w:rPr>
        <w:t xml:space="preserve">: </w:t>
      </w:r>
      <w:r w:rsidRPr="007F70D9">
        <w:rPr>
          <w:rFonts w:eastAsia="Arial Unicode MS" w:cs="Arial"/>
          <w:i/>
          <w:sz w:val="18"/>
          <w:szCs w:val="18"/>
        </w:rPr>
        <w:t xml:space="preserve">Verificación de presión de aire – </w:t>
      </w:r>
      <w:r w:rsidRPr="007F70D9">
        <w:rPr>
          <w:rFonts w:eastAsia="Arial Unicode MS" w:cs="Arial"/>
          <w:sz w:val="18"/>
          <w:szCs w:val="18"/>
        </w:rPr>
        <w:t>UAECOB</w:t>
      </w:r>
    </w:p>
    <w:p w14:paraId="54D01DBC" w14:textId="153D10D6" w:rsidR="003836A6" w:rsidRDefault="003836A6" w:rsidP="00501631">
      <w:pPr>
        <w:pStyle w:val="Ttulo1"/>
        <w:numPr>
          <w:ilvl w:val="2"/>
          <w:numId w:val="3"/>
        </w:numPr>
        <w:rPr>
          <w:rFonts w:eastAsia="Arial Unicode MS"/>
        </w:rPr>
      </w:pPr>
      <w:bookmarkStart w:id="56" w:name="_Toc166074541"/>
      <w:r w:rsidRPr="003836A6">
        <w:rPr>
          <w:rFonts w:eastAsia="Arial Unicode MS"/>
        </w:rPr>
        <w:t>Arnés base</w:t>
      </w:r>
      <w:bookmarkEnd w:id="56"/>
    </w:p>
    <w:p w14:paraId="62BBA673" w14:textId="77777777" w:rsidR="003836A6" w:rsidRPr="003836A6" w:rsidRDefault="003836A6" w:rsidP="003836A6"/>
    <w:p w14:paraId="4F1187CB" w14:textId="77777777" w:rsidR="003836A6" w:rsidRPr="003836A6" w:rsidRDefault="003836A6" w:rsidP="003836A6">
      <w:pPr>
        <w:spacing w:line="240" w:lineRule="auto"/>
        <w:jc w:val="both"/>
        <w:rPr>
          <w:rFonts w:eastAsia="Arial Unicode MS" w:cs="Arial"/>
          <w:sz w:val="24"/>
          <w:szCs w:val="24"/>
        </w:rPr>
      </w:pPr>
      <w:r w:rsidRPr="003836A6">
        <w:rPr>
          <w:rFonts w:eastAsia="Arial Unicode MS" w:cs="Arial"/>
          <w:sz w:val="24"/>
          <w:szCs w:val="24"/>
        </w:rPr>
        <w:t>Para realizar las técnicas de rescate de bombero caído se debe configurar un arnés base en el afectado utilizando el equipo de protección respiratoria, este garantizara un sistema de sujeción fuerte y confiable para maniobrar al Bombero en la manera requerida (arrastres a nivel, traslado a desnivel, entre otros). Para ello se debe:</w:t>
      </w:r>
    </w:p>
    <w:p w14:paraId="6E93500F" w14:textId="77777777" w:rsidR="003836A6" w:rsidRPr="003836A6" w:rsidRDefault="003836A6" w:rsidP="00501631">
      <w:pPr>
        <w:pStyle w:val="Prrafodelista"/>
        <w:numPr>
          <w:ilvl w:val="0"/>
          <w:numId w:val="9"/>
        </w:numPr>
        <w:spacing w:line="240" w:lineRule="auto"/>
        <w:jc w:val="both"/>
        <w:rPr>
          <w:rFonts w:eastAsia="Arial Unicode MS" w:cs="Arial"/>
          <w:sz w:val="24"/>
          <w:szCs w:val="24"/>
        </w:rPr>
      </w:pPr>
      <w:r w:rsidRPr="003836A6">
        <w:rPr>
          <w:rFonts w:eastAsia="Arial Unicode MS" w:cs="Arial"/>
          <w:sz w:val="24"/>
          <w:szCs w:val="24"/>
        </w:rPr>
        <w:t>Se debe soltar el cinturón pélvico del equipo de protección respiratoria y alargar al máximo posible.</w:t>
      </w:r>
    </w:p>
    <w:p w14:paraId="24733D12" w14:textId="77777777" w:rsidR="003836A6" w:rsidRPr="003836A6" w:rsidRDefault="003836A6" w:rsidP="00501631">
      <w:pPr>
        <w:pStyle w:val="Prrafodelista"/>
        <w:numPr>
          <w:ilvl w:val="0"/>
          <w:numId w:val="9"/>
        </w:numPr>
        <w:spacing w:line="240" w:lineRule="auto"/>
        <w:jc w:val="both"/>
        <w:rPr>
          <w:rFonts w:eastAsia="Arial Unicode MS" w:cs="Arial"/>
          <w:sz w:val="24"/>
          <w:szCs w:val="24"/>
        </w:rPr>
      </w:pPr>
      <w:r w:rsidRPr="003836A6">
        <w:rPr>
          <w:rFonts w:eastAsia="Arial Unicode MS" w:cs="Arial"/>
          <w:sz w:val="24"/>
          <w:szCs w:val="24"/>
        </w:rPr>
        <w:t>Pase una parte del cinturón por la parte posterior de una de sus piernas, el cual debe quedar por la entre pierna.</w:t>
      </w:r>
    </w:p>
    <w:p w14:paraId="328E44CD" w14:textId="77777777" w:rsidR="00BD1828" w:rsidRDefault="003836A6" w:rsidP="00501631">
      <w:pPr>
        <w:pStyle w:val="Prrafodelista"/>
        <w:numPr>
          <w:ilvl w:val="0"/>
          <w:numId w:val="9"/>
        </w:numPr>
        <w:spacing w:line="240" w:lineRule="auto"/>
        <w:jc w:val="both"/>
        <w:rPr>
          <w:rFonts w:asciiTheme="minorHAnsi" w:hAnsiTheme="minorHAnsi" w:cstheme="minorHAnsi"/>
        </w:rPr>
      </w:pPr>
      <w:r w:rsidRPr="003836A6">
        <w:rPr>
          <w:rFonts w:eastAsia="Arial Unicode MS" w:cs="Arial"/>
          <w:sz w:val="24"/>
          <w:szCs w:val="24"/>
        </w:rPr>
        <w:t>Aseguré el cinturón con la otra parte de este y ajuste hasta garantizar que no se deslice o salgan las extremidades inferiores</w:t>
      </w:r>
      <w:r>
        <w:rPr>
          <w:rFonts w:asciiTheme="minorHAnsi" w:hAnsiTheme="minorHAnsi" w:cstheme="minorHAnsi"/>
        </w:rPr>
        <w:t>.</w:t>
      </w:r>
    </w:p>
    <w:p w14:paraId="504E50EB" w14:textId="3298C0F2" w:rsidR="00BD1828" w:rsidRDefault="00BD1828" w:rsidP="00501631">
      <w:pPr>
        <w:pStyle w:val="Ttulo1"/>
        <w:numPr>
          <w:ilvl w:val="2"/>
          <w:numId w:val="3"/>
        </w:numPr>
        <w:rPr>
          <w:rFonts w:eastAsia="Arial Unicode MS"/>
        </w:rPr>
      </w:pPr>
      <w:bookmarkStart w:id="57" w:name="_Toc166074542"/>
      <w:r w:rsidRPr="00BD1828">
        <w:rPr>
          <w:rFonts w:eastAsia="Arial Unicode MS"/>
        </w:rPr>
        <w:lastRenderedPageBreak/>
        <w:t>Maniobra Denver Drill</w:t>
      </w:r>
      <w:bookmarkEnd w:id="57"/>
    </w:p>
    <w:p w14:paraId="292EDB0F" w14:textId="77777777" w:rsidR="00BD1828" w:rsidRPr="00BD1828" w:rsidRDefault="00BD1828" w:rsidP="00BD1828"/>
    <w:p w14:paraId="67832DA5"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Se debe verificar el ingreso a donde se encuentra el bombero caído, con la herramienta que se lleve (hacha – halligan) en caso de que sea ventana se gestiona el vidrio teniendo cuidado de no dejar aristas cortantes.</w:t>
      </w:r>
    </w:p>
    <w:p w14:paraId="2E7B10D3"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Una vez localizado al Bombero caído, el EIR – 1 realizará una verificación del piso con ayuda de sus herramientas, esto con el fin de evaluar la estabilidad, firmeza y acceso a este.</w:t>
      </w:r>
    </w:p>
    <w:p w14:paraId="5216BCA3"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Se ingresa por la ventana o el espacio reducido, este ingreso debe realizarse de forma controlada primero la cabeza y el tronco usando sus manos para el control del descenso y apoyando sus piernas en “V” estiradas en la estructura como apoyo y guía del movimiento.</w:t>
      </w:r>
    </w:p>
    <w:p w14:paraId="4D4F87BD"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 xml:space="preserve">Si el bombero caído se encuentra boca abajo (su cara contra el suelo) se realizará el giro de este utilizando las técnicas ya vistas. </w:t>
      </w:r>
    </w:p>
    <w:p w14:paraId="7F174548" w14:textId="74CF454F"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Se verifica condiciones físicas del bombero caído (respiración, estado de conciencia, posibles lesiones entre otras) se le informará al comandante del incidente acompañado de la ubicación precisa y las condiciones del escenario para la extracción. se debe revisar, cantidad de aire contenido en el equipo del afectado, estado y óptimo funcionamiento de mascara, en caso de que el bombero caído tenga dificultad respiratoria se debe abrir el paso de aire para mejorar dicha condición.</w:t>
      </w:r>
    </w:p>
    <w:p w14:paraId="3AC9E360"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El EIR – 1 realizará el arnés base, el cual consiste en soltar el seguro pélvico, extender lo máximo la cinta, levantar alguna de las extremidades inferiores, pasar la cinta por medio de las piernas (ingle), abrochar y ajustar lo que más se pueda.</w:t>
      </w:r>
    </w:p>
    <w:p w14:paraId="6E24BC67"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Una vez realizada la valoración e informado al comandante del incidente el EIR – 1 levantará al bombero caído tomándolo por los brazos, mientras que el EIR – 2 ingresará de la misma manera que el EIR – 1 y se ubicará contra la pared bajo la ventana de ingreso.</w:t>
      </w:r>
    </w:p>
    <w:p w14:paraId="125CB627"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t>Posicionados los dos EIR, se procede al levantamiento del bombero caído y su extracción. para ello el EIR -1 sujetara al bombero caído por las hombreras del arnés y lo levantara lo que su fuerza le permita, simultáneamente el EIR – 2  llevara al bombero caído sobre sus piernas, buscando que quede sentado sobre ellas, una vez se encuentre en esa posición el EIR – 3 quien estará al otro lado de la ventana tomara las hombreras del autocontenido del bombero caído, el EIR – 1 levantara las extremidades inferiores del bombero caído y buscara posicionarlas sobre sus hombros y el EIR – 2 levantara al bombero caído con sus brazos y piernas dicho movimiento del EIR – 1,2 y 3 debe ser sincrónico y al mismo tiempo para la el éxito de esta maniobra.</w:t>
      </w:r>
    </w:p>
    <w:p w14:paraId="5BBACD6F" w14:textId="77777777" w:rsidR="00BD1828" w:rsidRPr="00BD1828" w:rsidRDefault="00BD1828" w:rsidP="00BD1828">
      <w:pPr>
        <w:spacing w:line="240" w:lineRule="auto"/>
        <w:jc w:val="both"/>
        <w:rPr>
          <w:rFonts w:eastAsia="Arial Unicode MS" w:cs="Arial"/>
          <w:sz w:val="24"/>
          <w:szCs w:val="24"/>
        </w:rPr>
      </w:pPr>
      <w:r w:rsidRPr="00BD1828">
        <w:rPr>
          <w:rFonts w:eastAsia="Arial Unicode MS" w:cs="Arial"/>
          <w:sz w:val="24"/>
          <w:szCs w:val="24"/>
        </w:rPr>
        <w:lastRenderedPageBreak/>
        <w:t>Se realiza la extracción del bombero caído soportado en los brazos del EIR -3 el cual lo llevara a un sitio seguro mientras que los EIR – 1 y 2 evacuan de la misma manera como ingresaron.</w:t>
      </w:r>
    </w:p>
    <w:p w14:paraId="1378FB8B" w14:textId="3B216643" w:rsidR="00B2724C" w:rsidRPr="00B2724C" w:rsidRDefault="00B2724C" w:rsidP="00501631">
      <w:pPr>
        <w:pStyle w:val="Ttulo1"/>
        <w:numPr>
          <w:ilvl w:val="2"/>
          <w:numId w:val="3"/>
        </w:numPr>
        <w:rPr>
          <w:rFonts w:eastAsia="Arial Unicode MS"/>
        </w:rPr>
      </w:pPr>
      <w:bookmarkStart w:id="58" w:name="_Toc166074543"/>
      <w:r w:rsidRPr="00B2724C">
        <w:rPr>
          <w:rFonts w:eastAsia="Arial Unicode MS"/>
        </w:rPr>
        <w:t>Arrastre Simple Utilizando el EPR Como Arnés</w:t>
      </w:r>
      <w:bookmarkEnd w:id="58"/>
    </w:p>
    <w:p w14:paraId="05177F2B" w14:textId="77777777" w:rsidR="00B2724C" w:rsidRDefault="00B2724C" w:rsidP="00B2724C">
      <w:pPr>
        <w:pStyle w:val="Textoindependiente"/>
        <w:spacing w:line="360" w:lineRule="auto"/>
        <w:ind w:left="112" w:right="691"/>
        <w:jc w:val="both"/>
        <w:rPr>
          <w:rFonts w:asciiTheme="minorHAnsi" w:hAnsiTheme="minorHAnsi" w:cstheme="minorHAnsi"/>
          <w:sz w:val="22"/>
          <w:szCs w:val="22"/>
        </w:rPr>
      </w:pPr>
    </w:p>
    <w:p w14:paraId="5129F2EC" w14:textId="0B5CE059" w:rsidR="00B2724C" w:rsidRPr="00B2724C" w:rsidRDefault="00B2724C" w:rsidP="00B2724C">
      <w:pPr>
        <w:spacing w:line="240" w:lineRule="auto"/>
        <w:jc w:val="both"/>
        <w:rPr>
          <w:rFonts w:eastAsia="Arial Unicode MS" w:cs="Arial"/>
          <w:sz w:val="24"/>
          <w:szCs w:val="24"/>
        </w:rPr>
      </w:pPr>
      <w:r w:rsidRPr="00B2724C">
        <w:rPr>
          <w:rFonts w:eastAsia="Arial Unicode MS" w:cs="Arial"/>
          <w:sz w:val="24"/>
          <w:szCs w:val="24"/>
        </w:rPr>
        <w:t>Cuando los espacios donde se encuentra a un bombero caído son limitados una de las maneras más fáciles de moverlo es usar las correas de hombro de su equipo de protección respiratoria como agarraderas, esto con el fin de facilitar su extracción a continuación se describe cómo hacerlo.</w:t>
      </w:r>
    </w:p>
    <w:p w14:paraId="51593175"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 xml:space="preserve">El EIR-1 se ubica detrás de la víctima, agarra las correas de los hombros del EPR fuertemente y tira apoyada en tres puntos o caminando (según la dinámica del escenario) de espaldas hacia la salida. </w:t>
      </w:r>
    </w:p>
    <w:p w14:paraId="65CB3AA8"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El EIR-2 se mantiene detrás del EIR-1 de cara a la salida y lo guía fuera usando la cuerda de búsqueda (línea de vida).</w:t>
      </w:r>
    </w:p>
    <w:p w14:paraId="4096211D"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El líder EIR coordinará la extracción y verificará en todo momento las condiciones de seguridad para el equipo y el Bombero caído.</w:t>
      </w:r>
    </w:p>
    <w:p w14:paraId="04E10B1B" w14:textId="1D0EDA75" w:rsidR="00BD1828" w:rsidRDefault="00B2724C" w:rsidP="00B2724C">
      <w:pPr>
        <w:spacing w:line="240" w:lineRule="auto"/>
        <w:jc w:val="center"/>
        <w:rPr>
          <w:rFonts w:asciiTheme="minorHAnsi" w:hAnsiTheme="minorHAnsi" w:cstheme="minorHAnsi"/>
        </w:rPr>
      </w:pPr>
      <w:r w:rsidRPr="00DE49C3">
        <w:rPr>
          <w:rFonts w:asciiTheme="minorHAnsi" w:hAnsiTheme="minorHAnsi" w:cstheme="minorHAnsi"/>
          <w:b/>
          <w:bCs/>
          <w:noProof/>
          <w:sz w:val="22"/>
          <w14:ligatures w14:val="standardContextual"/>
        </w:rPr>
        <w:drawing>
          <wp:inline distT="0" distB="0" distL="0" distR="0" wp14:anchorId="71610A8C" wp14:editId="32DE9E69">
            <wp:extent cx="2879795" cy="2160000"/>
            <wp:effectExtent l="0" t="0" r="0" b="0"/>
            <wp:docPr id="1210110314" name="Imagen 4" descr="Imagen xxx, Arrastre simple con EPR.&#10;Fuente: ET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0314" name="Imagen 4" descr="Imagen xxx, Arrastre simple con EPR.&#10;Fuente: ETR-202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5F7CA880" w14:textId="1BCF8F6C" w:rsidR="00B2724C" w:rsidRPr="007F70D9" w:rsidRDefault="00B2724C" w:rsidP="00B2724C">
      <w:pPr>
        <w:spacing w:line="240" w:lineRule="auto"/>
        <w:jc w:val="center"/>
        <w:rPr>
          <w:rFonts w:eastAsia="Arial Unicode MS" w:cs="Arial"/>
          <w:sz w:val="18"/>
          <w:szCs w:val="18"/>
        </w:rPr>
      </w:pPr>
      <w:r w:rsidRPr="00E81CD5">
        <w:rPr>
          <w:rFonts w:eastAsia="Arial Unicode MS" w:cs="Arial"/>
          <w:b/>
          <w:i/>
          <w:sz w:val="18"/>
          <w:szCs w:val="18"/>
        </w:rPr>
        <w:t xml:space="preserve">Imagen </w:t>
      </w:r>
      <w:r>
        <w:rPr>
          <w:rFonts w:eastAsia="Arial Unicode MS" w:cs="Arial"/>
          <w:b/>
          <w:i/>
          <w:sz w:val="18"/>
          <w:szCs w:val="18"/>
        </w:rPr>
        <w:t>14</w:t>
      </w:r>
      <w:r w:rsidRPr="00E81CD5">
        <w:rPr>
          <w:rFonts w:eastAsia="Arial Unicode MS" w:cs="Arial"/>
          <w:b/>
          <w:i/>
          <w:sz w:val="18"/>
          <w:szCs w:val="18"/>
        </w:rPr>
        <w:t xml:space="preserve">: </w:t>
      </w:r>
      <w:r w:rsidRPr="007F70D9">
        <w:rPr>
          <w:rFonts w:eastAsia="Arial Unicode MS" w:cs="Arial"/>
          <w:i/>
          <w:sz w:val="18"/>
          <w:szCs w:val="18"/>
        </w:rPr>
        <w:t xml:space="preserve">Arrastre simple con EPR – </w:t>
      </w:r>
      <w:r w:rsidRPr="007F70D9">
        <w:rPr>
          <w:rFonts w:eastAsia="Arial Unicode MS" w:cs="Arial"/>
          <w:sz w:val="18"/>
          <w:szCs w:val="18"/>
        </w:rPr>
        <w:t>UAECOB</w:t>
      </w:r>
    </w:p>
    <w:p w14:paraId="3794CA2D" w14:textId="0B9D30AC" w:rsidR="00B2724C" w:rsidRDefault="00B2724C" w:rsidP="00501631">
      <w:pPr>
        <w:pStyle w:val="Ttulo1"/>
        <w:numPr>
          <w:ilvl w:val="2"/>
          <w:numId w:val="3"/>
        </w:numPr>
        <w:rPr>
          <w:rFonts w:eastAsia="Arial Unicode MS"/>
        </w:rPr>
      </w:pPr>
      <w:bookmarkStart w:id="59" w:name="_Toc166074544"/>
      <w:r w:rsidRPr="00B2724C">
        <w:rPr>
          <w:rFonts w:eastAsia="Arial Unicode MS"/>
        </w:rPr>
        <w:t>Arrastre utilizando cinta tubular</w:t>
      </w:r>
      <w:bookmarkEnd w:id="59"/>
    </w:p>
    <w:p w14:paraId="2860F9D9" w14:textId="77777777" w:rsidR="00B2724C" w:rsidRPr="00B2724C" w:rsidRDefault="00B2724C" w:rsidP="00B2724C"/>
    <w:p w14:paraId="621CF76A" w14:textId="77777777" w:rsidR="00B2724C" w:rsidRPr="00B2724C" w:rsidRDefault="00B2724C" w:rsidP="00B2724C">
      <w:pPr>
        <w:spacing w:line="240" w:lineRule="auto"/>
        <w:jc w:val="both"/>
        <w:rPr>
          <w:rFonts w:eastAsia="Arial Unicode MS" w:cs="Arial"/>
          <w:sz w:val="24"/>
          <w:szCs w:val="24"/>
        </w:rPr>
      </w:pPr>
      <w:r w:rsidRPr="00B2724C">
        <w:rPr>
          <w:rFonts w:eastAsia="Arial Unicode MS" w:cs="Arial"/>
          <w:sz w:val="24"/>
          <w:szCs w:val="24"/>
        </w:rPr>
        <w:t>Los usos de la cinta tubular en las actuaciones de rescate en bomberos son versátiles, sencillas y de gran ayuda, en la extracción de bombero caído se utiliza para alargar el sistema de arrastre con el fin de optimizar las fuerzas, como limitantes se puede indicar que se necesita espacio de traslado y áreas despejadas a continuación se describe las técnicas que se pueden utilizar.</w:t>
      </w:r>
    </w:p>
    <w:p w14:paraId="0C4C79E6"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lastRenderedPageBreak/>
        <w:t>Si se solo se cuenta con un EIR-1, tomará la cinta tubular del bolsillo izquierdo del pantalón del Bombero caído, en caso de no tener debe utilizar la de su equipamiento.</w:t>
      </w:r>
    </w:p>
    <w:p w14:paraId="6CED1E9B"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Se une la cinta tubular usando un nudo de agua o de cinta.</w:t>
      </w:r>
    </w:p>
    <w:p w14:paraId="2B251B1C"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Pasa la cinta por las correas de las hombreras y realiza un nudo boca lobo, dejando un anillo de cinta amplio.</w:t>
      </w:r>
    </w:p>
    <w:p w14:paraId="498DD564"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El EIR-1 pasara el anillo de cinta por encima de su cabeza y pasa su brazo menos hábil para tener un mejor agarre.</w:t>
      </w:r>
    </w:p>
    <w:p w14:paraId="61403D76" w14:textId="5AC89DFC" w:rsid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Se dispondrá de extraer al bombero caído siguiendo la línea de búsqueda (línea de vida) siguiendo las indicaciones del líder en cuestiones de ubicación y seguridad.</w:t>
      </w:r>
    </w:p>
    <w:p w14:paraId="1B821628" w14:textId="77777777" w:rsidR="00B2724C" w:rsidRPr="007C18E5" w:rsidRDefault="00B2724C" w:rsidP="00B2724C">
      <w:pPr>
        <w:pStyle w:val="Prrafodelista"/>
        <w:spacing w:line="360" w:lineRule="auto"/>
        <w:jc w:val="both"/>
        <w:rPr>
          <w:rFonts w:asciiTheme="minorHAnsi" w:hAnsiTheme="minorHAnsi" w:cstheme="minorHAnsi"/>
        </w:rPr>
      </w:pPr>
    </w:p>
    <w:p w14:paraId="6898CB0E" w14:textId="428B9C97" w:rsidR="00B2724C" w:rsidRDefault="00B2724C" w:rsidP="00501631">
      <w:pPr>
        <w:pStyle w:val="Ttulo1"/>
        <w:numPr>
          <w:ilvl w:val="2"/>
          <w:numId w:val="3"/>
        </w:numPr>
        <w:rPr>
          <w:rFonts w:eastAsia="Arial Unicode MS"/>
        </w:rPr>
      </w:pPr>
      <w:bookmarkStart w:id="60" w:name="_Toc166074545"/>
      <w:r w:rsidRPr="00B2724C">
        <w:rPr>
          <w:rFonts w:eastAsia="Arial Unicode MS"/>
        </w:rPr>
        <w:t>Utilizando dos EIR</w:t>
      </w:r>
      <w:bookmarkEnd w:id="60"/>
    </w:p>
    <w:p w14:paraId="01031D7C" w14:textId="77777777" w:rsidR="00B2724C" w:rsidRPr="00B2724C" w:rsidRDefault="00B2724C" w:rsidP="00B2724C"/>
    <w:p w14:paraId="48B2BFB6"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El EIR-1 y 2, tomará la cinta tubular de su bolsillo izquierdo del pantalón.</w:t>
      </w:r>
    </w:p>
    <w:p w14:paraId="0C718AFA"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Con la cinta unida con nudo de agua – cinta Pasa cada cinta por cada correa de las hombreras y realiza un nudo boca lobo, dejando un anillo de cinta amplio para cada hombrera.</w:t>
      </w:r>
    </w:p>
    <w:p w14:paraId="7AED54D6"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El EIR-1 y 2 pasara el anillo de cinta por encima de su cabeza y pasa su brazo menos hábil para tener un mejor agarre.</w:t>
      </w:r>
    </w:p>
    <w:p w14:paraId="7DDC8289" w14:textId="77777777" w:rsidR="00B2724C" w:rsidRPr="00B2724C" w:rsidRDefault="00B2724C" w:rsidP="00501631">
      <w:pPr>
        <w:pStyle w:val="Prrafodelista"/>
        <w:numPr>
          <w:ilvl w:val="0"/>
          <w:numId w:val="9"/>
        </w:numPr>
        <w:spacing w:line="240" w:lineRule="auto"/>
        <w:jc w:val="both"/>
        <w:rPr>
          <w:rFonts w:eastAsia="Arial Unicode MS" w:cs="Arial"/>
          <w:sz w:val="24"/>
          <w:szCs w:val="24"/>
        </w:rPr>
      </w:pPr>
      <w:r w:rsidRPr="00B2724C">
        <w:rPr>
          <w:rFonts w:eastAsia="Arial Unicode MS" w:cs="Arial"/>
          <w:sz w:val="24"/>
          <w:szCs w:val="24"/>
        </w:rPr>
        <w:t>Se dispondrá de extraer al bombero caído siguiendo la línea de búsqueda (línea de vida) siguiendo las indicaciones del líder en cuestiones de ubicación y seguridad.</w:t>
      </w:r>
    </w:p>
    <w:p w14:paraId="5D61C1E2" w14:textId="347F568C" w:rsidR="00B2724C" w:rsidRDefault="00B2724C" w:rsidP="00B2724C">
      <w:pPr>
        <w:spacing w:line="240" w:lineRule="auto"/>
        <w:jc w:val="center"/>
        <w:rPr>
          <w:rFonts w:eastAsia="Arial Unicode MS" w:cs="Arial"/>
          <w:sz w:val="24"/>
          <w:szCs w:val="24"/>
        </w:rPr>
      </w:pPr>
      <w:r w:rsidRPr="00DE49C3">
        <w:rPr>
          <w:rFonts w:asciiTheme="minorHAnsi" w:hAnsiTheme="minorHAnsi" w:cstheme="minorHAnsi"/>
          <w:b/>
          <w:bCs/>
          <w:i/>
          <w:noProof/>
          <w:sz w:val="22"/>
          <w14:ligatures w14:val="standardContextual"/>
        </w:rPr>
        <w:drawing>
          <wp:inline distT="0" distB="0" distL="0" distR="0" wp14:anchorId="0BE99513" wp14:editId="5ADAC553">
            <wp:extent cx="3213100" cy="2409825"/>
            <wp:effectExtent l="0" t="0" r="6350" b="9525"/>
            <wp:docPr id="176216094" name="Imagen 5" descr="Imagen xxx. Arrastre con cinta tubular&#10;Fuente: ET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6094" name="Imagen 5" descr="Imagen xxx. Arrastre con cinta tubular&#10;Fuente: ETR-20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13645" cy="2410234"/>
                    </a:xfrm>
                    <a:prstGeom prst="rect">
                      <a:avLst/>
                    </a:prstGeom>
                  </pic:spPr>
                </pic:pic>
              </a:graphicData>
            </a:graphic>
          </wp:inline>
        </w:drawing>
      </w:r>
    </w:p>
    <w:p w14:paraId="5262EBDE" w14:textId="0BA3EEF9" w:rsidR="00B2724C" w:rsidRDefault="00B2724C" w:rsidP="00B2724C">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15</w:t>
      </w:r>
      <w:r w:rsidRPr="00E81CD5">
        <w:rPr>
          <w:rFonts w:eastAsia="Arial Unicode MS" w:cs="Arial"/>
          <w:b/>
          <w:i/>
          <w:sz w:val="18"/>
          <w:szCs w:val="18"/>
        </w:rPr>
        <w:t xml:space="preserve">: </w:t>
      </w:r>
      <w:r w:rsidRPr="007F70D9">
        <w:rPr>
          <w:rFonts w:eastAsia="Arial Unicode MS" w:cs="Arial"/>
          <w:i/>
          <w:sz w:val="18"/>
          <w:szCs w:val="18"/>
        </w:rPr>
        <w:t xml:space="preserve">Arrastre con cinta tubular – </w:t>
      </w:r>
      <w:r w:rsidRPr="007F70D9">
        <w:rPr>
          <w:rFonts w:eastAsia="Arial Unicode MS" w:cs="Arial"/>
          <w:sz w:val="18"/>
          <w:szCs w:val="18"/>
        </w:rPr>
        <w:t>UAECOB</w:t>
      </w:r>
    </w:p>
    <w:p w14:paraId="239BAA1F" w14:textId="53E72AAA" w:rsidR="0056292C" w:rsidRDefault="0056292C" w:rsidP="00501631">
      <w:pPr>
        <w:pStyle w:val="Ttulo1"/>
        <w:numPr>
          <w:ilvl w:val="2"/>
          <w:numId w:val="3"/>
        </w:numPr>
        <w:rPr>
          <w:rFonts w:eastAsia="Arial Unicode MS"/>
        </w:rPr>
      </w:pPr>
      <w:bookmarkStart w:id="61" w:name="_Toc166074546"/>
      <w:r w:rsidRPr="0056292C">
        <w:rPr>
          <w:rFonts w:eastAsia="Arial Unicode MS"/>
        </w:rPr>
        <w:lastRenderedPageBreak/>
        <w:t>Arrastre Tira y Empuja</w:t>
      </w:r>
      <w:bookmarkEnd w:id="61"/>
    </w:p>
    <w:p w14:paraId="665C8D94" w14:textId="77777777" w:rsidR="0056292C" w:rsidRPr="0056292C" w:rsidRDefault="0056292C" w:rsidP="0056292C"/>
    <w:p w14:paraId="25DA2C46" w14:textId="77777777" w:rsidR="0056292C" w:rsidRPr="0056292C" w:rsidRDefault="0056292C" w:rsidP="0056292C">
      <w:pPr>
        <w:spacing w:line="240" w:lineRule="auto"/>
        <w:jc w:val="both"/>
        <w:rPr>
          <w:rFonts w:eastAsia="Arial Unicode MS" w:cs="Arial"/>
          <w:sz w:val="24"/>
          <w:szCs w:val="24"/>
        </w:rPr>
      </w:pPr>
      <w:r w:rsidRPr="0056292C">
        <w:rPr>
          <w:rFonts w:eastAsia="Arial Unicode MS" w:cs="Arial"/>
          <w:sz w:val="24"/>
          <w:szCs w:val="24"/>
        </w:rPr>
        <w:t>Este tipo de arrastre se usa en cosas limitados por temperatura, espacio y movilidad, genera grandes desgastes físicos y mentales, pero es muy eficiente en cuestión de tiempo y protección al bombero caído, para el desarrollo de este arrastre se necesita la intervención de todo el EIR, se realiza de la siguiente manera:</w:t>
      </w:r>
    </w:p>
    <w:p w14:paraId="66BD3694"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El líder EIR coordinará la extracción y verificará en todo momento las condiciones de seguridad para el equipo y el Bombero caído.</w:t>
      </w:r>
    </w:p>
    <w:p w14:paraId="03E3B378"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El EIR-1 se ubica detrás de la víctima, agarra las correas de los hombros del EPR fuertemente se apoya en tres puntos, por debajo de la altura del plano neutro.</w:t>
      </w:r>
    </w:p>
    <w:p w14:paraId="5168C50E"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El EIR-2 se ubicará en los pies del bombero caído, con la ayuda del EIR-1 giran y ubican sobre uno de sus lados (decúbito lateral), levanta una de sus piernas y la coloca sobre uno de sus hombros, se acerca lo que más se pueda a la pelvis del paciente y asegura la pierna levantada con su brazo hábil.</w:t>
      </w:r>
    </w:p>
    <w:p w14:paraId="3B5C8859"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En un movimiento sincrónico y con una voz de mando “para mover” el EIR-1 tira de las hombreras del EPR del bombero caído y el EIR-2 empuja usando la pierna del bombero caído como eje posicional.</w:t>
      </w:r>
    </w:p>
    <w:p w14:paraId="1427F631" w14:textId="0D6C2C16" w:rsidR="00B2724C" w:rsidRDefault="0056292C" w:rsidP="0056292C">
      <w:pPr>
        <w:spacing w:line="240" w:lineRule="auto"/>
        <w:jc w:val="center"/>
        <w:rPr>
          <w:rFonts w:eastAsia="Arial Unicode MS" w:cs="Arial"/>
          <w:sz w:val="24"/>
          <w:szCs w:val="24"/>
        </w:rPr>
      </w:pPr>
      <w:r w:rsidRPr="00DE49C3">
        <w:rPr>
          <w:rFonts w:asciiTheme="minorHAnsi" w:hAnsiTheme="minorHAnsi" w:cstheme="minorHAnsi"/>
          <w:b/>
          <w:bCs/>
          <w:noProof/>
          <w:sz w:val="22"/>
          <w14:ligatures w14:val="standardContextual"/>
        </w:rPr>
        <w:drawing>
          <wp:inline distT="0" distB="0" distL="0" distR="0" wp14:anchorId="7CA793F4" wp14:editId="7578B4FD">
            <wp:extent cx="3343275" cy="2507457"/>
            <wp:effectExtent l="0" t="0" r="0" b="7620"/>
            <wp:docPr id="1244485177" name="Imagen 6" descr="Imagen xxx. Arrastre tira y empuja&#10;Fuente:ET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5177" name="Imagen 6" descr="Imagen xxx. Arrastre tira y empuja&#10;Fuente:ETR-202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47233" cy="2510426"/>
                    </a:xfrm>
                    <a:prstGeom prst="rect">
                      <a:avLst/>
                    </a:prstGeom>
                  </pic:spPr>
                </pic:pic>
              </a:graphicData>
            </a:graphic>
          </wp:inline>
        </w:drawing>
      </w:r>
    </w:p>
    <w:p w14:paraId="0BAE6B33" w14:textId="52FEEAAE" w:rsidR="0056292C" w:rsidRDefault="0056292C" w:rsidP="0056292C">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15</w:t>
      </w:r>
      <w:r w:rsidRPr="00E81CD5">
        <w:rPr>
          <w:rFonts w:eastAsia="Arial Unicode MS" w:cs="Arial"/>
          <w:b/>
          <w:i/>
          <w:sz w:val="18"/>
          <w:szCs w:val="18"/>
        </w:rPr>
        <w:t xml:space="preserve">: </w:t>
      </w:r>
      <w:r w:rsidRPr="00BB17BE">
        <w:rPr>
          <w:rFonts w:eastAsia="Arial Unicode MS" w:cs="Arial"/>
          <w:i/>
          <w:sz w:val="18"/>
          <w:szCs w:val="18"/>
        </w:rPr>
        <w:t xml:space="preserve">Arrastre tira y empuja – </w:t>
      </w:r>
      <w:r w:rsidRPr="00BB17BE">
        <w:rPr>
          <w:rFonts w:eastAsia="Arial Unicode MS" w:cs="Arial"/>
          <w:sz w:val="18"/>
          <w:szCs w:val="18"/>
        </w:rPr>
        <w:t>UAECOB</w:t>
      </w:r>
    </w:p>
    <w:p w14:paraId="358FF1A2" w14:textId="173AA3AA" w:rsidR="0056292C" w:rsidRDefault="0056292C" w:rsidP="00501631">
      <w:pPr>
        <w:pStyle w:val="Ttulo1"/>
        <w:numPr>
          <w:ilvl w:val="2"/>
          <w:numId w:val="3"/>
        </w:numPr>
        <w:rPr>
          <w:rFonts w:eastAsia="Arial Unicode MS"/>
        </w:rPr>
      </w:pPr>
      <w:bookmarkStart w:id="62" w:name="_Toc166074547"/>
      <w:r w:rsidRPr="0056292C">
        <w:rPr>
          <w:rFonts w:eastAsia="Arial Unicode MS"/>
        </w:rPr>
        <w:t>Escaleras Abajo o Arriba</w:t>
      </w:r>
      <w:bookmarkEnd w:id="62"/>
    </w:p>
    <w:p w14:paraId="3FA5632F" w14:textId="77777777" w:rsidR="0056292C" w:rsidRPr="0056292C" w:rsidRDefault="0056292C" w:rsidP="0056292C"/>
    <w:p w14:paraId="6E359F27" w14:textId="77777777" w:rsidR="0056292C" w:rsidRPr="0056292C" w:rsidRDefault="0056292C" w:rsidP="0056292C">
      <w:pPr>
        <w:spacing w:line="240" w:lineRule="auto"/>
        <w:jc w:val="both"/>
        <w:rPr>
          <w:rFonts w:eastAsia="Arial Unicode MS" w:cs="Arial"/>
          <w:sz w:val="24"/>
          <w:szCs w:val="24"/>
        </w:rPr>
      </w:pPr>
      <w:r w:rsidRPr="0056292C">
        <w:rPr>
          <w:rFonts w:eastAsia="Arial Unicode MS" w:cs="Arial"/>
          <w:sz w:val="24"/>
          <w:szCs w:val="24"/>
        </w:rPr>
        <w:t>Se realiza con dos bomberos uno de ellos toma el arnés de EPR y lo sujeta hacia arriba y el otro rescatista toma las   piernas por abajo y las pone sobre sus hombros o a la parte media del cuerpo según la longitud de la víctima</w:t>
      </w:r>
    </w:p>
    <w:p w14:paraId="53C61DC4"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lastRenderedPageBreak/>
        <w:t>El líder EIR coordinará la extracción y verificará en todo momento las condiciones de seguridad para el equipo y el Bombero caído.</w:t>
      </w:r>
    </w:p>
    <w:p w14:paraId="7270C9C2"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El EIR-1 se ubica detrás de la víctima, agarra las correas de los hombros del EPR y las libera levente (como variante de esta maniobra se puede asegurar las hombreras del bombero caído con el cinturón pélvico del EIR-1 para generar mayor movilidad y agarre)</w:t>
      </w:r>
    </w:p>
    <w:p w14:paraId="6BF90458" w14:textId="77777777" w:rsidR="0056292C" w:rsidRPr="0056292C" w:rsidRDefault="0056292C" w:rsidP="00501631">
      <w:pPr>
        <w:pStyle w:val="Prrafodelista"/>
        <w:numPr>
          <w:ilvl w:val="0"/>
          <w:numId w:val="9"/>
        </w:numPr>
        <w:spacing w:line="240" w:lineRule="auto"/>
        <w:jc w:val="both"/>
        <w:rPr>
          <w:rFonts w:eastAsia="Arial Unicode MS" w:cs="Arial"/>
          <w:sz w:val="24"/>
          <w:szCs w:val="24"/>
        </w:rPr>
      </w:pPr>
      <w:r w:rsidRPr="0056292C">
        <w:rPr>
          <w:rFonts w:eastAsia="Arial Unicode MS" w:cs="Arial"/>
          <w:sz w:val="24"/>
          <w:szCs w:val="24"/>
        </w:rPr>
        <w:t>El EIR-2 abre las piernas del bombero caído y tomas las dos piernas y las ubica sobre sus hombros, en movimiento sincrónico se levanta al paciente y se traslada hacía arriba o debajo de las escaleras según la necesidad.</w:t>
      </w:r>
    </w:p>
    <w:p w14:paraId="09E4055D" w14:textId="7E070FCF" w:rsidR="0056292C" w:rsidRDefault="00552DFD" w:rsidP="0056292C">
      <w:pPr>
        <w:spacing w:line="240" w:lineRule="auto"/>
        <w:jc w:val="center"/>
        <w:rPr>
          <w:rFonts w:eastAsia="Arial Unicode MS" w:cs="Arial"/>
          <w:sz w:val="24"/>
          <w:szCs w:val="24"/>
        </w:rPr>
      </w:pPr>
      <w:r w:rsidRPr="00DE49C3">
        <w:rPr>
          <w:rFonts w:asciiTheme="minorHAnsi" w:hAnsiTheme="minorHAnsi" w:cstheme="minorHAnsi"/>
          <w:b/>
          <w:bCs/>
          <w:noProof/>
          <w:sz w:val="22"/>
          <w14:ligatures w14:val="standardContextual"/>
        </w:rPr>
        <w:drawing>
          <wp:inline distT="0" distB="0" distL="0" distR="0" wp14:anchorId="580A08B8" wp14:editId="5AE2EC7E">
            <wp:extent cx="4927598" cy="3695700"/>
            <wp:effectExtent l="0" t="0" r="6985" b="0"/>
            <wp:docPr id="288672520" name="Imagen 7" descr="Imagen xxx. Escaleras arriba - abajo.&#10;Fuente: ETR-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72520" name="Imagen 7" descr="Imagen xxx. Escaleras arriba - abajo.&#10;Fuente: ETR-2023.&#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65210" cy="3723909"/>
                    </a:xfrm>
                    <a:prstGeom prst="rect">
                      <a:avLst/>
                    </a:prstGeom>
                  </pic:spPr>
                </pic:pic>
              </a:graphicData>
            </a:graphic>
          </wp:inline>
        </w:drawing>
      </w:r>
    </w:p>
    <w:p w14:paraId="5D283C95" w14:textId="7AA2D5A7" w:rsidR="00552DFD" w:rsidRPr="00BB17BE" w:rsidRDefault="00552DFD" w:rsidP="00552DFD">
      <w:pPr>
        <w:spacing w:line="240" w:lineRule="auto"/>
        <w:jc w:val="center"/>
        <w:rPr>
          <w:rFonts w:eastAsia="Arial Unicode MS" w:cs="Arial"/>
          <w:sz w:val="18"/>
          <w:szCs w:val="18"/>
        </w:rPr>
      </w:pPr>
      <w:r w:rsidRPr="00E81CD5">
        <w:rPr>
          <w:rFonts w:eastAsia="Arial Unicode MS" w:cs="Arial"/>
          <w:b/>
          <w:i/>
          <w:sz w:val="18"/>
          <w:szCs w:val="18"/>
        </w:rPr>
        <w:t xml:space="preserve">Imagen </w:t>
      </w:r>
      <w:r>
        <w:rPr>
          <w:rFonts w:eastAsia="Arial Unicode MS" w:cs="Arial"/>
          <w:b/>
          <w:i/>
          <w:sz w:val="18"/>
          <w:szCs w:val="18"/>
        </w:rPr>
        <w:t>16</w:t>
      </w:r>
      <w:r w:rsidRPr="00E81CD5">
        <w:rPr>
          <w:rFonts w:eastAsia="Arial Unicode MS" w:cs="Arial"/>
          <w:b/>
          <w:i/>
          <w:sz w:val="18"/>
          <w:szCs w:val="18"/>
        </w:rPr>
        <w:t xml:space="preserve">: </w:t>
      </w:r>
      <w:r w:rsidRPr="00BB17BE">
        <w:rPr>
          <w:rFonts w:eastAsia="Arial Unicode MS" w:cs="Arial"/>
          <w:i/>
          <w:sz w:val="18"/>
          <w:szCs w:val="18"/>
        </w:rPr>
        <w:t xml:space="preserve">Escaleras arriba – </w:t>
      </w:r>
      <w:r w:rsidRPr="00BB17BE">
        <w:rPr>
          <w:rFonts w:eastAsia="Arial Unicode MS" w:cs="Arial"/>
          <w:sz w:val="18"/>
          <w:szCs w:val="18"/>
        </w:rPr>
        <w:t>UAECOB</w:t>
      </w:r>
    </w:p>
    <w:p w14:paraId="7FF9DDE4" w14:textId="77777777" w:rsidR="00552DFD" w:rsidRDefault="00552DFD" w:rsidP="00501631">
      <w:pPr>
        <w:pStyle w:val="Ttulo1"/>
        <w:numPr>
          <w:ilvl w:val="2"/>
          <w:numId w:val="3"/>
        </w:numPr>
        <w:rPr>
          <w:rFonts w:eastAsia="Arial Unicode MS"/>
        </w:rPr>
      </w:pPr>
      <w:bookmarkStart w:id="63" w:name="_Toc166074548"/>
      <w:r w:rsidRPr="00552DFD">
        <w:rPr>
          <w:rFonts w:eastAsia="Arial Unicode MS"/>
        </w:rPr>
        <w:t>Extracción por exteriores</w:t>
      </w:r>
      <w:bookmarkEnd w:id="63"/>
    </w:p>
    <w:p w14:paraId="0661C5C4" w14:textId="78EEE5FC" w:rsidR="00552DFD" w:rsidRPr="00552DFD" w:rsidRDefault="00552DFD" w:rsidP="00552DFD">
      <w:pPr>
        <w:spacing w:line="240" w:lineRule="auto"/>
        <w:jc w:val="both"/>
        <w:rPr>
          <w:rFonts w:eastAsia="Arial Unicode MS" w:cs="Arial"/>
          <w:sz w:val="24"/>
          <w:szCs w:val="24"/>
        </w:rPr>
      </w:pPr>
      <w:r w:rsidRPr="00552DFD">
        <w:rPr>
          <w:rFonts w:eastAsia="Arial Unicode MS" w:cs="Arial"/>
          <w:sz w:val="24"/>
          <w:szCs w:val="24"/>
        </w:rPr>
        <w:t xml:space="preserve"> </w:t>
      </w:r>
    </w:p>
    <w:p w14:paraId="6FECA733" w14:textId="77777777" w:rsidR="00552DFD" w:rsidRPr="00552DFD" w:rsidRDefault="00552DFD" w:rsidP="00552DFD">
      <w:pPr>
        <w:spacing w:line="240" w:lineRule="auto"/>
        <w:jc w:val="both"/>
        <w:rPr>
          <w:rFonts w:eastAsia="Arial Unicode MS" w:cs="Arial"/>
          <w:sz w:val="24"/>
          <w:szCs w:val="24"/>
        </w:rPr>
      </w:pPr>
      <w:r w:rsidRPr="00552DFD">
        <w:rPr>
          <w:rFonts w:eastAsia="Arial Unicode MS" w:cs="Arial"/>
          <w:sz w:val="24"/>
          <w:szCs w:val="24"/>
        </w:rPr>
        <w:t>En las manobras de rescate de un Bombero caído los posibles escenarios de trabajo estarán establecidos por las estructuras o espacios geográficos donde se realice intervención de las unidades de bomberos, es por ello que las extracciones por exteriores a desnivel son escenarios de gran complejidad, para el cual debemos entrenarnos y estar preparados para que el desarrollo de estos sea de la forma más ágil y segura; a continuación, se describen estas posibles técnicas:</w:t>
      </w:r>
    </w:p>
    <w:p w14:paraId="6CDB3ED2" w14:textId="37BF0E6B" w:rsidR="00552DFD" w:rsidRDefault="00552DFD" w:rsidP="00501631">
      <w:pPr>
        <w:pStyle w:val="Ttulo1"/>
        <w:numPr>
          <w:ilvl w:val="2"/>
          <w:numId w:val="3"/>
        </w:numPr>
        <w:rPr>
          <w:rFonts w:eastAsia="Arial Unicode MS"/>
        </w:rPr>
      </w:pPr>
      <w:bookmarkStart w:id="64" w:name="_Toc166074549"/>
      <w:r w:rsidRPr="00552DFD">
        <w:rPr>
          <w:rFonts w:eastAsia="Arial Unicode MS"/>
        </w:rPr>
        <w:lastRenderedPageBreak/>
        <w:t>Escalera como punto de anclaje</w:t>
      </w:r>
      <w:bookmarkEnd w:id="64"/>
    </w:p>
    <w:p w14:paraId="3798DD70" w14:textId="77777777" w:rsidR="00552DFD" w:rsidRPr="00552DFD" w:rsidRDefault="00552DFD" w:rsidP="00552DFD"/>
    <w:p w14:paraId="320602D7" w14:textId="77777777" w:rsidR="00552DFD" w:rsidRPr="00552DFD" w:rsidRDefault="00552DFD" w:rsidP="00552DFD">
      <w:pPr>
        <w:spacing w:line="240" w:lineRule="auto"/>
        <w:jc w:val="both"/>
        <w:rPr>
          <w:rFonts w:eastAsia="Arial Unicode MS" w:cs="Arial"/>
          <w:sz w:val="24"/>
          <w:szCs w:val="24"/>
        </w:rPr>
      </w:pPr>
      <w:r w:rsidRPr="00552DFD">
        <w:rPr>
          <w:rFonts w:eastAsia="Arial Unicode MS" w:cs="Arial"/>
          <w:sz w:val="24"/>
          <w:szCs w:val="24"/>
        </w:rPr>
        <w:t>Esta técnica se desarrolla con la totalidad del EIR, ya que dentro de la estructura en el proceso de búsqueda y extracción al exterior de la edificación (ventana, balcón en altura) se utilizará como hasta al momento se ha descrito 3 unidades, las dos unidades de apoyo estarán afuera de la estructura realizando las siguientes actividades:</w:t>
      </w:r>
    </w:p>
    <w:p w14:paraId="2BA7B205" w14:textId="77777777" w:rsidR="00552DFD" w:rsidRP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t>EIR-4 se encargará de ubicar una escalera mínima de dos secciones frente al exterior (ventana o balcón) donde se arrastrará y posteriormente de evacuará el bombero caído, la altura de la escalera debe estar por encima del nivel de la estructura aproximadamente entre 120 cm y 160 cm, esta recomendación es para elevar el punto de anclaje de donde se montará el sistema de descenso.</w:t>
      </w:r>
    </w:p>
    <w:p w14:paraId="6FF67660" w14:textId="66B72155" w:rsid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t>EIR-5, una vez ubicada la escalera en entre el penúltimo y último peldaño superior (cerca a la ventana o balcón) se instalará una polea sencilla con la ayuda de una cinta de anclaje y mosquetón, posterior a ello se pasará una cuerda anudada con un “8” y un mosquetón (para anclar al bombero caído), en la parte inferior se pasará la cuerda de trabajo entre el peldaño 3 y 5 para generar fricción y de esta manera controlar el descenso.</w:t>
      </w:r>
    </w:p>
    <w:p w14:paraId="2788FFDD" w14:textId="7DA0A466" w:rsidR="00A975B5" w:rsidRDefault="00A975B5" w:rsidP="00A975B5">
      <w:pPr>
        <w:spacing w:line="240" w:lineRule="auto"/>
        <w:jc w:val="center"/>
        <w:rPr>
          <w:rFonts w:eastAsia="Arial Unicode MS" w:cs="Arial"/>
          <w:sz w:val="24"/>
          <w:szCs w:val="24"/>
        </w:rPr>
      </w:pPr>
      <w:r>
        <w:rPr>
          <w:noProof/>
        </w:rPr>
        <w:drawing>
          <wp:inline distT="0" distB="0" distL="0" distR="0" wp14:anchorId="5EEF99DE" wp14:editId="3DE8A55D">
            <wp:extent cx="4610100" cy="2574332"/>
            <wp:effectExtent l="0" t="0" r="0" b="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0466" t="24953" r="1266" b="7278"/>
                    <a:stretch/>
                  </pic:blipFill>
                  <pic:spPr bwMode="auto">
                    <a:xfrm>
                      <a:off x="0" y="0"/>
                      <a:ext cx="4615558" cy="2577380"/>
                    </a:xfrm>
                    <a:prstGeom prst="rect">
                      <a:avLst/>
                    </a:prstGeom>
                    <a:ln>
                      <a:noFill/>
                    </a:ln>
                    <a:extLst>
                      <a:ext uri="{53640926-AAD7-44D8-BBD7-CCE9431645EC}">
                        <a14:shadowObscured xmlns:a14="http://schemas.microsoft.com/office/drawing/2010/main"/>
                      </a:ext>
                    </a:extLst>
                  </pic:spPr>
                </pic:pic>
              </a:graphicData>
            </a:graphic>
          </wp:inline>
        </w:drawing>
      </w:r>
    </w:p>
    <w:p w14:paraId="58CCB030" w14:textId="1505FDAC" w:rsidR="00A975B5" w:rsidRDefault="00A975B5" w:rsidP="00A975B5">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 xml:space="preserve">17: </w:t>
      </w:r>
      <w:r w:rsidRPr="00BB17BE">
        <w:rPr>
          <w:rFonts w:eastAsia="Arial Unicode MS" w:cs="Arial"/>
          <w:sz w:val="18"/>
          <w:szCs w:val="18"/>
        </w:rPr>
        <w:t>UAECOB</w:t>
      </w:r>
    </w:p>
    <w:p w14:paraId="6CA33355" w14:textId="462D2A15" w:rsidR="00552DFD" w:rsidRDefault="00552DFD" w:rsidP="00501631">
      <w:pPr>
        <w:pStyle w:val="Ttulo1"/>
        <w:numPr>
          <w:ilvl w:val="2"/>
          <w:numId w:val="3"/>
        </w:numPr>
        <w:rPr>
          <w:rFonts w:eastAsia="Arial Unicode MS"/>
        </w:rPr>
      </w:pPr>
      <w:bookmarkStart w:id="65" w:name="_Toc166074550"/>
      <w:r w:rsidRPr="00552DFD">
        <w:rPr>
          <w:rFonts w:eastAsia="Arial Unicode MS"/>
        </w:rPr>
        <w:t>Escalera como tobogá</w:t>
      </w:r>
      <w:r>
        <w:rPr>
          <w:rFonts w:eastAsia="Arial Unicode MS"/>
        </w:rPr>
        <w:t>n</w:t>
      </w:r>
      <w:bookmarkEnd w:id="65"/>
    </w:p>
    <w:p w14:paraId="72230E42" w14:textId="77777777" w:rsidR="00552DFD" w:rsidRPr="00552DFD" w:rsidRDefault="00552DFD" w:rsidP="00552DFD"/>
    <w:p w14:paraId="4BF52390" w14:textId="77777777" w:rsidR="00552DFD" w:rsidRPr="00552DFD" w:rsidRDefault="00552DFD" w:rsidP="00A975B5">
      <w:pPr>
        <w:spacing w:line="240" w:lineRule="auto"/>
        <w:jc w:val="both"/>
        <w:rPr>
          <w:rFonts w:eastAsia="Arial Unicode MS" w:cs="Arial"/>
          <w:sz w:val="24"/>
          <w:szCs w:val="24"/>
        </w:rPr>
      </w:pPr>
      <w:r w:rsidRPr="00552DFD">
        <w:rPr>
          <w:rFonts w:eastAsia="Arial Unicode MS" w:cs="Arial"/>
          <w:sz w:val="24"/>
          <w:szCs w:val="24"/>
        </w:rPr>
        <w:t>Al igual que la técnica anterior la escalera será la herramienta que se utilizará para la evacuación del bombero caído, en esta técnica se utilizará también la totalidad del equipo EIR, una vez ubicado el bombero en el exterior se procede a:</w:t>
      </w:r>
    </w:p>
    <w:p w14:paraId="16622382" w14:textId="77777777" w:rsidR="00552DFD" w:rsidRP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lastRenderedPageBreak/>
        <w:t>EIR-4 se encargará de ubicar una escalera mínima de dos secciones frente al exterior (ventana o balcón) donde se arrastrará y posteriormente de evacuará el bombero caído, la altura de la escalera debe estar a nivel de la estructura.</w:t>
      </w:r>
    </w:p>
    <w:p w14:paraId="4DF8DDAF" w14:textId="77777777" w:rsidR="00552DFD" w:rsidRP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t>El EIR-5 se posará en la parte superior de la escalera sostenido firmemente de los largueros.</w:t>
      </w:r>
    </w:p>
    <w:p w14:paraId="5F5D69E6" w14:textId="77777777" w:rsidR="00552DFD" w:rsidRP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t>El EIR 3 y 4, ubicarán al bombero caído de manera transversal sobre los brazos del EIR-5.</w:t>
      </w:r>
    </w:p>
    <w:p w14:paraId="1DB488E7" w14:textId="77777777" w:rsidR="00552DFD" w:rsidRPr="00552DFD" w:rsidRDefault="00552DFD" w:rsidP="00501631">
      <w:pPr>
        <w:pStyle w:val="Prrafodelista"/>
        <w:numPr>
          <w:ilvl w:val="0"/>
          <w:numId w:val="9"/>
        </w:numPr>
        <w:spacing w:line="240" w:lineRule="auto"/>
        <w:jc w:val="both"/>
        <w:rPr>
          <w:rFonts w:eastAsia="Arial Unicode MS" w:cs="Arial"/>
          <w:sz w:val="24"/>
          <w:szCs w:val="24"/>
        </w:rPr>
      </w:pPr>
      <w:r w:rsidRPr="00552DFD">
        <w:rPr>
          <w:rFonts w:eastAsia="Arial Unicode MS" w:cs="Arial"/>
          <w:sz w:val="24"/>
          <w:szCs w:val="24"/>
        </w:rPr>
        <w:t>El EIR-5 generará presión con su tronco sobre el cuerpo del bombero caído y la escalera asegurando que este no se mueva para la izquierda ni derecha evitando una caída, descenderá paso a paso y de manera controlada.</w:t>
      </w:r>
    </w:p>
    <w:p w14:paraId="0123DD6C" w14:textId="2C87E719" w:rsidR="00020697" w:rsidRDefault="00045DFE" w:rsidP="00045DFE">
      <w:pPr>
        <w:spacing w:line="240" w:lineRule="auto"/>
        <w:jc w:val="center"/>
        <w:rPr>
          <w:rFonts w:eastAsia="Arial Unicode MS" w:cs="Arial"/>
          <w:sz w:val="24"/>
          <w:szCs w:val="24"/>
        </w:rPr>
      </w:pPr>
      <w:r>
        <w:rPr>
          <w:noProof/>
        </w:rPr>
        <w:drawing>
          <wp:inline distT="0" distB="0" distL="0" distR="0" wp14:anchorId="26822FB1" wp14:editId="211CA619">
            <wp:extent cx="3819525" cy="2171219"/>
            <wp:effectExtent l="0" t="0" r="0" b="635"/>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7803" t="31474" r="8603" b="14367"/>
                    <a:stretch/>
                  </pic:blipFill>
                  <pic:spPr bwMode="auto">
                    <a:xfrm>
                      <a:off x="0" y="0"/>
                      <a:ext cx="3836291" cy="2180750"/>
                    </a:xfrm>
                    <a:prstGeom prst="rect">
                      <a:avLst/>
                    </a:prstGeom>
                    <a:ln>
                      <a:noFill/>
                    </a:ln>
                    <a:extLst>
                      <a:ext uri="{53640926-AAD7-44D8-BBD7-CCE9431645EC}">
                        <a14:shadowObscured xmlns:a14="http://schemas.microsoft.com/office/drawing/2010/main"/>
                      </a:ext>
                    </a:extLst>
                  </pic:spPr>
                </pic:pic>
              </a:graphicData>
            </a:graphic>
          </wp:inline>
        </w:drawing>
      </w:r>
    </w:p>
    <w:p w14:paraId="0B62EDC8" w14:textId="5286D182" w:rsidR="00045DFE" w:rsidRDefault="00045DFE" w:rsidP="00045DFE">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w:t>
      </w:r>
      <w:r w:rsidR="00A975B5">
        <w:rPr>
          <w:rFonts w:eastAsia="Arial Unicode MS" w:cs="Arial"/>
          <w:b/>
          <w:i/>
          <w:sz w:val="18"/>
          <w:szCs w:val="18"/>
        </w:rPr>
        <w:t>8</w:t>
      </w:r>
      <w:r>
        <w:rPr>
          <w:rFonts w:eastAsia="Arial Unicode MS" w:cs="Arial"/>
          <w:b/>
          <w:i/>
          <w:sz w:val="18"/>
          <w:szCs w:val="18"/>
        </w:rPr>
        <w:t xml:space="preserve">: </w:t>
      </w:r>
      <w:r w:rsidRPr="00BB17BE">
        <w:rPr>
          <w:rFonts w:eastAsia="Arial Unicode MS" w:cs="Arial"/>
          <w:sz w:val="18"/>
          <w:szCs w:val="18"/>
        </w:rPr>
        <w:t>UAECOB</w:t>
      </w:r>
    </w:p>
    <w:p w14:paraId="4A4B04BC" w14:textId="05EE8CB9" w:rsidR="00045DFE" w:rsidRDefault="00045DFE" w:rsidP="00045DFE">
      <w:pPr>
        <w:spacing w:line="240" w:lineRule="auto"/>
        <w:jc w:val="center"/>
        <w:rPr>
          <w:rFonts w:eastAsia="Arial Unicode MS" w:cs="Arial"/>
          <w:b/>
          <w:sz w:val="18"/>
          <w:szCs w:val="18"/>
        </w:rPr>
      </w:pPr>
      <w:r>
        <w:rPr>
          <w:noProof/>
        </w:rPr>
        <w:drawing>
          <wp:inline distT="0" distB="0" distL="0" distR="0" wp14:anchorId="08A8ED71" wp14:editId="782D978C">
            <wp:extent cx="3508533" cy="264795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9240" t="24386" r="10038" b="7562"/>
                    <a:stretch/>
                  </pic:blipFill>
                  <pic:spPr bwMode="auto">
                    <a:xfrm>
                      <a:off x="0" y="0"/>
                      <a:ext cx="3524724" cy="2660169"/>
                    </a:xfrm>
                    <a:prstGeom prst="rect">
                      <a:avLst/>
                    </a:prstGeom>
                    <a:ln>
                      <a:noFill/>
                    </a:ln>
                    <a:extLst>
                      <a:ext uri="{53640926-AAD7-44D8-BBD7-CCE9431645EC}">
                        <a14:shadowObscured xmlns:a14="http://schemas.microsoft.com/office/drawing/2010/main"/>
                      </a:ext>
                    </a:extLst>
                  </pic:spPr>
                </pic:pic>
              </a:graphicData>
            </a:graphic>
          </wp:inline>
        </w:drawing>
      </w:r>
    </w:p>
    <w:p w14:paraId="5849A89F" w14:textId="074E03EF" w:rsidR="00045DFE" w:rsidRDefault="00045DFE" w:rsidP="00045DFE">
      <w:pPr>
        <w:spacing w:line="240" w:lineRule="auto"/>
        <w:jc w:val="center"/>
        <w:rPr>
          <w:rFonts w:eastAsia="Arial Unicode MS" w:cs="Arial"/>
          <w:b/>
          <w:sz w:val="18"/>
          <w:szCs w:val="18"/>
        </w:rPr>
      </w:pPr>
      <w:r w:rsidRPr="00E81CD5">
        <w:rPr>
          <w:rFonts w:eastAsia="Arial Unicode MS" w:cs="Arial"/>
          <w:b/>
          <w:i/>
          <w:sz w:val="18"/>
          <w:szCs w:val="18"/>
        </w:rPr>
        <w:t xml:space="preserve">Imagen </w:t>
      </w:r>
      <w:r>
        <w:rPr>
          <w:rFonts w:eastAsia="Arial Unicode MS" w:cs="Arial"/>
          <w:b/>
          <w:i/>
          <w:sz w:val="18"/>
          <w:szCs w:val="18"/>
        </w:rPr>
        <w:t>1</w:t>
      </w:r>
      <w:r w:rsidR="00A975B5">
        <w:rPr>
          <w:rFonts w:eastAsia="Arial Unicode MS" w:cs="Arial"/>
          <w:b/>
          <w:i/>
          <w:sz w:val="18"/>
          <w:szCs w:val="18"/>
        </w:rPr>
        <w:t>9</w:t>
      </w:r>
      <w:r>
        <w:rPr>
          <w:rFonts w:eastAsia="Arial Unicode MS" w:cs="Arial"/>
          <w:b/>
          <w:i/>
          <w:sz w:val="18"/>
          <w:szCs w:val="18"/>
        </w:rPr>
        <w:t xml:space="preserve">: </w:t>
      </w:r>
      <w:r w:rsidRPr="00BB17BE">
        <w:rPr>
          <w:rFonts w:eastAsia="Arial Unicode MS" w:cs="Arial"/>
          <w:sz w:val="18"/>
          <w:szCs w:val="18"/>
        </w:rPr>
        <w:t>UAECOB</w:t>
      </w:r>
    </w:p>
    <w:p w14:paraId="74161B6F" w14:textId="0F2779C6" w:rsidR="00D94C01" w:rsidRDefault="00D94C01" w:rsidP="00020697">
      <w:pPr>
        <w:spacing w:line="240" w:lineRule="auto"/>
        <w:jc w:val="center"/>
        <w:rPr>
          <w:rFonts w:eastAsia="Arial Unicode MS" w:cs="Arial"/>
          <w:sz w:val="24"/>
          <w:szCs w:val="24"/>
        </w:rPr>
      </w:pPr>
      <w:r w:rsidRPr="004C0D15">
        <w:rPr>
          <w:rFonts w:cs="Arial"/>
          <w:noProof/>
          <w:sz w:val="24"/>
          <w:szCs w:val="24"/>
        </w:rPr>
        <w:lastRenderedPageBreak/>
        <w:drawing>
          <wp:inline distT="0" distB="0" distL="0" distR="0" wp14:anchorId="78774B90" wp14:editId="51B25889">
            <wp:extent cx="5960400" cy="5248275"/>
            <wp:effectExtent l="0" t="0" r="2540" b="0"/>
            <wp:docPr id="100" name="Imagen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4141" t="26634" r="11235" b="18217"/>
                    <a:stretch/>
                  </pic:blipFill>
                  <pic:spPr bwMode="auto">
                    <a:xfrm>
                      <a:off x="0" y="0"/>
                      <a:ext cx="5977306" cy="5263161"/>
                    </a:xfrm>
                    <a:prstGeom prst="rect">
                      <a:avLst/>
                    </a:prstGeom>
                    <a:ln>
                      <a:noFill/>
                    </a:ln>
                    <a:extLst>
                      <a:ext uri="{53640926-AAD7-44D8-BBD7-CCE9431645EC}">
                        <a14:shadowObscured xmlns:a14="http://schemas.microsoft.com/office/drawing/2010/main"/>
                      </a:ext>
                    </a:extLst>
                  </pic:spPr>
                </pic:pic>
              </a:graphicData>
            </a:graphic>
          </wp:inline>
        </w:drawing>
      </w:r>
    </w:p>
    <w:p w14:paraId="57B26E1A" w14:textId="6E6F69D1" w:rsidR="00AE58FC" w:rsidRDefault="0062085F" w:rsidP="000B38E2">
      <w:pPr>
        <w:pStyle w:val="Ttulo1"/>
        <w:numPr>
          <w:ilvl w:val="0"/>
          <w:numId w:val="3"/>
        </w:numPr>
        <w:rPr>
          <w:rFonts w:eastAsia="Arial Unicode MS"/>
        </w:rPr>
      </w:pPr>
      <w:bookmarkStart w:id="66" w:name="_Toc166074551"/>
      <w:r w:rsidRPr="000B38E2">
        <w:rPr>
          <w:rFonts w:eastAsia="Arial Unicode MS"/>
        </w:rPr>
        <w:t>CONTROL DE CAMBIOS</w:t>
      </w:r>
      <w:bookmarkEnd w:id="66"/>
      <w:r w:rsidRPr="000B38E2">
        <w:rPr>
          <w:rFonts w:eastAsia="Arial Unicode MS"/>
        </w:rPr>
        <w:t xml:space="preserve"> </w:t>
      </w:r>
    </w:p>
    <w:p w14:paraId="433B60A6" w14:textId="77777777" w:rsidR="000B38E2" w:rsidRPr="000B38E2" w:rsidRDefault="000B38E2" w:rsidP="000B38E2"/>
    <w:tbl>
      <w:tblPr>
        <w:tblStyle w:val="TableNormal"/>
        <w:tblW w:w="100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2293"/>
        <w:gridCol w:w="5095"/>
      </w:tblGrid>
      <w:tr w:rsidR="00D94C01" w:rsidRPr="00BD4FFD" w14:paraId="0B8982D4" w14:textId="77777777" w:rsidTr="00A975B5">
        <w:trPr>
          <w:trHeight w:val="399"/>
        </w:trPr>
        <w:tc>
          <w:tcPr>
            <w:tcW w:w="2661" w:type="dxa"/>
            <w:shd w:val="clear" w:color="auto" w:fill="F1F1F1"/>
            <w:vAlign w:val="center"/>
          </w:tcPr>
          <w:p w14:paraId="61068F0B" w14:textId="77777777" w:rsidR="00D94C01" w:rsidRPr="009621B6" w:rsidRDefault="00D94C01" w:rsidP="00A975B5">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VERSIÓN</w:t>
            </w:r>
          </w:p>
        </w:tc>
        <w:tc>
          <w:tcPr>
            <w:tcW w:w="2293" w:type="dxa"/>
            <w:shd w:val="clear" w:color="auto" w:fill="F1F1F1"/>
            <w:vAlign w:val="center"/>
          </w:tcPr>
          <w:p w14:paraId="53AA7DD9" w14:textId="77777777" w:rsidR="00D94C01" w:rsidRPr="009621B6" w:rsidRDefault="00D94C01" w:rsidP="00A975B5">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FECHA</w:t>
            </w:r>
          </w:p>
        </w:tc>
        <w:tc>
          <w:tcPr>
            <w:tcW w:w="5095" w:type="dxa"/>
            <w:shd w:val="clear" w:color="auto" w:fill="F1F1F1"/>
            <w:vAlign w:val="center"/>
          </w:tcPr>
          <w:p w14:paraId="4EAADA67" w14:textId="77777777" w:rsidR="00D94C01" w:rsidRPr="009621B6" w:rsidRDefault="00D94C01" w:rsidP="00A975B5">
            <w:pPr>
              <w:jc w:val="center"/>
              <w:rPr>
                <w:rFonts w:eastAsia="Times New Roman" w:cs="Arial"/>
                <w:b/>
                <w:bCs/>
                <w:color w:val="000000"/>
                <w:sz w:val="24"/>
                <w:szCs w:val="24"/>
                <w:lang w:val="es-CO" w:eastAsia="es-CO"/>
              </w:rPr>
            </w:pPr>
            <w:r w:rsidRPr="009621B6">
              <w:rPr>
                <w:rFonts w:eastAsia="Times New Roman" w:cs="Arial"/>
                <w:b/>
                <w:bCs/>
                <w:color w:val="000000"/>
                <w:sz w:val="24"/>
                <w:szCs w:val="24"/>
                <w:lang w:val="es-CO" w:eastAsia="es-CO"/>
              </w:rPr>
              <w:t>DESCRIPCIÓN DE LA MODIFICACIÓN</w:t>
            </w:r>
          </w:p>
        </w:tc>
      </w:tr>
      <w:tr w:rsidR="00D94C01" w:rsidRPr="00BD4FFD" w14:paraId="32DE75DA" w14:textId="77777777" w:rsidTr="00A975B5">
        <w:trPr>
          <w:trHeight w:val="396"/>
        </w:trPr>
        <w:tc>
          <w:tcPr>
            <w:tcW w:w="2661" w:type="dxa"/>
            <w:vAlign w:val="center"/>
          </w:tcPr>
          <w:p w14:paraId="356CB796" w14:textId="77777777" w:rsidR="00D94C01" w:rsidRPr="007F7357" w:rsidRDefault="00D94C01" w:rsidP="00A975B5">
            <w:pPr>
              <w:jc w:val="center"/>
              <w:rPr>
                <w:rFonts w:eastAsia="Times New Roman" w:cs="Arial"/>
                <w:bCs/>
                <w:color w:val="000000"/>
                <w:spacing w:val="-1"/>
                <w:sz w:val="24"/>
                <w:szCs w:val="24"/>
                <w:lang w:val="es-CO" w:eastAsia="es-CO"/>
              </w:rPr>
            </w:pPr>
            <w:r w:rsidRPr="007F7357">
              <w:rPr>
                <w:rFonts w:eastAsia="Times New Roman" w:cs="Arial"/>
                <w:bCs/>
                <w:color w:val="000000"/>
                <w:spacing w:val="-1"/>
                <w:sz w:val="24"/>
                <w:szCs w:val="24"/>
                <w:lang w:val="es-CO" w:eastAsia="es-CO"/>
              </w:rPr>
              <w:t>01</w:t>
            </w:r>
          </w:p>
        </w:tc>
        <w:tc>
          <w:tcPr>
            <w:tcW w:w="2293" w:type="dxa"/>
            <w:vAlign w:val="center"/>
          </w:tcPr>
          <w:p w14:paraId="26CBD4A7" w14:textId="70E99BEF" w:rsidR="00D94C01" w:rsidRPr="00D94C01" w:rsidRDefault="007F7357" w:rsidP="00A975B5">
            <w:pPr>
              <w:jc w:val="center"/>
              <w:rPr>
                <w:rFonts w:eastAsia="Times New Roman" w:cs="Arial"/>
                <w:color w:val="000000"/>
                <w:spacing w:val="-1"/>
                <w:sz w:val="24"/>
                <w:szCs w:val="24"/>
                <w:lang w:val="es-CO" w:eastAsia="es-CO"/>
              </w:rPr>
            </w:pPr>
            <w:r>
              <w:rPr>
                <w:rFonts w:eastAsia="Times New Roman" w:cs="Arial"/>
                <w:color w:val="000000"/>
                <w:spacing w:val="-1"/>
                <w:sz w:val="24"/>
                <w:szCs w:val="24"/>
                <w:lang w:val="es-CO" w:eastAsia="es-CO"/>
              </w:rPr>
              <w:t>04/04/2024</w:t>
            </w:r>
          </w:p>
        </w:tc>
        <w:tc>
          <w:tcPr>
            <w:tcW w:w="5095" w:type="dxa"/>
            <w:vAlign w:val="center"/>
          </w:tcPr>
          <w:p w14:paraId="74A9D85E" w14:textId="77777777" w:rsidR="00D94C01" w:rsidRPr="00D94C01" w:rsidRDefault="00D94C01" w:rsidP="00A975B5">
            <w:pPr>
              <w:rPr>
                <w:sz w:val="24"/>
                <w:szCs w:val="24"/>
                <w:lang w:val="es-CO"/>
              </w:rPr>
            </w:pPr>
            <w:r w:rsidRPr="00D94C01">
              <w:rPr>
                <w:sz w:val="24"/>
                <w:szCs w:val="24"/>
                <w:lang w:val="es-CO"/>
              </w:rPr>
              <w:t>Creación del documento</w:t>
            </w:r>
          </w:p>
        </w:tc>
      </w:tr>
      <w:tr w:rsidR="00406DD0" w:rsidRPr="00BD4FFD" w14:paraId="065F50E7" w14:textId="77777777" w:rsidTr="00A975B5">
        <w:trPr>
          <w:trHeight w:val="396"/>
        </w:trPr>
        <w:tc>
          <w:tcPr>
            <w:tcW w:w="2661" w:type="dxa"/>
            <w:vAlign w:val="center"/>
          </w:tcPr>
          <w:p w14:paraId="6193E17C" w14:textId="0302584A" w:rsidR="00406DD0" w:rsidRPr="007F7357" w:rsidRDefault="00406DD0" w:rsidP="00A975B5">
            <w:pPr>
              <w:jc w:val="center"/>
              <w:rPr>
                <w:rFonts w:eastAsia="Times New Roman" w:cs="Arial"/>
                <w:bCs/>
                <w:color w:val="000000"/>
                <w:spacing w:val="-1"/>
                <w:sz w:val="24"/>
                <w:szCs w:val="24"/>
                <w:lang w:eastAsia="es-CO"/>
              </w:rPr>
            </w:pPr>
            <w:r>
              <w:rPr>
                <w:rFonts w:eastAsia="Times New Roman" w:cs="Arial"/>
                <w:bCs/>
                <w:color w:val="000000"/>
                <w:spacing w:val="-1"/>
                <w:sz w:val="24"/>
                <w:szCs w:val="24"/>
                <w:lang w:eastAsia="es-CO"/>
              </w:rPr>
              <w:t>02</w:t>
            </w:r>
          </w:p>
        </w:tc>
        <w:tc>
          <w:tcPr>
            <w:tcW w:w="2293" w:type="dxa"/>
            <w:vAlign w:val="center"/>
          </w:tcPr>
          <w:p w14:paraId="013E3F39" w14:textId="55FDC18F" w:rsidR="00406DD0" w:rsidRDefault="00406DD0" w:rsidP="00A975B5">
            <w:pPr>
              <w:jc w:val="center"/>
              <w:rPr>
                <w:rFonts w:eastAsia="Times New Roman" w:cs="Arial"/>
                <w:color w:val="000000"/>
                <w:spacing w:val="-1"/>
                <w:sz w:val="24"/>
                <w:szCs w:val="24"/>
                <w:lang w:eastAsia="es-CO"/>
              </w:rPr>
            </w:pPr>
            <w:r>
              <w:rPr>
                <w:rFonts w:eastAsia="Times New Roman" w:cs="Arial"/>
                <w:color w:val="000000"/>
                <w:spacing w:val="-1"/>
                <w:sz w:val="24"/>
                <w:szCs w:val="24"/>
                <w:lang w:eastAsia="es-CO"/>
              </w:rPr>
              <w:t>0</w:t>
            </w:r>
            <w:r w:rsidR="00DF6EBB">
              <w:rPr>
                <w:rFonts w:eastAsia="Times New Roman" w:cs="Arial"/>
                <w:color w:val="000000"/>
                <w:spacing w:val="-1"/>
                <w:sz w:val="24"/>
                <w:szCs w:val="24"/>
                <w:lang w:eastAsia="es-CO"/>
              </w:rPr>
              <w:t>6</w:t>
            </w:r>
            <w:r>
              <w:rPr>
                <w:rFonts w:eastAsia="Times New Roman" w:cs="Arial"/>
                <w:color w:val="000000"/>
                <w:spacing w:val="-1"/>
                <w:sz w:val="24"/>
                <w:szCs w:val="24"/>
                <w:lang w:eastAsia="es-CO"/>
              </w:rPr>
              <w:t>/0</w:t>
            </w:r>
            <w:r w:rsidR="00DF6EBB">
              <w:rPr>
                <w:rFonts w:eastAsia="Times New Roman" w:cs="Arial"/>
                <w:color w:val="000000"/>
                <w:spacing w:val="-1"/>
                <w:sz w:val="24"/>
                <w:szCs w:val="24"/>
                <w:lang w:eastAsia="es-CO"/>
              </w:rPr>
              <w:t>6</w:t>
            </w:r>
            <w:r>
              <w:rPr>
                <w:rFonts w:eastAsia="Times New Roman" w:cs="Arial"/>
                <w:color w:val="000000"/>
                <w:spacing w:val="-1"/>
                <w:sz w:val="24"/>
                <w:szCs w:val="24"/>
                <w:lang w:eastAsia="es-CO"/>
              </w:rPr>
              <w:t>/2024</w:t>
            </w:r>
          </w:p>
        </w:tc>
        <w:tc>
          <w:tcPr>
            <w:tcW w:w="5095" w:type="dxa"/>
            <w:vAlign w:val="center"/>
          </w:tcPr>
          <w:p w14:paraId="4C0C13C5" w14:textId="18CFCABE" w:rsidR="00406DD0" w:rsidRPr="00406DD0" w:rsidRDefault="00406DD0" w:rsidP="00224B8E">
            <w:pPr>
              <w:jc w:val="both"/>
              <w:rPr>
                <w:sz w:val="24"/>
                <w:szCs w:val="24"/>
                <w:lang w:val="es-CO"/>
              </w:rPr>
            </w:pPr>
            <w:r w:rsidRPr="00406DD0">
              <w:rPr>
                <w:sz w:val="24"/>
                <w:szCs w:val="24"/>
                <w:lang w:val="es-CO"/>
              </w:rPr>
              <w:t>Actualización del capítulo 8. Niveles de intervención</w:t>
            </w:r>
          </w:p>
        </w:tc>
      </w:tr>
    </w:tbl>
    <w:p w14:paraId="56D7D577" w14:textId="41FB624D" w:rsidR="00D94C01" w:rsidRDefault="00D94C01" w:rsidP="00D94C01">
      <w:pPr>
        <w:widowControl w:val="0"/>
        <w:tabs>
          <w:tab w:val="left" w:pos="1440"/>
        </w:tabs>
        <w:suppressAutoHyphens/>
        <w:spacing w:after="0" w:line="360" w:lineRule="auto"/>
        <w:jc w:val="both"/>
        <w:rPr>
          <w:rFonts w:eastAsia="Arial Unicode MS" w:cs="Arial"/>
          <w:b/>
          <w:bCs/>
          <w:sz w:val="24"/>
          <w:szCs w:val="24"/>
        </w:rPr>
      </w:pPr>
    </w:p>
    <w:p w14:paraId="145BCDA3" w14:textId="6873C44E" w:rsidR="00AE58FC" w:rsidRDefault="00AE58FC" w:rsidP="000B38E2">
      <w:pPr>
        <w:pStyle w:val="Ttulo1"/>
        <w:numPr>
          <w:ilvl w:val="0"/>
          <w:numId w:val="3"/>
        </w:numPr>
        <w:rPr>
          <w:rFonts w:eastAsia="Arial Unicode MS"/>
        </w:rPr>
      </w:pPr>
      <w:bookmarkStart w:id="67" w:name="_Toc166074552"/>
      <w:r w:rsidRPr="000B38E2">
        <w:rPr>
          <w:rFonts w:eastAsia="Arial Unicode MS"/>
        </w:rPr>
        <w:lastRenderedPageBreak/>
        <w:t>CONTROL DE FIRMAS</w:t>
      </w:r>
      <w:bookmarkEnd w:id="67"/>
    </w:p>
    <w:p w14:paraId="3C3EC525" w14:textId="77777777" w:rsidR="000B38E2" w:rsidRPr="000B38E2" w:rsidRDefault="000B38E2" w:rsidP="000B38E2"/>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119"/>
        <w:gridCol w:w="3260"/>
      </w:tblGrid>
      <w:tr w:rsidR="00D94C01" w:rsidRPr="00BD4FFD" w14:paraId="0EACF7D2" w14:textId="77777777" w:rsidTr="00D94C01">
        <w:trPr>
          <w:trHeight w:val="2286"/>
        </w:trPr>
        <w:tc>
          <w:tcPr>
            <w:tcW w:w="3686" w:type="dxa"/>
          </w:tcPr>
          <w:p w14:paraId="6289793D" w14:textId="77777777" w:rsidR="00D94C01" w:rsidRPr="00BD4FFD" w:rsidRDefault="00D94C01" w:rsidP="00A975B5">
            <w:pPr>
              <w:pStyle w:val="TableParagraph"/>
              <w:spacing w:before="117"/>
              <w:ind w:left="30"/>
              <w:jc w:val="both"/>
              <w:rPr>
                <w:b/>
                <w:bCs/>
                <w:sz w:val="24"/>
                <w:szCs w:val="24"/>
              </w:rPr>
            </w:pPr>
            <w:r w:rsidRPr="00BD4FFD">
              <w:rPr>
                <w:b/>
                <w:bCs/>
                <w:sz w:val="24"/>
                <w:szCs w:val="24"/>
              </w:rPr>
              <w:t>Elaboró</w:t>
            </w:r>
          </w:p>
          <w:p w14:paraId="4EFD0D26" w14:textId="77777777" w:rsidR="00D94C01" w:rsidRDefault="00D94C01" w:rsidP="00A975B5">
            <w:pPr>
              <w:pStyle w:val="TableParagraph"/>
              <w:spacing w:before="25" w:line="348" w:lineRule="exact"/>
              <w:ind w:left="30" w:right="835"/>
              <w:jc w:val="both"/>
              <w:rPr>
                <w:bCs/>
                <w:sz w:val="24"/>
                <w:szCs w:val="24"/>
              </w:rPr>
            </w:pPr>
            <w:r w:rsidRPr="00BD4FFD">
              <w:rPr>
                <w:bCs/>
                <w:sz w:val="24"/>
                <w:szCs w:val="24"/>
              </w:rPr>
              <w:t xml:space="preserve"> </w:t>
            </w:r>
          </w:p>
          <w:p w14:paraId="5CEE4B89" w14:textId="4F0CF71F" w:rsidR="00D94C01" w:rsidRDefault="00D94C01" w:rsidP="00A975B5">
            <w:pPr>
              <w:pStyle w:val="TableParagraph"/>
              <w:spacing w:before="25" w:line="348" w:lineRule="exact"/>
              <w:ind w:left="30" w:right="835"/>
              <w:jc w:val="both"/>
              <w:rPr>
                <w:bCs/>
                <w:sz w:val="24"/>
                <w:szCs w:val="24"/>
              </w:rPr>
            </w:pPr>
            <w:r>
              <w:rPr>
                <w:bCs/>
                <w:sz w:val="24"/>
                <w:szCs w:val="24"/>
              </w:rPr>
              <w:t>Henry Cuevas Riaño</w:t>
            </w:r>
          </w:p>
          <w:p w14:paraId="3F7144AA" w14:textId="77777777" w:rsidR="00117BC4" w:rsidRDefault="00117BC4" w:rsidP="00A975B5">
            <w:pPr>
              <w:pStyle w:val="TableParagraph"/>
              <w:spacing w:before="25" w:line="348" w:lineRule="exact"/>
              <w:ind w:left="30" w:right="835"/>
              <w:jc w:val="both"/>
              <w:rPr>
                <w:bCs/>
                <w:sz w:val="24"/>
                <w:szCs w:val="24"/>
              </w:rPr>
            </w:pPr>
          </w:p>
          <w:p w14:paraId="3CD4B3B7" w14:textId="7A86ED63" w:rsidR="00D94C01" w:rsidRDefault="00117BC4" w:rsidP="00A975B5">
            <w:pPr>
              <w:pStyle w:val="TableParagraph"/>
              <w:spacing w:before="25" w:line="348" w:lineRule="exact"/>
              <w:ind w:left="30" w:right="835"/>
              <w:jc w:val="both"/>
              <w:rPr>
                <w:bCs/>
                <w:sz w:val="24"/>
                <w:szCs w:val="24"/>
              </w:rPr>
            </w:pPr>
            <w:r>
              <w:rPr>
                <w:bCs/>
                <w:sz w:val="24"/>
                <w:szCs w:val="24"/>
              </w:rPr>
              <w:t>Gildardo Zuluaga Vanegas</w:t>
            </w:r>
          </w:p>
          <w:p w14:paraId="15A50AB6" w14:textId="77777777" w:rsidR="00117BC4" w:rsidRDefault="00117BC4" w:rsidP="00A975B5">
            <w:pPr>
              <w:pStyle w:val="TableParagraph"/>
              <w:spacing w:before="25" w:line="348" w:lineRule="exact"/>
              <w:ind w:left="30" w:right="835"/>
              <w:jc w:val="both"/>
              <w:rPr>
                <w:bCs/>
                <w:sz w:val="24"/>
                <w:szCs w:val="24"/>
              </w:rPr>
            </w:pPr>
          </w:p>
          <w:p w14:paraId="77F6C47C" w14:textId="59B4AB5D" w:rsidR="00D94C01" w:rsidRDefault="00D94C01" w:rsidP="00D94C01">
            <w:pPr>
              <w:pStyle w:val="TableParagraph"/>
              <w:spacing w:before="25" w:line="348" w:lineRule="exact"/>
              <w:ind w:left="30" w:right="835"/>
              <w:jc w:val="both"/>
              <w:rPr>
                <w:bCs/>
                <w:sz w:val="24"/>
                <w:szCs w:val="24"/>
              </w:rPr>
            </w:pPr>
            <w:r>
              <w:rPr>
                <w:bCs/>
                <w:sz w:val="24"/>
                <w:szCs w:val="24"/>
              </w:rPr>
              <w:t>Cesar Augusto Feo Martinez</w:t>
            </w:r>
          </w:p>
          <w:p w14:paraId="031F0134" w14:textId="77777777" w:rsidR="00E72CFE" w:rsidRDefault="00E72CFE" w:rsidP="00D94C01">
            <w:pPr>
              <w:pStyle w:val="TableParagraph"/>
              <w:spacing w:before="25" w:line="348" w:lineRule="exact"/>
              <w:ind w:left="30" w:right="835"/>
              <w:jc w:val="both"/>
              <w:rPr>
                <w:bCs/>
                <w:sz w:val="24"/>
                <w:szCs w:val="24"/>
              </w:rPr>
            </w:pPr>
          </w:p>
          <w:p w14:paraId="1D66225B" w14:textId="60F673F8" w:rsidR="00E72CFE" w:rsidRPr="00BD4FFD" w:rsidRDefault="00E72CFE" w:rsidP="00D94C01">
            <w:pPr>
              <w:pStyle w:val="TableParagraph"/>
              <w:spacing w:before="25" w:line="348" w:lineRule="exact"/>
              <w:ind w:left="30" w:right="835"/>
              <w:jc w:val="both"/>
              <w:rPr>
                <w:bCs/>
                <w:sz w:val="24"/>
                <w:szCs w:val="24"/>
              </w:rPr>
            </w:pPr>
            <w:r>
              <w:rPr>
                <w:bCs/>
                <w:sz w:val="24"/>
                <w:szCs w:val="24"/>
              </w:rPr>
              <w:t>Luis Eduardo Picón Lopez</w:t>
            </w:r>
          </w:p>
        </w:tc>
        <w:tc>
          <w:tcPr>
            <w:tcW w:w="3119" w:type="dxa"/>
          </w:tcPr>
          <w:p w14:paraId="7240B926" w14:textId="77777777" w:rsidR="00D94C01" w:rsidRPr="00BD4FFD" w:rsidRDefault="00D94C01" w:rsidP="00A975B5">
            <w:pPr>
              <w:pStyle w:val="TableParagraph"/>
              <w:spacing w:before="117"/>
              <w:ind w:left="30"/>
              <w:jc w:val="both"/>
              <w:rPr>
                <w:b/>
                <w:bCs/>
                <w:sz w:val="24"/>
                <w:szCs w:val="24"/>
              </w:rPr>
            </w:pPr>
            <w:r w:rsidRPr="00BD4FFD">
              <w:rPr>
                <w:b/>
                <w:bCs/>
                <w:sz w:val="24"/>
                <w:szCs w:val="24"/>
              </w:rPr>
              <w:t>Cargo</w:t>
            </w:r>
          </w:p>
          <w:p w14:paraId="380BDA92" w14:textId="77777777" w:rsidR="00D94C01" w:rsidRDefault="00D94C01" w:rsidP="00A975B5">
            <w:pPr>
              <w:jc w:val="both"/>
              <w:rPr>
                <w:rFonts w:cs="Arial"/>
                <w:sz w:val="24"/>
                <w:szCs w:val="24"/>
                <w:lang w:val="es-ES" w:eastAsia="es-ES" w:bidi="es-ES"/>
              </w:rPr>
            </w:pPr>
          </w:p>
          <w:p w14:paraId="39CCDEF1" w14:textId="77777777" w:rsidR="00D94C01" w:rsidRDefault="00D94C01" w:rsidP="00A975B5">
            <w:pPr>
              <w:jc w:val="both"/>
              <w:rPr>
                <w:bCs/>
                <w:sz w:val="24"/>
                <w:szCs w:val="24"/>
                <w:lang w:val="es-CO"/>
              </w:rPr>
            </w:pPr>
            <w:r w:rsidRPr="002817C0">
              <w:rPr>
                <w:bCs/>
                <w:sz w:val="24"/>
                <w:szCs w:val="24"/>
                <w:lang w:val="es-CO"/>
              </w:rPr>
              <w:t>Sargento</w:t>
            </w:r>
          </w:p>
          <w:p w14:paraId="03919D78" w14:textId="753DDAD8" w:rsidR="00D94C01" w:rsidRDefault="00D94C01" w:rsidP="00A975B5">
            <w:pPr>
              <w:jc w:val="both"/>
              <w:rPr>
                <w:bCs/>
                <w:sz w:val="24"/>
                <w:szCs w:val="24"/>
                <w:lang w:val="es-CO"/>
              </w:rPr>
            </w:pPr>
          </w:p>
          <w:p w14:paraId="610192B1" w14:textId="77777777" w:rsidR="00117BC4" w:rsidRDefault="00117BC4" w:rsidP="00A975B5">
            <w:pPr>
              <w:jc w:val="both"/>
              <w:rPr>
                <w:bCs/>
                <w:sz w:val="24"/>
                <w:szCs w:val="24"/>
                <w:lang w:val="es-CO"/>
              </w:rPr>
            </w:pPr>
          </w:p>
          <w:p w14:paraId="0452B6E0" w14:textId="48A07749" w:rsidR="00D94C01" w:rsidRDefault="00117BC4" w:rsidP="00A975B5">
            <w:pPr>
              <w:jc w:val="both"/>
              <w:rPr>
                <w:bCs/>
                <w:sz w:val="24"/>
                <w:szCs w:val="24"/>
                <w:lang w:val="es-CO"/>
              </w:rPr>
            </w:pPr>
            <w:r>
              <w:rPr>
                <w:bCs/>
                <w:sz w:val="24"/>
                <w:szCs w:val="24"/>
                <w:lang w:val="es-CO"/>
              </w:rPr>
              <w:t>Cabo</w:t>
            </w:r>
          </w:p>
          <w:p w14:paraId="66A7FBA2" w14:textId="254DDDF0" w:rsidR="00D94C01" w:rsidRDefault="00D94C01" w:rsidP="00A975B5">
            <w:pPr>
              <w:jc w:val="both"/>
              <w:rPr>
                <w:bCs/>
                <w:sz w:val="24"/>
                <w:szCs w:val="24"/>
                <w:lang w:val="es-CO"/>
              </w:rPr>
            </w:pPr>
          </w:p>
          <w:p w14:paraId="3747F41D" w14:textId="5E6CD1A7" w:rsidR="00117BC4" w:rsidRDefault="00117BC4" w:rsidP="00A975B5">
            <w:pPr>
              <w:jc w:val="both"/>
              <w:rPr>
                <w:bCs/>
                <w:sz w:val="24"/>
                <w:szCs w:val="24"/>
                <w:lang w:val="es-CO"/>
              </w:rPr>
            </w:pPr>
          </w:p>
          <w:p w14:paraId="0FB3DAB3" w14:textId="77777777" w:rsidR="00117BC4" w:rsidRDefault="00117BC4" w:rsidP="00A975B5">
            <w:pPr>
              <w:jc w:val="both"/>
              <w:rPr>
                <w:bCs/>
                <w:sz w:val="24"/>
                <w:szCs w:val="24"/>
                <w:lang w:val="es-CO"/>
              </w:rPr>
            </w:pPr>
          </w:p>
          <w:p w14:paraId="32D5B39B" w14:textId="77777777" w:rsidR="00D94C01" w:rsidRDefault="00D94C01" w:rsidP="00A975B5">
            <w:pPr>
              <w:jc w:val="both"/>
              <w:rPr>
                <w:bCs/>
                <w:sz w:val="24"/>
                <w:szCs w:val="24"/>
                <w:lang w:val="es-CO"/>
              </w:rPr>
            </w:pPr>
            <w:r>
              <w:rPr>
                <w:bCs/>
                <w:sz w:val="24"/>
                <w:szCs w:val="24"/>
                <w:lang w:val="es-CO"/>
              </w:rPr>
              <w:t>Bombero</w:t>
            </w:r>
          </w:p>
          <w:p w14:paraId="0CA66309" w14:textId="77777777" w:rsidR="00E72CFE" w:rsidRDefault="00E72CFE" w:rsidP="00A975B5">
            <w:pPr>
              <w:jc w:val="both"/>
              <w:rPr>
                <w:bCs/>
                <w:sz w:val="24"/>
                <w:szCs w:val="24"/>
                <w:lang w:val="es-CO"/>
              </w:rPr>
            </w:pPr>
          </w:p>
          <w:p w14:paraId="26455964" w14:textId="577DE960" w:rsidR="00E72CFE" w:rsidRDefault="00E72CFE" w:rsidP="00A975B5">
            <w:pPr>
              <w:jc w:val="both"/>
              <w:rPr>
                <w:bCs/>
                <w:sz w:val="24"/>
                <w:szCs w:val="24"/>
                <w:lang w:val="es-CO"/>
              </w:rPr>
            </w:pPr>
          </w:p>
          <w:p w14:paraId="146EFEA4" w14:textId="012BA03D" w:rsidR="00E72CFE" w:rsidRDefault="00E72CFE" w:rsidP="00A975B5">
            <w:pPr>
              <w:jc w:val="both"/>
              <w:rPr>
                <w:bCs/>
                <w:sz w:val="24"/>
                <w:szCs w:val="24"/>
                <w:lang w:val="es-CO"/>
              </w:rPr>
            </w:pPr>
          </w:p>
          <w:p w14:paraId="333BD10F" w14:textId="75DA7B2F" w:rsidR="00E72CFE" w:rsidRPr="002817C0" w:rsidRDefault="00E72CFE" w:rsidP="00A975B5">
            <w:pPr>
              <w:jc w:val="both"/>
              <w:rPr>
                <w:bCs/>
                <w:sz w:val="24"/>
                <w:szCs w:val="24"/>
                <w:lang w:val="es-CO"/>
              </w:rPr>
            </w:pPr>
            <w:r>
              <w:rPr>
                <w:bCs/>
                <w:sz w:val="24"/>
                <w:szCs w:val="24"/>
                <w:lang w:val="es-CO"/>
              </w:rPr>
              <w:t>Bombero</w:t>
            </w:r>
          </w:p>
        </w:tc>
        <w:tc>
          <w:tcPr>
            <w:tcW w:w="3260" w:type="dxa"/>
          </w:tcPr>
          <w:p w14:paraId="18CFEFBD" w14:textId="77777777" w:rsidR="00D94C01" w:rsidRDefault="00D94C01" w:rsidP="00A975B5">
            <w:pPr>
              <w:pStyle w:val="TableParagraph"/>
              <w:spacing w:before="117"/>
              <w:jc w:val="both"/>
              <w:rPr>
                <w:b/>
                <w:bCs/>
                <w:sz w:val="24"/>
                <w:szCs w:val="24"/>
              </w:rPr>
            </w:pPr>
            <w:r w:rsidRPr="00BD4FFD">
              <w:rPr>
                <w:b/>
                <w:bCs/>
                <w:sz w:val="24"/>
                <w:szCs w:val="24"/>
              </w:rPr>
              <w:t>Firma</w:t>
            </w:r>
          </w:p>
          <w:p w14:paraId="60399DE2" w14:textId="3F11220B" w:rsidR="00D94C01" w:rsidRDefault="00D94C01" w:rsidP="004E1CB2">
            <w:pPr>
              <w:rPr>
                <w:rFonts w:eastAsia="Arial" w:cs="Arial"/>
                <w:b/>
                <w:bCs/>
                <w:sz w:val="24"/>
                <w:szCs w:val="24"/>
                <w:lang w:val="es-ES" w:eastAsia="es-ES" w:bidi="es-ES"/>
              </w:rPr>
            </w:pPr>
          </w:p>
          <w:p w14:paraId="4B9FE8A0" w14:textId="5863C0A2" w:rsidR="00B013BA" w:rsidRDefault="00071F43" w:rsidP="00B013BA">
            <w:pPr>
              <w:jc w:val="both"/>
              <w:rPr>
                <w:bCs/>
                <w:sz w:val="24"/>
                <w:szCs w:val="24"/>
                <w:lang w:val="es-CO"/>
              </w:rPr>
            </w:pPr>
            <w:r w:rsidRPr="00071F43">
              <w:rPr>
                <w:bCs/>
                <w:sz w:val="24"/>
                <w:szCs w:val="24"/>
                <w:lang w:val="es-CO"/>
              </w:rPr>
              <w:t>Original firmado</w:t>
            </w:r>
          </w:p>
          <w:p w14:paraId="5045481E" w14:textId="7EA1F5F3" w:rsidR="00915DCE" w:rsidRDefault="00915DCE" w:rsidP="00B013BA">
            <w:pPr>
              <w:jc w:val="both"/>
              <w:rPr>
                <w:bCs/>
                <w:sz w:val="24"/>
                <w:szCs w:val="24"/>
                <w:lang w:val="es-CO"/>
              </w:rPr>
            </w:pPr>
          </w:p>
          <w:p w14:paraId="070E33D0" w14:textId="77777777" w:rsidR="00B013BA" w:rsidRDefault="00B013BA" w:rsidP="00F97119">
            <w:pPr>
              <w:jc w:val="both"/>
              <w:rPr>
                <w:noProof/>
              </w:rPr>
            </w:pPr>
          </w:p>
          <w:p w14:paraId="6119034E" w14:textId="77777777" w:rsidR="00071F43" w:rsidRDefault="00071F43" w:rsidP="00071F43">
            <w:pPr>
              <w:jc w:val="both"/>
              <w:rPr>
                <w:bCs/>
                <w:sz w:val="24"/>
                <w:szCs w:val="24"/>
                <w:lang w:val="es-CO"/>
              </w:rPr>
            </w:pPr>
            <w:r w:rsidRPr="00071F43">
              <w:rPr>
                <w:bCs/>
                <w:sz w:val="24"/>
                <w:szCs w:val="24"/>
                <w:lang w:val="es-CO"/>
              </w:rPr>
              <w:t>Original firmado</w:t>
            </w:r>
          </w:p>
          <w:p w14:paraId="0B9B6743" w14:textId="77777777" w:rsidR="00071F43" w:rsidRDefault="00071F43" w:rsidP="00F97119">
            <w:pPr>
              <w:jc w:val="both"/>
              <w:rPr>
                <w:bCs/>
                <w:sz w:val="24"/>
                <w:szCs w:val="24"/>
                <w:lang w:val="es-CO"/>
              </w:rPr>
            </w:pPr>
          </w:p>
          <w:p w14:paraId="015E04B1" w14:textId="77777777" w:rsidR="00071F43" w:rsidRDefault="00071F43" w:rsidP="00F97119">
            <w:pPr>
              <w:jc w:val="both"/>
              <w:rPr>
                <w:bCs/>
                <w:sz w:val="24"/>
                <w:szCs w:val="24"/>
                <w:lang w:val="es-CO"/>
              </w:rPr>
            </w:pPr>
          </w:p>
          <w:p w14:paraId="41A88859" w14:textId="77777777" w:rsidR="00071F43" w:rsidRDefault="00071F43" w:rsidP="00F97119">
            <w:pPr>
              <w:jc w:val="both"/>
              <w:rPr>
                <w:bCs/>
                <w:sz w:val="24"/>
                <w:szCs w:val="24"/>
                <w:lang w:val="es-CO"/>
              </w:rPr>
            </w:pPr>
          </w:p>
          <w:p w14:paraId="79838E3D" w14:textId="77777777" w:rsidR="00071F43" w:rsidRDefault="00071F43" w:rsidP="00071F43">
            <w:pPr>
              <w:jc w:val="both"/>
              <w:rPr>
                <w:bCs/>
                <w:sz w:val="24"/>
                <w:szCs w:val="24"/>
                <w:lang w:val="es-CO"/>
              </w:rPr>
            </w:pPr>
            <w:r w:rsidRPr="00071F43">
              <w:rPr>
                <w:bCs/>
                <w:sz w:val="24"/>
                <w:szCs w:val="24"/>
                <w:lang w:val="es-CO"/>
              </w:rPr>
              <w:t>Original firmado</w:t>
            </w:r>
          </w:p>
          <w:p w14:paraId="36E324D8" w14:textId="77777777" w:rsidR="00071F43" w:rsidRDefault="00071F43" w:rsidP="00F97119">
            <w:pPr>
              <w:jc w:val="both"/>
              <w:rPr>
                <w:bCs/>
                <w:sz w:val="24"/>
                <w:szCs w:val="24"/>
                <w:lang w:val="es-CO"/>
              </w:rPr>
            </w:pPr>
          </w:p>
          <w:p w14:paraId="55E3EE54" w14:textId="77777777" w:rsidR="00071F43" w:rsidRDefault="00071F43" w:rsidP="00F97119">
            <w:pPr>
              <w:jc w:val="both"/>
              <w:rPr>
                <w:bCs/>
                <w:sz w:val="24"/>
                <w:szCs w:val="24"/>
                <w:lang w:val="es-CO"/>
              </w:rPr>
            </w:pPr>
          </w:p>
          <w:p w14:paraId="04225189" w14:textId="77777777" w:rsidR="00071F43" w:rsidRDefault="00071F43" w:rsidP="00F97119">
            <w:pPr>
              <w:jc w:val="both"/>
              <w:rPr>
                <w:bCs/>
                <w:sz w:val="24"/>
                <w:szCs w:val="24"/>
                <w:lang w:val="es-CO"/>
              </w:rPr>
            </w:pPr>
          </w:p>
          <w:p w14:paraId="339E9CC8" w14:textId="77777777" w:rsidR="00071F43" w:rsidRDefault="00071F43" w:rsidP="00071F43">
            <w:pPr>
              <w:jc w:val="both"/>
              <w:rPr>
                <w:bCs/>
                <w:sz w:val="24"/>
                <w:szCs w:val="24"/>
                <w:lang w:val="es-CO"/>
              </w:rPr>
            </w:pPr>
            <w:r w:rsidRPr="00071F43">
              <w:rPr>
                <w:bCs/>
                <w:sz w:val="24"/>
                <w:szCs w:val="24"/>
                <w:lang w:val="es-CO"/>
              </w:rPr>
              <w:t>Original firmado</w:t>
            </w:r>
          </w:p>
          <w:p w14:paraId="5283359F" w14:textId="243AF052" w:rsidR="00071F43" w:rsidRPr="00F97119" w:rsidRDefault="00071F43" w:rsidP="00F97119">
            <w:pPr>
              <w:jc w:val="both"/>
              <w:rPr>
                <w:bCs/>
                <w:sz w:val="24"/>
                <w:szCs w:val="24"/>
                <w:lang w:val="es-CO"/>
              </w:rPr>
            </w:pPr>
          </w:p>
        </w:tc>
      </w:tr>
      <w:tr w:rsidR="00D94C01" w:rsidRPr="00BD4FFD" w14:paraId="6708CB94" w14:textId="77777777" w:rsidTr="00A975B5">
        <w:tblPrEx>
          <w:tblCellMar>
            <w:left w:w="70" w:type="dxa"/>
            <w:right w:w="70" w:type="dxa"/>
          </w:tblCellMar>
        </w:tblPrEx>
        <w:trPr>
          <w:trHeight w:val="712"/>
        </w:trPr>
        <w:tc>
          <w:tcPr>
            <w:tcW w:w="3686" w:type="dxa"/>
          </w:tcPr>
          <w:p w14:paraId="1CABEBB6" w14:textId="77777777" w:rsidR="00D94C01" w:rsidRPr="00BD4FFD" w:rsidRDefault="00D94C01" w:rsidP="00A975B5">
            <w:pPr>
              <w:pStyle w:val="TableParagraph"/>
              <w:spacing w:before="93"/>
              <w:ind w:left="30"/>
              <w:jc w:val="both"/>
              <w:rPr>
                <w:b/>
                <w:bCs/>
                <w:sz w:val="24"/>
                <w:szCs w:val="24"/>
                <w:lang w:val="pt-BR"/>
              </w:rPr>
            </w:pPr>
            <w:r w:rsidRPr="00BD4FFD">
              <w:rPr>
                <w:b/>
                <w:bCs/>
                <w:sz w:val="24"/>
                <w:szCs w:val="24"/>
                <w:lang w:val="pt-BR"/>
              </w:rPr>
              <w:t>Reviso</w:t>
            </w:r>
          </w:p>
          <w:p w14:paraId="0A7E7658" w14:textId="77777777" w:rsidR="00D94C01" w:rsidRDefault="00D94C01" w:rsidP="00A975B5">
            <w:pPr>
              <w:pStyle w:val="Prrafodelista"/>
              <w:tabs>
                <w:tab w:val="left" w:pos="284"/>
              </w:tabs>
              <w:ind w:left="0"/>
              <w:jc w:val="both"/>
              <w:rPr>
                <w:rFonts w:eastAsia="Arial Unicode MS" w:cs="Arial"/>
                <w:iCs/>
                <w:sz w:val="24"/>
                <w:szCs w:val="24"/>
                <w:lang w:val="pt-BR"/>
              </w:rPr>
            </w:pPr>
          </w:p>
          <w:p w14:paraId="6D8DC85B" w14:textId="5DE1C79C" w:rsidR="00D94C01" w:rsidRDefault="00D94C01" w:rsidP="00A975B5">
            <w:pPr>
              <w:pStyle w:val="Prrafodelista"/>
              <w:tabs>
                <w:tab w:val="left" w:pos="284"/>
              </w:tabs>
              <w:ind w:left="0"/>
              <w:jc w:val="both"/>
              <w:rPr>
                <w:rFonts w:eastAsia="Arial Unicode MS" w:cs="Arial"/>
                <w:iCs/>
                <w:sz w:val="24"/>
                <w:szCs w:val="24"/>
                <w:lang w:val="pt-BR"/>
              </w:rPr>
            </w:pPr>
            <w:r>
              <w:rPr>
                <w:rFonts w:eastAsia="Arial Unicode MS" w:cs="Arial"/>
                <w:iCs/>
                <w:sz w:val="24"/>
                <w:szCs w:val="24"/>
                <w:lang w:val="pt-BR"/>
              </w:rPr>
              <w:t>Cindy Paola Arias Bello</w:t>
            </w:r>
          </w:p>
          <w:p w14:paraId="734C3B73" w14:textId="38353754" w:rsidR="00D94C01" w:rsidRDefault="00D94C01" w:rsidP="00A975B5">
            <w:pPr>
              <w:pStyle w:val="Prrafodelista"/>
              <w:tabs>
                <w:tab w:val="left" w:pos="284"/>
              </w:tabs>
              <w:ind w:left="0"/>
              <w:jc w:val="both"/>
              <w:rPr>
                <w:rFonts w:cs="Arial"/>
                <w:sz w:val="24"/>
                <w:szCs w:val="24"/>
                <w:lang w:val="pt-BR"/>
              </w:rPr>
            </w:pPr>
          </w:p>
          <w:p w14:paraId="4750248C" w14:textId="6896E5ED" w:rsidR="00D94C01" w:rsidRDefault="00D94C01" w:rsidP="00A975B5">
            <w:pPr>
              <w:pStyle w:val="Prrafodelista"/>
              <w:tabs>
                <w:tab w:val="left" w:pos="284"/>
              </w:tabs>
              <w:ind w:left="0"/>
              <w:jc w:val="both"/>
              <w:rPr>
                <w:rFonts w:cs="Arial"/>
                <w:sz w:val="24"/>
                <w:szCs w:val="24"/>
                <w:lang w:val="pt-BR"/>
              </w:rPr>
            </w:pPr>
          </w:p>
          <w:p w14:paraId="0A7D1A77" w14:textId="77777777" w:rsidR="00D94C01" w:rsidRDefault="00D94C01" w:rsidP="00D94C01">
            <w:pPr>
              <w:pStyle w:val="Prrafodelista"/>
              <w:tabs>
                <w:tab w:val="left" w:pos="284"/>
              </w:tabs>
              <w:ind w:left="0"/>
              <w:jc w:val="both"/>
              <w:rPr>
                <w:rFonts w:eastAsia="Arial Unicode MS" w:cs="Arial"/>
                <w:iCs/>
                <w:sz w:val="24"/>
                <w:szCs w:val="24"/>
                <w:lang w:val="pt-BR"/>
              </w:rPr>
            </w:pPr>
            <w:r>
              <w:rPr>
                <w:rFonts w:eastAsia="Arial Unicode MS" w:cs="Arial"/>
                <w:iCs/>
                <w:sz w:val="24"/>
                <w:szCs w:val="24"/>
                <w:lang w:val="pt-BR"/>
              </w:rPr>
              <w:t>Sonia Meliza Castro</w:t>
            </w:r>
          </w:p>
          <w:p w14:paraId="7FFF917B" w14:textId="7C6D0797" w:rsidR="00D94C01" w:rsidRDefault="00D94C01" w:rsidP="00A975B5">
            <w:pPr>
              <w:pStyle w:val="Prrafodelista"/>
              <w:tabs>
                <w:tab w:val="left" w:pos="284"/>
              </w:tabs>
              <w:ind w:left="0"/>
              <w:jc w:val="both"/>
              <w:rPr>
                <w:rFonts w:cs="Arial"/>
                <w:sz w:val="24"/>
                <w:szCs w:val="24"/>
                <w:lang w:val="pt-BR"/>
              </w:rPr>
            </w:pPr>
          </w:p>
          <w:p w14:paraId="3EA62BD4" w14:textId="77777777" w:rsidR="00D94C01" w:rsidRDefault="00D94C01" w:rsidP="00A975B5">
            <w:pPr>
              <w:pStyle w:val="Prrafodelista"/>
              <w:tabs>
                <w:tab w:val="left" w:pos="284"/>
              </w:tabs>
              <w:ind w:left="0"/>
              <w:jc w:val="both"/>
              <w:rPr>
                <w:rFonts w:cs="Arial"/>
                <w:sz w:val="24"/>
                <w:szCs w:val="24"/>
                <w:lang w:val="pt-BR"/>
              </w:rPr>
            </w:pPr>
          </w:p>
          <w:p w14:paraId="4E91AD60" w14:textId="11613188" w:rsidR="00D94C01" w:rsidRPr="001D0ABF" w:rsidRDefault="00E2366F" w:rsidP="00A975B5">
            <w:pPr>
              <w:pStyle w:val="Prrafodelista"/>
              <w:tabs>
                <w:tab w:val="left" w:pos="284"/>
              </w:tabs>
              <w:ind w:left="0"/>
              <w:jc w:val="both"/>
              <w:rPr>
                <w:rFonts w:cs="Arial"/>
                <w:sz w:val="24"/>
                <w:szCs w:val="24"/>
                <w:lang w:val="pt-BR"/>
              </w:rPr>
            </w:pPr>
            <w:r>
              <w:rPr>
                <w:rFonts w:cs="Arial"/>
                <w:sz w:val="24"/>
                <w:szCs w:val="24"/>
                <w:lang w:val="pt-BR"/>
              </w:rPr>
              <w:t xml:space="preserve">Carmen Patricia </w:t>
            </w:r>
            <w:r w:rsidR="004A4D0B">
              <w:rPr>
                <w:rFonts w:cs="Arial"/>
                <w:sz w:val="24"/>
                <w:szCs w:val="24"/>
                <w:lang w:val="pt-BR"/>
              </w:rPr>
              <w:t>Pacheco</w:t>
            </w:r>
          </w:p>
        </w:tc>
        <w:tc>
          <w:tcPr>
            <w:tcW w:w="3119" w:type="dxa"/>
          </w:tcPr>
          <w:p w14:paraId="45B52CCB" w14:textId="77777777" w:rsidR="00D94C01" w:rsidRPr="00BD4FFD" w:rsidRDefault="00D94C01" w:rsidP="00A975B5">
            <w:pPr>
              <w:pStyle w:val="TableParagraph"/>
              <w:spacing w:before="93"/>
              <w:ind w:left="30"/>
              <w:jc w:val="both"/>
              <w:rPr>
                <w:b/>
                <w:bCs/>
                <w:sz w:val="24"/>
                <w:szCs w:val="24"/>
              </w:rPr>
            </w:pPr>
            <w:r w:rsidRPr="00BD4FFD">
              <w:rPr>
                <w:b/>
                <w:bCs/>
                <w:sz w:val="24"/>
                <w:szCs w:val="24"/>
              </w:rPr>
              <w:t>Cargo</w:t>
            </w:r>
          </w:p>
          <w:p w14:paraId="52843752" w14:textId="77777777" w:rsidR="00D94C01" w:rsidRDefault="00D94C01" w:rsidP="00A975B5">
            <w:pPr>
              <w:jc w:val="both"/>
              <w:rPr>
                <w:rFonts w:cs="Arial"/>
                <w:sz w:val="24"/>
                <w:szCs w:val="24"/>
                <w:lang w:val="es-ES" w:eastAsia="es-ES" w:bidi="es-ES"/>
              </w:rPr>
            </w:pPr>
          </w:p>
          <w:p w14:paraId="354B1AE2" w14:textId="77777777" w:rsidR="00D94C01" w:rsidRDefault="00D94C01" w:rsidP="00A975B5">
            <w:pPr>
              <w:rPr>
                <w:rFonts w:cs="Arial"/>
                <w:sz w:val="24"/>
                <w:szCs w:val="24"/>
                <w:lang w:val="es-ES" w:eastAsia="es-ES" w:bidi="es-ES"/>
              </w:rPr>
            </w:pPr>
            <w:r>
              <w:rPr>
                <w:rFonts w:cs="Arial"/>
                <w:sz w:val="24"/>
                <w:szCs w:val="24"/>
                <w:lang w:val="es-ES" w:eastAsia="es-ES" w:bidi="es-ES"/>
              </w:rPr>
              <w:t>Profesional Subdirección</w:t>
            </w:r>
          </w:p>
          <w:p w14:paraId="1D531EA1" w14:textId="77777777" w:rsidR="00D94C01" w:rsidRDefault="00D94C01" w:rsidP="00A975B5">
            <w:pPr>
              <w:rPr>
                <w:rFonts w:cs="Arial"/>
                <w:sz w:val="24"/>
                <w:szCs w:val="24"/>
                <w:lang w:val="es-ES" w:eastAsia="es-ES" w:bidi="es-ES"/>
              </w:rPr>
            </w:pPr>
            <w:r>
              <w:rPr>
                <w:rFonts w:cs="Arial"/>
                <w:sz w:val="24"/>
                <w:szCs w:val="24"/>
                <w:lang w:val="es-ES" w:eastAsia="es-ES" w:bidi="es-ES"/>
              </w:rPr>
              <w:t>Operativa</w:t>
            </w:r>
          </w:p>
          <w:p w14:paraId="18CAC7C1" w14:textId="77777777" w:rsidR="00D94C01" w:rsidRDefault="00D94C01" w:rsidP="00A975B5">
            <w:pPr>
              <w:rPr>
                <w:rFonts w:cs="Arial"/>
                <w:sz w:val="24"/>
                <w:szCs w:val="24"/>
                <w:lang w:val="es-ES" w:eastAsia="es-ES" w:bidi="es-ES"/>
              </w:rPr>
            </w:pPr>
          </w:p>
          <w:p w14:paraId="365DF29B" w14:textId="77777777" w:rsidR="00D94C01" w:rsidRDefault="00D94C01" w:rsidP="00A975B5">
            <w:pPr>
              <w:rPr>
                <w:rFonts w:cs="Arial"/>
                <w:sz w:val="24"/>
                <w:szCs w:val="24"/>
                <w:lang w:val="es-ES" w:eastAsia="es-ES" w:bidi="es-ES"/>
              </w:rPr>
            </w:pPr>
            <w:r>
              <w:rPr>
                <w:rFonts w:cs="Arial"/>
                <w:sz w:val="24"/>
                <w:szCs w:val="24"/>
                <w:lang w:val="es-ES" w:eastAsia="es-ES" w:bidi="es-ES"/>
              </w:rPr>
              <w:t>Profesional Subdirección</w:t>
            </w:r>
          </w:p>
          <w:p w14:paraId="4D3106B0" w14:textId="77777777" w:rsidR="00D94C01" w:rsidRDefault="00D94C01" w:rsidP="00A975B5">
            <w:pPr>
              <w:rPr>
                <w:rFonts w:cs="Arial"/>
                <w:sz w:val="24"/>
                <w:szCs w:val="24"/>
                <w:lang w:val="es-ES" w:eastAsia="es-ES" w:bidi="es-ES"/>
              </w:rPr>
            </w:pPr>
            <w:r>
              <w:rPr>
                <w:rFonts w:cs="Arial"/>
                <w:sz w:val="24"/>
                <w:szCs w:val="24"/>
                <w:lang w:val="es-ES" w:eastAsia="es-ES" w:bidi="es-ES"/>
              </w:rPr>
              <w:t>Operativa</w:t>
            </w:r>
          </w:p>
          <w:p w14:paraId="6CDA7ABB" w14:textId="77777777" w:rsidR="00D94C01" w:rsidRDefault="00D94C01" w:rsidP="00A975B5">
            <w:pPr>
              <w:rPr>
                <w:rFonts w:cs="Arial"/>
                <w:sz w:val="24"/>
                <w:szCs w:val="24"/>
                <w:lang w:val="es-ES" w:eastAsia="es-ES" w:bidi="es-ES"/>
              </w:rPr>
            </w:pPr>
          </w:p>
          <w:p w14:paraId="547E2CE6" w14:textId="77777777" w:rsidR="00D94C01" w:rsidRDefault="00D94C01" w:rsidP="00A975B5">
            <w:pPr>
              <w:rPr>
                <w:rFonts w:cs="Arial"/>
                <w:sz w:val="24"/>
                <w:szCs w:val="24"/>
                <w:lang w:val="es-ES" w:eastAsia="es-ES" w:bidi="es-ES"/>
              </w:rPr>
            </w:pPr>
            <w:r>
              <w:rPr>
                <w:rFonts w:cs="Arial"/>
                <w:sz w:val="24"/>
                <w:szCs w:val="24"/>
                <w:lang w:val="es-ES" w:eastAsia="es-ES" w:bidi="es-ES"/>
              </w:rPr>
              <w:t>Profesional contratista OAP</w:t>
            </w:r>
          </w:p>
          <w:p w14:paraId="2097A1BF" w14:textId="77777777" w:rsidR="006030B0" w:rsidRDefault="006030B0" w:rsidP="00A975B5">
            <w:pPr>
              <w:rPr>
                <w:rFonts w:cs="Arial"/>
                <w:sz w:val="24"/>
                <w:szCs w:val="24"/>
                <w:lang w:val="es-ES" w:eastAsia="es-ES" w:bidi="es-ES"/>
              </w:rPr>
            </w:pPr>
          </w:p>
          <w:p w14:paraId="57FD9988" w14:textId="69034276" w:rsidR="006030B0" w:rsidRPr="00D977AA" w:rsidRDefault="006030B0" w:rsidP="006030B0">
            <w:pPr>
              <w:jc w:val="both"/>
              <w:rPr>
                <w:rFonts w:cs="Arial"/>
                <w:sz w:val="16"/>
                <w:szCs w:val="16"/>
                <w:lang w:val="es-ES" w:eastAsia="es-ES" w:bidi="es-ES"/>
              </w:rPr>
            </w:pPr>
            <w:r w:rsidRPr="00D977AA">
              <w:rPr>
                <w:sz w:val="16"/>
                <w:szCs w:val="16"/>
              </w:rPr>
              <w:t>“</w:t>
            </w:r>
            <w:r w:rsidRPr="00D977AA">
              <w:rPr>
                <w:sz w:val="16"/>
                <w:szCs w:val="16"/>
                <w:lang w:val="es-CO"/>
              </w:rPr>
              <w:t>Los arriba firmantes declaramos que hemos proyectado y/o revisado el presente documento y lo encontramos ajustado a las normas y disposiciones legales y/o técnicas vigentes aplicables a la Unidad Administrativa Especial Cuerpo Oficial de Bomberos y, por lo tanto, lo presentamos para la firma del líder del proceso</w:t>
            </w:r>
            <w:r w:rsidRPr="00D977AA">
              <w:rPr>
                <w:sz w:val="16"/>
                <w:szCs w:val="16"/>
              </w:rPr>
              <w:t>”</w:t>
            </w:r>
          </w:p>
        </w:tc>
        <w:tc>
          <w:tcPr>
            <w:tcW w:w="3260" w:type="dxa"/>
          </w:tcPr>
          <w:p w14:paraId="36F7DDA9" w14:textId="72594E8E" w:rsidR="00D94C01" w:rsidRDefault="00D94C01" w:rsidP="00A975B5">
            <w:pPr>
              <w:pStyle w:val="TableParagraph"/>
              <w:spacing w:before="93"/>
              <w:ind w:left="30"/>
              <w:jc w:val="both"/>
              <w:rPr>
                <w:b/>
                <w:bCs/>
                <w:sz w:val="24"/>
                <w:szCs w:val="24"/>
              </w:rPr>
            </w:pPr>
            <w:r w:rsidRPr="00BD4FFD">
              <w:rPr>
                <w:b/>
                <w:bCs/>
                <w:sz w:val="24"/>
                <w:szCs w:val="24"/>
              </w:rPr>
              <w:t>Firma</w:t>
            </w:r>
          </w:p>
          <w:p w14:paraId="4781CE07" w14:textId="77777777" w:rsidR="0043733E" w:rsidRDefault="0043733E" w:rsidP="00D977AA">
            <w:pPr>
              <w:jc w:val="both"/>
              <w:rPr>
                <w:rFonts w:eastAsia="Arial" w:cs="Arial"/>
                <w:b/>
                <w:bCs/>
                <w:sz w:val="24"/>
                <w:szCs w:val="24"/>
                <w:lang w:val="es-ES" w:eastAsia="es-ES" w:bidi="es-ES"/>
              </w:rPr>
            </w:pPr>
          </w:p>
          <w:p w14:paraId="5988E011" w14:textId="77777777" w:rsidR="00071F43" w:rsidRDefault="00071F43" w:rsidP="00071F43">
            <w:pPr>
              <w:jc w:val="both"/>
              <w:rPr>
                <w:bCs/>
                <w:sz w:val="24"/>
                <w:szCs w:val="24"/>
                <w:lang w:val="es-CO"/>
              </w:rPr>
            </w:pPr>
            <w:r w:rsidRPr="00071F43">
              <w:rPr>
                <w:bCs/>
                <w:sz w:val="24"/>
                <w:szCs w:val="24"/>
                <w:lang w:val="es-CO"/>
              </w:rPr>
              <w:t>Original firmado</w:t>
            </w:r>
          </w:p>
          <w:p w14:paraId="763882CC" w14:textId="66F17E58" w:rsidR="00260C25" w:rsidRDefault="00260C25" w:rsidP="00D977AA">
            <w:pPr>
              <w:jc w:val="both"/>
              <w:rPr>
                <w:lang w:val="es-ES" w:eastAsia="es-ES" w:bidi="es-ES"/>
              </w:rPr>
            </w:pPr>
          </w:p>
          <w:p w14:paraId="77CEC361" w14:textId="77777777" w:rsidR="00D178FF" w:rsidRDefault="00D178FF" w:rsidP="00D977AA">
            <w:pPr>
              <w:jc w:val="both"/>
              <w:rPr>
                <w:lang w:val="es-ES" w:eastAsia="es-ES" w:bidi="es-ES"/>
              </w:rPr>
            </w:pPr>
          </w:p>
          <w:p w14:paraId="33CC4BAD" w14:textId="77777777" w:rsidR="00071F43" w:rsidRDefault="00071F43" w:rsidP="00071F43">
            <w:pPr>
              <w:jc w:val="both"/>
              <w:rPr>
                <w:bCs/>
                <w:sz w:val="24"/>
                <w:szCs w:val="24"/>
                <w:lang w:val="es-CO"/>
              </w:rPr>
            </w:pPr>
            <w:r w:rsidRPr="00071F43">
              <w:rPr>
                <w:bCs/>
                <w:sz w:val="24"/>
                <w:szCs w:val="24"/>
                <w:lang w:val="es-CO"/>
              </w:rPr>
              <w:t>Original firmado</w:t>
            </w:r>
          </w:p>
          <w:p w14:paraId="30FAF110" w14:textId="7308CDCE" w:rsidR="00D178FF" w:rsidRDefault="00D178FF" w:rsidP="00D977AA">
            <w:pPr>
              <w:jc w:val="both"/>
              <w:rPr>
                <w:lang w:val="es-ES" w:eastAsia="es-ES" w:bidi="es-ES"/>
              </w:rPr>
            </w:pPr>
          </w:p>
          <w:p w14:paraId="55E34762" w14:textId="77777777" w:rsidR="00EB1196" w:rsidRDefault="00EB1196" w:rsidP="00D977AA">
            <w:pPr>
              <w:jc w:val="both"/>
              <w:rPr>
                <w:lang w:val="es-ES" w:eastAsia="es-ES" w:bidi="es-ES"/>
              </w:rPr>
            </w:pPr>
          </w:p>
          <w:p w14:paraId="41A51E71" w14:textId="77777777" w:rsidR="00EB1196" w:rsidRDefault="00EB1196" w:rsidP="00D977AA">
            <w:pPr>
              <w:jc w:val="both"/>
              <w:rPr>
                <w:lang w:val="es-ES" w:eastAsia="es-ES" w:bidi="es-ES"/>
              </w:rPr>
            </w:pPr>
          </w:p>
          <w:p w14:paraId="2C5E8E82" w14:textId="77777777" w:rsidR="00071F43" w:rsidRDefault="00071F43" w:rsidP="00071F43">
            <w:pPr>
              <w:jc w:val="both"/>
              <w:rPr>
                <w:bCs/>
                <w:sz w:val="24"/>
                <w:szCs w:val="24"/>
                <w:lang w:val="es-CO"/>
              </w:rPr>
            </w:pPr>
            <w:r w:rsidRPr="00071F43">
              <w:rPr>
                <w:bCs/>
                <w:sz w:val="24"/>
                <w:szCs w:val="24"/>
                <w:lang w:val="es-CO"/>
              </w:rPr>
              <w:t>Original firmado</w:t>
            </w:r>
          </w:p>
          <w:p w14:paraId="5CB00C73" w14:textId="77777777" w:rsidR="00EB1196" w:rsidRDefault="00EB1196" w:rsidP="00D977AA">
            <w:pPr>
              <w:jc w:val="both"/>
              <w:rPr>
                <w:lang w:val="es-ES" w:eastAsia="es-ES" w:bidi="es-ES"/>
              </w:rPr>
            </w:pPr>
          </w:p>
          <w:p w14:paraId="20DDB9B5" w14:textId="77777777" w:rsidR="00EB1196" w:rsidRDefault="00EB1196" w:rsidP="00D977AA">
            <w:pPr>
              <w:jc w:val="both"/>
              <w:rPr>
                <w:lang w:val="es-ES" w:eastAsia="es-ES" w:bidi="es-ES"/>
              </w:rPr>
            </w:pPr>
          </w:p>
          <w:p w14:paraId="6745422E" w14:textId="3F7FFECB" w:rsidR="00EB1196" w:rsidRPr="0011041A" w:rsidRDefault="00EB1196" w:rsidP="00D977AA">
            <w:pPr>
              <w:jc w:val="both"/>
              <w:rPr>
                <w:lang w:val="es-ES" w:eastAsia="es-ES" w:bidi="es-ES"/>
              </w:rPr>
            </w:pPr>
          </w:p>
        </w:tc>
      </w:tr>
      <w:tr w:rsidR="00D94C01" w:rsidRPr="00BD4FFD" w14:paraId="2A0F233B" w14:textId="77777777" w:rsidTr="00A975B5">
        <w:tblPrEx>
          <w:tblCellMar>
            <w:left w:w="70" w:type="dxa"/>
            <w:right w:w="70" w:type="dxa"/>
          </w:tblCellMar>
        </w:tblPrEx>
        <w:trPr>
          <w:trHeight w:val="736"/>
        </w:trPr>
        <w:tc>
          <w:tcPr>
            <w:tcW w:w="3686" w:type="dxa"/>
          </w:tcPr>
          <w:p w14:paraId="5776EA0B" w14:textId="77777777" w:rsidR="00D94C01" w:rsidRPr="00BD4FFD" w:rsidRDefault="00D94C01" w:rsidP="00A975B5">
            <w:pPr>
              <w:pStyle w:val="TableParagraph"/>
              <w:spacing w:before="117"/>
              <w:ind w:left="30"/>
              <w:jc w:val="both"/>
              <w:rPr>
                <w:b/>
                <w:bCs/>
                <w:sz w:val="24"/>
                <w:szCs w:val="24"/>
              </w:rPr>
            </w:pPr>
            <w:r w:rsidRPr="00BD4FFD">
              <w:rPr>
                <w:b/>
                <w:bCs/>
                <w:sz w:val="24"/>
                <w:szCs w:val="24"/>
              </w:rPr>
              <w:t>Aprobó</w:t>
            </w:r>
          </w:p>
          <w:p w14:paraId="33EE6D8D" w14:textId="77777777" w:rsidR="00071F43" w:rsidRDefault="00071F43" w:rsidP="00A975B5">
            <w:pPr>
              <w:pStyle w:val="TableParagraph"/>
              <w:spacing w:before="115"/>
              <w:ind w:left="30"/>
              <w:jc w:val="both"/>
              <w:rPr>
                <w:sz w:val="24"/>
                <w:szCs w:val="24"/>
              </w:rPr>
            </w:pPr>
          </w:p>
          <w:p w14:paraId="277591DC" w14:textId="26555D71" w:rsidR="00D94C01" w:rsidRPr="00A0287E" w:rsidRDefault="00B51590" w:rsidP="00A975B5">
            <w:pPr>
              <w:pStyle w:val="TableParagraph"/>
              <w:spacing w:before="115"/>
              <w:ind w:left="30"/>
              <w:jc w:val="both"/>
              <w:rPr>
                <w:sz w:val="24"/>
                <w:szCs w:val="24"/>
              </w:rPr>
            </w:pPr>
            <w:r>
              <w:rPr>
                <w:sz w:val="24"/>
                <w:szCs w:val="24"/>
              </w:rPr>
              <w:t xml:space="preserve">Mauricio Ayala </w:t>
            </w:r>
            <w:r w:rsidR="006750AC">
              <w:rPr>
                <w:sz w:val="24"/>
                <w:szCs w:val="24"/>
              </w:rPr>
              <w:t>Vasquez</w:t>
            </w:r>
          </w:p>
        </w:tc>
        <w:tc>
          <w:tcPr>
            <w:tcW w:w="3119" w:type="dxa"/>
          </w:tcPr>
          <w:p w14:paraId="64696489" w14:textId="77777777" w:rsidR="00D94C01" w:rsidRPr="00BD4FFD" w:rsidRDefault="00D94C01" w:rsidP="00A975B5">
            <w:pPr>
              <w:pStyle w:val="TableParagraph"/>
              <w:spacing w:before="117"/>
              <w:ind w:left="30"/>
              <w:jc w:val="both"/>
              <w:rPr>
                <w:b/>
                <w:bCs/>
                <w:sz w:val="24"/>
                <w:szCs w:val="24"/>
              </w:rPr>
            </w:pPr>
            <w:r w:rsidRPr="00BD4FFD">
              <w:rPr>
                <w:b/>
                <w:bCs/>
                <w:sz w:val="24"/>
                <w:szCs w:val="24"/>
              </w:rPr>
              <w:t>Cargo</w:t>
            </w:r>
          </w:p>
          <w:p w14:paraId="369AECF3" w14:textId="77777777" w:rsidR="005C0EC9" w:rsidRDefault="005C0EC9" w:rsidP="00A975B5">
            <w:pPr>
              <w:pStyle w:val="TableParagraph"/>
              <w:spacing w:before="115"/>
              <w:ind w:left="0"/>
              <w:jc w:val="both"/>
              <w:rPr>
                <w:bCs/>
                <w:sz w:val="24"/>
                <w:szCs w:val="24"/>
              </w:rPr>
            </w:pPr>
          </w:p>
          <w:p w14:paraId="2D774540" w14:textId="366E0AA3" w:rsidR="00D94C01" w:rsidRPr="00BD4FFD" w:rsidRDefault="00B51590" w:rsidP="00A975B5">
            <w:pPr>
              <w:pStyle w:val="TableParagraph"/>
              <w:spacing w:before="115"/>
              <w:ind w:left="0"/>
              <w:jc w:val="both"/>
              <w:rPr>
                <w:bCs/>
                <w:sz w:val="24"/>
                <w:szCs w:val="24"/>
              </w:rPr>
            </w:pPr>
            <w:r>
              <w:rPr>
                <w:bCs/>
                <w:sz w:val="24"/>
                <w:szCs w:val="24"/>
              </w:rPr>
              <w:t>Subdirector Operativo (e)</w:t>
            </w:r>
          </w:p>
        </w:tc>
        <w:tc>
          <w:tcPr>
            <w:tcW w:w="3260" w:type="dxa"/>
          </w:tcPr>
          <w:p w14:paraId="53A86671" w14:textId="5991A2CA" w:rsidR="00D94C01" w:rsidRDefault="00D94C01" w:rsidP="00A975B5">
            <w:pPr>
              <w:pStyle w:val="TableParagraph"/>
              <w:spacing w:before="117"/>
              <w:ind w:left="30"/>
              <w:jc w:val="both"/>
              <w:rPr>
                <w:b/>
                <w:bCs/>
                <w:sz w:val="24"/>
                <w:szCs w:val="24"/>
              </w:rPr>
            </w:pPr>
            <w:r w:rsidRPr="00BD4FFD">
              <w:rPr>
                <w:b/>
                <w:bCs/>
                <w:sz w:val="24"/>
                <w:szCs w:val="24"/>
              </w:rPr>
              <w:t>Firma</w:t>
            </w:r>
          </w:p>
          <w:p w14:paraId="431EF314" w14:textId="77777777" w:rsidR="002C6F62" w:rsidRDefault="002C6F62" w:rsidP="00A975B5">
            <w:pPr>
              <w:pStyle w:val="TableParagraph"/>
              <w:spacing w:before="117"/>
              <w:ind w:left="30"/>
              <w:jc w:val="both"/>
              <w:rPr>
                <w:b/>
                <w:bCs/>
                <w:sz w:val="24"/>
                <w:szCs w:val="24"/>
              </w:rPr>
            </w:pPr>
          </w:p>
          <w:p w14:paraId="7BD80A46" w14:textId="5CED8839" w:rsidR="00D94C01" w:rsidRPr="00B013BA" w:rsidRDefault="00071F43" w:rsidP="00071F43">
            <w:pPr>
              <w:jc w:val="both"/>
              <w:rPr>
                <w:bCs/>
                <w:sz w:val="24"/>
                <w:szCs w:val="24"/>
                <w:lang w:val="es-CO"/>
              </w:rPr>
            </w:pPr>
            <w:r w:rsidRPr="00071F43">
              <w:rPr>
                <w:bCs/>
                <w:sz w:val="24"/>
                <w:szCs w:val="24"/>
                <w:lang w:val="es-CO"/>
              </w:rPr>
              <w:t>Original firmado</w:t>
            </w:r>
          </w:p>
        </w:tc>
      </w:tr>
    </w:tbl>
    <w:p w14:paraId="74759E43" w14:textId="461F28C2" w:rsidR="003E79D6" w:rsidRPr="003E79D6" w:rsidRDefault="003E79D6" w:rsidP="002C6F62">
      <w:pPr>
        <w:rPr>
          <w:rFonts w:cs="Arial"/>
          <w:sz w:val="24"/>
          <w:szCs w:val="24"/>
        </w:rPr>
      </w:pPr>
    </w:p>
    <w:sectPr w:rsidR="003E79D6" w:rsidRPr="003E79D6" w:rsidSect="00362BEC">
      <w:headerReference w:type="default" r:id="rId77"/>
      <w:footerReference w:type="default" r:id="rId78"/>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91667" w14:textId="77777777" w:rsidR="00D15961" w:rsidRDefault="00D15961" w:rsidP="00365EB2">
      <w:pPr>
        <w:spacing w:after="0" w:line="240" w:lineRule="auto"/>
      </w:pPr>
      <w:r>
        <w:separator/>
      </w:r>
    </w:p>
  </w:endnote>
  <w:endnote w:type="continuationSeparator" w:id="0">
    <w:p w14:paraId="0E544DE6" w14:textId="77777777" w:rsidR="00D15961" w:rsidRDefault="00D15961"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29E26" w14:textId="77777777" w:rsidR="00F97119" w:rsidRPr="00CB3BD8" w:rsidRDefault="00F97119"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CEA1FF3" w14:textId="77777777" w:rsidR="00F97119" w:rsidRDefault="00F97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C4590" w14:textId="77777777" w:rsidR="00D15961" w:rsidRDefault="00D15961" w:rsidP="00365EB2">
      <w:pPr>
        <w:spacing w:after="0" w:line="240" w:lineRule="auto"/>
      </w:pPr>
      <w:r>
        <w:separator/>
      </w:r>
    </w:p>
  </w:footnote>
  <w:footnote w:type="continuationSeparator" w:id="0">
    <w:p w14:paraId="009DAFB5" w14:textId="77777777" w:rsidR="00D15961" w:rsidRDefault="00D15961"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369" w:type="dxa"/>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ncabezado"/>
      <w:tblDescription w:val="Encabezado"/>
    </w:tblPr>
    <w:tblGrid>
      <w:gridCol w:w="2268"/>
      <w:gridCol w:w="5812"/>
      <w:gridCol w:w="2289"/>
    </w:tblGrid>
    <w:tr w:rsidR="00F97119" w14:paraId="1815E2BB" w14:textId="77777777" w:rsidTr="00ED7B1D">
      <w:trPr>
        <w:trHeight w:val="1260"/>
      </w:trPr>
      <w:tc>
        <w:tcPr>
          <w:tcW w:w="2268" w:type="dxa"/>
          <w:vAlign w:val="center"/>
        </w:tcPr>
        <w:p w14:paraId="1C869426" w14:textId="77777777" w:rsidR="00F97119" w:rsidRDefault="00F97119" w:rsidP="009D75E8">
          <w:pPr>
            <w:pStyle w:val="Encabezado"/>
            <w:jc w:val="center"/>
          </w:pPr>
          <w:r>
            <w:rPr>
              <w:noProof/>
            </w:rPr>
            <w:drawing>
              <wp:inline distT="0" distB="0" distL="0" distR="0" wp14:anchorId="1AA7E5B2" wp14:editId="36239543">
                <wp:extent cx="878681" cy="714375"/>
                <wp:effectExtent l="0" t="0" r="0" b="0"/>
                <wp:docPr id="6" name="Imagen 13"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tc>
      <w:tc>
        <w:tcPr>
          <w:tcW w:w="5812" w:type="dxa"/>
        </w:tcPr>
        <w:p w14:paraId="5344FF34" w14:textId="77777777" w:rsidR="00F97119" w:rsidRDefault="00F97119" w:rsidP="009D75E8">
          <w:pPr>
            <w:rPr>
              <w:rFonts w:cs="Arial"/>
              <w:sz w:val="16"/>
              <w:szCs w:val="16"/>
            </w:rPr>
          </w:pPr>
          <w:r w:rsidRPr="00D577C7">
            <w:rPr>
              <w:rFonts w:cs="Arial"/>
              <w:sz w:val="16"/>
              <w:szCs w:val="16"/>
            </w:rPr>
            <w:t xml:space="preserve">Nombre del </w:t>
          </w:r>
          <w:r>
            <w:rPr>
              <w:rFonts w:cs="Arial"/>
              <w:sz w:val="16"/>
              <w:szCs w:val="16"/>
            </w:rPr>
            <w:t>Proceso</w:t>
          </w:r>
        </w:p>
        <w:p w14:paraId="17ED9A63" w14:textId="77777777" w:rsidR="00F97119" w:rsidRDefault="00F97119" w:rsidP="009D75E8">
          <w:pPr>
            <w:rPr>
              <w:rFonts w:cs="Arial"/>
              <w:sz w:val="16"/>
              <w:szCs w:val="16"/>
            </w:rPr>
          </w:pPr>
        </w:p>
        <w:p w14:paraId="71EE24EF" w14:textId="4D347202" w:rsidR="00F97119" w:rsidRPr="00617F6A" w:rsidRDefault="00F97119" w:rsidP="00617F6A">
          <w:pPr>
            <w:jc w:val="center"/>
            <w:rPr>
              <w:rFonts w:cs="Arial"/>
              <w:b/>
              <w:sz w:val="24"/>
              <w:szCs w:val="24"/>
            </w:rPr>
          </w:pPr>
          <w:r w:rsidRPr="00617F6A">
            <w:rPr>
              <w:rFonts w:cs="Arial"/>
              <w:b/>
              <w:sz w:val="24"/>
              <w:szCs w:val="24"/>
            </w:rPr>
            <w:t>MANEJO</w:t>
          </w:r>
        </w:p>
        <w:p w14:paraId="571120BF" w14:textId="0A58CAF3" w:rsidR="00F97119" w:rsidRPr="00926BCF" w:rsidRDefault="00F97119" w:rsidP="009D75E8">
          <w:pPr>
            <w:rPr>
              <w:rFonts w:cs="Arial"/>
              <w:color w:val="BFBFBF"/>
              <w:sz w:val="16"/>
              <w:szCs w:val="16"/>
            </w:rPr>
          </w:pPr>
          <w:r>
            <w:rPr>
              <w:rFonts w:cs="Arial"/>
              <w:sz w:val="16"/>
              <w:szCs w:val="16"/>
            </w:rPr>
            <w:t>Nombre del Manual</w:t>
          </w:r>
        </w:p>
        <w:p w14:paraId="47221E3F" w14:textId="018EEB8F" w:rsidR="00F97119" w:rsidRPr="00F75547" w:rsidRDefault="00F97119" w:rsidP="009D75E8">
          <w:pPr>
            <w:pStyle w:val="Encabezado"/>
            <w:jc w:val="center"/>
            <w:rPr>
              <w:sz w:val="24"/>
              <w:szCs w:val="24"/>
            </w:rPr>
          </w:pPr>
          <w:r>
            <w:rPr>
              <w:rFonts w:cs="Arial"/>
              <w:b/>
              <w:sz w:val="24"/>
              <w:szCs w:val="24"/>
            </w:rPr>
            <w:t>MANUAL TÉCNICAS DE RESCATE BOMBERO CAÍDO</w:t>
          </w:r>
        </w:p>
      </w:tc>
      <w:tc>
        <w:tcPr>
          <w:tcW w:w="2289" w:type="dxa"/>
          <w:vAlign w:val="center"/>
        </w:tcPr>
        <w:p w14:paraId="02EF2F15" w14:textId="2C5994F9" w:rsidR="00F97119" w:rsidRPr="001E3260" w:rsidRDefault="00F97119" w:rsidP="009D75E8">
          <w:pPr>
            <w:rPr>
              <w:rFonts w:cs="Arial"/>
            </w:rPr>
          </w:pPr>
          <w:r w:rsidRPr="00A92215">
            <w:rPr>
              <w:rFonts w:cs="Arial"/>
            </w:rPr>
            <w:t xml:space="preserve">Código: </w:t>
          </w:r>
          <w:r>
            <w:rPr>
              <w:rFonts w:cs="Arial"/>
            </w:rPr>
            <w:t>MN-MN06</w:t>
          </w:r>
        </w:p>
        <w:p w14:paraId="2CEDE417" w14:textId="3CE3B4FB" w:rsidR="00F97119" w:rsidRPr="00A92215" w:rsidRDefault="00F97119" w:rsidP="009D75E8">
          <w:pPr>
            <w:rPr>
              <w:rFonts w:cs="Arial"/>
            </w:rPr>
          </w:pPr>
          <w:r w:rsidRPr="00A92215">
            <w:rPr>
              <w:rFonts w:cs="Arial"/>
            </w:rPr>
            <w:t>Versión:0</w:t>
          </w:r>
          <w:r w:rsidR="000E7A60">
            <w:rPr>
              <w:rFonts w:cs="Arial"/>
            </w:rPr>
            <w:t>2</w:t>
          </w:r>
        </w:p>
        <w:p w14:paraId="3D540752" w14:textId="6A27B169" w:rsidR="00F97119" w:rsidRPr="00A92215" w:rsidRDefault="00F97119" w:rsidP="009D75E8">
          <w:pPr>
            <w:rPr>
              <w:rFonts w:cs="Arial"/>
            </w:rPr>
          </w:pPr>
          <w:r w:rsidRPr="00A92215">
            <w:rPr>
              <w:rFonts w:cs="Arial"/>
            </w:rPr>
            <w:t xml:space="preserve">Vigencia: </w:t>
          </w:r>
          <w:r>
            <w:rPr>
              <w:rFonts w:cs="Arial"/>
            </w:rPr>
            <w:t>0</w:t>
          </w:r>
          <w:r w:rsidR="00EB1196">
            <w:rPr>
              <w:rFonts w:cs="Arial"/>
            </w:rPr>
            <w:t>6</w:t>
          </w:r>
          <w:r>
            <w:rPr>
              <w:rFonts w:cs="Arial"/>
            </w:rPr>
            <w:t>/0</w:t>
          </w:r>
          <w:r w:rsidR="00EB1196">
            <w:rPr>
              <w:rFonts w:cs="Arial"/>
            </w:rPr>
            <w:t>6</w:t>
          </w:r>
          <w:r>
            <w:rPr>
              <w:rFonts w:cs="Arial"/>
            </w:rPr>
            <w:t>/2024</w:t>
          </w:r>
        </w:p>
        <w:p w14:paraId="5BA9B1C6" w14:textId="77777777" w:rsidR="00F97119" w:rsidRDefault="00F97119" w:rsidP="009D75E8">
          <w:pPr>
            <w:pStyle w:val="Encabezado"/>
          </w:pPr>
          <w:r w:rsidRPr="00A92215">
            <w:rPr>
              <w:rFonts w:cs="Arial"/>
            </w:rPr>
            <w:t xml:space="preserve">Página </w:t>
          </w:r>
          <w:r w:rsidRPr="00A92215">
            <w:rPr>
              <w:rFonts w:cs="Arial"/>
              <w:b/>
              <w:bCs/>
            </w:rPr>
            <w:fldChar w:fldCharType="begin"/>
          </w:r>
          <w:r w:rsidRPr="00A92215">
            <w:rPr>
              <w:rFonts w:cs="Arial"/>
              <w:b/>
              <w:bCs/>
            </w:rPr>
            <w:instrText>PAGE  \* Arabic  \* MERGEFORMAT</w:instrText>
          </w:r>
          <w:r w:rsidRPr="00A92215">
            <w:rPr>
              <w:rFonts w:cs="Arial"/>
              <w:b/>
              <w:bCs/>
            </w:rPr>
            <w:fldChar w:fldCharType="separate"/>
          </w:r>
          <w:r w:rsidRPr="00A92215">
            <w:rPr>
              <w:rFonts w:cs="Arial"/>
              <w:b/>
              <w:bCs/>
              <w:noProof/>
            </w:rPr>
            <w:t>72</w:t>
          </w:r>
          <w:r w:rsidRPr="00A92215">
            <w:rPr>
              <w:rFonts w:cs="Arial"/>
              <w:b/>
              <w:bCs/>
            </w:rPr>
            <w:fldChar w:fldCharType="end"/>
          </w:r>
          <w:r w:rsidRPr="00A92215">
            <w:rPr>
              <w:rFonts w:cs="Arial"/>
            </w:rPr>
            <w:t xml:space="preserve"> de </w:t>
          </w:r>
          <w:r w:rsidRPr="00A92215">
            <w:rPr>
              <w:rFonts w:cs="Arial"/>
              <w:b/>
              <w:bCs/>
            </w:rPr>
            <w:fldChar w:fldCharType="begin"/>
          </w:r>
          <w:r w:rsidRPr="00A92215">
            <w:rPr>
              <w:rFonts w:cs="Arial"/>
              <w:b/>
              <w:bCs/>
            </w:rPr>
            <w:instrText>NUMPAGES  \* Arabic  \* MERGEFORMAT</w:instrText>
          </w:r>
          <w:r w:rsidRPr="00A92215">
            <w:rPr>
              <w:rFonts w:cs="Arial"/>
              <w:b/>
              <w:bCs/>
            </w:rPr>
            <w:fldChar w:fldCharType="separate"/>
          </w:r>
          <w:r w:rsidRPr="00A92215">
            <w:rPr>
              <w:rFonts w:cs="Arial"/>
              <w:b/>
              <w:bCs/>
              <w:noProof/>
            </w:rPr>
            <w:t>106</w:t>
          </w:r>
          <w:r w:rsidRPr="00A92215">
            <w:rPr>
              <w:rFonts w:cs="Arial"/>
              <w:b/>
              <w:bCs/>
            </w:rPr>
            <w:fldChar w:fldCharType="end"/>
          </w:r>
        </w:p>
      </w:tc>
    </w:tr>
  </w:tbl>
  <w:p w14:paraId="2F2825B9" w14:textId="71B88478" w:rsidR="00F97119" w:rsidRDefault="00F97119">
    <w:pPr>
      <w:pStyle w:val="Encabezado"/>
    </w:pPr>
  </w:p>
  <w:p w14:paraId="43BECEAB" w14:textId="1626E2F6" w:rsidR="00F97119" w:rsidRDefault="00F97119">
    <w:pPr>
      <w:pStyle w:val="Encabezado"/>
    </w:pPr>
  </w:p>
  <w:p w14:paraId="11B54AA5" w14:textId="52C25805" w:rsidR="00F97119" w:rsidRDefault="00F97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29A7613"/>
    <w:multiLevelType w:val="multilevel"/>
    <w:tmpl w:val="FBEE7904"/>
    <w:lvl w:ilvl="0">
      <w:start w:val="1"/>
      <w:numFmt w:val="decimal"/>
      <w:lvlText w:val="%1."/>
      <w:lvlJc w:val="left"/>
      <w:pPr>
        <w:ind w:left="720" w:hanging="360"/>
      </w:pPr>
      <w:rPr>
        <w:rFonts w:hint="default"/>
        <w:b/>
        <w:bCs/>
        <w:color w:val="auto"/>
        <w:sz w:val="24"/>
        <w:szCs w:val="24"/>
      </w:rPr>
    </w:lvl>
    <w:lvl w:ilvl="1">
      <w:start w:val="1"/>
      <w:numFmt w:val="decimal"/>
      <w:isLgl/>
      <w:lvlText w:val="%1.%2."/>
      <w:lvlJc w:val="left"/>
      <w:pPr>
        <w:ind w:left="1287" w:hanging="720"/>
      </w:pPr>
      <w:rPr>
        <w:rFonts w:hint="default"/>
        <w:b/>
        <w:bCs w:val="0"/>
        <w:sz w:val="24"/>
        <w:szCs w:val="32"/>
      </w:rPr>
    </w:lvl>
    <w:lvl w:ilvl="2">
      <w:start w:val="1"/>
      <w:numFmt w:val="decimal"/>
      <w:isLgl/>
      <w:lvlText w:val="%1.%2.%3."/>
      <w:lvlJc w:val="left"/>
      <w:pPr>
        <w:ind w:left="1080" w:hanging="720"/>
      </w:pPr>
      <w:rPr>
        <w:rFonts w:hint="default"/>
        <w:b/>
        <w:bCs w:val="0"/>
        <w:sz w:val="24"/>
        <w:szCs w:val="36"/>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2" w15:restartNumberingAfterBreak="0">
    <w:nsid w:val="087766C2"/>
    <w:multiLevelType w:val="multilevel"/>
    <w:tmpl w:val="DF82387A"/>
    <w:lvl w:ilvl="0">
      <w:start w:val="1"/>
      <w:numFmt w:val="decimal"/>
      <w:pStyle w:val="Ttulo1"/>
      <w:lvlText w:val="%1."/>
      <w:lvlJc w:val="left"/>
      <w:pPr>
        <w:ind w:left="1069" w:hanging="360"/>
      </w:pPr>
      <w:rPr>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AF6A18"/>
    <w:multiLevelType w:val="hybridMultilevel"/>
    <w:tmpl w:val="C06C87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0A6DD5"/>
    <w:multiLevelType w:val="hybridMultilevel"/>
    <w:tmpl w:val="C518B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504916"/>
    <w:multiLevelType w:val="hybridMultilevel"/>
    <w:tmpl w:val="5B6A7D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B26EEE"/>
    <w:multiLevelType w:val="multilevel"/>
    <w:tmpl w:val="039A6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18"/>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32116A08"/>
    <w:multiLevelType w:val="hybridMultilevel"/>
    <w:tmpl w:val="F1248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CB2D75"/>
    <w:multiLevelType w:val="hybridMultilevel"/>
    <w:tmpl w:val="F41EB8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1921AEC"/>
    <w:multiLevelType w:val="hybridMultilevel"/>
    <w:tmpl w:val="E8CA4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69454280">
    <w:abstractNumId w:val="2"/>
  </w:num>
  <w:num w:numId="2" w16cid:durableId="2011906396">
    <w:abstractNumId w:val="6"/>
  </w:num>
  <w:num w:numId="3" w16cid:durableId="1998990668">
    <w:abstractNumId w:val="1"/>
  </w:num>
  <w:num w:numId="4" w16cid:durableId="1337491273">
    <w:abstractNumId w:val="5"/>
  </w:num>
  <w:num w:numId="5" w16cid:durableId="313461397">
    <w:abstractNumId w:val="3"/>
  </w:num>
  <w:num w:numId="6" w16cid:durableId="1653555683">
    <w:abstractNumId w:val="8"/>
  </w:num>
  <w:num w:numId="7" w16cid:durableId="762871544">
    <w:abstractNumId w:val="7"/>
  </w:num>
  <w:num w:numId="8" w16cid:durableId="302194736">
    <w:abstractNumId w:val="4"/>
  </w:num>
  <w:num w:numId="9" w16cid:durableId="1114206372">
    <w:abstractNumId w:val="9"/>
  </w:num>
  <w:num w:numId="10" w16cid:durableId="1898125938">
    <w:abstractNumId w:val="2"/>
  </w:num>
  <w:num w:numId="11" w16cid:durableId="1181622899">
    <w:abstractNumId w:val="2"/>
  </w:num>
  <w:num w:numId="12" w16cid:durableId="54286254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0DA1"/>
    <w:rsid w:val="00000DAE"/>
    <w:rsid w:val="00001AC0"/>
    <w:rsid w:val="00002C9C"/>
    <w:rsid w:val="000041DB"/>
    <w:rsid w:val="00007F99"/>
    <w:rsid w:val="00010124"/>
    <w:rsid w:val="00014F5F"/>
    <w:rsid w:val="000171B5"/>
    <w:rsid w:val="00020697"/>
    <w:rsid w:val="00031C39"/>
    <w:rsid w:val="00035DB7"/>
    <w:rsid w:val="00036058"/>
    <w:rsid w:val="00041AF8"/>
    <w:rsid w:val="0004269E"/>
    <w:rsid w:val="00045DFE"/>
    <w:rsid w:val="00050AF1"/>
    <w:rsid w:val="0006575F"/>
    <w:rsid w:val="000711BC"/>
    <w:rsid w:val="00071F43"/>
    <w:rsid w:val="00081CFA"/>
    <w:rsid w:val="00087106"/>
    <w:rsid w:val="0009005A"/>
    <w:rsid w:val="000B30CB"/>
    <w:rsid w:val="000B38E2"/>
    <w:rsid w:val="000B39AC"/>
    <w:rsid w:val="000B6660"/>
    <w:rsid w:val="000C0708"/>
    <w:rsid w:val="000C1ED0"/>
    <w:rsid w:val="000C576F"/>
    <w:rsid w:val="000C5D32"/>
    <w:rsid w:val="000D1360"/>
    <w:rsid w:val="000D3237"/>
    <w:rsid w:val="000E4A13"/>
    <w:rsid w:val="000E7A60"/>
    <w:rsid w:val="000E7FBC"/>
    <w:rsid w:val="000F3070"/>
    <w:rsid w:val="00100FAD"/>
    <w:rsid w:val="0010468B"/>
    <w:rsid w:val="00106EFD"/>
    <w:rsid w:val="0011041A"/>
    <w:rsid w:val="00117BC4"/>
    <w:rsid w:val="0012172F"/>
    <w:rsid w:val="001233F1"/>
    <w:rsid w:val="00125192"/>
    <w:rsid w:val="001407B3"/>
    <w:rsid w:val="00144395"/>
    <w:rsid w:val="00154C0E"/>
    <w:rsid w:val="0015615D"/>
    <w:rsid w:val="00162B88"/>
    <w:rsid w:val="00185E71"/>
    <w:rsid w:val="00190770"/>
    <w:rsid w:val="001910A5"/>
    <w:rsid w:val="00196A36"/>
    <w:rsid w:val="001B56B2"/>
    <w:rsid w:val="001D321C"/>
    <w:rsid w:val="001F49BE"/>
    <w:rsid w:val="00200FC1"/>
    <w:rsid w:val="002023D1"/>
    <w:rsid w:val="00202D0E"/>
    <w:rsid w:val="002050F7"/>
    <w:rsid w:val="002167DB"/>
    <w:rsid w:val="002219E7"/>
    <w:rsid w:val="00223C51"/>
    <w:rsid w:val="00224B8E"/>
    <w:rsid w:val="002374E5"/>
    <w:rsid w:val="00237FF8"/>
    <w:rsid w:val="0024077B"/>
    <w:rsid w:val="00240C62"/>
    <w:rsid w:val="00241FC9"/>
    <w:rsid w:val="00251E40"/>
    <w:rsid w:val="00252A83"/>
    <w:rsid w:val="00253410"/>
    <w:rsid w:val="0026071D"/>
    <w:rsid w:val="00260C25"/>
    <w:rsid w:val="00264DF5"/>
    <w:rsid w:val="00271E1D"/>
    <w:rsid w:val="002819FC"/>
    <w:rsid w:val="00282CF3"/>
    <w:rsid w:val="00292C9E"/>
    <w:rsid w:val="00296224"/>
    <w:rsid w:val="00296E67"/>
    <w:rsid w:val="002C6EDD"/>
    <w:rsid w:val="002C6F62"/>
    <w:rsid w:val="002D2278"/>
    <w:rsid w:val="002D36AC"/>
    <w:rsid w:val="0030414D"/>
    <w:rsid w:val="00317163"/>
    <w:rsid w:val="00333A64"/>
    <w:rsid w:val="00334350"/>
    <w:rsid w:val="00336253"/>
    <w:rsid w:val="0035572C"/>
    <w:rsid w:val="00362BEC"/>
    <w:rsid w:val="0036551B"/>
    <w:rsid w:val="00365EB2"/>
    <w:rsid w:val="003670DD"/>
    <w:rsid w:val="003836A6"/>
    <w:rsid w:val="00390C5F"/>
    <w:rsid w:val="00393CCB"/>
    <w:rsid w:val="00397029"/>
    <w:rsid w:val="003A0BAF"/>
    <w:rsid w:val="003A3B3B"/>
    <w:rsid w:val="003C0867"/>
    <w:rsid w:val="003C633D"/>
    <w:rsid w:val="003C7A46"/>
    <w:rsid w:val="003D3A97"/>
    <w:rsid w:val="003D6E8C"/>
    <w:rsid w:val="003E3D31"/>
    <w:rsid w:val="003E79D6"/>
    <w:rsid w:val="003F42C4"/>
    <w:rsid w:val="003F64A1"/>
    <w:rsid w:val="00404A30"/>
    <w:rsid w:val="00406DD0"/>
    <w:rsid w:val="004139EF"/>
    <w:rsid w:val="004255E0"/>
    <w:rsid w:val="00430931"/>
    <w:rsid w:val="0043478B"/>
    <w:rsid w:val="0043566A"/>
    <w:rsid w:val="0043733E"/>
    <w:rsid w:val="0045077C"/>
    <w:rsid w:val="004556BA"/>
    <w:rsid w:val="004567AB"/>
    <w:rsid w:val="0047784A"/>
    <w:rsid w:val="00487E03"/>
    <w:rsid w:val="00496DCF"/>
    <w:rsid w:val="004A4D0B"/>
    <w:rsid w:val="004C57CC"/>
    <w:rsid w:val="004E03E9"/>
    <w:rsid w:val="004E1CB2"/>
    <w:rsid w:val="004E32F4"/>
    <w:rsid w:val="004F63AA"/>
    <w:rsid w:val="004F7F21"/>
    <w:rsid w:val="00501631"/>
    <w:rsid w:val="00502993"/>
    <w:rsid w:val="00504424"/>
    <w:rsid w:val="00525C75"/>
    <w:rsid w:val="00544A7A"/>
    <w:rsid w:val="00552DFD"/>
    <w:rsid w:val="0056292C"/>
    <w:rsid w:val="005668CF"/>
    <w:rsid w:val="00570645"/>
    <w:rsid w:val="00575876"/>
    <w:rsid w:val="00576ED9"/>
    <w:rsid w:val="005A2D1C"/>
    <w:rsid w:val="005A4063"/>
    <w:rsid w:val="005B5CB3"/>
    <w:rsid w:val="005C0EC9"/>
    <w:rsid w:val="005D3D18"/>
    <w:rsid w:val="005E31DC"/>
    <w:rsid w:val="005F0A03"/>
    <w:rsid w:val="005F623B"/>
    <w:rsid w:val="005F62FB"/>
    <w:rsid w:val="006030B0"/>
    <w:rsid w:val="00605F9B"/>
    <w:rsid w:val="00616FBB"/>
    <w:rsid w:val="00617F6A"/>
    <w:rsid w:val="0062085F"/>
    <w:rsid w:val="00621266"/>
    <w:rsid w:val="006419ED"/>
    <w:rsid w:val="006457AB"/>
    <w:rsid w:val="00650146"/>
    <w:rsid w:val="006548B7"/>
    <w:rsid w:val="00661BCE"/>
    <w:rsid w:val="00672414"/>
    <w:rsid w:val="006736FA"/>
    <w:rsid w:val="006750AC"/>
    <w:rsid w:val="006760B7"/>
    <w:rsid w:val="00693597"/>
    <w:rsid w:val="00694C69"/>
    <w:rsid w:val="006B2807"/>
    <w:rsid w:val="006B5A9A"/>
    <w:rsid w:val="006B6152"/>
    <w:rsid w:val="006E216E"/>
    <w:rsid w:val="006E3B38"/>
    <w:rsid w:val="006E3DC2"/>
    <w:rsid w:val="006E4225"/>
    <w:rsid w:val="0070051E"/>
    <w:rsid w:val="007017D9"/>
    <w:rsid w:val="007025E1"/>
    <w:rsid w:val="0070661B"/>
    <w:rsid w:val="007264A8"/>
    <w:rsid w:val="00726EA8"/>
    <w:rsid w:val="007304C4"/>
    <w:rsid w:val="00742EBC"/>
    <w:rsid w:val="0074412F"/>
    <w:rsid w:val="0075469D"/>
    <w:rsid w:val="00760BD3"/>
    <w:rsid w:val="0076482B"/>
    <w:rsid w:val="00775EF9"/>
    <w:rsid w:val="007774DA"/>
    <w:rsid w:val="00782C8F"/>
    <w:rsid w:val="00785767"/>
    <w:rsid w:val="00796F97"/>
    <w:rsid w:val="007A101C"/>
    <w:rsid w:val="007A1776"/>
    <w:rsid w:val="007A4FF8"/>
    <w:rsid w:val="007B1B52"/>
    <w:rsid w:val="007B6CF7"/>
    <w:rsid w:val="007E4B8B"/>
    <w:rsid w:val="007E72CC"/>
    <w:rsid w:val="007F00CC"/>
    <w:rsid w:val="007F24ED"/>
    <w:rsid w:val="007F70D9"/>
    <w:rsid w:val="007F72AF"/>
    <w:rsid w:val="007F7357"/>
    <w:rsid w:val="008048D2"/>
    <w:rsid w:val="00805EDF"/>
    <w:rsid w:val="00807BDF"/>
    <w:rsid w:val="00820056"/>
    <w:rsid w:val="0086279D"/>
    <w:rsid w:val="00867665"/>
    <w:rsid w:val="0087456E"/>
    <w:rsid w:val="008813C3"/>
    <w:rsid w:val="00885A5B"/>
    <w:rsid w:val="00895569"/>
    <w:rsid w:val="008A07F2"/>
    <w:rsid w:val="008A6CFE"/>
    <w:rsid w:val="008C386D"/>
    <w:rsid w:val="008C5981"/>
    <w:rsid w:val="008D0B9E"/>
    <w:rsid w:val="008E0069"/>
    <w:rsid w:val="008E0F9A"/>
    <w:rsid w:val="008E6FFF"/>
    <w:rsid w:val="008E78C0"/>
    <w:rsid w:val="008F55B2"/>
    <w:rsid w:val="00901616"/>
    <w:rsid w:val="0090184A"/>
    <w:rsid w:val="0090360A"/>
    <w:rsid w:val="00910858"/>
    <w:rsid w:val="00912E0A"/>
    <w:rsid w:val="00915139"/>
    <w:rsid w:val="00915DCE"/>
    <w:rsid w:val="0092688E"/>
    <w:rsid w:val="00941AD6"/>
    <w:rsid w:val="0094765D"/>
    <w:rsid w:val="00960EA4"/>
    <w:rsid w:val="00973894"/>
    <w:rsid w:val="009752A0"/>
    <w:rsid w:val="0097613D"/>
    <w:rsid w:val="009815AB"/>
    <w:rsid w:val="009850C5"/>
    <w:rsid w:val="00987818"/>
    <w:rsid w:val="009939B2"/>
    <w:rsid w:val="009A3841"/>
    <w:rsid w:val="009B1D97"/>
    <w:rsid w:val="009C36B3"/>
    <w:rsid w:val="009C7541"/>
    <w:rsid w:val="009D75E8"/>
    <w:rsid w:val="009D7FE5"/>
    <w:rsid w:val="009E1CA8"/>
    <w:rsid w:val="009E7D3F"/>
    <w:rsid w:val="009F2C71"/>
    <w:rsid w:val="009F63CC"/>
    <w:rsid w:val="00A22E9D"/>
    <w:rsid w:val="00A3165C"/>
    <w:rsid w:val="00A57F23"/>
    <w:rsid w:val="00A75616"/>
    <w:rsid w:val="00A772AD"/>
    <w:rsid w:val="00A975B5"/>
    <w:rsid w:val="00A97607"/>
    <w:rsid w:val="00AA3D70"/>
    <w:rsid w:val="00AA4164"/>
    <w:rsid w:val="00AC5A0E"/>
    <w:rsid w:val="00AD3D52"/>
    <w:rsid w:val="00AE32F5"/>
    <w:rsid w:val="00AE445C"/>
    <w:rsid w:val="00AE58FC"/>
    <w:rsid w:val="00AF297C"/>
    <w:rsid w:val="00B013BA"/>
    <w:rsid w:val="00B24343"/>
    <w:rsid w:val="00B2724C"/>
    <w:rsid w:val="00B35E0E"/>
    <w:rsid w:val="00B420FC"/>
    <w:rsid w:val="00B44433"/>
    <w:rsid w:val="00B457C4"/>
    <w:rsid w:val="00B51590"/>
    <w:rsid w:val="00B52313"/>
    <w:rsid w:val="00B70DC3"/>
    <w:rsid w:val="00B912B5"/>
    <w:rsid w:val="00BA62C2"/>
    <w:rsid w:val="00BA7BE8"/>
    <w:rsid w:val="00BB17BE"/>
    <w:rsid w:val="00BB5823"/>
    <w:rsid w:val="00BC245C"/>
    <w:rsid w:val="00BD06E0"/>
    <w:rsid w:val="00BD1828"/>
    <w:rsid w:val="00BD40E2"/>
    <w:rsid w:val="00BD4FFD"/>
    <w:rsid w:val="00BE09C0"/>
    <w:rsid w:val="00BE33B0"/>
    <w:rsid w:val="00C03EFD"/>
    <w:rsid w:val="00C053E1"/>
    <w:rsid w:val="00C06D47"/>
    <w:rsid w:val="00C11C1F"/>
    <w:rsid w:val="00C213EA"/>
    <w:rsid w:val="00C22FF7"/>
    <w:rsid w:val="00C27F0B"/>
    <w:rsid w:val="00C31204"/>
    <w:rsid w:val="00C34B5F"/>
    <w:rsid w:val="00C434D2"/>
    <w:rsid w:val="00C52419"/>
    <w:rsid w:val="00C52764"/>
    <w:rsid w:val="00C64713"/>
    <w:rsid w:val="00C75FD2"/>
    <w:rsid w:val="00C8572B"/>
    <w:rsid w:val="00C90348"/>
    <w:rsid w:val="00C90D21"/>
    <w:rsid w:val="00C96383"/>
    <w:rsid w:val="00CB04E5"/>
    <w:rsid w:val="00CC0D19"/>
    <w:rsid w:val="00CC6BD0"/>
    <w:rsid w:val="00CE1A13"/>
    <w:rsid w:val="00CF3F06"/>
    <w:rsid w:val="00D016E1"/>
    <w:rsid w:val="00D0654E"/>
    <w:rsid w:val="00D14053"/>
    <w:rsid w:val="00D15961"/>
    <w:rsid w:val="00D178FF"/>
    <w:rsid w:val="00D22CBF"/>
    <w:rsid w:val="00D24B27"/>
    <w:rsid w:val="00D4126B"/>
    <w:rsid w:val="00D51B47"/>
    <w:rsid w:val="00D5564B"/>
    <w:rsid w:val="00D60D20"/>
    <w:rsid w:val="00D625E3"/>
    <w:rsid w:val="00D66307"/>
    <w:rsid w:val="00D734F0"/>
    <w:rsid w:val="00D82433"/>
    <w:rsid w:val="00D849E1"/>
    <w:rsid w:val="00D8532F"/>
    <w:rsid w:val="00D94C01"/>
    <w:rsid w:val="00D96F80"/>
    <w:rsid w:val="00D977AA"/>
    <w:rsid w:val="00DA7046"/>
    <w:rsid w:val="00DB527A"/>
    <w:rsid w:val="00DB663E"/>
    <w:rsid w:val="00DC6C7E"/>
    <w:rsid w:val="00DD1886"/>
    <w:rsid w:val="00DD34A1"/>
    <w:rsid w:val="00DD7301"/>
    <w:rsid w:val="00DE4211"/>
    <w:rsid w:val="00DE4D9C"/>
    <w:rsid w:val="00DF6EBB"/>
    <w:rsid w:val="00DF7AAE"/>
    <w:rsid w:val="00E0236A"/>
    <w:rsid w:val="00E0303A"/>
    <w:rsid w:val="00E07A6C"/>
    <w:rsid w:val="00E114B4"/>
    <w:rsid w:val="00E1372A"/>
    <w:rsid w:val="00E15EAC"/>
    <w:rsid w:val="00E1642B"/>
    <w:rsid w:val="00E16ED7"/>
    <w:rsid w:val="00E2366F"/>
    <w:rsid w:val="00E25645"/>
    <w:rsid w:val="00E32D40"/>
    <w:rsid w:val="00E352F7"/>
    <w:rsid w:val="00E43317"/>
    <w:rsid w:val="00E45948"/>
    <w:rsid w:val="00E4618D"/>
    <w:rsid w:val="00E534C6"/>
    <w:rsid w:val="00E72CFE"/>
    <w:rsid w:val="00E81CD5"/>
    <w:rsid w:val="00E91733"/>
    <w:rsid w:val="00E94C01"/>
    <w:rsid w:val="00EA7129"/>
    <w:rsid w:val="00EB1196"/>
    <w:rsid w:val="00EB5F10"/>
    <w:rsid w:val="00EB64E1"/>
    <w:rsid w:val="00EB675F"/>
    <w:rsid w:val="00EB67A9"/>
    <w:rsid w:val="00EB76E9"/>
    <w:rsid w:val="00ED674D"/>
    <w:rsid w:val="00ED7B1D"/>
    <w:rsid w:val="00EF4327"/>
    <w:rsid w:val="00F044CC"/>
    <w:rsid w:val="00F31102"/>
    <w:rsid w:val="00F32B7D"/>
    <w:rsid w:val="00F331C1"/>
    <w:rsid w:val="00F40A36"/>
    <w:rsid w:val="00F416FD"/>
    <w:rsid w:val="00F51D26"/>
    <w:rsid w:val="00F566A5"/>
    <w:rsid w:val="00F60E08"/>
    <w:rsid w:val="00F65E28"/>
    <w:rsid w:val="00F74E63"/>
    <w:rsid w:val="00F85B66"/>
    <w:rsid w:val="00F86F17"/>
    <w:rsid w:val="00F87053"/>
    <w:rsid w:val="00F9433F"/>
    <w:rsid w:val="00F97119"/>
    <w:rsid w:val="00F97706"/>
    <w:rsid w:val="00FA2015"/>
    <w:rsid w:val="00FC0D9C"/>
    <w:rsid w:val="00FC141C"/>
    <w:rsid w:val="00FD2CA7"/>
    <w:rsid w:val="00FE29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8F564B"/>
  <w15:docId w15:val="{8664DB36-ACC2-4E50-85EA-3C94A6F6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2AF"/>
    <w:rPr>
      <w:rFonts w:ascii="Arial" w:hAnsi="Arial"/>
      <w:sz w:val="20"/>
    </w:rPr>
  </w:style>
  <w:style w:type="paragraph" w:styleId="Ttulo1">
    <w:name w:val="heading 1"/>
    <w:basedOn w:val="Normal"/>
    <w:next w:val="Normal"/>
    <w:link w:val="Ttulo1Car"/>
    <w:qFormat/>
    <w:rsid w:val="00C434D2"/>
    <w:pPr>
      <w:keepNext/>
      <w:keepLines/>
      <w:numPr>
        <w:numId w:val="1"/>
      </w:numPr>
      <w:spacing w:before="240" w:after="0"/>
      <w:jc w:val="both"/>
      <w:outlineLvl w:val="0"/>
    </w:pPr>
    <w:rPr>
      <w:rFonts w:eastAsiaTheme="majorEastAsia" w:cs="Arial"/>
      <w:b/>
      <w:sz w:val="24"/>
      <w:szCs w:val="24"/>
    </w:rPr>
  </w:style>
  <w:style w:type="paragraph" w:styleId="Ttulo2">
    <w:name w:val="heading 2"/>
    <w:basedOn w:val="Normal"/>
    <w:next w:val="Normal"/>
    <w:link w:val="Ttulo2Car"/>
    <w:unhideWhenUsed/>
    <w:qFormat/>
    <w:rsid w:val="008C5981"/>
    <w:pPr>
      <w:keepNext/>
      <w:keepLines/>
      <w:spacing w:before="40" w:after="0" w:line="240" w:lineRule="auto"/>
      <w:ind w:left="360"/>
      <w:jc w:val="both"/>
      <w:outlineLvl w:val="1"/>
    </w:pPr>
    <w:rPr>
      <w:rFonts w:eastAsiaTheme="majorEastAsia" w:cs="Arial"/>
      <w:b/>
      <w:color w:val="000000" w:themeColor="text1"/>
      <w:sz w:val="24"/>
      <w:szCs w:val="24"/>
    </w:rPr>
  </w:style>
  <w:style w:type="paragraph" w:styleId="Ttulo3">
    <w:name w:val="heading 3"/>
    <w:basedOn w:val="Normal"/>
    <w:next w:val="Normal"/>
    <w:link w:val="Ttulo3Car"/>
    <w:unhideWhenUsed/>
    <w:qFormat/>
    <w:rsid w:val="002219E7"/>
    <w:pPr>
      <w:keepNext/>
      <w:keepLines/>
      <w:numPr>
        <w:ilvl w:val="2"/>
        <w:numId w:val="2"/>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2219E7"/>
    <w:pPr>
      <w:keepNext/>
      <w:keepLines/>
      <w:numPr>
        <w:ilvl w:val="3"/>
        <w:numId w:val="2"/>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219E7"/>
    <w:pPr>
      <w:keepNext/>
      <w:keepLines/>
      <w:numPr>
        <w:ilvl w:val="4"/>
        <w:numId w:val="2"/>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219E7"/>
    <w:pPr>
      <w:keepNext/>
      <w:keepLines/>
      <w:numPr>
        <w:ilvl w:val="5"/>
        <w:numId w:val="2"/>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19E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19E7"/>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2219E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rsid w:val="00C434D2"/>
    <w:rPr>
      <w:rFonts w:ascii="Arial" w:eastAsiaTheme="majorEastAsia" w:hAnsi="Arial" w:cs="Arial"/>
      <w:b/>
      <w:sz w:val="24"/>
      <w:szCs w:val="24"/>
    </w:rPr>
  </w:style>
  <w:style w:type="character" w:customStyle="1" w:styleId="Ttulo2Car">
    <w:name w:val="Título 2 Car"/>
    <w:basedOn w:val="Fuentedeprrafopredeter"/>
    <w:link w:val="Ttulo2"/>
    <w:rsid w:val="008C5981"/>
    <w:rPr>
      <w:rFonts w:ascii="Arial" w:eastAsiaTheme="majorEastAsia" w:hAnsi="Arial" w:cs="Arial"/>
      <w:b/>
      <w:color w:val="000000" w:themeColor="text1"/>
      <w:sz w:val="24"/>
      <w:szCs w:val="24"/>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nhideWhenUsed/>
    <w:rsid w:val="00AA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A4164"/>
    <w:rPr>
      <w:rFonts w:ascii="Tahoma" w:hAnsi="Tahoma" w:cs="Tahoma"/>
      <w:sz w:val="16"/>
      <w:szCs w:val="16"/>
    </w:rPr>
  </w:style>
  <w:style w:type="character" w:customStyle="1" w:styleId="PrrafodelistaCar">
    <w:name w:val="Párrafo de lista Car"/>
    <w:link w:val="Prrafodelista"/>
    <w:uiPriority w:val="34"/>
    <w:locked/>
    <w:rsid w:val="004F7F21"/>
    <w:rPr>
      <w:rFonts w:ascii="Arial" w:hAnsi="Arial"/>
      <w:sz w:val="20"/>
    </w:rPr>
  </w:style>
  <w:style w:type="paragraph" w:customStyle="1" w:styleId="tabletop">
    <w:name w:val="tabletop"/>
    <w:basedOn w:val="Normal"/>
    <w:rsid w:val="00DF7AAE"/>
    <w:pPr>
      <w:tabs>
        <w:tab w:val="center" w:pos="4320"/>
        <w:tab w:val="right" w:pos="8496"/>
        <w:tab w:val="right" w:pos="8640"/>
      </w:tabs>
      <w:spacing w:after="0" w:line="240" w:lineRule="auto"/>
    </w:pPr>
    <w:rPr>
      <w:rFonts w:ascii="Univers (WN)" w:eastAsia="Times New Roman" w:hAnsi="Univers (WN)" w:cs="Times New Roman"/>
      <w:sz w:val="16"/>
      <w:szCs w:val="20"/>
      <w:lang w:eastAsia="es-ES"/>
    </w:rPr>
  </w:style>
  <w:style w:type="paragraph" w:customStyle="1" w:styleId="Default">
    <w:name w:val="Default"/>
    <w:rsid w:val="00DF7AAE"/>
    <w:pPr>
      <w:autoSpaceDE w:val="0"/>
      <w:autoSpaceDN w:val="0"/>
      <w:adjustRightInd w:val="0"/>
      <w:spacing w:after="0" w:line="240" w:lineRule="auto"/>
    </w:pPr>
    <w:rPr>
      <w:rFonts w:ascii="Garamond" w:eastAsia="Times New Roman" w:hAnsi="Garamond" w:cs="Garamond"/>
      <w:color w:val="000000"/>
      <w:sz w:val="24"/>
      <w:szCs w:val="24"/>
      <w:lang w:eastAsia="es-CO"/>
    </w:rPr>
  </w:style>
  <w:style w:type="table" w:styleId="Tablaconcuadrcula">
    <w:name w:val="Table Grid"/>
    <w:basedOn w:val="Tablanormal"/>
    <w:uiPriority w:val="59"/>
    <w:rsid w:val="00DF7AAE"/>
    <w:pPr>
      <w:spacing w:after="0" w:line="240" w:lineRule="auto"/>
    </w:pPr>
    <w:rPr>
      <w:rFonts w:ascii="Calibri" w:eastAsia="Calibri" w:hAnsi="Calibri"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F62FB"/>
    <w:rPr>
      <w:sz w:val="16"/>
      <w:szCs w:val="16"/>
    </w:rPr>
  </w:style>
  <w:style w:type="paragraph" w:styleId="Textocomentario">
    <w:name w:val="annotation text"/>
    <w:basedOn w:val="Normal"/>
    <w:link w:val="TextocomentarioCar"/>
    <w:uiPriority w:val="99"/>
    <w:unhideWhenUsed/>
    <w:rsid w:val="005F62FB"/>
    <w:pPr>
      <w:spacing w:line="240" w:lineRule="auto"/>
    </w:pPr>
    <w:rPr>
      <w:szCs w:val="20"/>
    </w:rPr>
  </w:style>
  <w:style w:type="character" w:customStyle="1" w:styleId="TextocomentarioCar">
    <w:name w:val="Texto comentario Car"/>
    <w:basedOn w:val="Fuentedeprrafopredeter"/>
    <w:link w:val="Textocomentario"/>
    <w:uiPriority w:val="99"/>
    <w:rsid w:val="005F62F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F62FB"/>
    <w:rPr>
      <w:b/>
      <w:bCs/>
    </w:rPr>
  </w:style>
  <w:style w:type="character" w:customStyle="1" w:styleId="AsuntodelcomentarioCar">
    <w:name w:val="Asunto del comentario Car"/>
    <w:basedOn w:val="TextocomentarioCar"/>
    <w:link w:val="Asuntodelcomentario"/>
    <w:uiPriority w:val="99"/>
    <w:semiHidden/>
    <w:rsid w:val="005F62FB"/>
    <w:rPr>
      <w:rFonts w:ascii="Arial" w:hAnsi="Arial"/>
      <w:b/>
      <w:bCs/>
      <w:sz w:val="20"/>
      <w:szCs w:val="20"/>
    </w:rPr>
  </w:style>
  <w:style w:type="character" w:customStyle="1" w:styleId="Ttulo3Car">
    <w:name w:val="Título 3 Car"/>
    <w:basedOn w:val="Fuentedeprrafopredeter"/>
    <w:link w:val="Ttulo3"/>
    <w:rsid w:val="002219E7"/>
    <w:rPr>
      <w:rFonts w:asciiTheme="majorHAnsi" w:eastAsiaTheme="majorEastAsia" w:hAnsiTheme="majorHAnsi" w:cstheme="majorBidi"/>
      <w:b/>
      <w:bCs/>
      <w:color w:val="5B9BD5" w:themeColor="accent1"/>
      <w:sz w:val="20"/>
    </w:rPr>
  </w:style>
  <w:style w:type="character" w:customStyle="1" w:styleId="Ttulo4Car">
    <w:name w:val="Título 4 Car"/>
    <w:basedOn w:val="Fuentedeprrafopredeter"/>
    <w:link w:val="Ttulo4"/>
    <w:uiPriority w:val="9"/>
    <w:semiHidden/>
    <w:rsid w:val="002219E7"/>
    <w:rPr>
      <w:rFonts w:asciiTheme="majorHAnsi" w:eastAsiaTheme="majorEastAsia" w:hAnsiTheme="majorHAnsi" w:cstheme="majorBidi"/>
      <w:b/>
      <w:bCs/>
      <w:i/>
      <w:iCs/>
      <w:color w:val="5B9BD5" w:themeColor="accent1"/>
      <w:sz w:val="20"/>
    </w:rPr>
  </w:style>
  <w:style w:type="character" w:customStyle="1" w:styleId="Ttulo5Car">
    <w:name w:val="Título 5 Car"/>
    <w:basedOn w:val="Fuentedeprrafopredeter"/>
    <w:link w:val="Ttulo5"/>
    <w:uiPriority w:val="9"/>
    <w:semiHidden/>
    <w:rsid w:val="002219E7"/>
    <w:rPr>
      <w:rFonts w:asciiTheme="majorHAnsi" w:eastAsiaTheme="majorEastAsia" w:hAnsiTheme="majorHAnsi" w:cstheme="majorBidi"/>
      <w:color w:val="1F4D78" w:themeColor="accent1" w:themeShade="7F"/>
      <w:sz w:val="20"/>
    </w:rPr>
  </w:style>
  <w:style w:type="character" w:customStyle="1" w:styleId="Ttulo6Car">
    <w:name w:val="Título 6 Car"/>
    <w:basedOn w:val="Fuentedeprrafopredeter"/>
    <w:link w:val="Ttulo6"/>
    <w:uiPriority w:val="9"/>
    <w:semiHidden/>
    <w:rsid w:val="002219E7"/>
    <w:rPr>
      <w:rFonts w:asciiTheme="majorHAnsi" w:eastAsiaTheme="majorEastAsia" w:hAnsiTheme="majorHAnsi" w:cstheme="majorBidi"/>
      <w:i/>
      <w:iCs/>
      <w:color w:val="1F4D78" w:themeColor="accent1" w:themeShade="7F"/>
      <w:sz w:val="20"/>
    </w:rPr>
  </w:style>
  <w:style w:type="character" w:customStyle="1" w:styleId="Ttulo7Car">
    <w:name w:val="Título 7 Car"/>
    <w:basedOn w:val="Fuentedeprrafopredeter"/>
    <w:link w:val="Ttulo7"/>
    <w:uiPriority w:val="9"/>
    <w:semiHidden/>
    <w:rsid w:val="002219E7"/>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2219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219E7"/>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C213E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213EA"/>
    <w:rPr>
      <w:rFonts w:ascii="Arial" w:hAnsi="Arial"/>
      <w:sz w:val="20"/>
      <w:szCs w:val="20"/>
    </w:rPr>
  </w:style>
  <w:style w:type="character" w:styleId="Refdenotaalfinal">
    <w:name w:val="endnote reference"/>
    <w:basedOn w:val="Fuentedeprrafopredeter"/>
    <w:uiPriority w:val="99"/>
    <w:semiHidden/>
    <w:unhideWhenUsed/>
    <w:rsid w:val="00C213EA"/>
    <w:rPr>
      <w:vertAlign w:val="superscript"/>
    </w:rPr>
  </w:style>
  <w:style w:type="paragraph" w:styleId="Textonotapie">
    <w:name w:val="footnote text"/>
    <w:basedOn w:val="Normal"/>
    <w:link w:val="TextonotapieCar"/>
    <w:unhideWhenUsed/>
    <w:rsid w:val="00C213EA"/>
    <w:pPr>
      <w:spacing w:after="0" w:line="240" w:lineRule="auto"/>
    </w:pPr>
    <w:rPr>
      <w:szCs w:val="20"/>
    </w:rPr>
  </w:style>
  <w:style w:type="character" w:customStyle="1" w:styleId="TextonotapieCar">
    <w:name w:val="Texto nota pie Car"/>
    <w:basedOn w:val="Fuentedeprrafopredeter"/>
    <w:link w:val="Textonotapie"/>
    <w:semiHidden/>
    <w:rsid w:val="00C213EA"/>
    <w:rPr>
      <w:rFonts w:ascii="Arial" w:hAnsi="Arial"/>
      <w:sz w:val="20"/>
      <w:szCs w:val="20"/>
    </w:rPr>
  </w:style>
  <w:style w:type="character" w:styleId="Refdenotaalpie">
    <w:name w:val="footnote reference"/>
    <w:basedOn w:val="Fuentedeprrafopredeter"/>
    <w:semiHidden/>
    <w:unhideWhenUsed/>
    <w:rsid w:val="00C213EA"/>
    <w:rPr>
      <w:vertAlign w:val="superscript"/>
    </w:rPr>
  </w:style>
  <w:style w:type="table" w:styleId="Tablanormal1">
    <w:name w:val="Plain Table 1"/>
    <w:basedOn w:val="Tablanormal"/>
    <w:uiPriority w:val="41"/>
    <w:rsid w:val="00F87053"/>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09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09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309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CE1A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264D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gra3detindependiente">
    <w:name w:val="Body Text Indent 3"/>
    <w:basedOn w:val="Normal"/>
    <w:link w:val="Sangra3detindependienteCar"/>
    <w:rsid w:val="006E3B38"/>
    <w:pPr>
      <w:tabs>
        <w:tab w:val="left" w:pos="992"/>
        <w:tab w:val="left" w:pos="1304"/>
      </w:tabs>
      <w:spacing w:after="0" w:line="240" w:lineRule="auto"/>
      <w:ind w:left="567"/>
      <w:jc w:val="both"/>
    </w:pPr>
    <w:rPr>
      <w:rFonts w:ascii="Comic Sans MS" w:eastAsia="Times New Roman" w:hAnsi="Comic Sans MS"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6E3B38"/>
    <w:rPr>
      <w:rFonts w:ascii="Comic Sans MS" w:eastAsia="Times New Roman" w:hAnsi="Comic Sans MS" w:cs="Times New Roman"/>
      <w:sz w:val="24"/>
      <w:szCs w:val="24"/>
      <w:lang w:val="es-ES" w:eastAsia="es-ES"/>
    </w:rPr>
  </w:style>
  <w:style w:type="paragraph" w:customStyle="1" w:styleId="Prrafodelista1">
    <w:name w:val="Párrafo de lista1"/>
    <w:basedOn w:val="Normal"/>
    <w:qFormat/>
    <w:rsid w:val="006E3B38"/>
    <w:pPr>
      <w:spacing w:after="200" w:line="276" w:lineRule="auto"/>
      <w:ind w:left="708"/>
    </w:pPr>
    <w:rPr>
      <w:rFonts w:ascii="Calibri" w:eastAsia="Calibri" w:hAnsi="Calibri" w:cs="Times New Roman"/>
      <w:sz w:val="22"/>
    </w:rPr>
  </w:style>
  <w:style w:type="paragraph" w:styleId="Descripcin">
    <w:name w:val="caption"/>
    <w:basedOn w:val="Normal"/>
    <w:next w:val="Normal"/>
    <w:qFormat/>
    <w:rsid w:val="006E3B38"/>
    <w:pPr>
      <w:spacing w:after="0" w:line="240" w:lineRule="auto"/>
    </w:pPr>
    <w:rPr>
      <w:rFonts w:ascii="Times New Roman" w:eastAsia="Times New Roman" w:hAnsi="Times New Roman" w:cs="Times New Roman"/>
      <w:b/>
      <w:bCs/>
      <w:szCs w:val="20"/>
      <w:lang w:eastAsia="es-ES"/>
    </w:rPr>
  </w:style>
  <w:style w:type="paragraph" w:styleId="NormalWeb">
    <w:name w:val="Normal (Web)"/>
    <w:basedOn w:val="Normal"/>
    <w:rsid w:val="006E3B38"/>
    <w:pPr>
      <w:spacing w:before="100" w:beforeAutospacing="1" w:after="100" w:afterAutospacing="1" w:line="240" w:lineRule="auto"/>
    </w:pPr>
    <w:rPr>
      <w:rFonts w:eastAsia="Times New Roman" w:cs="Arial"/>
      <w:sz w:val="24"/>
      <w:szCs w:val="24"/>
      <w:lang w:val="es-ES" w:eastAsia="es-ES"/>
    </w:rPr>
  </w:style>
  <w:style w:type="character" w:customStyle="1" w:styleId="Smbolodenotaalpie">
    <w:name w:val="Símbolo de nota al pie"/>
    <w:basedOn w:val="Fuentedeprrafopredeter"/>
    <w:rsid w:val="006E3B38"/>
    <w:rPr>
      <w:vertAlign w:val="superscript"/>
    </w:rPr>
  </w:style>
  <w:style w:type="paragraph" w:customStyle="1" w:styleId="Sangra3detindependiente1">
    <w:name w:val="Sangría 3 de t. independiente1"/>
    <w:basedOn w:val="Normal"/>
    <w:rsid w:val="006E3B38"/>
    <w:pPr>
      <w:widowControl w:val="0"/>
      <w:suppressAutoHyphens/>
      <w:spacing w:after="120" w:line="240" w:lineRule="auto"/>
      <w:ind w:left="283"/>
    </w:pPr>
    <w:rPr>
      <w:rFonts w:ascii="Times New Roman" w:eastAsia="Lucida Sans Unicode" w:hAnsi="Times New Roman" w:cs="Times New Roman"/>
      <w:kern w:val="1"/>
      <w:sz w:val="16"/>
      <w:szCs w:val="16"/>
    </w:rPr>
  </w:style>
  <w:style w:type="character" w:styleId="Nmerodepgina">
    <w:name w:val="page number"/>
    <w:basedOn w:val="Fuentedeprrafopredeter"/>
    <w:rsid w:val="006E3B38"/>
  </w:style>
  <w:style w:type="character" w:styleId="Textoennegrita">
    <w:name w:val="Strong"/>
    <w:basedOn w:val="Fuentedeprrafopredeter"/>
    <w:uiPriority w:val="22"/>
    <w:qFormat/>
    <w:rsid w:val="006E3B38"/>
    <w:rPr>
      <w:b/>
      <w:bCs/>
    </w:rPr>
  </w:style>
  <w:style w:type="paragraph" w:styleId="Revisin">
    <w:name w:val="Revision"/>
    <w:hidden/>
    <w:uiPriority w:val="99"/>
    <w:semiHidden/>
    <w:rsid w:val="00616FBB"/>
    <w:pPr>
      <w:spacing w:after="0" w:line="240" w:lineRule="auto"/>
    </w:pPr>
    <w:rPr>
      <w:rFonts w:ascii="Arial" w:hAnsi="Arial"/>
      <w:sz w:val="20"/>
    </w:rPr>
  </w:style>
  <w:style w:type="character" w:customStyle="1" w:styleId="normaltextrun">
    <w:name w:val="normaltextrun"/>
    <w:basedOn w:val="Fuentedeprrafopredeter"/>
    <w:rsid w:val="003F64A1"/>
  </w:style>
  <w:style w:type="character" w:customStyle="1" w:styleId="eop">
    <w:name w:val="eop"/>
    <w:basedOn w:val="Fuentedeprrafopredeter"/>
    <w:rsid w:val="003F64A1"/>
  </w:style>
  <w:style w:type="paragraph" w:customStyle="1" w:styleId="paragraph">
    <w:name w:val="paragraph"/>
    <w:basedOn w:val="Normal"/>
    <w:rsid w:val="0043478B"/>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660697">
      <w:bodyDiv w:val="1"/>
      <w:marLeft w:val="0"/>
      <w:marRight w:val="0"/>
      <w:marTop w:val="0"/>
      <w:marBottom w:val="0"/>
      <w:divBdr>
        <w:top w:val="none" w:sz="0" w:space="0" w:color="auto"/>
        <w:left w:val="none" w:sz="0" w:space="0" w:color="auto"/>
        <w:bottom w:val="none" w:sz="0" w:space="0" w:color="auto"/>
        <w:right w:val="none" w:sz="0" w:space="0" w:color="auto"/>
      </w:divBdr>
      <w:divsChild>
        <w:div w:id="2097820657">
          <w:marLeft w:val="0"/>
          <w:marRight w:val="0"/>
          <w:marTop w:val="0"/>
          <w:marBottom w:val="0"/>
          <w:divBdr>
            <w:top w:val="none" w:sz="0" w:space="0" w:color="auto"/>
            <w:left w:val="none" w:sz="0" w:space="0" w:color="auto"/>
            <w:bottom w:val="none" w:sz="0" w:space="0" w:color="auto"/>
            <w:right w:val="none" w:sz="0" w:space="0" w:color="auto"/>
          </w:divBdr>
        </w:div>
        <w:div w:id="1096944778">
          <w:marLeft w:val="0"/>
          <w:marRight w:val="0"/>
          <w:marTop w:val="0"/>
          <w:marBottom w:val="0"/>
          <w:divBdr>
            <w:top w:val="none" w:sz="0" w:space="0" w:color="auto"/>
            <w:left w:val="none" w:sz="0" w:space="0" w:color="auto"/>
            <w:bottom w:val="none" w:sz="0" w:space="0" w:color="auto"/>
            <w:right w:val="none" w:sz="0" w:space="0" w:color="auto"/>
          </w:divBdr>
        </w:div>
        <w:div w:id="237398667">
          <w:marLeft w:val="0"/>
          <w:marRight w:val="0"/>
          <w:marTop w:val="0"/>
          <w:marBottom w:val="0"/>
          <w:divBdr>
            <w:top w:val="none" w:sz="0" w:space="0" w:color="auto"/>
            <w:left w:val="none" w:sz="0" w:space="0" w:color="auto"/>
            <w:bottom w:val="none" w:sz="0" w:space="0" w:color="auto"/>
            <w:right w:val="none" w:sz="0" w:space="0" w:color="auto"/>
          </w:divBdr>
        </w:div>
        <w:div w:id="215315882">
          <w:marLeft w:val="0"/>
          <w:marRight w:val="0"/>
          <w:marTop w:val="0"/>
          <w:marBottom w:val="0"/>
          <w:divBdr>
            <w:top w:val="none" w:sz="0" w:space="0" w:color="auto"/>
            <w:left w:val="none" w:sz="0" w:space="0" w:color="auto"/>
            <w:bottom w:val="none" w:sz="0" w:space="0" w:color="auto"/>
            <w:right w:val="none" w:sz="0" w:space="0" w:color="auto"/>
          </w:divBdr>
        </w:div>
        <w:div w:id="797114563">
          <w:marLeft w:val="0"/>
          <w:marRight w:val="0"/>
          <w:marTop w:val="0"/>
          <w:marBottom w:val="0"/>
          <w:divBdr>
            <w:top w:val="none" w:sz="0" w:space="0" w:color="auto"/>
            <w:left w:val="none" w:sz="0" w:space="0" w:color="auto"/>
            <w:bottom w:val="none" w:sz="0" w:space="0" w:color="auto"/>
            <w:right w:val="none" w:sz="0" w:space="0" w:color="auto"/>
          </w:divBdr>
        </w:div>
        <w:div w:id="830831979">
          <w:marLeft w:val="0"/>
          <w:marRight w:val="0"/>
          <w:marTop w:val="0"/>
          <w:marBottom w:val="0"/>
          <w:divBdr>
            <w:top w:val="none" w:sz="0" w:space="0" w:color="auto"/>
            <w:left w:val="none" w:sz="0" w:space="0" w:color="auto"/>
            <w:bottom w:val="none" w:sz="0" w:space="0" w:color="auto"/>
            <w:right w:val="none" w:sz="0" w:space="0" w:color="auto"/>
          </w:divBdr>
        </w:div>
        <w:div w:id="1496187525">
          <w:marLeft w:val="0"/>
          <w:marRight w:val="0"/>
          <w:marTop w:val="0"/>
          <w:marBottom w:val="0"/>
          <w:divBdr>
            <w:top w:val="none" w:sz="0" w:space="0" w:color="auto"/>
            <w:left w:val="none" w:sz="0" w:space="0" w:color="auto"/>
            <w:bottom w:val="none" w:sz="0" w:space="0" w:color="auto"/>
            <w:right w:val="none" w:sz="0" w:space="0" w:color="auto"/>
          </w:divBdr>
          <w:divsChild>
            <w:div w:id="508060581">
              <w:marLeft w:val="0"/>
              <w:marRight w:val="0"/>
              <w:marTop w:val="0"/>
              <w:marBottom w:val="0"/>
              <w:divBdr>
                <w:top w:val="none" w:sz="0" w:space="0" w:color="auto"/>
                <w:left w:val="none" w:sz="0" w:space="0" w:color="auto"/>
                <w:bottom w:val="none" w:sz="0" w:space="0" w:color="auto"/>
                <w:right w:val="none" w:sz="0" w:space="0" w:color="auto"/>
              </w:divBdr>
              <w:divsChild>
                <w:div w:id="708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760">
      <w:bodyDiv w:val="1"/>
      <w:marLeft w:val="0"/>
      <w:marRight w:val="0"/>
      <w:marTop w:val="0"/>
      <w:marBottom w:val="0"/>
      <w:divBdr>
        <w:top w:val="none" w:sz="0" w:space="0" w:color="auto"/>
        <w:left w:val="none" w:sz="0" w:space="0" w:color="auto"/>
        <w:bottom w:val="none" w:sz="0" w:space="0" w:color="auto"/>
        <w:right w:val="none" w:sz="0" w:space="0" w:color="auto"/>
      </w:divBdr>
    </w:div>
    <w:div w:id="895899271">
      <w:bodyDiv w:val="1"/>
      <w:marLeft w:val="0"/>
      <w:marRight w:val="0"/>
      <w:marTop w:val="0"/>
      <w:marBottom w:val="0"/>
      <w:divBdr>
        <w:top w:val="none" w:sz="0" w:space="0" w:color="auto"/>
        <w:left w:val="none" w:sz="0" w:space="0" w:color="auto"/>
        <w:bottom w:val="none" w:sz="0" w:space="0" w:color="auto"/>
        <w:right w:val="none" w:sz="0" w:space="0" w:color="auto"/>
      </w:divBdr>
    </w:div>
    <w:div w:id="973370259">
      <w:bodyDiv w:val="1"/>
      <w:marLeft w:val="0"/>
      <w:marRight w:val="0"/>
      <w:marTop w:val="0"/>
      <w:marBottom w:val="0"/>
      <w:divBdr>
        <w:top w:val="none" w:sz="0" w:space="0" w:color="auto"/>
        <w:left w:val="none" w:sz="0" w:space="0" w:color="auto"/>
        <w:bottom w:val="none" w:sz="0" w:space="0" w:color="auto"/>
        <w:right w:val="none" w:sz="0" w:space="0" w:color="auto"/>
      </w:divBdr>
    </w:div>
    <w:div w:id="1007824196">
      <w:bodyDiv w:val="1"/>
      <w:marLeft w:val="0"/>
      <w:marRight w:val="0"/>
      <w:marTop w:val="0"/>
      <w:marBottom w:val="0"/>
      <w:divBdr>
        <w:top w:val="none" w:sz="0" w:space="0" w:color="auto"/>
        <w:left w:val="none" w:sz="0" w:space="0" w:color="auto"/>
        <w:bottom w:val="none" w:sz="0" w:space="0" w:color="auto"/>
        <w:right w:val="none" w:sz="0" w:space="0" w:color="auto"/>
      </w:divBdr>
      <w:divsChild>
        <w:div w:id="1021973788">
          <w:marLeft w:val="0"/>
          <w:marRight w:val="0"/>
          <w:marTop w:val="0"/>
          <w:marBottom w:val="0"/>
          <w:divBdr>
            <w:top w:val="none" w:sz="0" w:space="0" w:color="auto"/>
            <w:left w:val="none" w:sz="0" w:space="0" w:color="auto"/>
            <w:bottom w:val="none" w:sz="0" w:space="0" w:color="auto"/>
            <w:right w:val="none" w:sz="0" w:space="0" w:color="auto"/>
          </w:divBdr>
        </w:div>
        <w:div w:id="1328826903">
          <w:marLeft w:val="0"/>
          <w:marRight w:val="0"/>
          <w:marTop w:val="0"/>
          <w:marBottom w:val="0"/>
          <w:divBdr>
            <w:top w:val="none" w:sz="0" w:space="0" w:color="auto"/>
            <w:left w:val="none" w:sz="0" w:space="0" w:color="auto"/>
            <w:bottom w:val="none" w:sz="0" w:space="0" w:color="auto"/>
            <w:right w:val="none" w:sz="0" w:space="0" w:color="auto"/>
          </w:divBdr>
        </w:div>
        <w:div w:id="1647316033">
          <w:marLeft w:val="0"/>
          <w:marRight w:val="0"/>
          <w:marTop w:val="0"/>
          <w:marBottom w:val="0"/>
          <w:divBdr>
            <w:top w:val="none" w:sz="0" w:space="0" w:color="auto"/>
            <w:left w:val="none" w:sz="0" w:space="0" w:color="auto"/>
            <w:bottom w:val="none" w:sz="0" w:space="0" w:color="auto"/>
            <w:right w:val="none" w:sz="0" w:space="0" w:color="auto"/>
          </w:divBdr>
        </w:div>
        <w:div w:id="598410143">
          <w:marLeft w:val="0"/>
          <w:marRight w:val="0"/>
          <w:marTop w:val="0"/>
          <w:marBottom w:val="0"/>
          <w:divBdr>
            <w:top w:val="none" w:sz="0" w:space="0" w:color="auto"/>
            <w:left w:val="none" w:sz="0" w:space="0" w:color="auto"/>
            <w:bottom w:val="none" w:sz="0" w:space="0" w:color="auto"/>
            <w:right w:val="none" w:sz="0" w:space="0" w:color="auto"/>
          </w:divBdr>
        </w:div>
        <w:div w:id="1767730698">
          <w:marLeft w:val="0"/>
          <w:marRight w:val="0"/>
          <w:marTop w:val="0"/>
          <w:marBottom w:val="0"/>
          <w:divBdr>
            <w:top w:val="none" w:sz="0" w:space="0" w:color="auto"/>
            <w:left w:val="none" w:sz="0" w:space="0" w:color="auto"/>
            <w:bottom w:val="none" w:sz="0" w:space="0" w:color="auto"/>
            <w:right w:val="none" w:sz="0" w:space="0" w:color="auto"/>
          </w:divBdr>
        </w:div>
        <w:div w:id="674462119">
          <w:marLeft w:val="0"/>
          <w:marRight w:val="0"/>
          <w:marTop w:val="0"/>
          <w:marBottom w:val="0"/>
          <w:divBdr>
            <w:top w:val="none" w:sz="0" w:space="0" w:color="auto"/>
            <w:left w:val="none" w:sz="0" w:space="0" w:color="auto"/>
            <w:bottom w:val="none" w:sz="0" w:space="0" w:color="auto"/>
            <w:right w:val="none" w:sz="0" w:space="0" w:color="auto"/>
          </w:divBdr>
        </w:div>
        <w:div w:id="377097005">
          <w:marLeft w:val="0"/>
          <w:marRight w:val="0"/>
          <w:marTop w:val="0"/>
          <w:marBottom w:val="0"/>
          <w:divBdr>
            <w:top w:val="none" w:sz="0" w:space="0" w:color="auto"/>
            <w:left w:val="none" w:sz="0" w:space="0" w:color="auto"/>
            <w:bottom w:val="none" w:sz="0" w:space="0" w:color="auto"/>
            <w:right w:val="none" w:sz="0" w:space="0" w:color="auto"/>
          </w:divBdr>
        </w:div>
        <w:div w:id="1077240652">
          <w:marLeft w:val="0"/>
          <w:marRight w:val="0"/>
          <w:marTop w:val="0"/>
          <w:marBottom w:val="0"/>
          <w:divBdr>
            <w:top w:val="none" w:sz="0" w:space="0" w:color="auto"/>
            <w:left w:val="none" w:sz="0" w:space="0" w:color="auto"/>
            <w:bottom w:val="none" w:sz="0" w:space="0" w:color="auto"/>
            <w:right w:val="none" w:sz="0" w:space="0" w:color="auto"/>
          </w:divBdr>
        </w:div>
        <w:div w:id="1840383888">
          <w:marLeft w:val="0"/>
          <w:marRight w:val="0"/>
          <w:marTop w:val="0"/>
          <w:marBottom w:val="0"/>
          <w:divBdr>
            <w:top w:val="none" w:sz="0" w:space="0" w:color="auto"/>
            <w:left w:val="none" w:sz="0" w:space="0" w:color="auto"/>
            <w:bottom w:val="none" w:sz="0" w:space="0" w:color="auto"/>
            <w:right w:val="none" w:sz="0" w:space="0" w:color="auto"/>
          </w:divBdr>
        </w:div>
      </w:divsChild>
    </w:div>
    <w:div w:id="1107502673">
      <w:bodyDiv w:val="1"/>
      <w:marLeft w:val="0"/>
      <w:marRight w:val="0"/>
      <w:marTop w:val="0"/>
      <w:marBottom w:val="0"/>
      <w:divBdr>
        <w:top w:val="none" w:sz="0" w:space="0" w:color="auto"/>
        <w:left w:val="none" w:sz="0" w:space="0" w:color="auto"/>
        <w:bottom w:val="none" w:sz="0" w:space="0" w:color="auto"/>
        <w:right w:val="none" w:sz="0" w:space="0" w:color="auto"/>
      </w:divBdr>
    </w:div>
    <w:div w:id="1182891058">
      <w:bodyDiv w:val="1"/>
      <w:marLeft w:val="0"/>
      <w:marRight w:val="0"/>
      <w:marTop w:val="0"/>
      <w:marBottom w:val="0"/>
      <w:divBdr>
        <w:top w:val="none" w:sz="0" w:space="0" w:color="auto"/>
        <w:left w:val="none" w:sz="0" w:space="0" w:color="auto"/>
        <w:bottom w:val="none" w:sz="0" w:space="0" w:color="auto"/>
        <w:right w:val="none" w:sz="0" w:space="0" w:color="auto"/>
      </w:divBdr>
    </w:div>
    <w:div w:id="1241022372">
      <w:bodyDiv w:val="1"/>
      <w:marLeft w:val="0"/>
      <w:marRight w:val="0"/>
      <w:marTop w:val="0"/>
      <w:marBottom w:val="0"/>
      <w:divBdr>
        <w:top w:val="none" w:sz="0" w:space="0" w:color="auto"/>
        <w:left w:val="none" w:sz="0" w:space="0" w:color="auto"/>
        <w:bottom w:val="none" w:sz="0" w:space="0" w:color="auto"/>
        <w:right w:val="none" w:sz="0" w:space="0" w:color="auto"/>
      </w:divBdr>
    </w:div>
    <w:div w:id="1285429225">
      <w:bodyDiv w:val="1"/>
      <w:marLeft w:val="0"/>
      <w:marRight w:val="0"/>
      <w:marTop w:val="0"/>
      <w:marBottom w:val="0"/>
      <w:divBdr>
        <w:top w:val="none" w:sz="0" w:space="0" w:color="auto"/>
        <w:left w:val="none" w:sz="0" w:space="0" w:color="auto"/>
        <w:bottom w:val="none" w:sz="0" w:space="0" w:color="auto"/>
        <w:right w:val="none" w:sz="0" w:space="0" w:color="auto"/>
      </w:divBdr>
    </w:div>
    <w:div w:id="1368985683">
      <w:bodyDiv w:val="1"/>
      <w:marLeft w:val="0"/>
      <w:marRight w:val="0"/>
      <w:marTop w:val="0"/>
      <w:marBottom w:val="0"/>
      <w:divBdr>
        <w:top w:val="none" w:sz="0" w:space="0" w:color="auto"/>
        <w:left w:val="none" w:sz="0" w:space="0" w:color="auto"/>
        <w:bottom w:val="none" w:sz="0" w:space="0" w:color="auto"/>
        <w:right w:val="none" w:sz="0" w:space="0" w:color="auto"/>
      </w:divBdr>
    </w:div>
    <w:div w:id="1507162561">
      <w:bodyDiv w:val="1"/>
      <w:marLeft w:val="0"/>
      <w:marRight w:val="0"/>
      <w:marTop w:val="0"/>
      <w:marBottom w:val="0"/>
      <w:divBdr>
        <w:top w:val="none" w:sz="0" w:space="0" w:color="auto"/>
        <w:left w:val="none" w:sz="0" w:space="0" w:color="auto"/>
        <w:bottom w:val="none" w:sz="0" w:space="0" w:color="auto"/>
        <w:right w:val="none" w:sz="0" w:space="0" w:color="auto"/>
      </w:divBdr>
      <w:divsChild>
        <w:div w:id="1827935693">
          <w:marLeft w:val="547"/>
          <w:marRight w:val="0"/>
          <w:marTop w:val="0"/>
          <w:marBottom w:val="0"/>
          <w:divBdr>
            <w:top w:val="none" w:sz="0" w:space="0" w:color="auto"/>
            <w:left w:val="none" w:sz="0" w:space="0" w:color="auto"/>
            <w:bottom w:val="none" w:sz="0" w:space="0" w:color="auto"/>
            <w:right w:val="none" w:sz="0" w:space="0" w:color="auto"/>
          </w:divBdr>
        </w:div>
      </w:divsChild>
    </w:div>
    <w:div w:id="1518956639">
      <w:bodyDiv w:val="1"/>
      <w:marLeft w:val="0"/>
      <w:marRight w:val="0"/>
      <w:marTop w:val="0"/>
      <w:marBottom w:val="0"/>
      <w:divBdr>
        <w:top w:val="none" w:sz="0" w:space="0" w:color="auto"/>
        <w:left w:val="none" w:sz="0" w:space="0" w:color="auto"/>
        <w:bottom w:val="none" w:sz="0" w:space="0" w:color="auto"/>
        <w:right w:val="none" w:sz="0" w:space="0" w:color="auto"/>
      </w:divBdr>
    </w:div>
    <w:div w:id="1631398169">
      <w:bodyDiv w:val="1"/>
      <w:marLeft w:val="0"/>
      <w:marRight w:val="0"/>
      <w:marTop w:val="0"/>
      <w:marBottom w:val="0"/>
      <w:divBdr>
        <w:top w:val="none" w:sz="0" w:space="0" w:color="auto"/>
        <w:left w:val="none" w:sz="0" w:space="0" w:color="auto"/>
        <w:bottom w:val="none" w:sz="0" w:space="0" w:color="auto"/>
        <w:right w:val="none" w:sz="0" w:space="0" w:color="auto"/>
      </w:divBdr>
    </w:div>
    <w:div w:id="1762678870">
      <w:bodyDiv w:val="1"/>
      <w:marLeft w:val="0"/>
      <w:marRight w:val="0"/>
      <w:marTop w:val="0"/>
      <w:marBottom w:val="0"/>
      <w:divBdr>
        <w:top w:val="none" w:sz="0" w:space="0" w:color="auto"/>
        <w:left w:val="none" w:sz="0" w:space="0" w:color="auto"/>
        <w:bottom w:val="none" w:sz="0" w:space="0" w:color="auto"/>
        <w:right w:val="none" w:sz="0" w:space="0" w:color="auto"/>
      </w:divBdr>
      <w:divsChild>
        <w:div w:id="904265733">
          <w:marLeft w:val="0"/>
          <w:marRight w:val="0"/>
          <w:marTop w:val="0"/>
          <w:marBottom w:val="0"/>
          <w:divBdr>
            <w:top w:val="none" w:sz="0" w:space="0" w:color="auto"/>
            <w:left w:val="none" w:sz="0" w:space="0" w:color="auto"/>
            <w:bottom w:val="none" w:sz="0" w:space="0" w:color="auto"/>
            <w:right w:val="none" w:sz="0" w:space="0" w:color="auto"/>
          </w:divBdr>
        </w:div>
        <w:div w:id="1460881207">
          <w:marLeft w:val="0"/>
          <w:marRight w:val="0"/>
          <w:marTop w:val="0"/>
          <w:marBottom w:val="0"/>
          <w:divBdr>
            <w:top w:val="none" w:sz="0" w:space="0" w:color="auto"/>
            <w:left w:val="none" w:sz="0" w:space="0" w:color="auto"/>
            <w:bottom w:val="none" w:sz="0" w:space="0" w:color="auto"/>
            <w:right w:val="none" w:sz="0" w:space="0" w:color="auto"/>
          </w:divBdr>
        </w:div>
        <w:div w:id="538930448">
          <w:marLeft w:val="0"/>
          <w:marRight w:val="0"/>
          <w:marTop w:val="0"/>
          <w:marBottom w:val="0"/>
          <w:divBdr>
            <w:top w:val="none" w:sz="0" w:space="0" w:color="auto"/>
            <w:left w:val="none" w:sz="0" w:space="0" w:color="auto"/>
            <w:bottom w:val="none" w:sz="0" w:space="0" w:color="auto"/>
            <w:right w:val="none" w:sz="0" w:space="0" w:color="auto"/>
          </w:divBdr>
        </w:div>
        <w:div w:id="601570341">
          <w:marLeft w:val="0"/>
          <w:marRight w:val="0"/>
          <w:marTop w:val="0"/>
          <w:marBottom w:val="0"/>
          <w:divBdr>
            <w:top w:val="none" w:sz="0" w:space="0" w:color="auto"/>
            <w:left w:val="none" w:sz="0" w:space="0" w:color="auto"/>
            <w:bottom w:val="none" w:sz="0" w:space="0" w:color="auto"/>
            <w:right w:val="none" w:sz="0" w:space="0" w:color="auto"/>
          </w:divBdr>
        </w:div>
        <w:div w:id="1704163472">
          <w:marLeft w:val="0"/>
          <w:marRight w:val="0"/>
          <w:marTop w:val="0"/>
          <w:marBottom w:val="0"/>
          <w:divBdr>
            <w:top w:val="none" w:sz="0" w:space="0" w:color="auto"/>
            <w:left w:val="none" w:sz="0" w:space="0" w:color="auto"/>
            <w:bottom w:val="none" w:sz="0" w:space="0" w:color="auto"/>
            <w:right w:val="none" w:sz="0" w:space="0" w:color="auto"/>
          </w:divBdr>
        </w:div>
        <w:div w:id="1316179198">
          <w:marLeft w:val="0"/>
          <w:marRight w:val="0"/>
          <w:marTop w:val="0"/>
          <w:marBottom w:val="0"/>
          <w:divBdr>
            <w:top w:val="none" w:sz="0" w:space="0" w:color="auto"/>
            <w:left w:val="none" w:sz="0" w:space="0" w:color="auto"/>
            <w:bottom w:val="none" w:sz="0" w:space="0" w:color="auto"/>
            <w:right w:val="none" w:sz="0" w:space="0" w:color="auto"/>
          </w:divBdr>
        </w:div>
        <w:div w:id="207496804">
          <w:marLeft w:val="0"/>
          <w:marRight w:val="0"/>
          <w:marTop w:val="0"/>
          <w:marBottom w:val="0"/>
          <w:divBdr>
            <w:top w:val="none" w:sz="0" w:space="0" w:color="auto"/>
            <w:left w:val="none" w:sz="0" w:space="0" w:color="auto"/>
            <w:bottom w:val="none" w:sz="0" w:space="0" w:color="auto"/>
            <w:right w:val="none" w:sz="0" w:space="0" w:color="auto"/>
          </w:divBdr>
          <w:divsChild>
            <w:div w:id="16323018">
              <w:marLeft w:val="0"/>
              <w:marRight w:val="0"/>
              <w:marTop w:val="0"/>
              <w:marBottom w:val="0"/>
              <w:divBdr>
                <w:top w:val="none" w:sz="0" w:space="0" w:color="auto"/>
                <w:left w:val="none" w:sz="0" w:space="0" w:color="auto"/>
                <w:bottom w:val="none" w:sz="0" w:space="0" w:color="auto"/>
                <w:right w:val="none" w:sz="0" w:space="0" w:color="auto"/>
              </w:divBdr>
              <w:divsChild>
                <w:div w:id="14123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8023">
      <w:bodyDiv w:val="1"/>
      <w:marLeft w:val="0"/>
      <w:marRight w:val="0"/>
      <w:marTop w:val="0"/>
      <w:marBottom w:val="0"/>
      <w:divBdr>
        <w:top w:val="none" w:sz="0" w:space="0" w:color="auto"/>
        <w:left w:val="none" w:sz="0" w:space="0" w:color="auto"/>
        <w:bottom w:val="none" w:sz="0" w:space="0" w:color="auto"/>
        <w:right w:val="none" w:sz="0" w:space="0" w:color="auto"/>
      </w:divBdr>
    </w:div>
    <w:div w:id="1806435179">
      <w:bodyDiv w:val="1"/>
      <w:marLeft w:val="0"/>
      <w:marRight w:val="0"/>
      <w:marTop w:val="0"/>
      <w:marBottom w:val="0"/>
      <w:divBdr>
        <w:top w:val="none" w:sz="0" w:space="0" w:color="auto"/>
        <w:left w:val="none" w:sz="0" w:space="0" w:color="auto"/>
        <w:bottom w:val="none" w:sz="0" w:space="0" w:color="auto"/>
        <w:right w:val="none" w:sz="0" w:space="0" w:color="auto"/>
      </w:divBdr>
    </w:div>
    <w:div w:id="1861167461">
      <w:bodyDiv w:val="1"/>
      <w:marLeft w:val="0"/>
      <w:marRight w:val="0"/>
      <w:marTop w:val="0"/>
      <w:marBottom w:val="0"/>
      <w:divBdr>
        <w:top w:val="none" w:sz="0" w:space="0" w:color="auto"/>
        <w:left w:val="none" w:sz="0" w:space="0" w:color="auto"/>
        <w:bottom w:val="none" w:sz="0" w:space="0" w:color="auto"/>
        <w:right w:val="none" w:sz="0" w:space="0" w:color="auto"/>
      </w:divBdr>
      <w:divsChild>
        <w:div w:id="672297785">
          <w:marLeft w:val="0"/>
          <w:marRight w:val="0"/>
          <w:marTop w:val="0"/>
          <w:marBottom w:val="0"/>
          <w:divBdr>
            <w:top w:val="none" w:sz="0" w:space="0" w:color="auto"/>
            <w:left w:val="none" w:sz="0" w:space="0" w:color="auto"/>
            <w:bottom w:val="none" w:sz="0" w:space="0" w:color="auto"/>
            <w:right w:val="none" w:sz="0" w:space="0" w:color="auto"/>
          </w:divBdr>
          <w:divsChild>
            <w:div w:id="233664364">
              <w:marLeft w:val="0"/>
              <w:marRight w:val="0"/>
              <w:marTop w:val="0"/>
              <w:marBottom w:val="0"/>
              <w:divBdr>
                <w:top w:val="none" w:sz="0" w:space="0" w:color="auto"/>
                <w:left w:val="none" w:sz="0" w:space="0" w:color="auto"/>
                <w:bottom w:val="none" w:sz="0" w:space="0" w:color="auto"/>
                <w:right w:val="none" w:sz="0" w:space="0" w:color="auto"/>
              </w:divBdr>
              <w:divsChild>
                <w:div w:id="2070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5862">
      <w:bodyDiv w:val="1"/>
      <w:marLeft w:val="0"/>
      <w:marRight w:val="0"/>
      <w:marTop w:val="0"/>
      <w:marBottom w:val="0"/>
      <w:divBdr>
        <w:top w:val="none" w:sz="0" w:space="0" w:color="auto"/>
        <w:left w:val="none" w:sz="0" w:space="0" w:color="auto"/>
        <w:bottom w:val="none" w:sz="0" w:space="0" w:color="auto"/>
        <w:right w:val="none" w:sz="0" w:space="0" w:color="auto"/>
      </w:divBdr>
    </w:div>
    <w:div w:id="209531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image" Target="media/image15.png"/><Relationship Id="rId68" Type="http://schemas.openxmlformats.org/officeDocument/2006/relationships/image" Target="media/image20.jpeg"/><Relationship Id="rId16"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diagramQuickStyle" Target="diagrams/quickStyle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diagramColors" Target="diagrams/colors5.xml"/><Relationship Id="rId53" Type="http://schemas.openxmlformats.org/officeDocument/2006/relationships/diagramLayout" Target="diagrams/layout7.xml"/><Relationship Id="rId58" Type="http://schemas.openxmlformats.org/officeDocument/2006/relationships/diagramLayout" Target="diagrams/layout8.xml"/><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fontTable" Target="fontTable.xml"/><Relationship Id="rId5" Type="http://schemas.openxmlformats.org/officeDocument/2006/relationships/numbering" Target="numbering.xml"/><Relationship Id="rId61" Type="http://schemas.microsoft.com/office/2007/relationships/diagramDrawing" Target="diagrams/drawing8.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jpeg"/><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image" Target="media/image16.png"/><Relationship Id="rId69" Type="http://schemas.openxmlformats.org/officeDocument/2006/relationships/image" Target="media/image21.jpeg"/><Relationship Id="rId77" Type="http://schemas.openxmlformats.org/officeDocument/2006/relationships/header" Target="header1.xml"/><Relationship Id="rId8" Type="http://schemas.openxmlformats.org/officeDocument/2006/relationships/webSettings" Target="webSettings.xml"/><Relationship Id="rId51" Type="http://schemas.microsoft.com/office/2007/relationships/diagramDrawing" Target="diagrams/drawing6.xml"/><Relationship Id="rId72" Type="http://schemas.openxmlformats.org/officeDocument/2006/relationships/image" Target="media/image24.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5.jpeg"/><Relationship Id="rId38" Type="http://schemas.openxmlformats.org/officeDocument/2006/relationships/image" Target="media/image10.jpeg"/><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image" Target="media/image19.png"/><Relationship Id="rId20" Type="http://schemas.openxmlformats.org/officeDocument/2006/relationships/diagramColors" Target="diagrams/colors2.xml"/><Relationship Id="rId41" Type="http://schemas.openxmlformats.org/officeDocument/2006/relationships/image" Target="media/image13.jpeg"/><Relationship Id="rId54" Type="http://schemas.openxmlformats.org/officeDocument/2006/relationships/diagramQuickStyle" Target="diagrams/quickStyle7.xml"/><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8.jpeg"/><Relationship Id="rId49" Type="http://schemas.openxmlformats.org/officeDocument/2006/relationships/diagramQuickStyle" Target="diagrams/quickStyle6.xml"/><Relationship Id="rId57" Type="http://schemas.openxmlformats.org/officeDocument/2006/relationships/diagramData" Target="diagrams/data8.xml"/><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diagrams/_rels/data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46DD9-71F0-4AD0-9E05-4469DB0AC9BC}" type="doc">
      <dgm:prSet loTypeId="urn:microsoft.com/office/officeart/2005/8/layout/hList2" loCatId="relationship" qsTypeId="urn:microsoft.com/office/officeart/2005/8/quickstyle/simple5" qsCatId="simple" csTypeId="urn:microsoft.com/office/officeart/2005/8/colors/accent3_1" csCatId="accent3" phldr="1"/>
      <dgm:spPr/>
      <dgm:t>
        <a:bodyPr/>
        <a:lstStyle/>
        <a:p>
          <a:endParaRPr lang="es-CO"/>
        </a:p>
      </dgm:t>
    </dgm:pt>
    <dgm:pt modelId="{AE82E133-FCAC-4667-A31B-E71FBE90AB19}">
      <dgm:prSet/>
      <dgm:spPr/>
      <dgm:t>
        <a:bodyPr/>
        <a:lstStyle/>
        <a:p>
          <a:pPr algn="ctr"/>
          <a:r>
            <a:rPr lang="es-CO" dirty="0"/>
            <a:t>Funciones estratégicas </a:t>
          </a:r>
        </a:p>
      </dgm:t>
    </dgm:pt>
    <dgm:pt modelId="{8E3F64DE-C0F9-4335-A0BD-4D1905F13577}" type="parTrans" cxnId="{CCAADBC3-6F4F-42E7-A0DF-CBC8D783F7F5}">
      <dgm:prSet/>
      <dgm:spPr/>
      <dgm:t>
        <a:bodyPr/>
        <a:lstStyle/>
        <a:p>
          <a:pPr algn="ctr"/>
          <a:endParaRPr lang="es-CO"/>
        </a:p>
      </dgm:t>
    </dgm:pt>
    <dgm:pt modelId="{DD586E18-23E8-4903-A680-802FAC21256A}" type="sibTrans" cxnId="{CCAADBC3-6F4F-42E7-A0DF-CBC8D783F7F5}">
      <dgm:prSet/>
      <dgm:spPr/>
      <dgm:t>
        <a:bodyPr/>
        <a:lstStyle/>
        <a:p>
          <a:pPr algn="ctr"/>
          <a:endParaRPr lang="es-CO"/>
        </a:p>
      </dgm:t>
    </dgm:pt>
    <dgm:pt modelId="{195693E6-B0B8-4234-B8E6-BD5B1F17018A}">
      <dgm:prSet/>
      <dgm:spPr>
        <a:solidFill>
          <a:schemeClr val="bg1"/>
        </a:solidFill>
      </dgm:spPr>
      <dgm:t>
        <a:bodyPr/>
        <a:lstStyle/>
        <a:p>
          <a:pPr algn="ctr"/>
          <a:r>
            <a:rPr lang="es-CO" dirty="0"/>
            <a:t>Informar arribo al CI.</a:t>
          </a:r>
        </a:p>
      </dgm:t>
    </dgm:pt>
    <dgm:pt modelId="{E9B23EE9-DE4E-4D6C-AF0D-26666E6A7209}" type="parTrans" cxnId="{87BCF4E0-6F6A-4B33-80F2-445E2EF5B692}">
      <dgm:prSet/>
      <dgm:spPr/>
      <dgm:t>
        <a:bodyPr/>
        <a:lstStyle/>
        <a:p>
          <a:pPr algn="ctr"/>
          <a:endParaRPr lang="es-CO"/>
        </a:p>
      </dgm:t>
    </dgm:pt>
    <dgm:pt modelId="{490C0CE6-C39E-44FF-B585-D8C93D0A0C4A}" type="sibTrans" cxnId="{87BCF4E0-6F6A-4B33-80F2-445E2EF5B692}">
      <dgm:prSet/>
      <dgm:spPr/>
      <dgm:t>
        <a:bodyPr/>
        <a:lstStyle/>
        <a:p>
          <a:pPr algn="ctr"/>
          <a:endParaRPr lang="es-CO"/>
        </a:p>
      </dgm:t>
    </dgm:pt>
    <dgm:pt modelId="{5844F016-C558-4B08-9D58-7596792B833D}">
      <dgm:prSet/>
      <dgm:spPr>
        <a:solidFill>
          <a:schemeClr val="bg1"/>
        </a:solidFill>
      </dgm:spPr>
      <dgm:t>
        <a:bodyPr/>
        <a:lstStyle/>
        <a:p>
          <a:pPr algn="ctr"/>
          <a:r>
            <a:rPr lang="es-ES" dirty="0"/>
            <a:t>Realizar evaluación de edificación incendiada y circunstantes.</a:t>
          </a:r>
          <a:endParaRPr lang="es-CO" dirty="0"/>
        </a:p>
      </dgm:t>
    </dgm:pt>
    <dgm:pt modelId="{51D07385-A561-4192-A048-6B71FD7373E2}" type="parTrans" cxnId="{CB48E7DB-5FB0-494F-AAB2-FBAAE96F355D}">
      <dgm:prSet/>
      <dgm:spPr/>
      <dgm:t>
        <a:bodyPr/>
        <a:lstStyle/>
        <a:p>
          <a:pPr algn="ctr"/>
          <a:endParaRPr lang="es-CO"/>
        </a:p>
      </dgm:t>
    </dgm:pt>
    <dgm:pt modelId="{BD5184C3-CF26-46EF-BB06-120922635E32}" type="sibTrans" cxnId="{CB48E7DB-5FB0-494F-AAB2-FBAAE96F355D}">
      <dgm:prSet/>
      <dgm:spPr/>
      <dgm:t>
        <a:bodyPr/>
        <a:lstStyle/>
        <a:p>
          <a:pPr algn="ctr"/>
          <a:endParaRPr lang="es-CO"/>
        </a:p>
      </dgm:t>
    </dgm:pt>
    <dgm:pt modelId="{CC25A32C-23CA-4DF9-A571-D746FBA2FBF5}">
      <dgm:prSet/>
      <dgm:spPr>
        <a:solidFill>
          <a:schemeClr val="bg1"/>
        </a:solidFill>
      </dgm:spPr>
      <dgm:t>
        <a:bodyPr/>
        <a:lstStyle/>
        <a:p>
          <a:pPr algn="ctr"/>
          <a:r>
            <a:rPr lang="es-ES" dirty="0"/>
            <a:t>Determinar la ubicación del personal de salud</a:t>
          </a:r>
          <a:endParaRPr lang="es-CO" dirty="0"/>
        </a:p>
      </dgm:t>
    </dgm:pt>
    <dgm:pt modelId="{8F635078-EB8C-4584-A5BE-408DE033B789}" type="parTrans" cxnId="{72D67B60-CD17-464C-A449-C4584D41C947}">
      <dgm:prSet/>
      <dgm:spPr/>
      <dgm:t>
        <a:bodyPr/>
        <a:lstStyle/>
        <a:p>
          <a:pPr algn="ctr"/>
          <a:endParaRPr lang="es-CO"/>
        </a:p>
      </dgm:t>
    </dgm:pt>
    <dgm:pt modelId="{53477FB5-4A8F-4968-9DD7-6392E8256E83}" type="sibTrans" cxnId="{72D67B60-CD17-464C-A449-C4584D41C947}">
      <dgm:prSet/>
      <dgm:spPr/>
      <dgm:t>
        <a:bodyPr/>
        <a:lstStyle/>
        <a:p>
          <a:pPr algn="ctr"/>
          <a:endParaRPr lang="es-CO"/>
        </a:p>
      </dgm:t>
    </dgm:pt>
    <dgm:pt modelId="{52CF2FD7-9696-4FBA-B689-41112A53AA3B}">
      <dgm:prSet/>
      <dgm:spPr>
        <a:solidFill>
          <a:schemeClr val="bg1"/>
        </a:solidFill>
      </dgm:spPr>
      <dgm:t>
        <a:bodyPr/>
        <a:lstStyle/>
        <a:p>
          <a:pPr algn="ctr"/>
          <a:r>
            <a:rPr lang="es-ES" dirty="0"/>
            <a:t>Estar al tanto de las comunicaciones.</a:t>
          </a:r>
          <a:endParaRPr lang="es-CO" dirty="0"/>
        </a:p>
      </dgm:t>
    </dgm:pt>
    <dgm:pt modelId="{DF280916-96AF-4FCA-B894-1A44CE8F1055}" type="parTrans" cxnId="{F8DD7133-BA15-4D98-8D65-D6789F0044CB}">
      <dgm:prSet/>
      <dgm:spPr/>
      <dgm:t>
        <a:bodyPr/>
        <a:lstStyle/>
        <a:p>
          <a:pPr algn="ctr"/>
          <a:endParaRPr lang="es-CO"/>
        </a:p>
      </dgm:t>
    </dgm:pt>
    <dgm:pt modelId="{600F85D0-B15A-4D32-A9C6-3FE08B06015D}" type="sibTrans" cxnId="{F8DD7133-BA15-4D98-8D65-D6789F0044CB}">
      <dgm:prSet/>
      <dgm:spPr/>
      <dgm:t>
        <a:bodyPr/>
        <a:lstStyle/>
        <a:p>
          <a:pPr algn="ctr"/>
          <a:endParaRPr lang="es-CO"/>
        </a:p>
      </dgm:t>
    </dgm:pt>
    <dgm:pt modelId="{59FF5306-E27D-4006-AB5F-30E49C2BA1CF}">
      <dgm:prSet/>
      <dgm:spPr>
        <a:solidFill>
          <a:schemeClr val="bg1"/>
        </a:solidFill>
      </dgm:spPr>
      <dgm:t>
        <a:bodyPr/>
        <a:lstStyle/>
        <a:p>
          <a:pPr algn="ctr"/>
          <a:r>
            <a:rPr lang="es-ES" dirty="0"/>
            <a:t>Estar equipado y determinar el sitio de sus </a:t>
          </a:r>
          <a:r>
            <a:rPr lang="es-ES" dirty="0" err="1"/>
            <a:t>EHA´S</a:t>
          </a:r>
          <a:r>
            <a:rPr lang="es-ES" dirty="0"/>
            <a:t>.</a:t>
          </a:r>
          <a:endParaRPr lang="es-CO" dirty="0"/>
        </a:p>
      </dgm:t>
    </dgm:pt>
    <dgm:pt modelId="{A9CB5031-B6CA-4052-A13C-6B3D700FE3C9}" type="parTrans" cxnId="{46A8D0DD-05DE-42F1-BD30-37F27A589432}">
      <dgm:prSet/>
      <dgm:spPr/>
      <dgm:t>
        <a:bodyPr/>
        <a:lstStyle/>
        <a:p>
          <a:pPr algn="ctr"/>
          <a:endParaRPr lang="es-CO"/>
        </a:p>
      </dgm:t>
    </dgm:pt>
    <dgm:pt modelId="{69A2FD94-7F9D-429E-AEEF-0D613B388217}" type="sibTrans" cxnId="{46A8D0DD-05DE-42F1-BD30-37F27A589432}">
      <dgm:prSet/>
      <dgm:spPr/>
      <dgm:t>
        <a:bodyPr/>
        <a:lstStyle/>
        <a:p>
          <a:pPr algn="ctr"/>
          <a:endParaRPr lang="es-CO"/>
        </a:p>
      </dgm:t>
    </dgm:pt>
    <dgm:pt modelId="{89DD0937-0492-489D-AD52-C47E21892E05}">
      <dgm:prSet/>
      <dgm:spPr>
        <a:solidFill>
          <a:schemeClr val="bg1"/>
        </a:solidFill>
      </dgm:spPr>
      <dgm:t>
        <a:bodyPr/>
        <a:lstStyle/>
        <a:p>
          <a:pPr algn="ctr"/>
          <a:r>
            <a:rPr lang="es-ES" dirty="0"/>
            <a:t>Evaluar de forma constante los riesgos latentes.</a:t>
          </a:r>
          <a:endParaRPr lang="es-CO" dirty="0"/>
        </a:p>
      </dgm:t>
    </dgm:pt>
    <dgm:pt modelId="{406A2712-7CF5-4A87-BD89-477C98EC514C}" type="parTrans" cxnId="{2F381E4D-3846-4144-9507-235AF2CBC633}">
      <dgm:prSet/>
      <dgm:spPr/>
      <dgm:t>
        <a:bodyPr/>
        <a:lstStyle/>
        <a:p>
          <a:pPr algn="ctr"/>
          <a:endParaRPr lang="es-CO"/>
        </a:p>
      </dgm:t>
    </dgm:pt>
    <dgm:pt modelId="{0EFAAFFC-D34E-4C6D-AE87-7EF24B67086B}" type="sibTrans" cxnId="{2F381E4D-3846-4144-9507-235AF2CBC633}">
      <dgm:prSet/>
      <dgm:spPr/>
      <dgm:t>
        <a:bodyPr/>
        <a:lstStyle/>
        <a:p>
          <a:pPr algn="ctr"/>
          <a:endParaRPr lang="es-CO"/>
        </a:p>
      </dgm:t>
    </dgm:pt>
    <dgm:pt modelId="{C4BF1FEC-259D-45B8-89C3-04443FFF8E4A}">
      <dgm:prSet/>
      <dgm:spPr/>
      <dgm:t>
        <a:bodyPr/>
        <a:lstStyle/>
        <a:p>
          <a:pPr algn="ctr"/>
          <a:r>
            <a:rPr lang="es-CO"/>
            <a:t>Funciones tácticas</a:t>
          </a:r>
          <a:endParaRPr lang="es-CO" dirty="0"/>
        </a:p>
      </dgm:t>
    </dgm:pt>
    <dgm:pt modelId="{FA7AD5B6-5B6D-494D-9522-4C23D332395B}" type="parTrans" cxnId="{DADA9759-FC8F-4A44-8F4A-14F5BE4BA12A}">
      <dgm:prSet/>
      <dgm:spPr/>
      <dgm:t>
        <a:bodyPr/>
        <a:lstStyle/>
        <a:p>
          <a:pPr algn="ctr"/>
          <a:endParaRPr lang="es-CO"/>
        </a:p>
      </dgm:t>
    </dgm:pt>
    <dgm:pt modelId="{CDAB2E53-743E-4890-A7EC-BB8FB3FD8AA4}" type="sibTrans" cxnId="{DADA9759-FC8F-4A44-8F4A-14F5BE4BA12A}">
      <dgm:prSet/>
      <dgm:spPr/>
      <dgm:t>
        <a:bodyPr/>
        <a:lstStyle/>
        <a:p>
          <a:pPr algn="ctr"/>
          <a:endParaRPr lang="es-CO"/>
        </a:p>
      </dgm:t>
    </dgm:pt>
    <dgm:pt modelId="{F040C710-5BC9-48A4-8421-0CDD03265C47}">
      <dgm:prSet/>
      <dgm:spPr>
        <a:solidFill>
          <a:srgbClr val="FF0000"/>
        </a:solidFill>
      </dgm:spPr>
      <dgm:t>
        <a:bodyPr/>
        <a:lstStyle/>
        <a:p>
          <a:pPr algn="ctr"/>
          <a:r>
            <a:rPr lang="es-CO" dirty="0"/>
            <a:t>Ubicación de escaleras.</a:t>
          </a:r>
        </a:p>
      </dgm:t>
    </dgm:pt>
    <dgm:pt modelId="{4F808979-D100-49DF-B002-7483545C3D01}" type="parTrans" cxnId="{E0E42C29-393F-49B5-832F-622B39E274E5}">
      <dgm:prSet/>
      <dgm:spPr/>
      <dgm:t>
        <a:bodyPr/>
        <a:lstStyle/>
        <a:p>
          <a:pPr algn="ctr"/>
          <a:endParaRPr lang="es-CO"/>
        </a:p>
      </dgm:t>
    </dgm:pt>
    <dgm:pt modelId="{D68323BB-0491-4E44-9673-6E210C7396A7}" type="sibTrans" cxnId="{E0E42C29-393F-49B5-832F-622B39E274E5}">
      <dgm:prSet/>
      <dgm:spPr/>
      <dgm:t>
        <a:bodyPr/>
        <a:lstStyle/>
        <a:p>
          <a:pPr algn="ctr"/>
          <a:endParaRPr lang="es-CO"/>
        </a:p>
      </dgm:t>
    </dgm:pt>
    <dgm:pt modelId="{F802F010-6286-4442-BC65-179B4B088909}">
      <dgm:prSet/>
      <dgm:spPr>
        <a:solidFill>
          <a:srgbClr val="FF0000"/>
        </a:solidFill>
      </dgm:spPr>
      <dgm:t>
        <a:bodyPr/>
        <a:lstStyle/>
        <a:p>
          <a:pPr algn="ctr"/>
          <a:r>
            <a:rPr lang="es-ES" dirty="0"/>
            <a:t>Técnicas de búsqueda.</a:t>
          </a:r>
          <a:endParaRPr lang="es-CO" dirty="0"/>
        </a:p>
      </dgm:t>
    </dgm:pt>
    <dgm:pt modelId="{E34B2111-E80F-4998-A639-869F512304A8}" type="parTrans" cxnId="{DF79DDA4-877E-48AA-94AA-1FC093042EC6}">
      <dgm:prSet/>
      <dgm:spPr/>
      <dgm:t>
        <a:bodyPr/>
        <a:lstStyle/>
        <a:p>
          <a:pPr algn="ctr"/>
          <a:endParaRPr lang="es-CO"/>
        </a:p>
      </dgm:t>
    </dgm:pt>
    <dgm:pt modelId="{7ABFC348-2A84-4DB1-82E2-64CC03AF9247}" type="sibTrans" cxnId="{DF79DDA4-877E-48AA-94AA-1FC093042EC6}">
      <dgm:prSet/>
      <dgm:spPr/>
      <dgm:t>
        <a:bodyPr/>
        <a:lstStyle/>
        <a:p>
          <a:pPr algn="ctr"/>
          <a:endParaRPr lang="es-CO"/>
        </a:p>
      </dgm:t>
    </dgm:pt>
    <dgm:pt modelId="{DC37A374-A2A1-4D5F-87B8-64CC50ECC33D}">
      <dgm:prSet/>
      <dgm:spPr>
        <a:solidFill>
          <a:srgbClr val="FF0000"/>
        </a:solidFill>
      </dgm:spPr>
      <dgm:t>
        <a:bodyPr/>
        <a:lstStyle/>
        <a:p>
          <a:pPr algn="ctr"/>
          <a:r>
            <a:rPr lang="es-ES" dirty="0"/>
            <a:t>Acceso y extracción.</a:t>
          </a:r>
          <a:endParaRPr lang="es-CO" dirty="0"/>
        </a:p>
      </dgm:t>
    </dgm:pt>
    <dgm:pt modelId="{958C028C-1431-4395-AEBB-18374B7CF864}" type="parTrans" cxnId="{61F727F8-E9AD-4A03-9153-A6E1D8562FB5}">
      <dgm:prSet/>
      <dgm:spPr/>
      <dgm:t>
        <a:bodyPr/>
        <a:lstStyle/>
        <a:p>
          <a:pPr algn="ctr"/>
          <a:endParaRPr lang="es-CO"/>
        </a:p>
      </dgm:t>
    </dgm:pt>
    <dgm:pt modelId="{1300D58C-97D5-47D9-93B2-315FB121707B}" type="sibTrans" cxnId="{61F727F8-E9AD-4A03-9153-A6E1D8562FB5}">
      <dgm:prSet/>
      <dgm:spPr/>
      <dgm:t>
        <a:bodyPr/>
        <a:lstStyle/>
        <a:p>
          <a:pPr algn="ctr"/>
          <a:endParaRPr lang="es-CO"/>
        </a:p>
      </dgm:t>
    </dgm:pt>
    <dgm:pt modelId="{BA9CE303-FA64-4847-B1C1-137D80175F42}">
      <dgm:prSet/>
      <dgm:spPr>
        <a:solidFill>
          <a:srgbClr val="FF0000"/>
        </a:solidFill>
      </dgm:spPr>
      <dgm:t>
        <a:bodyPr/>
        <a:lstStyle/>
        <a:p>
          <a:pPr algn="ctr"/>
          <a:r>
            <a:rPr lang="es-ES" dirty="0"/>
            <a:t>Suministro de aire.</a:t>
          </a:r>
          <a:endParaRPr lang="es-CO" dirty="0"/>
        </a:p>
      </dgm:t>
    </dgm:pt>
    <dgm:pt modelId="{30C566D9-8ED5-4B93-8F96-A7A0A88477FB}" type="parTrans" cxnId="{D78F51FC-CC2B-44E9-8D86-35FA720BA867}">
      <dgm:prSet/>
      <dgm:spPr/>
      <dgm:t>
        <a:bodyPr/>
        <a:lstStyle/>
        <a:p>
          <a:pPr algn="ctr"/>
          <a:endParaRPr lang="es-CO"/>
        </a:p>
      </dgm:t>
    </dgm:pt>
    <dgm:pt modelId="{5A76EF90-621D-4961-B0D3-260CD3603093}" type="sibTrans" cxnId="{D78F51FC-CC2B-44E9-8D86-35FA720BA867}">
      <dgm:prSet/>
      <dgm:spPr/>
      <dgm:t>
        <a:bodyPr/>
        <a:lstStyle/>
        <a:p>
          <a:pPr algn="ctr"/>
          <a:endParaRPr lang="es-CO"/>
        </a:p>
      </dgm:t>
    </dgm:pt>
    <dgm:pt modelId="{D8D0C65C-8A8C-41F6-B2B9-3516673D5AE1}">
      <dgm:prSet/>
      <dgm:spPr>
        <a:solidFill>
          <a:srgbClr val="FF0000"/>
        </a:solidFill>
      </dgm:spPr>
      <dgm:t>
        <a:bodyPr/>
        <a:lstStyle/>
        <a:p>
          <a:pPr algn="ctr"/>
          <a:r>
            <a:rPr lang="es-ES" dirty="0"/>
            <a:t>Protección a los bomberos caído.</a:t>
          </a:r>
          <a:endParaRPr lang="es-CO" dirty="0"/>
        </a:p>
      </dgm:t>
    </dgm:pt>
    <dgm:pt modelId="{58E0B9C0-E841-450F-9FEB-5E82405DC1CC}" type="parTrans" cxnId="{65FFAE31-9A41-45A8-BD73-DE05A1B81D50}">
      <dgm:prSet/>
      <dgm:spPr/>
      <dgm:t>
        <a:bodyPr/>
        <a:lstStyle/>
        <a:p>
          <a:pPr algn="ctr"/>
          <a:endParaRPr lang="es-CO"/>
        </a:p>
      </dgm:t>
    </dgm:pt>
    <dgm:pt modelId="{D4B0CA16-0E1D-4721-B040-F6BAE5B6F1A5}" type="sibTrans" cxnId="{65FFAE31-9A41-45A8-BD73-DE05A1B81D50}">
      <dgm:prSet/>
      <dgm:spPr/>
      <dgm:t>
        <a:bodyPr/>
        <a:lstStyle/>
        <a:p>
          <a:pPr algn="ctr"/>
          <a:endParaRPr lang="es-CO"/>
        </a:p>
      </dgm:t>
    </dgm:pt>
    <dgm:pt modelId="{562873E5-1DB0-4CEC-88A4-1A74DEA3EC1C}">
      <dgm:prSet/>
      <dgm:spPr>
        <a:solidFill>
          <a:srgbClr val="FF0000"/>
        </a:solidFill>
      </dgm:spPr>
      <dgm:t>
        <a:bodyPr/>
        <a:lstStyle/>
        <a:p>
          <a:pPr algn="ctr"/>
          <a:r>
            <a:rPr lang="es-ES" dirty="0"/>
            <a:t>Mover a los bomberos caídos a un lugar seguro.</a:t>
          </a:r>
          <a:endParaRPr lang="es-CO" dirty="0"/>
        </a:p>
      </dgm:t>
    </dgm:pt>
    <dgm:pt modelId="{E3B4FAC9-CC18-4F76-A1BF-B91190472E87}" type="parTrans" cxnId="{2163C850-03CD-4C8B-87ED-300DF46BC3E0}">
      <dgm:prSet/>
      <dgm:spPr/>
      <dgm:t>
        <a:bodyPr/>
        <a:lstStyle/>
        <a:p>
          <a:pPr algn="ctr"/>
          <a:endParaRPr lang="es-CO"/>
        </a:p>
      </dgm:t>
    </dgm:pt>
    <dgm:pt modelId="{AC4FFAAB-9C13-470B-820E-AE5C44BFE2E6}" type="sibTrans" cxnId="{2163C850-03CD-4C8B-87ED-300DF46BC3E0}">
      <dgm:prSet/>
      <dgm:spPr/>
      <dgm:t>
        <a:bodyPr/>
        <a:lstStyle/>
        <a:p>
          <a:pPr algn="ctr"/>
          <a:endParaRPr lang="es-CO"/>
        </a:p>
      </dgm:t>
    </dgm:pt>
    <dgm:pt modelId="{99C1ED65-59E0-4C48-83D6-98FB5996FDF6}">
      <dgm:prSet/>
      <dgm:spPr>
        <a:solidFill>
          <a:srgbClr val="FF0000"/>
        </a:solidFill>
      </dgm:spPr>
      <dgm:t>
        <a:bodyPr/>
        <a:lstStyle/>
        <a:p>
          <a:pPr algn="ctr"/>
          <a:r>
            <a:rPr lang="es-CO" dirty="0"/>
            <a:t>Técnicas de auto rescate.</a:t>
          </a:r>
        </a:p>
      </dgm:t>
    </dgm:pt>
    <dgm:pt modelId="{ED1FF4DC-C16D-4A19-9D87-2EF4422EA1EE}" type="parTrans" cxnId="{3CAF8879-DDEE-4A69-827B-E2E4B82FFB31}">
      <dgm:prSet/>
      <dgm:spPr/>
      <dgm:t>
        <a:bodyPr/>
        <a:lstStyle/>
        <a:p>
          <a:pPr algn="ctr"/>
          <a:endParaRPr lang="es-CO"/>
        </a:p>
      </dgm:t>
    </dgm:pt>
    <dgm:pt modelId="{84CB9C4E-3E3E-43D8-B54B-03546DB15F48}" type="sibTrans" cxnId="{3CAF8879-DDEE-4A69-827B-E2E4B82FFB31}">
      <dgm:prSet/>
      <dgm:spPr/>
      <dgm:t>
        <a:bodyPr/>
        <a:lstStyle/>
        <a:p>
          <a:pPr algn="ctr"/>
          <a:endParaRPr lang="es-CO"/>
        </a:p>
      </dgm:t>
    </dgm:pt>
    <dgm:pt modelId="{6F6963BA-50B9-4669-9E39-81A33580107F}">
      <dgm:prSet/>
      <dgm:spPr>
        <a:solidFill>
          <a:srgbClr val="FF0000"/>
        </a:solidFill>
      </dgm:spPr>
      <dgm:t>
        <a:bodyPr/>
        <a:lstStyle/>
        <a:p>
          <a:pPr algn="ctr"/>
          <a:r>
            <a:rPr lang="es-CO" dirty="0"/>
            <a:t>Crear rutas de evacuación de emergencia.</a:t>
          </a:r>
        </a:p>
      </dgm:t>
    </dgm:pt>
    <dgm:pt modelId="{5AD5E117-9DC8-498F-B8ED-0C5D0F4AA4A0}" type="parTrans" cxnId="{0CEFCD16-EA03-45A3-8E58-D533386C6C49}">
      <dgm:prSet/>
      <dgm:spPr/>
      <dgm:t>
        <a:bodyPr/>
        <a:lstStyle/>
        <a:p>
          <a:pPr algn="ctr"/>
          <a:endParaRPr lang="es-CO"/>
        </a:p>
      </dgm:t>
    </dgm:pt>
    <dgm:pt modelId="{7B804D53-BB68-43BC-8924-88C8124F9120}" type="sibTrans" cxnId="{0CEFCD16-EA03-45A3-8E58-D533386C6C49}">
      <dgm:prSet/>
      <dgm:spPr/>
      <dgm:t>
        <a:bodyPr/>
        <a:lstStyle/>
        <a:p>
          <a:pPr algn="ctr"/>
          <a:endParaRPr lang="es-CO"/>
        </a:p>
      </dgm:t>
    </dgm:pt>
    <dgm:pt modelId="{8BC84731-90C5-4FE4-9EB8-92FA976D4DEB}">
      <dgm:prSet/>
      <dgm:spPr>
        <a:solidFill>
          <a:schemeClr val="bg1"/>
        </a:solidFill>
      </dgm:spPr>
      <dgm:t>
        <a:bodyPr/>
        <a:lstStyle/>
        <a:p>
          <a:pPr algn="ctr"/>
          <a:r>
            <a:rPr lang="es-CO" dirty="0"/>
            <a:t>Sistema de conteo.</a:t>
          </a:r>
        </a:p>
      </dgm:t>
    </dgm:pt>
    <dgm:pt modelId="{EA55C4BC-7236-4EE2-BCB8-420ACF7E4B4A}" type="parTrans" cxnId="{820F8B53-74A4-44C6-A793-A9A11A43A8E4}">
      <dgm:prSet/>
      <dgm:spPr/>
      <dgm:t>
        <a:bodyPr/>
        <a:lstStyle/>
        <a:p>
          <a:pPr algn="ctr"/>
          <a:endParaRPr lang="es-CO"/>
        </a:p>
      </dgm:t>
    </dgm:pt>
    <dgm:pt modelId="{935647E4-D4DE-445E-8CD4-961C5BA5253B}" type="sibTrans" cxnId="{820F8B53-74A4-44C6-A793-A9A11A43A8E4}">
      <dgm:prSet/>
      <dgm:spPr/>
      <dgm:t>
        <a:bodyPr/>
        <a:lstStyle/>
        <a:p>
          <a:pPr algn="ctr"/>
          <a:endParaRPr lang="es-CO"/>
        </a:p>
      </dgm:t>
    </dgm:pt>
    <dgm:pt modelId="{653A6D8D-6300-44E0-8A44-9E164519F4E0}" type="pres">
      <dgm:prSet presAssocID="{CAB46DD9-71F0-4AD0-9E05-4469DB0AC9BC}" presName="linearFlow" presStyleCnt="0">
        <dgm:presLayoutVars>
          <dgm:dir/>
          <dgm:animLvl val="lvl"/>
          <dgm:resizeHandles/>
        </dgm:presLayoutVars>
      </dgm:prSet>
      <dgm:spPr/>
    </dgm:pt>
    <dgm:pt modelId="{66848B8D-9BFB-42B2-ADFE-F341F0D11758}" type="pres">
      <dgm:prSet presAssocID="{AE82E133-FCAC-4667-A31B-E71FBE90AB19}" presName="compositeNode" presStyleCnt="0">
        <dgm:presLayoutVars>
          <dgm:bulletEnabled val="1"/>
        </dgm:presLayoutVars>
      </dgm:prSet>
      <dgm:spPr/>
    </dgm:pt>
    <dgm:pt modelId="{C4A50A92-D348-46CE-9DF9-BA029739E330}" type="pres">
      <dgm:prSet presAssocID="{AE82E133-FCAC-4667-A31B-E71FBE90AB19}" presName="image"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pt>
    <dgm:pt modelId="{6872AD3E-BA64-44B2-B1B4-DCAB71D5D3EC}" type="pres">
      <dgm:prSet presAssocID="{AE82E133-FCAC-4667-A31B-E71FBE90AB19}" presName="childNode" presStyleLbl="node1" presStyleIdx="0" presStyleCnt="2">
        <dgm:presLayoutVars>
          <dgm:bulletEnabled val="1"/>
        </dgm:presLayoutVars>
      </dgm:prSet>
      <dgm:spPr/>
    </dgm:pt>
    <dgm:pt modelId="{DF75B938-0A45-495C-B709-959717BEBEDC}" type="pres">
      <dgm:prSet presAssocID="{AE82E133-FCAC-4667-A31B-E71FBE90AB19}" presName="parentNode" presStyleLbl="revTx" presStyleIdx="0" presStyleCnt="2">
        <dgm:presLayoutVars>
          <dgm:chMax val="0"/>
          <dgm:bulletEnabled val="1"/>
        </dgm:presLayoutVars>
      </dgm:prSet>
      <dgm:spPr/>
    </dgm:pt>
    <dgm:pt modelId="{3992E13E-1187-492F-A44A-5DBA8CACBFD1}" type="pres">
      <dgm:prSet presAssocID="{DD586E18-23E8-4903-A680-802FAC21256A}" presName="sibTrans" presStyleCnt="0"/>
      <dgm:spPr/>
    </dgm:pt>
    <dgm:pt modelId="{8A0D7638-28DB-4CD1-B2E0-2F17DE08951D}" type="pres">
      <dgm:prSet presAssocID="{C4BF1FEC-259D-45B8-89C3-04443FFF8E4A}" presName="compositeNode" presStyleCnt="0">
        <dgm:presLayoutVars>
          <dgm:bulletEnabled val="1"/>
        </dgm:presLayoutVars>
      </dgm:prSet>
      <dgm:spPr/>
    </dgm:pt>
    <dgm:pt modelId="{76FBF56E-F2CA-49CE-B207-553841576175}" type="pres">
      <dgm:prSet presAssocID="{C4BF1FEC-259D-45B8-89C3-04443FFF8E4A}" presName="image"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pt>
    <dgm:pt modelId="{E7968598-8CCF-46FF-ACD3-E3949F747890}" type="pres">
      <dgm:prSet presAssocID="{C4BF1FEC-259D-45B8-89C3-04443FFF8E4A}" presName="childNode" presStyleLbl="node1" presStyleIdx="1" presStyleCnt="2">
        <dgm:presLayoutVars>
          <dgm:bulletEnabled val="1"/>
        </dgm:presLayoutVars>
      </dgm:prSet>
      <dgm:spPr/>
    </dgm:pt>
    <dgm:pt modelId="{8F74C143-1EDA-4F05-9623-9F89BF642910}" type="pres">
      <dgm:prSet presAssocID="{C4BF1FEC-259D-45B8-89C3-04443FFF8E4A}" presName="parentNode" presStyleLbl="revTx" presStyleIdx="1" presStyleCnt="2">
        <dgm:presLayoutVars>
          <dgm:chMax val="0"/>
          <dgm:bulletEnabled val="1"/>
        </dgm:presLayoutVars>
      </dgm:prSet>
      <dgm:spPr/>
    </dgm:pt>
  </dgm:ptLst>
  <dgm:cxnLst>
    <dgm:cxn modelId="{2A550B00-5476-4344-B3D9-404A9102B7CE}" type="presOf" srcId="{BA9CE303-FA64-4847-B1C1-137D80175F42}" destId="{E7968598-8CCF-46FF-ACD3-E3949F747890}" srcOrd="0" destOrd="3" presId="urn:microsoft.com/office/officeart/2005/8/layout/hList2"/>
    <dgm:cxn modelId="{05DF9E01-7106-493F-B1CF-C3AB848E2BB6}" type="presOf" srcId="{CAB46DD9-71F0-4AD0-9E05-4469DB0AC9BC}" destId="{653A6D8D-6300-44E0-8A44-9E164519F4E0}" srcOrd="0" destOrd="0" presId="urn:microsoft.com/office/officeart/2005/8/layout/hList2"/>
    <dgm:cxn modelId="{92465607-A875-4783-A14C-558A23151449}" type="presOf" srcId="{5844F016-C558-4B08-9D58-7596792B833D}" destId="{6872AD3E-BA64-44B2-B1B4-DCAB71D5D3EC}" srcOrd="0" destOrd="2" presId="urn:microsoft.com/office/officeart/2005/8/layout/hList2"/>
    <dgm:cxn modelId="{0CEFCD16-EA03-45A3-8E58-D533386C6C49}" srcId="{C4BF1FEC-259D-45B8-89C3-04443FFF8E4A}" destId="{6F6963BA-50B9-4669-9E39-81A33580107F}" srcOrd="7" destOrd="0" parTransId="{5AD5E117-9DC8-498F-B8ED-0C5D0F4AA4A0}" sibTransId="{7B804D53-BB68-43BC-8924-88C8124F9120}"/>
    <dgm:cxn modelId="{45C6A41E-F9AD-4425-850C-BB6E1F4C0D07}" type="presOf" srcId="{6F6963BA-50B9-4669-9E39-81A33580107F}" destId="{E7968598-8CCF-46FF-ACD3-E3949F747890}" srcOrd="0" destOrd="7" presId="urn:microsoft.com/office/officeart/2005/8/layout/hList2"/>
    <dgm:cxn modelId="{E0E42C29-393F-49B5-832F-622B39E274E5}" srcId="{C4BF1FEC-259D-45B8-89C3-04443FFF8E4A}" destId="{F040C710-5BC9-48A4-8421-0CDD03265C47}" srcOrd="0" destOrd="0" parTransId="{4F808979-D100-49DF-B002-7483545C3D01}" sibTransId="{D68323BB-0491-4E44-9673-6E210C7396A7}"/>
    <dgm:cxn modelId="{65FFAE31-9A41-45A8-BD73-DE05A1B81D50}" srcId="{C4BF1FEC-259D-45B8-89C3-04443FFF8E4A}" destId="{D8D0C65C-8A8C-41F6-B2B9-3516673D5AE1}" srcOrd="4" destOrd="0" parTransId="{58E0B9C0-E841-450F-9FEB-5E82405DC1CC}" sibTransId="{D4B0CA16-0E1D-4721-B040-F6BAE5B6F1A5}"/>
    <dgm:cxn modelId="{55CB9332-F3E5-4F20-889C-C8F4D41FDB2B}" type="presOf" srcId="{59FF5306-E27D-4006-AB5F-30E49C2BA1CF}" destId="{6872AD3E-BA64-44B2-B1B4-DCAB71D5D3EC}" srcOrd="0" destOrd="5" presId="urn:microsoft.com/office/officeart/2005/8/layout/hList2"/>
    <dgm:cxn modelId="{F8DD7133-BA15-4D98-8D65-D6789F0044CB}" srcId="{AE82E133-FCAC-4667-A31B-E71FBE90AB19}" destId="{52CF2FD7-9696-4FBA-B689-41112A53AA3B}" srcOrd="4" destOrd="0" parTransId="{DF280916-96AF-4FCA-B894-1A44CE8F1055}" sibTransId="{600F85D0-B15A-4D32-A9C6-3FE08B06015D}"/>
    <dgm:cxn modelId="{023CED3B-C75C-4CB3-8933-46831E3D96DD}" type="presOf" srcId="{DC37A374-A2A1-4D5F-87B8-64CC50ECC33D}" destId="{E7968598-8CCF-46FF-ACD3-E3949F747890}" srcOrd="0" destOrd="2" presId="urn:microsoft.com/office/officeart/2005/8/layout/hList2"/>
    <dgm:cxn modelId="{72D67B60-CD17-464C-A449-C4584D41C947}" srcId="{AE82E133-FCAC-4667-A31B-E71FBE90AB19}" destId="{CC25A32C-23CA-4DF9-A571-D746FBA2FBF5}" srcOrd="3" destOrd="0" parTransId="{8F635078-EB8C-4584-A5BE-408DE033B789}" sibTransId="{53477FB5-4A8F-4968-9DD7-6392E8256E83}"/>
    <dgm:cxn modelId="{2F381E4D-3846-4144-9507-235AF2CBC633}" srcId="{AE82E133-FCAC-4667-A31B-E71FBE90AB19}" destId="{89DD0937-0492-489D-AD52-C47E21892E05}" srcOrd="6" destOrd="0" parTransId="{406A2712-7CF5-4A87-BD89-477C98EC514C}" sibTransId="{0EFAAFFC-D34E-4C6D-AE87-7EF24B67086B}"/>
    <dgm:cxn modelId="{2163C850-03CD-4C8B-87ED-300DF46BC3E0}" srcId="{C4BF1FEC-259D-45B8-89C3-04443FFF8E4A}" destId="{562873E5-1DB0-4CEC-88A4-1A74DEA3EC1C}" srcOrd="5" destOrd="0" parTransId="{E3B4FAC9-CC18-4F76-A1BF-B91190472E87}" sibTransId="{AC4FFAAB-9C13-470B-820E-AE5C44BFE2E6}"/>
    <dgm:cxn modelId="{820F8B53-74A4-44C6-A793-A9A11A43A8E4}" srcId="{AE82E133-FCAC-4667-A31B-E71FBE90AB19}" destId="{8BC84731-90C5-4FE4-9EB8-92FA976D4DEB}" srcOrd="1" destOrd="0" parTransId="{EA55C4BC-7236-4EE2-BCB8-420ACF7E4B4A}" sibTransId="{935647E4-D4DE-445E-8CD4-961C5BA5253B}"/>
    <dgm:cxn modelId="{A79ECD77-30AB-4519-894D-DB53A812E462}" type="presOf" srcId="{CC25A32C-23CA-4DF9-A571-D746FBA2FBF5}" destId="{6872AD3E-BA64-44B2-B1B4-DCAB71D5D3EC}" srcOrd="0" destOrd="3" presId="urn:microsoft.com/office/officeart/2005/8/layout/hList2"/>
    <dgm:cxn modelId="{3CAF8879-DDEE-4A69-827B-E2E4B82FFB31}" srcId="{C4BF1FEC-259D-45B8-89C3-04443FFF8E4A}" destId="{99C1ED65-59E0-4C48-83D6-98FB5996FDF6}" srcOrd="6" destOrd="0" parTransId="{ED1FF4DC-C16D-4A19-9D87-2EF4422EA1EE}" sibTransId="{84CB9C4E-3E3E-43D8-B54B-03546DB15F48}"/>
    <dgm:cxn modelId="{DADA9759-FC8F-4A44-8F4A-14F5BE4BA12A}" srcId="{CAB46DD9-71F0-4AD0-9E05-4469DB0AC9BC}" destId="{C4BF1FEC-259D-45B8-89C3-04443FFF8E4A}" srcOrd="1" destOrd="0" parTransId="{FA7AD5B6-5B6D-494D-9522-4C23D332395B}" sibTransId="{CDAB2E53-743E-4890-A7EC-BB8FB3FD8AA4}"/>
    <dgm:cxn modelId="{0804F683-5044-4059-8E8B-F96FC2728485}" type="presOf" srcId="{52CF2FD7-9696-4FBA-B689-41112A53AA3B}" destId="{6872AD3E-BA64-44B2-B1B4-DCAB71D5D3EC}" srcOrd="0" destOrd="4" presId="urn:microsoft.com/office/officeart/2005/8/layout/hList2"/>
    <dgm:cxn modelId="{7149E996-61C8-4F3F-9254-94B115275386}" type="presOf" srcId="{99C1ED65-59E0-4C48-83D6-98FB5996FDF6}" destId="{E7968598-8CCF-46FF-ACD3-E3949F747890}" srcOrd="0" destOrd="6" presId="urn:microsoft.com/office/officeart/2005/8/layout/hList2"/>
    <dgm:cxn modelId="{0A112B9A-E3B2-4233-9F5D-E732C93713AC}" type="presOf" srcId="{89DD0937-0492-489D-AD52-C47E21892E05}" destId="{6872AD3E-BA64-44B2-B1B4-DCAB71D5D3EC}" srcOrd="0" destOrd="6" presId="urn:microsoft.com/office/officeart/2005/8/layout/hList2"/>
    <dgm:cxn modelId="{1A57709F-F9CE-4A48-AB24-80D9608D6822}" type="presOf" srcId="{195693E6-B0B8-4234-B8E6-BD5B1F17018A}" destId="{6872AD3E-BA64-44B2-B1B4-DCAB71D5D3EC}" srcOrd="0" destOrd="0" presId="urn:microsoft.com/office/officeart/2005/8/layout/hList2"/>
    <dgm:cxn modelId="{DF79DDA4-877E-48AA-94AA-1FC093042EC6}" srcId="{C4BF1FEC-259D-45B8-89C3-04443FFF8E4A}" destId="{F802F010-6286-4442-BC65-179B4B088909}" srcOrd="1" destOrd="0" parTransId="{E34B2111-E80F-4998-A639-869F512304A8}" sibTransId="{7ABFC348-2A84-4DB1-82E2-64CC03AF9247}"/>
    <dgm:cxn modelId="{4048A1AA-79B2-4663-BA51-8010869372E5}" type="presOf" srcId="{562873E5-1DB0-4CEC-88A4-1A74DEA3EC1C}" destId="{E7968598-8CCF-46FF-ACD3-E3949F747890}" srcOrd="0" destOrd="5" presId="urn:microsoft.com/office/officeart/2005/8/layout/hList2"/>
    <dgm:cxn modelId="{38993FB2-5D68-400B-BB1D-C8C605FF516B}" type="presOf" srcId="{AE82E133-FCAC-4667-A31B-E71FBE90AB19}" destId="{DF75B938-0A45-495C-B709-959717BEBEDC}" srcOrd="0" destOrd="0" presId="urn:microsoft.com/office/officeart/2005/8/layout/hList2"/>
    <dgm:cxn modelId="{D434C8BF-4EA0-4973-AF48-949661427731}" type="presOf" srcId="{F802F010-6286-4442-BC65-179B4B088909}" destId="{E7968598-8CCF-46FF-ACD3-E3949F747890}" srcOrd="0" destOrd="1" presId="urn:microsoft.com/office/officeart/2005/8/layout/hList2"/>
    <dgm:cxn modelId="{CCAADBC3-6F4F-42E7-A0DF-CBC8D783F7F5}" srcId="{CAB46DD9-71F0-4AD0-9E05-4469DB0AC9BC}" destId="{AE82E133-FCAC-4667-A31B-E71FBE90AB19}" srcOrd="0" destOrd="0" parTransId="{8E3F64DE-C0F9-4335-A0BD-4D1905F13577}" sibTransId="{DD586E18-23E8-4903-A680-802FAC21256A}"/>
    <dgm:cxn modelId="{028486D7-6B55-49BE-BA2C-6B75E2F5D398}" type="presOf" srcId="{D8D0C65C-8A8C-41F6-B2B9-3516673D5AE1}" destId="{E7968598-8CCF-46FF-ACD3-E3949F747890}" srcOrd="0" destOrd="4" presId="urn:microsoft.com/office/officeart/2005/8/layout/hList2"/>
    <dgm:cxn modelId="{CB48E7DB-5FB0-494F-AAB2-FBAAE96F355D}" srcId="{AE82E133-FCAC-4667-A31B-E71FBE90AB19}" destId="{5844F016-C558-4B08-9D58-7596792B833D}" srcOrd="2" destOrd="0" parTransId="{51D07385-A561-4192-A048-6B71FD7373E2}" sibTransId="{BD5184C3-CF26-46EF-BB06-120922635E32}"/>
    <dgm:cxn modelId="{46A8D0DD-05DE-42F1-BD30-37F27A589432}" srcId="{AE82E133-FCAC-4667-A31B-E71FBE90AB19}" destId="{59FF5306-E27D-4006-AB5F-30E49C2BA1CF}" srcOrd="5" destOrd="0" parTransId="{A9CB5031-B6CA-4052-A13C-6B3D700FE3C9}" sibTransId="{69A2FD94-7F9D-429E-AEEF-0D613B388217}"/>
    <dgm:cxn modelId="{87BCF4E0-6F6A-4B33-80F2-445E2EF5B692}" srcId="{AE82E133-FCAC-4667-A31B-E71FBE90AB19}" destId="{195693E6-B0B8-4234-B8E6-BD5B1F17018A}" srcOrd="0" destOrd="0" parTransId="{E9B23EE9-DE4E-4D6C-AF0D-26666E6A7209}" sibTransId="{490C0CE6-C39E-44FF-B585-D8C93D0A0C4A}"/>
    <dgm:cxn modelId="{2D3385E8-37DB-4293-918B-BDFC4F0D8B76}" type="presOf" srcId="{C4BF1FEC-259D-45B8-89C3-04443FFF8E4A}" destId="{8F74C143-1EDA-4F05-9623-9F89BF642910}" srcOrd="0" destOrd="0" presId="urn:microsoft.com/office/officeart/2005/8/layout/hList2"/>
    <dgm:cxn modelId="{DB5565E9-24F8-4B12-BD9E-243B6471A42A}" type="presOf" srcId="{F040C710-5BC9-48A4-8421-0CDD03265C47}" destId="{E7968598-8CCF-46FF-ACD3-E3949F747890}" srcOrd="0" destOrd="0" presId="urn:microsoft.com/office/officeart/2005/8/layout/hList2"/>
    <dgm:cxn modelId="{F4B731F3-8BB1-4941-A3F9-FEFF80FD0B32}" type="presOf" srcId="{8BC84731-90C5-4FE4-9EB8-92FA976D4DEB}" destId="{6872AD3E-BA64-44B2-B1B4-DCAB71D5D3EC}" srcOrd="0" destOrd="1" presId="urn:microsoft.com/office/officeart/2005/8/layout/hList2"/>
    <dgm:cxn modelId="{61F727F8-E9AD-4A03-9153-A6E1D8562FB5}" srcId="{C4BF1FEC-259D-45B8-89C3-04443FFF8E4A}" destId="{DC37A374-A2A1-4D5F-87B8-64CC50ECC33D}" srcOrd="2" destOrd="0" parTransId="{958C028C-1431-4395-AEBB-18374B7CF864}" sibTransId="{1300D58C-97D5-47D9-93B2-315FB121707B}"/>
    <dgm:cxn modelId="{D78F51FC-CC2B-44E9-8D86-35FA720BA867}" srcId="{C4BF1FEC-259D-45B8-89C3-04443FFF8E4A}" destId="{BA9CE303-FA64-4847-B1C1-137D80175F42}" srcOrd="3" destOrd="0" parTransId="{30C566D9-8ED5-4B93-8F96-A7A0A88477FB}" sibTransId="{5A76EF90-621D-4961-B0D3-260CD3603093}"/>
    <dgm:cxn modelId="{1663FB53-5D0B-4282-963A-5165FBEC8A86}" type="presParOf" srcId="{653A6D8D-6300-44E0-8A44-9E164519F4E0}" destId="{66848B8D-9BFB-42B2-ADFE-F341F0D11758}" srcOrd="0" destOrd="0" presId="urn:microsoft.com/office/officeart/2005/8/layout/hList2"/>
    <dgm:cxn modelId="{E50EB9AA-99E9-471F-8E6F-813835173D52}" type="presParOf" srcId="{66848B8D-9BFB-42B2-ADFE-F341F0D11758}" destId="{C4A50A92-D348-46CE-9DF9-BA029739E330}" srcOrd="0" destOrd="0" presId="urn:microsoft.com/office/officeart/2005/8/layout/hList2"/>
    <dgm:cxn modelId="{6475912F-CA70-4CC1-9B40-7356AADD8A78}" type="presParOf" srcId="{66848B8D-9BFB-42B2-ADFE-F341F0D11758}" destId="{6872AD3E-BA64-44B2-B1B4-DCAB71D5D3EC}" srcOrd="1" destOrd="0" presId="urn:microsoft.com/office/officeart/2005/8/layout/hList2"/>
    <dgm:cxn modelId="{4D89BFC3-521A-4AB8-AD99-6F634D091C1F}" type="presParOf" srcId="{66848B8D-9BFB-42B2-ADFE-F341F0D11758}" destId="{DF75B938-0A45-495C-B709-959717BEBEDC}" srcOrd="2" destOrd="0" presId="urn:microsoft.com/office/officeart/2005/8/layout/hList2"/>
    <dgm:cxn modelId="{C4656715-33C6-46FB-B578-F966666AC618}" type="presParOf" srcId="{653A6D8D-6300-44E0-8A44-9E164519F4E0}" destId="{3992E13E-1187-492F-A44A-5DBA8CACBFD1}" srcOrd="1" destOrd="0" presId="urn:microsoft.com/office/officeart/2005/8/layout/hList2"/>
    <dgm:cxn modelId="{86111F7D-061D-4A4F-86C8-A1B5BA3FECD0}" type="presParOf" srcId="{653A6D8D-6300-44E0-8A44-9E164519F4E0}" destId="{8A0D7638-28DB-4CD1-B2E0-2F17DE08951D}" srcOrd="2" destOrd="0" presId="urn:microsoft.com/office/officeart/2005/8/layout/hList2"/>
    <dgm:cxn modelId="{A1914D54-8E75-40C9-86DF-70078ADBE2F5}" type="presParOf" srcId="{8A0D7638-28DB-4CD1-B2E0-2F17DE08951D}" destId="{76FBF56E-F2CA-49CE-B207-553841576175}" srcOrd="0" destOrd="0" presId="urn:microsoft.com/office/officeart/2005/8/layout/hList2"/>
    <dgm:cxn modelId="{5EC58D00-B1CD-4F30-8D34-3997402E5D91}" type="presParOf" srcId="{8A0D7638-28DB-4CD1-B2E0-2F17DE08951D}" destId="{E7968598-8CCF-46FF-ACD3-E3949F747890}" srcOrd="1" destOrd="0" presId="urn:microsoft.com/office/officeart/2005/8/layout/hList2"/>
    <dgm:cxn modelId="{078993F5-1811-4E72-A0A2-3A526C54B7DB}" type="presParOf" srcId="{8A0D7638-28DB-4CD1-B2E0-2F17DE08951D}" destId="{8F74C143-1EDA-4F05-9623-9F89BF642910}" srcOrd="2" destOrd="0" presId="urn:microsoft.com/office/officeart/2005/8/layout/h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E96FDF-CC12-450E-8865-DB733BA9C3C4}" type="doc">
      <dgm:prSet loTypeId="urn:microsoft.com/office/officeart/2005/8/layout/cycle4" loCatId="relationship" qsTypeId="urn:microsoft.com/office/officeart/2005/8/quickstyle/simple3" qsCatId="simple" csTypeId="urn:microsoft.com/office/officeart/2005/8/colors/colorful1" csCatId="colorful" phldr="1"/>
      <dgm:spPr/>
      <dgm:t>
        <a:bodyPr/>
        <a:lstStyle/>
        <a:p>
          <a:endParaRPr lang="es-CO"/>
        </a:p>
      </dgm:t>
    </dgm:pt>
    <dgm:pt modelId="{E5F1D6FB-7244-4E3A-8D67-B66248266233}">
      <dgm:prSet/>
      <dgm:spPr/>
      <dgm:t>
        <a:bodyPr/>
        <a:lstStyle/>
        <a:p>
          <a:r>
            <a:rPr lang="es-CO">
              <a:latin typeface="Arial" panose="020B0604020202020204" pitchFamily="34" charset="0"/>
              <a:cs typeface="Arial" panose="020B0604020202020204" pitchFamily="34" charset="0"/>
            </a:rPr>
            <a:t>Líder del equipo  </a:t>
          </a:r>
        </a:p>
      </dgm:t>
    </dgm:pt>
    <dgm:pt modelId="{51568F8F-08AF-4FB4-A973-CEEDBD95528C}" type="parTrans" cxnId="{FA46F145-62BD-495A-9D56-2618A0F04EF8}">
      <dgm:prSet/>
      <dgm:spPr/>
      <dgm:t>
        <a:bodyPr/>
        <a:lstStyle/>
        <a:p>
          <a:endParaRPr lang="es-CO"/>
        </a:p>
      </dgm:t>
    </dgm:pt>
    <dgm:pt modelId="{CC29138A-C0ED-44B9-B3D4-19A3C814CB35}" type="sibTrans" cxnId="{FA46F145-62BD-495A-9D56-2618A0F04EF8}">
      <dgm:prSet/>
      <dgm:spPr/>
      <dgm:t>
        <a:bodyPr/>
        <a:lstStyle/>
        <a:p>
          <a:endParaRPr lang="es-CO"/>
        </a:p>
      </dgm:t>
    </dgm:pt>
    <dgm:pt modelId="{26C20A1D-653C-4B10-877F-BD3155AEBC02}">
      <dgm:prSet custT="1"/>
      <dgm:spPr/>
      <dgm:t>
        <a:bodyPr/>
        <a:lstStyle/>
        <a:p>
          <a:pPr algn="l"/>
          <a:r>
            <a:rPr lang="es-CO" sz="1000" dirty="0">
              <a:latin typeface="Arial" panose="020B0604020202020204" pitchFamily="34" charset="0"/>
              <a:cs typeface="Arial" panose="020B0604020202020204" pitchFamily="34" charset="0"/>
            </a:rPr>
            <a:t>Comunica el progreso de la operación de rescate.</a:t>
          </a:r>
        </a:p>
      </dgm:t>
    </dgm:pt>
    <dgm:pt modelId="{51E3944D-66BF-4D22-BFC7-3D568D0C320D}" type="parTrans" cxnId="{F9C3E58B-2554-45D0-A2B7-DC4F0A9DEC8B}">
      <dgm:prSet/>
      <dgm:spPr/>
      <dgm:t>
        <a:bodyPr/>
        <a:lstStyle/>
        <a:p>
          <a:endParaRPr lang="es-CO"/>
        </a:p>
      </dgm:t>
    </dgm:pt>
    <dgm:pt modelId="{38711700-6C71-453A-A4DC-11F3C50DD7D5}" type="sibTrans" cxnId="{F9C3E58B-2554-45D0-A2B7-DC4F0A9DEC8B}">
      <dgm:prSet/>
      <dgm:spPr/>
      <dgm:t>
        <a:bodyPr/>
        <a:lstStyle/>
        <a:p>
          <a:endParaRPr lang="es-CO"/>
        </a:p>
      </dgm:t>
    </dgm:pt>
    <dgm:pt modelId="{94F636DA-714C-45A5-A657-5AE66CEB3AF8}">
      <dgm:prSet custT="1"/>
      <dgm:spPr/>
      <dgm:t>
        <a:bodyPr/>
        <a:lstStyle/>
        <a:p>
          <a:pPr algn="l"/>
          <a:r>
            <a:rPr lang="es-CO" sz="1000" dirty="0">
              <a:latin typeface="Arial" panose="020B0604020202020204" pitchFamily="34" charset="0"/>
              <a:cs typeface="Arial" panose="020B0604020202020204" pitchFamily="34" charset="0"/>
            </a:rPr>
            <a:t>Es el encargado del desplazamiento del equipo dentro de la estructura.</a:t>
          </a:r>
        </a:p>
      </dgm:t>
    </dgm:pt>
    <dgm:pt modelId="{845ECC18-6AD6-4D18-913B-6B6C63DBADD4}" type="parTrans" cxnId="{C2B9DD90-97D2-4F35-A828-4AACF3D286BE}">
      <dgm:prSet/>
      <dgm:spPr/>
      <dgm:t>
        <a:bodyPr/>
        <a:lstStyle/>
        <a:p>
          <a:endParaRPr lang="es-CO"/>
        </a:p>
      </dgm:t>
    </dgm:pt>
    <dgm:pt modelId="{1103F670-CDC5-4587-BA74-F0128633B522}" type="sibTrans" cxnId="{C2B9DD90-97D2-4F35-A828-4AACF3D286BE}">
      <dgm:prSet/>
      <dgm:spPr/>
      <dgm:t>
        <a:bodyPr/>
        <a:lstStyle/>
        <a:p>
          <a:endParaRPr lang="es-CO"/>
        </a:p>
      </dgm:t>
    </dgm:pt>
    <dgm:pt modelId="{452C334F-C42C-40EF-8E1E-82AB060D363D}">
      <dgm:prSet custT="1"/>
      <dgm:spPr/>
      <dgm:t>
        <a:bodyPr/>
        <a:lstStyle/>
        <a:p>
          <a:pPr algn="l"/>
          <a:r>
            <a:rPr lang="es-CO" sz="1000" dirty="0">
              <a:latin typeface="Arial" panose="020B0604020202020204" pitchFamily="34" charset="0"/>
              <a:cs typeface="Arial" panose="020B0604020202020204" pitchFamily="34" charset="0"/>
            </a:rPr>
            <a:t>Orienta el equipo dentro la estructura siguiendo las indicaciones del CI</a:t>
          </a:r>
        </a:p>
      </dgm:t>
    </dgm:pt>
    <dgm:pt modelId="{B8B9CAF8-6E3E-47A7-916D-B776639C4512}" type="parTrans" cxnId="{3506CE58-EE9D-4903-B9B1-0A2D61B8B09E}">
      <dgm:prSet/>
      <dgm:spPr/>
      <dgm:t>
        <a:bodyPr/>
        <a:lstStyle/>
        <a:p>
          <a:endParaRPr lang="es-CO"/>
        </a:p>
      </dgm:t>
    </dgm:pt>
    <dgm:pt modelId="{197B02B9-1B9C-4DED-A8EA-9BFD5C0C052B}" type="sibTrans" cxnId="{3506CE58-EE9D-4903-B9B1-0A2D61B8B09E}">
      <dgm:prSet/>
      <dgm:spPr/>
      <dgm:t>
        <a:bodyPr/>
        <a:lstStyle/>
        <a:p>
          <a:endParaRPr lang="es-CO"/>
        </a:p>
      </dgm:t>
    </dgm:pt>
    <dgm:pt modelId="{CDE02B11-4115-4D28-BFAE-C55D6B6F7095}">
      <dgm:prSet custT="1"/>
      <dgm:spPr/>
      <dgm:t>
        <a:bodyPr/>
        <a:lstStyle/>
        <a:p>
          <a:pPr algn="l"/>
          <a:r>
            <a:rPr lang="es-CO" sz="1000" dirty="0">
              <a:latin typeface="Arial" panose="020B0604020202020204" pitchFamily="34" charset="0"/>
              <a:cs typeface="Arial" panose="020B0604020202020204" pitchFamily="34" charset="0"/>
            </a:rPr>
            <a:t>Lleva consigo el Kit de búsqueda con cuerda.</a:t>
          </a:r>
        </a:p>
      </dgm:t>
    </dgm:pt>
    <dgm:pt modelId="{8B90C21B-021C-4A68-81FB-9695F454459B}" type="parTrans" cxnId="{053DE239-E9D4-468A-8650-A468EACEFE4F}">
      <dgm:prSet/>
      <dgm:spPr/>
      <dgm:t>
        <a:bodyPr/>
        <a:lstStyle/>
        <a:p>
          <a:endParaRPr lang="es-CO"/>
        </a:p>
      </dgm:t>
    </dgm:pt>
    <dgm:pt modelId="{C7B2F3F5-3F64-445B-AF9E-9286129CC136}" type="sibTrans" cxnId="{053DE239-E9D4-468A-8650-A468EACEFE4F}">
      <dgm:prSet/>
      <dgm:spPr/>
      <dgm:t>
        <a:bodyPr/>
        <a:lstStyle/>
        <a:p>
          <a:endParaRPr lang="es-CO"/>
        </a:p>
      </dgm:t>
    </dgm:pt>
    <dgm:pt modelId="{1D532673-CB8F-4C99-A2D0-712A3DFCC31A}">
      <dgm:prSet/>
      <dgm:spPr/>
      <dgm:t>
        <a:bodyPr/>
        <a:lstStyle/>
        <a:p>
          <a:r>
            <a:rPr lang="es-CO">
              <a:latin typeface="Arial" panose="020B0604020202020204" pitchFamily="34" charset="0"/>
              <a:cs typeface="Arial" panose="020B0604020202020204" pitchFamily="34" charset="0"/>
            </a:rPr>
            <a:t>EIR 1 </a:t>
          </a:r>
        </a:p>
      </dgm:t>
    </dgm:pt>
    <dgm:pt modelId="{9FACC608-736F-48E0-BF1D-985D9973DF24}" type="parTrans" cxnId="{886CF811-4786-4A73-9AC0-E7EFA3E5DD23}">
      <dgm:prSet/>
      <dgm:spPr/>
      <dgm:t>
        <a:bodyPr/>
        <a:lstStyle/>
        <a:p>
          <a:endParaRPr lang="es-CO"/>
        </a:p>
      </dgm:t>
    </dgm:pt>
    <dgm:pt modelId="{3F22C954-175B-4237-8705-43D031E6FE9A}" type="sibTrans" cxnId="{886CF811-4786-4A73-9AC0-E7EFA3E5DD23}">
      <dgm:prSet/>
      <dgm:spPr/>
      <dgm:t>
        <a:bodyPr/>
        <a:lstStyle/>
        <a:p>
          <a:endParaRPr lang="es-CO"/>
        </a:p>
      </dgm:t>
    </dgm:pt>
    <dgm:pt modelId="{BCC33F0B-8AA4-4119-A607-E29CD45D9DBB}">
      <dgm:prSet custT="1"/>
      <dgm:spPr/>
      <dgm:t>
        <a:bodyPr/>
        <a:lstStyle/>
        <a:p>
          <a:r>
            <a:rPr lang="es-CO" sz="1000" dirty="0">
              <a:latin typeface="Arial" panose="020B0604020202020204" pitchFamily="34" charset="0"/>
              <a:cs typeface="Arial" panose="020B0604020202020204" pitchFamily="34" charset="0"/>
            </a:rPr>
            <a:t>Es una expansión de la búsqueda al conectarse al kit de búsqueda con cuerda.</a:t>
          </a:r>
        </a:p>
      </dgm:t>
    </dgm:pt>
    <dgm:pt modelId="{6D4063AD-0379-41E9-BC4D-93001D5085A2}" type="parTrans" cxnId="{796B0141-035A-4D8F-AED6-CB1D3B69B9D2}">
      <dgm:prSet/>
      <dgm:spPr/>
      <dgm:t>
        <a:bodyPr/>
        <a:lstStyle/>
        <a:p>
          <a:endParaRPr lang="es-CO"/>
        </a:p>
      </dgm:t>
    </dgm:pt>
    <dgm:pt modelId="{0639CAC7-C64B-4B00-AEA1-7C01E941713F}" type="sibTrans" cxnId="{796B0141-035A-4D8F-AED6-CB1D3B69B9D2}">
      <dgm:prSet/>
      <dgm:spPr/>
      <dgm:t>
        <a:bodyPr/>
        <a:lstStyle/>
        <a:p>
          <a:endParaRPr lang="es-CO"/>
        </a:p>
      </dgm:t>
    </dgm:pt>
    <dgm:pt modelId="{7DD67C93-283C-4BBE-9281-2CE16F530403}">
      <dgm:prSet custT="1"/>
      <dgm:spPr/>
      <dgm:t>
        <a:bodyPr/>
        <a:lstStyle/>
        <a:p>
          <a:r>
            <a:rPr lang="es-CO" sz="1000" dirty="0">
              <a:latin typeface="Arial" panose="020B0604020202020204" pitchFamily="34" charset="0"/>
              <a:cs typeface="Arial" panose="020B0604020202020204" pitchFamily="34" charset="0"/>
            </a:rPr>
            <a:t>Encargado de las entradas forzadas.</a:t>
          </a:r>
        </a:p>
      </dgm:t>
    </dgm:pt>
    <dgm:pt modelId="{DC90C65D-F527-4B7D-8C0B-5B574543BA93}" type="parTrans" cxnId="{592C3D97-B0CA-4481-83DC-31CCDB1B9E7F}">
      <dgm:prSet/>
      <dgm:spPr/>
      <dgm:t>
        <a:bodyPr/>
        <a:lstStyle/>
        <a:p>
          <a:endParaRPr lang="es-CO"/>
        </a:p>
      </dgm:t>
    </dgm:pt>
    <dgm:pt modelId="{ED30F6EE-477F-4807-B719-5443372EB825}" type="sibTrans" cxnId="{592C3D97-B0CA-4481-83DC-31CCDB1B9E7F}">
      <dgm:prSet/>
      <dgm:spPr/>
      <dgm:t>
        <a:bodyPr/>
        <a:lstStyle/>
        <a:p>
          <a:endParaRPr lang="es-CO"/>
        </a:p>
      </dgm:t>
    </dgm:pt>
    <dgm:pt modelId="{D95781A7-FD73-4203-93AC-CF1C79B3701C}">
      <dgm:prSet/>
      <dgm:spPr/>
      <dgm:t>
        <a:bodyPr/>
        <a:lstStyle/>
        <a:p>
          <a:r>
            <a:rPr lang="es-CO">
              <a:latin typeface="Arial" panose="020B0604020202020204" pitchFamily="34" charset="0"/>
              <a:cs typeface="Arial" panose="020B0604020202020204" pitchFamily="34" charset="0"/>
            </a:rPr>
            <a:t>EIR 2</a:t>
          </a:r>
        </a:p>
      </dgm:t>
    </dgm:pt>
    <dgm:pt modelId="{7CDBE456-8DB2-4D8A-B079-ED1D8EDD5D71}" type="parTrans" cxnId="{5070E6DC-E55B-4A67-BF33-10456EB88F0F}">
      <dgm:prSet/>
      <dgm:spPr/>
      <dgm:t>
        <a:bodyPr/>
        <a:lstStyle/>
        <a:p>
          <a:endParaRPr lang="es-CO"/>
        </a:p>
      </dgm:t>
    </dgm:pt>
    <dgm:pt modelId="{461B4A5D-DB16-4AD7-B794-B52D56F6E4E6}" type="sibTrans" cxnId="{5070E6DC-E55B-4A67-BF33-10456EB88F0F}">
      <dgm:prSet/>
      <dgm:spPr/>
      <dgm:t>
        <a:bodyPr/>
        <a:lstStyle/>
        <a:p>
          <a:endParaRPr lang="es-CO"/>
        </a:p>
      </dgm:t>
    </dgm:pt>
    <dgm:pt modelId="{F58C3DD5-4CB1-4109-807E-092143FB8E03}">
      <dgm:prSet custT="1"/>
      <dgm:spPr/>
      <dgm:t>
        <a:bodyPr/>
        <a:lstStyle/>
        <a:p>
          <a:r>
            <a:rPr lang="es-CO" sz="1000" dirty="0">
              <a:latin typeface="Arial" panose="020B0604020202020204" pitchFamily="34" charset="0"/>
              <a:cs typeface="Arial" panose="020B0604020202020204" pitchFamily="34" charset="0"/>
            </a:rPr>
            <a:t>Es una expansión de la búsqueda al conectarse al kit de búsqueda con cuerda</a:t>
          </a:r>
        </a:p>
      </dgm:t>
    </dgm:pt>
    <dgm:pt modelId="{0F4FEA4B-730A-4AE1-9751-654DC9A6FB5C}" type="parTrans" cxnId="{B888D9EA-3616-478E-9514-12942FB3F521}">
      <dgm:prSet/>
      <dgm:spPr/>
      <dgm:t>
        <a:bodyPr/>
        <a:lstStyle/>
        <a:p>
          <a:endParaRPr lang="es-CO"/>
        </a:p>
      </dgm:t>
    </dgm:pt>
    <dgm:pt modelId="{4BAB8AE7-9B82-4250-BFE4-AE42C065D1D6}" type="sibTrans" cxnId="{B888D9EA-3616-478E-9514-12942FB3F521}">
      <dgm:prSet/>
      <dgm:spPr/>
      <dgm:t>
        <a:bodyPr/>
        <a:lstStyle/>
        <a:p>
          <a:endParaRPr lang="es-CO"/>
        </a:p>
      </dgm:t>
    </dgm:pt>
    <dgm:pt modelId="{62341EC3-93D6-491D-9B48-DE9022AC67FA}">
      <dgm:prSet custT="1"/>
      <dgm:spPr/>
      <dgm:t>
        <a:bodyPr/>
        <a:lstStyle/>
        <a:p>
          <a:r>
            <a:rPr lang="es-CO" sz="1000">
              <a:latin typeface="Arial" panose="020B0604020202020204" pitchFamily="34" charset="0"/>
              <a:cs typeface="Arial" panose="020B0604020202020204" pitchFamily="34" charset="0"/>
            </a:rPr>
            <a:t>Coordina el levantamiento de cargas con los otros miembros EIR</a:t>
          </a:r>
        </a:p>
      </dgm:t>
    </dgm:pt>
    <dgm:pt modelId="{D1FEF42F-DD78-4F6A-B475-0FC4A4B18C79}" type="parTrans" cxnId="{9E43FF32-9FE2-40BD-88EA-17AAE48016D2}">
      <dgm:prSet/>
      <dgm:spPr/>
      <dgm:t>
        <a:bodyPr/>
        <a:lstStyle/>
        <a:p>
          <a:endParaRPr lang="es-CO"/>
        </a:p>
      </dgm:t>
    </dgm:pt>
    <dgm:pt modelId="{2E3AE48E-E57D-4453-BD7D-9D2094CF9D4A}" type="sibTrans" cxnId="{9E43FF32-9FE2-40BD-88EA-17AAE48016D2}">
      <dgm:prSet/>
      <dgm:spPr/>
      <dgm:t>
        <a:bodyPr/>
        <a:lstStyle/>
        <a:p>
          <a:endParaRPr lang="es-CO"/>
        </a:p>
      </dgm:t>
    </dgm:pt>
    <dgm:pt modelId="{2D1B2229-785F-4F55-A27D-7195B5AB1739}">
      <dgm:prSet/>
      <dgm:spPr/>
      <dgm:t>
        <a:bodyPr/>
        <a:lstStyle/>
        <a:p>
          <a:r>
            <a:rPr lang="es-CO">
              <a:latin typeface="Arial" panose="020B0604020202020204" pitchFamily="34" charset="0"/>
              <a:cs typeface="Arial" panose="020B0604020202020204" pitchFamily="34" charset="0"/>
            </a:rPr>
            <a:t>EIR 3 </a:t>
          </a:r>
        </a:p>
      </dgm:t>
    </dgm:pt>
    <dgm:pt modelId="{DA658567-D611-4390-84E8-8AF8A0D6A567}" type="parTrans" cxnId="{B6AB0427-3C82-40C8-9DD3-45FAFA3AF5C4}">
      <dgm:prSet/>
      <dgm:spPr/>
      <dgm:t>
        <a:bodyPr/>
        <a:lstStyle/>
        <a:p>
          <a:endParaRPr lang="es-CO"/>
        </a:p>
      </dgm:t>
    </dgm:pt>
    <dgm:pt modelId="{C40AE5FE-B129-4DC9-9591-6D96649C2863}" type="sibTrans" cxnId="{B6AB0427-3C82-40C8-9DD3-45FAFA3AF5C4}">
      <dgm:prSet/>
      <dgm:spPr/>
      <dgm:t>
        <a:bodyPr/>
        <a:lstStyle/>
        <a:p>
          <a:endParaRPr lang="es-CO"/>
        </a:p>
      </dgm:t>
    </dgm:pt>
    <dgm:pt modelId="{512B74E7-2CA6-43CC-A8F3-6590998D56F1}">
      <dgm:prSet custT="1"/>
      <dgm:spPr/>
      <dgm:t>
        <a:bodyPr/>
        <a:lstStyle/>
        <a:p>
          <a:r>
            <a:rPr lang="es-CO" sz="1000" dirty="0">
              <a:latin typeface="Arial" panose="020B0604020202020204" pitchFamily="34" charset="0"/>
              <a:cs typeface="Arial" panose="020B0604020202020204" pitchFamily="34" charset="0"/>
            </a:rPr>
            <a:t>Mantiene la ruta de ingreso y egreso totalmente despejada </a:t>
          </a:r>
        </a:p>
      </dgm:t>
    </dgm:pt>
    <dgm:pt modelId="{BE966100-41CF-4504-A85C-BDD749364977}" type="parTrans" cxnId="{EF287F5C-5DA3-44C8-9DC7-64027258268D}">
      <dgm:prSet/>
      <dgm:spPr/>
      <dgm:t>
        <a:bodyPr/>
        <a:lstStyle/>
        <a:p>
          <a:endParaRPr lang="es-CO"/>
        </a:p>
      </dgm:t>
    </dgm:pt>
    <dgm:pt modelId="{BB04AB9A-BA7A-4D8A-B2A2-0C6BF610A9CD}" type="sibTrans" cxnId="{EF287F5C-5DA3-44C8-9DC7-64027258268D}">
      <dgm:prSet/>
      <dgm:spPr/>
      <dgm:t>
        <a:bodyPr/>
        <a:lstStyle/>
        <a:p>
          <a:endParaRPr lang="es-CO"/>
        </a:p>
      </dgm:t>
    </dgm:pt>
    <dgm:pt modelId="{98B59A9E-0C25-4F38-83B3-A1EB0AB1200B}">
      <dgm:prSet custT="1"/>
      <dgm:spPr/>
      <dgm:t>
        <a:bodyPr/>
        <a:lstStyle/>
        <a:p>
          <a:r>
            <a:rPr lang="es-CO" sz="1000" dirty="0">
              <a:latin typeface="Arial" panose="020B0604020202020204" pitchFamily="34" charset="0"/>
              <a:cs typeface="Arial" panose="020B0604020202020204" pitchFamily="34" charset="0"/>
            </a:rPr>
            <a:t>Soporte de aire al bombero caído.</a:t>
          </a:r>
        </a:p>
      </dgm:t>
    </dgm:pt>
    <dgm:pt modelId="{AA8FB265-DD0B-4387-B0A2-887A51409D91}" type="parTrans" cxnId="{4DBA5139-1D12-4343-9369-7F89CCE6BB36}">
      <dgm:prSet/>
      <dgm:spPr/>
      <dgm:t>
        <a:bodyPr/>
        <a:lstStyle/>
        <a:p>
          <a:endParaRPr lang="es-CO"/>
        </a:p>
      </dgm:t>
    </dgm:pt>
    <dgm:pt modelId="{3ADC67EE-4C25-4651-B3F5-F0FC7A1411EC}" type="sibTrans" cxnId="{4DBA5139-1D12-4343-9369-7F89CCE6BB36}">
      <dgm:prSet/>
      <dgm:spPr/>
      <dgm:t>
        <a:bodyPr/>
        <a:lstStyle/>
        <a:p>
          <a:endParaRPr lang="es-CO"/>
        </a:p>
      </dgm:t>
    </dgm:pt>
    <dgm:pt modelId="{FC42D9EB-DF10-4054-9526-93EF36EBDC54}">
      <dgm:prSet/>
      <dgm:spPr/>
      <dgm:t>
        <a:bodyPr/>
        <a:lstStyle/>
        <a:p>
          <a:endParaRPr lang="es-CO" sz="800" dirty="0"/>
        </a:p>
      </dgm:t>
    </dgm:pt>
    <dgm:pt modelId="{E9D23CB7-D1BF-49DF-8AF6-3490DD49A490}" type="parTrans" cxnId="{2EEAE935-3D50-4684-918D-454E52EEEF77}">
      <dgm:prSet/>
      <dgm:spPr/>
      <dgm:t>
        <a:bodyPr/>
        <a:lstStyle/>
        <a:p>
          <a:endParaRPr lang="es-CO"/>
        </a:p>
      </dgm:t>
    </dgm:pt>
    <dgm:pt modelId="{4C646644-03E1-4947-985D-45AAABB8F8A5}" type="sibTrans" cxnId="{2EEAE935-3D50-4684-918D-454E52EEEF77}">
      <dgm:prSet/>
      <dgm:spPr/>
      <dgm:t>
        <a:bodyPr/>
        <a:lstStyle/>
        <a:p>
          <a:endParaRPr lang="es-CO"/>
        </a:p>
      </dgm:t>
    </dgm:pt>
    <dgm:pt modelId="{F4B2C112-354E-4668-B690-7F510476BEB2}">
      <dgm:prSet custT="1"/>
      <dgm:spPr/>
      <dgm:t>
        <a:bodyPr/>
        <a:lstStyle/>
        <a:p>
          <a:r>
            <a:rPr lang="es-CO" sz="1000" dirty="0">
              <a:latin typeface="Arial" panose="020B0604020202020204" pitchFamily="34" charset="0"/>
              <a:cs typeface="Arial" panose="020B0604020202020204" pitchFamily="34" charset="0"/>
            </a:rPr>
            <a:t>Orienta la busqueda con camara termografica</a:t>
          </a:r>
        </a:p>
      </dgm:t>
    </dgm:pt>
    <dgm:pt modelId="{BB81A380-E018-4670-A8CC-A0B1C21AAC5E}" type="parTrans" cxnId="{BD7B5AAC-3FF2-4E23-BDD5-75C4A899D5E0}">
      <dgm:prSet/>
      <dgm:spPr/>
      <dgm:t>
        <a:bodyPr/>
        <a:lstStyle/>
        <a:p>
          <a:endParaRPr lang="es-CO"/>
        </a:p>
      </dgm:t>
    </dgm:pt>
    <dgm:pt modelId="{E48001AF-EC4A-4E50-A5EB-2A0139B4ABD9}" type="sibTrans" cxnId="{BD7B5AAC-3FF2-4E23-BDD5-75C4A899D5E0}">
      <dgm:prSet/>
      <dgm:spPr/>
      <dgm:t>
        <a:bodyPr/>
        <a:lstStyle/>
        <a:p>
          <a:endParaRPr lang="es-CO"/>
        </a:p>
      </dgm:t>
    </dgm:pt>
    <dgm:pt modelId="{69381B1C-8784-43EB-A7B1-D47537B729DB}">
      <dgm:prSet custT="1"/>
      <dgm:spPr/>
      <dgm:t>
        <a:bodyPr/>
        <a:lstStyle/>
        <a:p>
          <a:pPr algn="l"/>
          <a:r>
            <a:rPr lang="es-CO" sz="1000" dirty="0">
              <a:latin typeface="Arial" panose="020B0604020202020204" pitchFamily="34" charset="0"/>
              <a:cs typeface="Arial" panose="020B0604020202020204" pitchFamily="34" charset="0"/>
            </a:rPr>
            <a:t>Orienta la busqueda con camara termografica</a:t>
          </a:r>
        </a:p>
      </dgm:t>
    </dgm:pt>
    <dgm:pt modelId="{CB88E2B5-38D3-44F9-A9EA-DA676FB67F0F}" type="parTrans" cxnId="{77B81C68-7839-40C7-8644-5225835D2A8F}">
      <dgm:prSet/>
      <dgm:spPr/>
      <dgm:t>
        <a:bodyPr/>
        <a:lstStyle/>
        <a:p>
          <a:endParaRPr lang="es-CO"/>
        </a:p>
      </dgm:t>
    </dgm:pt>
    <dgm:pt modelId="{F7F719F7-18E3-4524-9A77-C8651582E2FA}" type="sibTrans" cxnId="{77B81C68-7839-40C7-8644-5225835D2A8F}">
      <dgm:prSet/>
      <dgm:spPr/>
      <dgm:t>
        <a:bodyPr/>
        <a:lstStyle/>
        <a:p>
          <a:endParaRPr lang="es-CO"/>
        </a:p>
      </dgm:t>
    </dgm:pt>
    <dgm:pt modelId="{9DB9A9EC-72C6-4EC5-92D6-95605A2FB48F}">
      <dgm:prSet custT="1"/>
      <dgm:spPr/>
      <dgm:t>
        <a:bodyPr/>
        <a:lstStyle/>
        <a:p>
          <a:r>
            <a:rPr lang="es-CO" sz="1000" dirty="0">
              <a:latin typeface="Arial" panose="020B0604020202020204" pitchFamily="34" charset="0"/>
              <a:cs typeface="Arial" panose="020B0604020202020204" pitchFamily="34" charset="0"/>
            </a:rPr>
            <a:t>Encargado de la extracción del bombero caído</a:t>
          </a:r>
        </a:p>
      </dgm:t>
    </dgm:pt>
    <dgm:pt modelId="{5EFFC48C-8A88-4086-9341-C91F6053DABB}" type="parTrans" cxnId="{813E0ADA-5179-4A9E-B8E8-513D8909EEC2}">
      <dgm:prSet/>
      <dgm:spPr/>
      <dgm:t>
        <a:bodyPr/>
        <a:lstStyle/>
        <a:p>
          <a:endParaRPr lang="es-CO"/>
        </a:p>
      </dgm:t>
    </dgm:pt>
    <dgm:pt modelId="{A95E1F68-CFF7-4948-A461-8D84CCDC5B5B}" type="sibTrans" cxnId="{813E0ADA-5179-4A9E-B8E8-513D8909EEC2}">
      <dgm:prSet/>
      <dgm:spPr/>
      <dgm:t>
        <a:bodyPr/>
        <a:lstStyle/>
        <a:p>
          <a:endParaRPr lang="es-CO"/>
        </a:p>
      </dgm:t>
    </dgm:pt>
    <dgm:pt modelId="{3FBB9BD4-3298-4616-BED1-4011868A2519}">
      <dgm:prSet custT="1"/>
      <dgm:spPr/>
      <dgm:t>
        <a:bodyPr/>
        <a:lstStyle/>
        <a:p>
          <a:r>
            <a:rPr lang="es-CO" sz="1000" dirty="0">
              <a:latin typeface="Arial" panose="020B0604020202020204" pitchFamily="34" charset="0"/>
              <a:cs typeface="Arial" panose="020B0604020202020204" pitchFamily="34" charset="0"/>
            </a:rPr>
            <a:t>Encargado de la extracción del bombero caído</a:t>
          </a:r>
          <a:endParaRPr lang="es-CO" sz="1000">
            <a:latin typeface="Arial" panose="020B0604020202020204" pitchFamily="34" charset="0"/>
            <a:cs typeface="Arial" panose="020B0604020202020204" pitchFamily="34" charset="0"/>
          </a:endParaRPr>
        </a:p>
      </dgm:t>
    </dgm:pt>
    <dgm:pt modelId="{DE4333A1-A482-40D7-A764-849A13129982}" type="parTrans" cxnId="{F364B822-92C2-4CCA-B920-07607EAE20C4}">
      <dgm:prSet/>
      <dgm:spPr/>
      <dgm:t>
        <a:bodyPr/>
        <a:lstStyle/>
        <a:p>
          <a:endParaRPr lang="es-CO"/>
        </a:p>
      </dgm:t>
    </dgm:pt>
    <dgm:pt modelId="{F91CB9A5-5515-40AF-B979-5C652E487AE9}" type="sibTrans" cxnId="{F364B822-92C2-4CCA-B920-07607EAE20C4}">
      <dgm:prSet/>
      <dgm:spPr/>
      <dgm:t>
        <a:bodyPr/>
        <a:lstStyle/>
        <a:p>
          <a:endParaRPr lang="es-CO"/>
        </a:p>
      </dgm:t>
    </dgm:pt>
    <dgm:pt modelId="{C5373952-D72E-4C24-97A2-DB3A07CFF1FF}">
      <dgm:prSet custT="1"/>
      <dgm:spPr/>
      <dgm:t>
        <a:bodyPr/>
        <a:lstStyle/>
        <a:p>
          <a:r>
            <a:rPr lang="es-CO" sz="1000" dirty="0">
              <a:latin typeface="Arial" panose="020B0604020202020204" pitchFamily="34" charset="0"/>
              <a:cs typeface="Arial" panose="020B0604020202020204" pitchFamily="34" charset="0"/>
            </a:rPr>
            <a:t>Encargado de la extracción del bombero caído</a:t>
          </a:r>
        </a:p>
      </dgm:t>
    </dgm:pt>
    <dgm:pt modelId="{C7F2E49B-AF9C-4C77-BA91-FA8508C1F1C8}" type="parTrans" cxnId="{BEEC7C8F-8652-4BC6-88EA-07C14769C474}">
      <dgm:prSet/>
      <dgm:spPr/>
      <dgm:t>
        <a:bodyPr/>
        <a:lstStyle/>
        <a:p>
          <a:endParaRPr lang="es-CO"/>
        </a:p>
      </dgm:t>
    </dgm:pt>
    <dgm:pt modelId="{71A8FDE6-7F79-4213-AF11-65E8B02C9F48}" type="sibTrans" cxnId="{BEEC7C8F-8652-4BC6-88EA-07C14769C474}">
      <dgm:prSet/>
      <dgm:spPr/>
      <dgm:t>
        <a:bodyPr/>
        <a:lstStyle/>
        <a:p>
          <a:endParaRPr lang="es-CO"/>
        </a:p>
      </dgm:t>
    </dgm:pt>
    <dgm:pt modelId="{37EFFDB6-3797-426B-834A-1EEDEB14D321}" type="pres">
      <dgm:prSet presAssocID="{93E96FDF-CC12-450E-8865-DB733BA9C3C4}" presName="cycleMatrixDiagram" presStyleCnt="0">
        <dgm:presLayoutVars>
          <dgm:chMax val="1"/>
          <dgm:dir/>
          <dgm:animLvl val="lvl"/>
          <dgm:resizeHandles val="exact"/>
        </dgm:presLayoutVars>
      </dgm:prSet>
      <dgm:spPr/>
    </dgm:pt>
    <dgm:pt modelId="{9EB9D1CC-174D-4D78-8FE5-FBA7ECD8C934}" type="pres">
      <dgm:prSet presAssocID="{93E96FDF-CC12-450E-8865-DB733BA9C3C4}" presName="children" presStyleCnt="0"/>
      <dgm:spPr/>
    </dgm:pt>
    <dgm:pt modelId="{5CB2F252-B2C9-481D-9719-C5DDD353D8D6}" type="pres">
      <dgm:prSet presAssocID="{93E96FDF-CC12-450E-8865-DB733BA9C3C4}" presName="child1group" presStyleCnt="0"/>
      <dgm:spPr/>
    </dgm:pt>
    <dgm:pt modelId="{E86079A7-232C-46D4-BA6B-3DA67995F51C}" type="pres">
      <dgm:prSet presAssocID="{93E96FDF-CC12-450E-8865-DB733BA9C3C4}" presName="child1" presStyleLbl="bgAcc1" presStyleIdx="0" presStyleCnt="4" custScaleX="105295" custScaleY="113862"/>
      <dgm:spPr/>
    </dgm:pt>
    <dgm:pt modelId="{07987E85-A3E9-456E-836B-648FDDCCD37B}" type="pres">
      <dgm:prSet presAssocID="{93E96FDF-CC12-450E-8865-DB733BA9C3C4}" presName="child1Text" presStyleLbl="bgAcc1" presStyleIdx="0" presStyleCnt="4">
        <dgm:presLayoutVars>
          <dgm:bulletEnabled val="1"/>
        </dgm:presLayoutVars>
      </dgm:prSet>
      <dgm:spPr/>
    </dgm:pt>
    <dgm:pt modelId="{B7CE284A-901A-42E0-B82A-7447A614B963}" type="pres">
      <dgm:prSet presAssocID="{93E96FDF-CC12-450E-8865-DB733BA9C3C4}" presName="child2group" presStyleCnt="0"/>
      <dgm:spPr/>
    </dgm:pt>
    <dgm:pt modelId="{4B29EF6C-FDE9-4423-B4A6-DD9E999F5029}" type="pres">
      <dgm:prSet presAssocID="{93E96FDF-CC12-450E-8865-DB733BA9C3C4}" presName="child2" presStyleLbl="bgAcc1" presStyleIdx="1" presStyleCnt="4" custScaleX="108094" custScaleY="102373"/>
      <dgm:spPr/>
    </dgm:pt>
    <dgm:pt modelId="{834B3A91-C9A5-464F-A99D-8A76243002D0}" type="pres">
      <dgm:prSet presAssocID="{93E96FDF-CC12-450E-8865-DB733BA9C3C4}" presName="child2Text" presStyleLbl="bgAcc1" presStyleIdx="1" presStyleCnt="4">
        <dgm:presLayoutVars>
          <dgm:bulletEnabled val="1"/>
        </dgm:presLayoutVars>
      </dgm:prSet>
      <dgm:spPr/>
    </dgm:pt>
    <dgm:pt modelId="{89F1B8AD-F49C-460B-86A7-905FE3DCFF26}" type="pres">
      <dgm:prSet presAssocID="{93E96FDF-CC12-450E-8865-DB733BA9C3C4}" presName="child3group" presStyleCnt="0"/>
      <dgm:spPr/>
    </dgm:pt>
    <dgm:pt modelId="{26B9633C-3489-4258-9E6A-79A42260AE87}" type="pres">
      <dgm:prSet presAssocID="{93E96FDF-CC12-450E-8865-DB733BA9C3C4}" presName="child3" presStyleLbl="bgAcc1" presStyleIdx="2" presStyleCnt="4" custScaleX="96208" custScaleY="138102" custLinFactNeighborY="-18643"/>
      <dgm:spPr/>
    </dgm:pt>
    <dgm:pt modelId="{D14319E5-086C-4D95-867C-D4B90A89480E}" type="pres">
      <dgm:prSet presAssocID="{93E96FDF-CC12-450E-8865-DB733BA9C3C4}" presName="child3Text" presStyleLbl="bgAcc1" presStyleIdx="2" presStyleCnt="4">
        <dgm:presLayoutVars>
          <dgm:bulletEnabled val="1"/>
        </dgm:presLayoutVars>
      </dgm:prSet>
      <dgm:spPr/>
    </dgm:pt>
    <dgm:pt modelId="{E26EF5CB-902D-4DA1-B758-BC20E8BC30A6}" type="pres">
      <dgm:prSet presAssocID="{93E96FDF-CC12-450E-8865-DB733BA9C3C4}" presName="child4group" presStyleCnt="0"/>
      <dgm:spPr/>
    </dgm:pt>
    <dgm:pt modelId="{90B228B9-6F0B-4259-9F3B-DD1BE57BBE9B}" type="pres">
      <dgm:prSet presAssocID="{93E96FDF-CC12-450E-8865-DB733BA9C3C4}" presName="child4" presStyleLbl="bgAcc1" presStyleIdx="3" presStyleCnt="4" custScaleX="108688" custScaleY="96891" custLinFactNeighborX="1092" custLinFactNeighborY="-5068"/>
      <dgm:spPr/>
    </dgm:pt>
    <dgm:pt modelId="{3B809160-1D1A-402E-95D8-0120D040DD40}" type="pres">
      <dgm:prSet presAssocID="{93E96FDF-CC12-450E-8865-DB733BA9C3C4}" presName="child4Text" presStyleLbl="bgAcc1" presStyleIdx="3" presStyleCnt="4">
        <dgm:presLayoutVars>
          <dgm:bulletEnabled val="1"/>
        </dgm:presLayoutVars>
      </dgm:prSet>
      <dgm:spPr/>
    </dgm:pt>
    <dgm:pt modelId="{B5669F85-9382-48E8-B0D9-C5131DFAA705}" type="pres">
      <dgm:prSet presAssocID="{93E96FDF-CC12-450E-8865-DB733BA9C3C4}" presName="childPlaceholder" presStyleCnt="0"/>
      <dgm:spPr/>
    </dgm:pt>
    <dgm:pt modelId="{CA41B9D7-E657-471E-B52F-399434B469AF}" type="pres">
      <dgm:prSet presAssocID="{93E96FDF-CC12-450E-8865-DB733BA9C3C4}" presName="circle" presStyleCnt="0"/>
      <dgm:spPr/>
    </dgm:pt>
    <dgm:pt modelId="{DAF5DFB7-1B4C-4B4C-BA65-AF3866493599}" type="pres">
      <dgm:prSet presAssocID="{93E96FDF-CC12-450E-8865-DB733BA9C3C4}" presName="quadrant1" presStyleLbl="node1" presStyleIdx="0" presStyleCnt="4" custScaleX="82645" custScaleY="82645" custLinFactNeighborX="13442">
        <dgm:presLayoutVars>
          <dgm:chMax val="1"/>
          <dgm:bulletEnabled val="1"/>
        </dgm:presLayoutVars>
      </dgm:prSet>
      <dgm:spPr/>
    </dgm:pt>
    <dgm:pt modelId="{A67369A7-3ACC-4478-80CC-2FA082EEF4F2}" type="pres">
      <dgm:prSet presAssocID="{93E96FDF-CC12-450E-8865-DB733BA9C3C4}" presName="quadrant2" presStyleLbl="node1" presStyleIdx="1" presStyleCnt="4" custScaleX="82645" custScaleY="82645" custLinFactNeighborX="-5447" custLinFactNeighborY="-320">
        <dgm:presLayoutVars>
          <dgm:chMax val="1"/>
          <dgm:bulletEnabled val="1"/>
        </dgm:presLayoutVars>
      </dgm:prSet>
      <dgm:spPr/>
    </dgm:pt>
    <dgm:pt modelId="{9AAE3B69-63BC-49E0-A875-90DBE0CD6C9D}" type="pres">
      <dgm:prSet presAssocID="{93E96FDF-CC12-450E-8865-DB733BA9C3C4}" presName="quadrant3" presStyleLbl="node1" presStyleIdx="2" presStyleCnt="4" custScaleX="82645" custScaleY="82645" custLinFactNeighborX="-5768" custLinFactNeighborY="-19864">
        <dgm:presLayoutVars>
          <dgm:chMax val="1"/>
          <dgm:bulletEnabled val="1"/>
        </dgm:presLayoutVars>
      </dgm:prSet>
      <dgm:spPr/>
    </dgm:pt>
    <dgm:pt modelId="{A0A45590-4914-41EC-B1ED-BFF772F14A6F}" type="pres">
      <dgm:prSet presAssocID="{93E96FDF-CC12-450E-8865-DB733BA9C3C4}" presName="quadrant4" presStyleLbl="node1" presStyleIdx="3" presStyleCnt="4" custScaleX="82645" custScaleY="82645" custLinFactNeighborX="14099" custLinFactNeighborY="-19223">
        <dgm:presLayoutVars>
          <dgm:chMax val="1"/>
          <dgm:bulletEnabled val="1"/>
        </dgm:presLayoutVars>
      </dgm:prSet>
      <dgm:spPr/>
    </dgm:pt>
    <dgm:pt modelId="{EEFE2F3C-1E20-4F8E-8808-0A4F782E580C}" type="pres">
      <dgm:prSet presAssocID="{93E96FDF-CC12-450E-8865-DB733BA9C3C4}" presName="quadrantPlaceholder" presStyleCnt="0"/>
      <dgm:spPr/>
    </dgm:pt>
    <dgm:pt modelId="{B18EAF56-9CEF-463F-8D92-A994ECE3A70A}" type="pres">
      <dgm:prSet presAssocID="{93E96FDF-CC12-450E-8865-DB733BA9C3C4}" presName="center1" presStyleLbl="fgShp" presStyleIdx="0" presStyleCnt="2" custLinFactNeighborX="21457" custLinFactNeighborY="-37013"/>
      <dgm:spPr/>
    </dgm:pt>
    <dgm:pt modelId="{955E879A-BFAD-4F1B-B94D-F4F714C99AC2}" type="pres">
      <dgm:prSet presAssocID="{93E96FDF-CC12-450E-8865-DB733BA9C3C4}" presName="center2" presStyleLbl="fgShp" presStyleIdx="1" presStyleCnt="2" custLinFactNeighborX="17434" custLinFactNeighborY="-27760"/>
      <dgm:spPr/>
    </dgm:pt>
  </dgm:ptLst>
  <dgm:cxnLst>
    <dgm:cxn modelId="{B8DB7F02-4F8E-49D9-9D2C-F6BB05C0ECA2}" type="presOf" srcId="{C5373952-D72E-4C24-97A2-DB3A07CFF1FF}" destId="{834B3A91-C9A5-464F-A99D-8A76243002D0}" srcOrd="1" destOrd="3" presId="urn:microsoft.com/office/officeart/2005/8/layout/cycle4"/>
    <dgm:cxn modelId="{C5CD5E03-5EC3-4AA9-B4BA-423AC38D2CEE}" type="presOf" srcId="{1D532673-CB8F-4C99-A2D0-712A3DFCC31A}" destId="{A67369A7-3ACC-4478-80CC-2FA082EEF4F2}" srcOrd="0" destOrd="0" presId="urn:microsoft.com/office/officeart/2005/8/layout/cycle4"/>
    <dgm:cxn modelId="{ECD7E206-E856-461D-833E-882D7ACA91A6}" type="presOf" srcId="{7DD67C93-283C-4BBE-9281-2CE16F530403}" destId="{4B29EF6C-FDE9-4423-B4A6-DD9E999F5029}" srcOrd="0" destOrd="1" presId="urn:microsoft.com/office/officeart/2005/8/layout/cycle4"/>
    <dgm:cxn modelId="{60A6C109-4015-436D-ACF6-6995E792A322}" type="presOf" srcId="{98B59A9E-0C25-4F38-83B3-A1EB0AB1200B}" destId="{3B809160-1D1A-402E-95D8-0120D040DD40}" srcOrd="1" destOrd="1" presId="urn:microsoft.com/office/officeart/2005/8/layout/cycle4"/>
    <dgm:cxn modelId="{886CF811-4786-4A73-9AC0-E7EFA3E5DD23}" srcId="{93E96FDF-CC12-450E-8865-DB733BA9C3C4}" destId="{1D532673-CB8F-4C99-A2D0-712A3DFCC31A}" srcOrd="1" destOrd="0" parTransId="{9FACC608-736F-48E0-BF1D-985D9973DF24}" sibTransId="{3F22C954-175B-4237-8705-43D031E6FE9A}"/>
    <dgm:cxn modelId="{064EBF12-1C82-4ABC-86F3-BD2E7995CD33}" type="presOf" srcId="{C5373952-D72E-4C24-97A2-DB3A07CFF1FF}" destId="{4B29EF6C-FDE9-4423-B4A6-DD9E999F5029}" srcOrd="0" destOrd="3" presId="urn:microsoft.com/office/officeart/2005/8/layout/cycle4"/>
    <dgm:cxn modelId="{F364B822-92C2-4CCA-B920-07607EAE20C4}" srcId="{D95781A7-FD73-4203-93AC-CF1C79B3701C}" destId="{3FBB9BD4-3298-4616-BED1-4011868A2519}" srcOrd="2" destOrd="0" parTransId="{DE4333A1-A482-40D7-A764-849A13129982}" sibTransId="{F91CB9A5-5515-40AF-B979-5C652E487AE9}"/>
    <dgm:cxn modelId="{B6AB0427-3C82-40C8-9DD3-45FAFA3AF5C4}" srcId="{93E96FDF-CC12-450E-8865-DB733BA9C3C4}" destId="{2D1B2229-785F-4F55-A27D-7195B5AB1739}" srcOrd="3" destOrd="0" parTransId="{DA658567-D611-4390-84E8-8AF8A0D6A567}" sibTransId="{C40AE5FE-B129-4DC9-9591-6D96649C2863}"/>
    <dgm:cxn modelId="{FB8A4C28-43DB-4941-ABE4-F38E1406AC09}" type="presOf" srcId="{512B74E7-2CA6-43CC-A8F3-6590998D56F1}" destId="{90B228B9-6F0B-4259-9F3B-DD1BE57BBE9B}" srcOrd="0" destOrd="0" presId="urn:microsoft.com/office/officeart/2005/8/layout/cycle4"/>
    <dgm:cxn modelId="{9E43FF32-9FE2-40BD-88EA-17AAE48016D2}" srcId="{D95781A7-FD73-4203-93AC-CF1C79B3701C}" destId="{62341EC3-93D6-491D-9B48-DE9022AC67FA}" srcOrd="1" destOrd="0" parTransId="{D1FEF42F-DD78-4F6A-B475-0FC4A4B18C79}" sibTransId="{2E3AE48E-E57D-4453-BD7D-9D2094CF9D4A}"/>
    <dgm:cxn modelId="{2EEAE935-3D50-4684-918D-454E52EEEF77}" srcId="{1D532673-CB8F-4C99-A2D0-712A3DFCC31A}" destId="{FC42D9EB-DF10-4054-9526-93EF36EBDC54}" srcOrd="4" destOrd="0" parTransId="{E9D23CB7-D1BF-49DF-8AF6-3490DD49A490}" sibTransId="{4C646644-03E1-4947-985D-45AAABB8F8A5}"/>
    <dgm:cxn modelId="{4DBA5139-1D12-4343-9369-7F89CCE6BB36}" srcId="{2D1B2229-785F-4F55-A27D-7195B5AB1739}" destId="{98B59A9E-0C25-4F38-83B3-A1EB0AB1200B}" srcOrd="1" destOrd="0" parTransId="{AA8FB265-DD0B-4387-B0A2-887A51409D91}" sibTransId="{3ADC67EE-4C25-4651-B3F5-F0FC7A1411EC}"/>
    <dgm:cxn modelId="{053DE239-E9D4-468A-8650-A468EACEFE4F}" srcId="{E5F1D6FB-7244-4E3A-8D67-B66248266233}" destId="{CDE02B11-4115-4D28-BFAE-C55D6B6F7095}" srcOrd="3" destOrd="0" parTransId="{8B90C21B-021C-4A68-81FB-9695F454459B}" sibTransId="{C7B2F3F5-3F64-445B-AF9E-9286129CC136}"/>
    <dgm:cxn modelId="{83D3533E-4A7D-4D95-8DFA-BDFA955C69EF}" type="presOf" srcId="{69381B1C-8784-43EB-A7B1-D47537B729DB}" destId="{07987E85-A3E9-456E-836B-648FDDCCD37B}" srcOrd="1" destOrd="4" presId="urn:microsoft.com/office/officeart/2005/8/layout/cycle4"/>
    <dgm:cxn modelId="{EF287F5C-5DA3-44C8-9DC7-64027258268D}" srcId="{2D1B2229-785F-4F55-A27D-7195B5AB1739}" destId="{512B74E7-2CA6-43CC-A8F3-6590998D56F1}" srcOrd="0" destOrd="0" parTransId="{BE966100-41CF-4504-A85C-BDD749364977}" sibTransId="{BB04AB9A-BA7A-4D8A-B2A2-0C6BF610A9CD}"/>
    <dgm:cxn modelId="{796B0141-035A-4D8F-AED6-CB1D3B69B9D2}" srcId="{1D532673-CB8F-4C99-A2D0-712A3DFCC31A}" destId="{BCC33F0B-8AA4-4119-A607-E29CD45D9DBB}" srcOrd="0" destOrd="0" parTransId="{6D4063AD-0379-41E9-BC4D-93001D5085A2}" sibTransId="{0639CAC7-C64B-4B00-AEA1-7C01E941713F}"/>
    <dgm:cxn modelId="{FA46F145-62BD-495A-9D56-2618A0F04EF8}" srcId="{93E96FDF-CC12-450E-8865-DB733BA9C3C4}" destId="{E5F1D6FB-7244-4E3A-8D67-B66248266233}" srcOrd="0" destOrd="0" parTransId="{51568F8F-08AF-4FB4-A973-CEEDBD95528C}" sibTransId="{CC29138A-C0ED-44B9-B3D4-19A3C814CB35}"/>
    <dgm:cxn modelId="{77B81C68-7839-40C7-8644-5225835D2A8F}" srcId="{E5F1D6FB-7244-4E3A-8D67-B66248266233}" destId="{69381B1C-8784-43EB-A7B1-D47537B729DB}" srcOrd="4" destOrd="0" parTransId="{CB88E2B5-38D3-44F9-A9EA-DA676FB67F0F}" sibTransId="{F7F719F7-18E3-4524-9A77-C8651582E2FA}"/>
    <dgm:cxn modelId="{B9AB6C71-822E-4816-AC2C-41DA1274F225}" type="presOf" srcId="{CDE02B11-4115-4D28-BFAE-C55D6B6F7095}" destId="{07987E85-A3E9-456E-836B-648FDDCCD37B}" srcOrd="1" destOrd="3" presId="urn:microsoft.com/office/officeart/2005/8/layout/cycle4"/>
    <dgm:cxn modelId="{51699973-75F2-4840-A8A1-838757A3443B}" type="presOf" srcId="{9DB9A9EC-72C6-4EC5-92D6-95605A2FB48F}" destId="{90B228B9-6F0B-4259-9F3B-DD1BE57BBE9B}" srcOrd="0" destOrd="2" presId="urn:microsoft.com/office/officeart/2005/8/layout/cycle4"/>
    <dgm:cxn modelId="{80C40474-A611-4762-9AFB-E097958BFAAA}" type="presOf" srcId="{94F636DA-714C-45A5-A657-5AE66CEB3AF8}" destId="{07987E85-A3E9-456E-836B-648FDDCCD37B}" srcOrd="1" destOrd="1" presId="urn:microsoft.com/office/officeart/2005/8/layout/cycle4"/>
    <dgm:cxn modelId="{BCC53C55-E1F6-400B-9552-1D3CE9300E70}" type="presOf" srcId="{62341EC3-93D6-491D-9B48-DE9022AC67FA}" destId="{26B9633C-3489-4258-9E6A-79A42260AE87}" srcOrd="0" destOrd="1" presId="urn:microsoft.com/office/officeart/2005/8/layout/cycle4"/>
    <dgm:cxn modelId="{83B01776-600A-4F34-8AFE-32C18967103A}" type="presOf" srcId="{3FBB9BD4-3298-4616-BED1-4011868A2519}" destId="{26B9633C-3489-4258-9E6A-79A42260AE87}" srcOrd="0" destOrd="2" presId="urn:microsoft.com/office/officeart/2005/8/layout/cycle4"/>
    <dgm:cxn modelId="{3F3F3857-6A73-44BC-BC75-03CCFBFA574A}" type="presOf" srcId="{FC42D9EB-DF10-4054-9526-93EF36EBDC54}" destId="{4B29EF6C-FDE9-4423-B4A6-DD9E999F5029}" srcOrd="0" destOrd="4" presId="urn:microsoft.com/office/officeart/2005/8/layout/cycle4"/>
    <dgm:cxn modelId="{26EC3F77-F6F8-4842-A821-73218FA797BB}" type="presOf" srcId="{3FBB9BD4-3298-4616-BED1-4011868A2519}" destId="{D14319E5-086C-4D95-867C-D4B90A89480E}" srcOrd="1" destOrd="2" presId="urn:microsoft.com/office/officeart/2005/8/layout/cycle4"/>
    <dgm:cxn modelId="{3506CE58-EE9D-4903-B9B1-0A2D61B8B09E}" srcId="{E5F1D6FB-7244-4E3A-8D67-B66248266233}" destId="{452C334F-C42C-40EF-8E1E-82AB060D363D}" srcOrd="2" destOrd="0" parTransId="{B8B9CAF8-6E3E-47A7-916D-B776639C4512}" sibTransId="{197B02B9-1B9C-4DED-A8EA-9BFD5C0C052B}"/>
    <dgm:cxn modelId="{D206A97F-9275-4F8A-A3D6-627749385698}" type="presOf" srcId="{98B59A9E-0C25-4F38-83B3-A1EB0AB1200B}" destId="{90B228B9-6F0B-4259-9F3B-DD1BE57BBE9B}" srcOrd="0" destOrd="1" presId="urn:microsoft.com/office/officeart/2005/8/layout/cycle4"/>
    <dgm:cxn modelId="{30E84C81-36EE-4DFB-87E9-74F040757DFC}" type="presOf" srcId="{F58C3DD5-4CB1-4109-807E-092143FB8E03}" destId="{D14319E5-086C-4D95-867C-D4B90A89480E}" srcOrd="1" destOrd="0" presId="urn:microsoft.com/office/officeart/2005/8/layout/cycle4"/>
    <dgm:cxn modelId="{F9C3E58B-2554-45D0-A2B7-DC4F0A9DEC8B}" srcId="{E5F1D6FB-7244-4E3A-8D67-B66248266233}" destId="{26C20A1D-653C-4B10-877F-BD3155AEBC02}" srcOrd="0" destOrd="0" parTransId="{51E3944D-66BF-4D22-BFC7-3D568D0C320D}" sibTransId="{38711700-6C71-453A-A4DC-11F3C50DD7D5}"/>
    <dgm:cxn modelId="{DDF8908C-9AE7-4BBA-88D4-47F446A6CF8F}" type="presOf" srcId="{62341EC3-93D6-491D-9B48-DE9022AC67FA}" destId="{D14319E5-086C-4D95-867C-D4B90A89480E}" srcOrd="1" destOrd="1" presId="urn:microsoft.com/office/officeart/2005/8/layout/cycle4"/>
    <dgm:cxn modelId="{BEEC7C8F-8652-4BC6-88EA-07C14769C474}" srcId="{1D532673-CB8F-4C99-A2D0-712A3DFCC31A}" destId="{C5373952-D72E-4C24-97A2-DB3A07CFF1FF}" srcOrd="3" destOrd="0" parTransId="{C7F2E49B-AF9C-4C77-BA91-FA8508C1F1C8}" sibTransId="{71A8FDE6-7F79-4213-AF11-65E8B02C9F48}"/>
    <dgm:cxn modelId="{C2B9DD90-97D2-4F35-A828-4AACF3D286BE}" srcId="{E5F1D6FB-7244-4E3A-8D67-B66248266233}" destId="{94F636DA-714C-45A5-A657-5AE66CEB3AF8}" srcOrd="1" destOrd="0" parTransId="{845ECC18-6AD6-4D18-913B-6B6C63DBADD4}" sibTransId="{1103F670-CDC5-4587-BA74-F0128633B522}"/>
    <dgm:cxn modelId="{5248FB94-4AF3-4565-A2DF-FA9EB1B6FAE3}" type="presOf" srcId="{94F636DA-714C-45A5-A657-5AE66CEB3AF8}" destId="{E86079A7-232C-46D4-BA6B-3DA67995F51C}" srcOrd="0" destOrd="1" presId="urn:microsoft.com/office/officeart/2005/8/layout/cycle4"/>
    <dgm:cxn modelId="{EA4F7095-8146-4727-8E17-31E3C693C116}" type="presOf" srcId="{9DB9A9EC-72C6-4EC5-92D6-95605A2FB48F}" destId="{3B809160-1D1A-402E-95D8-0120D040DD40}" srcOrd="1" destOrd="2" presId="urn:microsoft.com/office/officeart/2005/8/layout/cycle4"/>
    <dgm:cxn modelId="{592C3D97-B0CA-4481-83DC-31CCDB1B9E7F}" srcId="{1D532673-CB8F-4C99-A2D0-712A3DFCC31A}" destId="{7DD67C93-283C-4BBE-9281-2CE16F530403}" srcOrd="1" destOrd="0" parTransId="{DC90C65D-F527-4B7D-8C0B-5B574543BA93}" sibTransId="{ED30F6EE-477F-4807-B719-5443372EB825}"/>
    <dgm:cxn modelId="{AE65299A-6C79-4B1D-BD64-EC58095DAB73}" type="presOf" srcId="{F4B2C112-354E-4668-B690-7F510476BEB2}" destId="{4B29EF6C-FDE9-4423-B4A6-DD9E999F5029}" srcOrd="0" destOrd="2" presId="urn:microsoft.com/office/officeart/2005/8/layout/cycle4"/>
    <dgm:cxn modelId="{51A293A1-9C2D-4079-AE0F-E8978BA3DB6B}" type="presOf" srcId="{452C334F-C42C-40EF-8E1E-82AB060D363D}" destId="{E86079A7-232C-46D4-BA6B-3DA67995F51C}" srcOrd="0" destOrd="2" presId="urn:microsoft.com/office/officeart/2005/8/layout/cycle4"/>
    <dgm:cxn modelId="{F17FACA1-C5B2-41F4-841E-7036773ABEA1}" type="presOf" srcId="{BCC33F0B-8AA4-4119-A607-E29CD45D9DBB}" destId="{834B3A91-C9A5-464F-A99D-8A76243002D0}" srcOrd="1" destOrd="0" presId="urn:microsoft.com/office/officeart/2005/8/layout/cycle4"/>
    <dgm:cxn modelId="{D386B3AB-0DF4-4C38-8BF5-DAB93D755DD0}" type="presOf" srcId="{26C20A1D-653C-4B10-877F-BD3155AEBC02}" destId="{07987E85-A3E9-456E-836B-648FDDCCD37B}" srcOrd="1" destOrd="0" presId="urn:microsoft.com/office/officeart/2005/8/layout/cycle4"/>
    <dgm:cxn modelId="{BD7B5AAC-3FF2-4E23-BDD5-75C4A899D5E0}" srcId="{1D532673-CB8F-4C99-A2D0-712A3DFCC31A}" destId="{F4B2C112-354E-4668-B690-7F510476BEB2}" srcOrd="2" destOrd="0" parTransId="{BB81A380-E018-4670-A8CC-A0B1C21AAC5E}" sibTransId="{E48001AF-EC4A-4E50-A5EB-2A0139B4ABD9}"/>
    <dgm:cxn modelId="{C381D4B0-20ED-4406-B695-C94CF75466F7}" type="presOf" srcId="{26C20A1D-653C-4B10-877F-BD3155AEBC02}" destId="{E86079A7-232C-46D4-BA6B-3DA67995F51C}" srcOrd="0" destOrd="0" presId="urn:microsoft.com/office/officeart/2005/8/layout/cycle4"/>
    <dgm:cxn modelId="{2DE481B2-9284-49FE-B928-22AE19562779}" type="presOf" srcId="{CDE02B11-4115-4D28-BFAE-C55D6B6F7095}" destId="{E86079A7-232C-46D4-BA6B-3DA67995F51C}" srcOrd="0" destOrd="3" presId="urn:microsoft.com/office/officeart/2005/8/layout/cycle4"/>
    <dgm:cxn modelId="{CC9C78C0-3FF7-48FD-9438-29810090E45B}" type="presOf" srcId="{2D1B2229-785F-4F55-A27D-7195B5AB1739}" destId="{A0A45590-4914-41EC-B1ED-BFF772F14A6F}" srcOrd="0" destOrd="0" presId="urn:microsoft.com/office/officeart/2005/8/layout/cycle4"/>
    <dgm:cxn modelId="{C3725AC3-F758-4275-AB80-D6AB4CA6D503}" type="presOf" srcId="{FC42D9EB-DF10-4054-9526-93EF36EBDC54}" destId="{834B3A91-C9A5-464F-A99D-8A76243002D0}" srcOrd="1" destOrd="4" presId="urn:microsoft.com/office/officeart/2005/8/layout/cycle4"/>
    <dgm:cxn modelId="{735464C9-5F2C-4F87-A0E9-1F956F4526E9}" type="presOf" srcId="{E5F1D6FB-7244-4E3A-8D67-B66248266233}" destId="{DAF5DFB7-1B4C-4B4C-BA65-AF3866493599}" srcOrd="0" destOrd="0" presId="urn:microsoft.com/office/officeart/2005/8/layout/cycle4"/>
    <dgm:cxn modelId="{6F2512CA-6937-4484-8619-E74D86F2E567}" type="presOf" srcId="{93E96FDF-CC12-450E-8865-DB733BA9C3C4}" destId="{37EFFDB6-3797-426B-834A-1EEDEB14D321}" srcOrd="0" destOrd="0" presId="urn:microsoft.com/office/officeart/2005/8/layout/cycle4"/>
    <dgm:cxn modelId="{154C61CE-3658-4F49-A79F-6DE7D43627ED}" type="presOf" srcId="{F4B2C112-354E-4668-B690-7F510476BEB2}" destId="{834B3A91-C9A5-464F-A99D-8A76243002D0}" srcOrd="1" destOrd="2" presId="urn:microsoft.com/office/officeart/2005/8/layout/cycle4"/>
    <dgm:cxn modelId="{51B554D3-6222-4B85-90E6-1D59B7AEC475}" type="presOf" srcId="{69381B1C-8784-43EB-A7B1-D47537B729DB}" destId="{E86079A7-232C-46D4-BA6B-3DA67995F51C}" srcOrd="0" destOrd="4" presId="urn:microsoft.com/office/officeart/2005/8/layout/cycle4"/>
    <dgm:cxn modelId="{7F976DD7-B5C6-4CAF-B3CA-DA60AEB81C5A}" type="presOf" srcId="{7DD67C93-283C-4BBE-9281-2CE16F530403}" destId="{834B3A91-C9A5-464F-A99D-8A76243002D0}" srcOrd="1" destOrd="1" presId="urn:microsoft.com/office/officeart/2005/8/layout/cycle4"/>
    <dgm:cxn modelId="{236E61D8-F976-4862-9C17-51527859DA70}" type="presOf" srcId="{F58C3DD5-4CB1-4109-807E-092143FB8E03}" destId="{26B9633C-3489-4258-9E6A-79A42260AE87}" srcOrd="0" destOrd="0" presId="urn:microsoft.com/office/officeart/2005/8/layout/cycle4"/>
    <dgm:cxn modelId="{813E0ADA-5179-4A9E-B8E8-513D8909EEC2}" srcId="{2D1B2229-785F-4F55-A27D-7195B5AB1739}" destId="{9DB9A9EC-72C6-4EC5-92D6-95605A2FB48F}" srcOrd="2" destOrd="0" parTransId="{5EFFC48C-8A88-4086-9341-C91F6053DABB}" sibTransId="{A95E1F68-CFF7-4948-A461-8D84CCDC5B5B}"/>
    <dgm:cxn modelId="{5070E6DC-E55B-4A67-BF33-10456EB88F0F}" srcId="{93E96FDF-CC12-450E-8865-DB733BA9C3C4}" destId="{D95781A7-FD73-4203-93AC-CF1C79B3701C}" srcOrd="2" destOrd="0" parTransId="{7CDBE456-8DB2-4D8A-B079-ED1D8EDD5D71}" sibTransId="{461B4A5D-DB16-4AD7-B794-B52D56F6E4E6}"/>
    <dgm:cxn modelId="{8A7E74DF-ED01-4070-8C84-E01F902E7D77}" type="presOf" srcId="{512B74E7-2CA6-43CC-A8F3-6590998D56F1}" destId="{3B809160-1D1A-402E-95D8-0120D040DD40}" srcOrd="1" destOrd="0" presId="urn:microsoft.com/office/officeart/2005/8/layout/cycle4"/>
    <dgm:cxn modelId="{B8DD69E9-2BD1-4446-BDCA-313FC136D356}" type="presOf" srcId="{BCC33F0B-8AA4-4119-A607-E29CD45D9DBB}" destId="{4B29EF6C-FDE9-4423-B4A6-DD9E999F5029}" srcOrd="0" destOrd="0" presId="urn:microsoft.com/office/officeart/2005/8/layout/cycle4"/>
    <dgm:cxn modelId="{B888D9EA-3616-478E-9514-12942FB3F521}" srcId="{D95781A7-FD73-4203-93AC-CF1C79B3701C}" destId="{F58C3DD5-4CB1-4109-807E-092143FB8E03}" srcOrd="0" destOrd="0" parTransId="{0F4FEA4B-730A-4AE1-9751-654DC9A6FB5C}" sibTransId="{4BAB8AE7-9B82-4250-BFE4-AE42C065D1D6}"/>
    <dgm:cxn modelId="{C03121FA-58CF-4E56-BE46-2716084A77AD}" type="presOf" srcId="{452C334F-C42C-40EF-8E1E-82AB060D363D}" destId="{07987E85-A3E9-456E-836B-648FDDCCD37B}" srcOrd="1" destOrd="2" presId="urn:microsoft.com/office/officeart/2005/8/layout/cycle4"/>
    <dgm:cxn modelId="{0FF1B9FD-5BBA-46E4-A328-C856C461F97D}" type="presOf" srcId="{D95781A7-FD73-4203-93AC-CF1C79B3701C}" destId="{9AAE3B69-63BC-49E0-A875-90DBE0CD6C9D}" srcOrd="0" destOrd="0" presId="urn:microsoft.com/office/officeart/2005/8/layout/cycle4"/>
    <dgm:cxn modelId="{C4E05384-A51C-4E1B-9384-C1F87F1089BF}" type="presParOf" srcId="{37EFFDB6-3797-426B-834A-1EEDEB14D321}" destId="{9EB9D1CC-174D-4D78-8FE5-FBA7ECD8C934}" srcOrd="0" destOrd="0" presId="urn:microsoft.com/office/officeart/2005/8/layout/cycle4"/>
    <dgm:cxn modelId="{FFE55049-79F0-423A-9E39-1545109F9ED4}" type="presParOf" srcId="{9EB9D1CC-174D-4D78-8FE5-FBA7ECD8C934}" destId="{5CB2F252-B2C9-481D-9719-C5DDD353D8D6}" srcOrd="0" destOrd="0" presId="urn:microsoft.com/office/officeart/2005/8/layout/cycle4"/>
    <dgm:cxn modelId="{CF81FA29-8154-4164-AAE1-47B9B65EBE82}" type="presParOf" srcId="{5CB2F252-B2C9-481D-9719-C5DDD353D8D6}" destId="{E86079A7-232C-46D4-BA6B-3DA67995F51C}" srcOrd="0" destOrd="0" presId="urn:microsoft.com/office/officeart/2005/8/layout/cycle4"/>
    <dgm:cxn modelId="{A7A9E89C-20C2-4B64-ABB6-B8AA7C576F52}" type="presParOf" srcId="{5CB2F252-B2C9-481D-9719-C5DDD353D8D6}" destId="{07987E85-A3E9-456E-836B-648FDDCCD37B}" srcOrd="1" destOrd="0" presId="urn:microsoft.com/office/officeart/2005/8/layout/cycle4"/>
    <dgm:cxn modelId="{04FB0E2C-8E9A-4C4B-887B-D7527CA7117C}" type="presParOf" srcId="{9EB9D1CC-174D-4D78-8FE5-FBA7ECD8C934}" destId="{B7CE284A-901A-42E0-B82A-7447A614B963}" srcOrd="1" destOrd="0" presId="urn:microsoft.com/office/officeart/2005/8/layout/cycle4"/>
    <dgm:cxn modelId="{6ABA690B-00AB-455C-8D1B-C6E4885AFF31}" type="presParOf" srcId="{B7CE284A-901A-42E0-B82A-7447A614B963}" destId="{4B29EF6C-FDE9-4423-B4A6-DD9E999F5029}" srcOrd="0" destOrd="0" presId="urn:microsoft.com/office/officeart/2005/8/layout/cycle4"/>
    <dgm:cxn modelId="{78CF3857-E2AF-4C90-B997-73C7FB2281EA}" type="presParOf" srcId="{B7CE284A-901A-42E0-B82A-7447A614B963}" destId="{834B3A91-C9A5-464F-A99D-8A76243002D0}" srcOrd="1" destOrd="0" presId="urn:microsoft.com/office/officeart/2005/8/layout/cycle4"/>
    <dgm:cxn modelId="{9F677346-1B04-4597-BE29-8E1F37CD1F84}" type="presParOf" srcId="{9EB9D1CC-174D-4D78-8FE5-FBA7ECD8C934}" destId="{89F1B8AD-F49C-460B-86A7-905FE3DCFF26}" srcOrd="2" destOrd="0" presId="urn:microsoft.com/office/officeart/2005/8/layout/cycle4"/>
    <dgm:cxn modelId="{1A1B8F67-1663-4ECD-9DC0-3F5A264DA7E9}" type="presParOf" srcId="{89F1B8AD-F49C-460B-86A7-905FE3DCFF26}" destId="{26B9633C-3489-4258-9E6A-79A42260AE87}" srcOrd="0" destOrd="0" presId="urn:microsoft.com/office/officeart/2005/8/layout/cycle4"/>
    <dgm:cxn modelId="{533A3B41-0FCB-45A5-BEBB-33B4715ABA77}" type="presParOf" srcId="{89F1B8AD-F49C-460B-86A7-905FE3DCFF26}" destId="{D14319E5-086C-4D95-867C-D4B90A89480E}" srcOrd="1" destOrd="0" presId="urn:microsoft.com/office/officeart/2005/8/layout/cycle4"/>
    <dgm:cxn modelId="{CD42DA3E-0D64-4D41-8B95-A8D55D02A9AF}" type="presParOf" srcId="{9EB9D1CC-174D-4D78-8FE5-FBA7ECD8C934}" destId="{E26EF5CB-902D-4DA1-B758-BC20E8BC30A6}" srcOrd="3" destOrd="0" presId="urn:microsoft.com/office/officeart/2005/8/layout/cycle4"/>
    <dgm:cxn modelId="{DED7C241-5B79-4764-95E6-4E031A796CE3}" type="presParOf" srcId="{E26EF5CB-902D-4DA1-B758-BC20E8BC30A6}" destId="{90B228B9-6F0B-4259-9F3B-DD1BE57BBE9B}" srcOrd="0" destOrd="0" presId="urn:microsoft.com/office/officeart/2005/8/layout/cycle4"/>
    <dgm:cxn modelId="{8E6EBB8F-BE9D-46B8-92E4-813F7B3BCD69}" type="presParOf" srcId="{E26EF5CB-902D-4DA1-B758-BC20E8BC30A6}" destId="{3B809160-1D1A-402E-95D8-0120D040DD40}" srcOrd="1" destOrd="0" presId="urn:microsoft.com/office/officeart/2005/8/layout/cycle4"/>
    <dgm:cxn modelId="{26FEB759-3FEE-4C54-988A-EDA3AA3214C0}" type="presParOf" srcId="{9EB9D1CC-174D-4D78-8FE5-FBA7ECD8C934}" destId="{B5669F85-9382-48E8-B0D9-C5131DFAA705}" srcOrd="4" destOrd="0" presId="urn:microsoft.com/office/officeart/2005/8/layout/cycle4"/>
    <dgm:cxn modelId="{9131360F-B46B-4A9E-A253-921BC192C888}" type="presParOf" srcId="{37EFFDB6-3797-426B-834A-1EEDEB14D321}" destId="{CA41B9D7-E657-471E-B52F-399434B469AF}" srcOrd="1" destOrd="0" presId="urn:microsoft.com/office/officeart/2005/8/layout/cycle4"/>
    <dgm:cxn modelId="{2D11733C-9B65-4607-BCDB-17FAB6E2C572}" type="presParOf" srcId="{CA41B9D7-E657-471E-B52F-399434B469AF}" destId="{DAF5DFB7-1B4C-4B4C-BA65-AF3866493599}" srcOrd="0" destOrd="0" presId="urn:microsoft.com/office/officeart/2005/8/layout/cycle4"/>
    <dgm:cxn modelId="{5D4E5011-29DE-404B-8087-AEF9823FEB6B}" type="presParOf" srcId="{CA41B9D7-E657-471E-B52F-399434B469AF}" destId="{A67369A7-3ACC-4478-80CC-2FA082EEF4F2}" srcOrd="1" destOrd="0" presId="urn:microsoft.com/office/officeart/2005/8/layout/cycle4"/>
    <dgm:cxn modelId="{BC696A2B-6C24-4720-A4B8-F97509C955E9}" type="presParOf" srcId="{CA41B9D7-E657-471E-B52F-399434B469AF}" destId="{9AAE3B69-63BC-49E0-A875-90DBE0CD6C9D}" srcOrd="2" destOrd="0" presId="urn:microsoft.com/office/officeart/2005/8/layout/cycle4"/>
    <dgm:cxn modelId="{12B9EFE3-49E7-4527-9B28-51CDDFCC87BC}" type="presParOf" srcId="{CA41B9D7-E657-471E-B52F-399434B469AF}" destId="{A0A45590-4914-41EC-B1ED-BFF772F14A6F}" srcOrd="3" destOrd="0" presId="urn:microsoft.com/office/officeart/2005/8/layout/cycle4"/>
    <dgm:cxn modelId="{85628DDE-9A4F-4F0C-800C-855B033EFAB7}" type="presParOf" srcId="{CA41B9D7-E657-471E-B52F-399434B469AF}" destId="{EEFE2F3C-1E20-4F8E-8808-0A4F782E580C}" srcOrd="4" destOrd="0" presId="urn:microsoft.com/office/officeart/2005/8/layout/cycle4"/>
    <dgm:cxn modelId="{531E7E1E-F45E-4FC3-959A-BB647B2304FF}" type="presParOf" srcId="{37EFFDB6-3797-426B-834A-1EEDEB14D321}" destId="{B18EAF56-9CEF-463F-8D92-A994ECE3A70A}" srcOrd="2" destOrd="0" presId="urn:microsoft.com/office/officeart/2005/8/layout/cycle4"/>
    <dgm:cxn modelId="{AD8B9047-FD71-4399-8961-9CE4618465DE}" type="presParOf" srcId="{37EFFDB6-3797-426B-834A-1EEDEB14D321}" destId="{955E879A-BFAD-4F1B-B94D-F4F714C99AC2}"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054E05E-96B9-49BA-9551-2597B3A1E697}"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CO"/>
        </a:p>
      </dgm:t>
    </dgm:pt>
    <dgm:pt modelId="{FF5D97E1-9E43-42F2-B1C7-0264A5C1FDE0}">
      <dgm:prSet custT="1"/>
      <dgm:spPr/>
      <dgm:t>
        <a:bodyPr/>
        <a:lstStyle/>
        <a:p>
          <a:r>
            <a:rPr lang="es-CO" sz="1000">
              <a:latin typeface="Arial" panose="020B0604020202020204" pitchFamily="34" charset="0"/>
              <a:cs typeface="Arial" panose="020B0604020202020204" pitchFamily="34" charset="0"/>
            </a:rPr>
            <a:t>Recopilación de la información existente</a:t>
          </a:r>
        </a:p>
      </dgm:t>
    </dgm:pt>
    <dgm:pt modelId="{552A9372-09AE-4110-9D3B-8AB3624E3CB3}" type="parTrans" cxnId="{FDC82EA0-AF5F-4D7F-8565-CF5768A82AB9}">
      <dgm:prSet/>
      <dgm:spPr/>
      <dgm:t>
        <a:bodyPr/>
        <a:lstStyle/>
        <a:p>
          <a:endParaRPr lang="es-CO" sz="1000"/>
        </a:p>
      </dgm:t>
    </dgm:pt>
    <dgm:pt modelId="{45F2DD41-3770-4DA7-98F6-8C0FDA63DB5A}" type="sibTrans" cxnId="{FDC82EA0-AF5F-4D7F-8565-CF5768A82AB9}">
      <dgm:prSet/>
      <dgm:spPr/>
      <dgm:t>
        <a:bodyPr/>
        <a:lstStyle/>
        <a:p>
          <a:endParaRPr lang="es-CO" sz="1000"/>
        </a:p>
      </dgm:t>
    </dgm:pt>
    <dgm:pt modelId="{FBE9C8EF-6331-4418-9ABC-087FA4E3ECC1}">
      <dgm:prSet custT="1"/>
      <dgm:spPr/>
      <dgm:t>
        <a:bodyPr/>
        <a:lstStyle/>
        <a:p>
          <a:pPr algn="just"/>
          <a:r>
            <a:rPr lang="es-CO" sz="1000" dirty="0">
              <a:latin typeface="Arial" panose="020B0604020202020204" pitchFamily="34" charset="0"/>
              <a:cs typeface="Arial" panose="020B0604020202020204" pitchFamily="34" charset="0"/>
            </a:rPr>
            <a:t>Nombre del Bombero</a:t>
          </a:r>
        </a:p>
      </dgm:t>
    </dgm:pt>
    <dgm:pt modelId="{806558A3-BC5A-4811-B451-AE1C506CAA18}" type="parTrans" cxnId="{18EC3B06-27DF-4067-A197-894A48A8B2DA}">
      <dgm:prSet/>
      <dgm:spPr/>
      <dgm:t>
        <a:bodyPr/>
        <a:lstStyle/>
        <a:p>
          <a:endParaRPr lang="es-CO" sz="1000"/>
        </a:p>
      </dgm:t>
    </dgm:pt>
    <dgm:pt modelId="{C96D4081-7296-4030-AE1A-FF473CC12BB5}" type="sibTrans" cxnId="{18EC3B06-27DF-4067-A197-894A48A8B2DA}">
      <dgm:prSet/>
      <dgm:spPr/>
      <dgm:t>
        <a:bodyPr/>
        <a:lstStyle/>
        <a:p>
          <a:endParaRPr lang="es-CO" sz="1000"/>
        </a:p>
      </dgm:t>
    </dgm:pt>
    <dgm:pt modelId="{9350FA37-1A99-4BAE-98A3-4DC29EA7655E}">
      <dgm:prSet custT="1"/>
      <dgm:spPr/>
      <dgm:t>
        <a:bodyPr/>
        <a:lstStyle/>
        <a:p>
          <a:pPr algn="just"/>
          <a:r>
            <a:rPr lang="es-CO" sz="1000" dirty="0">
              <a:latin typeface="Arial" panose="020B0604020202020204" pitchFamily="34" charset="0"/>
              <a:cs typeface="Arial" panose="020B0604020202020204" pitchFamily="34" charset="0"/>
            </a:rPr>
            <a:t>Estación o dependencia a la que este asignado</a:t>
          </a:r>
        </a:p>
      </dgm:t>
    </dgm:pt>
    <dgm:pt modelId="{C1B9577E-FF49-420C-920E-718AD2F71379}" type="parTrans" cxnId="{A2D85C16-A630-4E9A-8F95-A8696A79C209}">
      <dgm:prSet/>
      <dgm:spPr/>
      <dgm:t>
        <a:bodyPr/>
        <a:lstStyle/>
        <a:p>
          <a:endParaRPr lang="es-CO" sz="1000"/>
        </a:p>
      </dgm:t>
    </dgm:pt>
    <dgm:pt modelId="{4380A4C1-12CD-4052-A6A6-4A12D1136B4B}" type="sibTrans" cxnId="{A2D85C16-A630-4E9A-8F95-A8696A79C209}">
      <dgm:prSet/>
      <dgm:spPr/>
      <dgm:t>
        <a:bodyPr/>
        <a:lstStyle/>
        <a:p>
          <a:endParaRPr lang="es-CO" sz="1000"/>
        </a:p>
      </dgm:t>
    </dgm:pt>
    <dgm:pt modelId="{722DD234-EA2C-4EF9-8059-C46AA4A81F39}">
      <dgm:prSet custT="1"/>
      <dgm:spPr/>
      <dgm:t>
        <a:bodyPr/>
        <a:lstStyle/>
        <a:p>
          <a:pPr algn="just"/>
          <a:r>
            <a:rPr lang="es-CO" sz="1000" dirty="0">
              <a:latin typeface="Arial" panose="020B0604020202020204" pitchFamily="34" charset="0"/>
              <a:cs typeface="Arial" panose="020B0604020202020204" pitchFamily="34" charset="0"/>
            </a:rPr>
            <a:t>Posible ubicación</a:t>
          </a:r>
        </a:p>
      </dgm:t>
    </dgm:pt>
    <dgm:pt modelId="{DD77664A-471A-4D3C-8A1A-AFBF7F527AD1}" type="parTrans" cxnId="{0D402F06-7113-4CED-9862-54A5936A03BB}">
      <dgm:prSet/>
      <dgm:spPr/>
      <dgm:t>
        <a:bodyPr/>
        <a:lstStyle/>
        <a:p>
          <a:endParaRPr lang="es-CO" sz="1000"/>
        </a:p>
      </dgm:t>
    </dgm:pt>
    <dgm:pt modelId="{A3CEE24D-B718-45BC-990D-F8AFB7B4A94F}" type="sibTrans" cxnId="{0D402F06-7113-4CED-9862-54A5936A03BB}">
      <dgm:prSet/>
      <dgm:spPr/>
      <dgm:t>
        <a:bodyPr/>
        <a:lstStyle/>
        <a:p>
          <a:endParaRPr lang="es-CO" sz="1000"/>
        </a:p>
      </dgm:t>
    </dgm:pt>
    <dgm:pt modelId="{05DC9F61-1FCB-4BAE-B7DB-636A5CBCDB86}">
      <dgm:prSet custT="1"/>
      <dgm:spPr/>
      <dgm:t>
        <a:bodyPr/>
        <a:lstStyle/>
        <a:p>
          <a:pPr algn="just"/>
          <a:r>
            <a:rPr lang="es-CO" sz="1000">
              <a:latin typeface="Arial" panose="020B0604020202020204" pitchFamily="34" charset="0"/>
              <a:cs typeface="Arial" panose="020B0604020202020204" pitchFamily="34" charset="0"/>
            </a:rPr>
            <a:t>Afectación o limitantes físicos</a:t>
          </a:r>
        </a:p>
      </dgm:t>
    </dgm:pt>
    <dgm:pt modelId="{0DD0804E-535C-4693-8384-C51BD0387ABA}" type="parTrans" cxnId="{C00E1139-DAE9-4F05-9F65-9EBDC46F0DA9}">
      <dgm:prSet/>
      <dgm:spPr/>
      <dgm:t>
        <a:bodyPr/>
        <a:lstStyle/>
        <a:p>
          <a:endParaRPr lang="es-CO" sz="1000"/>
        </a:p>
      </dgm:t>
    </dgm:pt>
    <dgm:pt modelId="{7ADCCF0A-85AD-4945-B9D1-288EDEE3027B}" type="sibTrans" cxnId="{C00E1139-DAE9-4F05-9F65-9EBDC46F0DA9}">
      <dgm:prSet/>
      <dgm:spPr/>
      <dgm:t>
        <a:bodyPr/>
        <a:lstStyle/>
        <a:p>
          <a:endParaRPr lang="es-CO" sz="1000"/>
        </a:p>
      </dgm:t>
    </dgm:pt>
    <dgm:pt modelId="{AB34BF36-337F-46E1-BA40-91C84E266DE9}">
      <dgm:prSet custT="1"/>
      <dgm:spPr/>
      <dgm:t>
        <a:bodyPr/>
        <a:lstStyle/>
        <a:p>
          <a:pPr algn="just"/>
          <a:r>
            <a:rPr lang="es-CO" sz="1000" dirty="0">
              <a:latin typeface="Arial" panose="020B0604020202020204" pitchFamily="34" charset="0"/>
              <a:cs typeface="Arial" panose="020B0604020202020204" pitchFamily="34" charset="0"/>
            </a:rPr>
            <a:t>Tiempo dentro de la estructura</a:t>
          </a:r>
        </a:p>
      </dgm:t>
    </dgm:pt>
    <dgm:pt modelId="{759828DA-6235-418F-9EF0-045CE0AA3AEC}" type="parTrans" cxnId="{DBA9CA78-D65C-4F92-AD53-D6A443C679D3}">
      <dgm:prSet/>
      <dgm:spPr/>
      <dgm:t>
        <a:bodyPr/>
        <a:lstStyle/>
        <a:p>
          <a:endParaRPr lang="es-CO" sz="1000"/>
        </a:p>
      </dgm:t>
    </dgm:pt>
    <dgm:pt modelId="{EA70C3EC-4490-485B-819C-E26BBA0F5FE0}" type="sibTrans" cxnId="{DBA9CA78-D65C-4F92-AD53-D6A443C679D3}">
      <dgm:prSet/>
      <dgm:spPr/>
      <dgm:t>
        <a:bodyPr/>
        <a:lstStyle/>
        <a:p>
          <a:endParaRPr lang="es-CO" sz="1000"/>
        </a:p>
      </dgm:t>
    </dgm:pt>
    <dgm:pt modelId="{B1B81BD4-48F4-4B16-AE04-2A30FD63D78A}">
      <dgm:prSet custT="1"/>
      <dgm:spPr/>
      <dgm:t>
        <a:bodyPr/>
        <a:lstStyle/>
        <a:p>
          <a:pPr algn="just"/>
          <a:r>
            <a:rPr lang="es-CO" sz="1000" dirty="0">
              <a:latin typeface="Arial" panose="020B0604020202020204" pitchFamily="34" charset="0"/>
              <a:cs typeface="Arial" panose="020B0604020202020204" pitchFamily="34" charset="0"/>
            </a:rPr>
            <a:t>Labor que estaba cumpliendo</a:t>
          </a:r>
        </a:p>
      </dgm:t>
    </dgm:pt>
    <dgm:pt modelId="{586DE4A2-82F2-4472-AB2E-07FE74AFBA78}" type="parTrans" cxnId="{C05A5555-529E-4DBE-8778-A87C79062BEF}">
      <dgm:prSet/>
      <dgm:spPr/>
      <dgm:t>
        <a:bodyPr/>
        <a:lstStyle/>
        <a:p>
          <a:endParaRPr lang="es-CO" sz="1000"/>
        </a:p>
      </dgm:t>
    </dgm:pt>
    <dgm:pt modelId="{8E7241D8-EA80-4FA9-8954-59A76AD07F62}" type="sibTrans" cxnId="{C05A5555-529E-4DBE-8778-A87C79062BEF}">
      <dgm:prSet/>
      <dgm:spPr/>
      <dgm:t>
        <a:bodyPr/>
        <a:lstStyle/>
        <a:p>
          <a:endParaRPr lang="es-CO" sz="1000"/>
        </a:p>
      </dgm:t>
    </dgm:pt>
    <dgm:pt modelId="{50A4F1A4-3E6D-4D08-8C7F-6D1BAF0E2F23}">
      <dgm:prSet custT="1"/>
      <dgm:spPr/>
      <dgm:t>
        <a:bodyPr/>
        <a:lstStyle/>
        <a:p>
          <a:pPr algn="just"/>
          <a:r>
            <a:rPr lang="es-CO" sz="1000" dirty="0">
              <a:latin typeface="Arial" panose="020B0604020202020204" pitchFamily="34" charset="0"/>
              <a:cs typeface="Arial" panose="020B0604020202020204" pitchFamily="34" charset="0"/>
            </a:rPr>
            <a:t>En caso de estar atrapado descripción del objeto o parte de la estructura que lo limita</a:t>
          </a:r>
          <a:r>
            <a:rPr lang="es-CO" sz="1000" dirty="0"/>
            <a:t>.</a:t>
          </a:r>
        </a:p>
      </dgm:t>
    </dgm:pt>
    <dgm:pt modelId="{362EA815-0D77-4C27-AF32-3FE593912C83}" type="parTrans" cxnId="{BBADE8C0-D86A-46DF-9846-BA6CE7D32096}">
      <dgm:prSet/>
      <dgm:spPr/>
      <dgm:t>
        <a:bodyPr/>
        <a:lstStyle/>
        <a:p>
          <a:endParaRPr lang="es-CO" sz="1000"/>
        </a:p>
      </dgm:t>
    </dgm:pt>
    <dgm:pt modelId="{737AFCE6-5BC0-4BD1-A906-977E3F4C6145}" type="sibTrans" cxnId="{BBADE8C0-D86A-46DF-9846-BA6CE7D32096}">
      <dgm:prSet/>
      <dgm:spPr/>
      <dgm:t>
        <a:bodyPr/>
        <a:lstStyle/>
        <a:p>
          <a:endParaRPr lang="es-CO" sz="1000"/>
        </a:p>
      </dgm:t>
    </dgm:pt>
    <dgm:pt modelId="{EDB1E082-AE17-4C08-811A-70C3BFCC7E5C}">
      <dgm:prSet custT="1"/>
      <dgm:spPr/>
      <dgm:t>
        <a:bodyPr/>
        <a:lstStyle/>
        <a:p>
          <a:r>
            <a:rPr lang="es-CO" sz="1000">
              <a:latin typeface="Arial" panose="020B0604020202020204" pitchFamily="34" charset="0"/>
              <a:cs typeface="Arial" panose="020B0604020202020204" pitchFamily="34" charset="0"/>
            </a:rPr>
            <a:t>Intervención</a:t>
          </a:r>
        </a:p>
      </dgm:t>
    </dgm:pt>
    <dgm:pt modelId="{9EB9BC0B-2B48-4093-932B-B6DBFB4AA47D}" type="parTrans" cxnId="{B0BE0DB2-0B4D-446B-BD6C-4B92777F21BD}">
      <dgm:prSet/>
      <dgm:spPr/>
      <dgm:t>
        <a:bodyPr/>
        <a:lstStyle/>
        <a:p>
          <a:endParaRPr lang="es-CO" sz="1000"/>
        </a:p>
      </dgm:t>
    </dgm:pt>
    <dgm:pt modelId="{F3573367-4220-40F2-BEE5-D79B7E108026}" type="sibTrans" cxnId="{B0BE0DB2-0B4D-446B-BD6C-4B92777F21BD}">
      <dgm:prSet/>
      <dgm:spPr/>
      <dgm:t>
        <a:bodyPr/>
        <a:lstStyle/>
        <a:p>
          <a:endParaRPr lang="es-CO" sz="1000"/>
        </a:p>
      </dgm:t>
    </dgm:pt>
    <dgm:pt modelId="{6413B5CF-0D86-4696-8DB6-942A02D5A27A}">
      <dgm:prSet custT="1"/>
      <dgm:spPr/>
      <dgm:t>
        <a:bodyPr/>
        <a:lstStyle/>
        <a:p>
          <a:pPr algn="just"/>
          <a:r>
            <a:rPr lang="es-CO" sz="1000" dirty="0">
              <a:latin typeface="Arial" panose="020B0604020202020204" pitchFamily="34" charset="0"/>
              <a:cs typeface="Arial" panose="020B0604020202020204" pitchFamily="34" charset="0"/>
            </a:rPr>
            <a:t>Crear o definir ruta de escape o evacuación si no se ha realizado. (de ser necesario realizar entrada forzada)</a:t>
          </a:r>
        </a:p>
      </dgm:t>
    </dgm:pt>
    <dgm:pt modelId="{9EC5A03C-FAF5-42E3-B20B-1D63E76B69C4}" type="parTrans" cxnId="{587EB3CC-2333-43EF-8068-5776810AE7CA}">
      <dgm:prSet/>
      <dgm:spPr/>
      <dgm:t>
        <a:bodyPr/>
        <a:lstStyle/>
        <a:p>
          <a:endParaRPr lang="es-CO" sz="1000"/>
        </a:p>
      </dgm:t>
    </dgm:pt>
    <dgm:pt modelId="{112003AF-3A46-45DA-B974-3F4F006429CC}" type="sibTrans" cxnId="{587EB3CC-2333-43EF-8068-5776810AE7CA}">
      <dgm:prSet/>
      <dgm:spPr/>
      <dgm:t>
        <a:bodyPr/>
        <a:lstStyle/>
        <a:p>
          <a:endParaRPr lang="es-CO" sz="1000"/>
        </a:p>
      </dgm:t>
    </dgm:pt>
    <dgm:pt modelId="{6B26982A-3063-4CF3-901A-41A5B4D5C748}">
      <dgm:prSet custT="1"/>
      <dgm:spPr/>
      <dgm:t>
        <a:bodyPr/>
        <a:lstStyle/>
        <a:p>
          <a:pPr algn="just"/>
          <a:r>
            <a:rPr lang="es-CO" sz="1000" dirty="0">
              <a:latin typeface="Arial" panose="020B0604020202020204" pitchFamily="34" charset="0"/>
              <a:cs typeface="Arial" panose="020B0604020202020204" pitchFamily="34" charset="0"/>
            </a:rPr>
            <a:t>Ingresar a la estructura  definiendo y aplicando un patrón de búsqueda siempre orientada con cámara térmica (ver anexos) </a:t>
          </a:r>
        </a:p>
      </dgm:t>
    </dgm:pt>
    <dgm:pt modelId="{5DD46997-4EDA-4A5E-84D8-BF670CC9B771}" type="parTrans" cxnId="{5D1983CB-04E7-416F-BF15-2400CFF0EE5A}">
      <dgm:prSet/>
      <dgm:spPr/>
      <dgm:t>
        <a:bodyPr/>
        <a:lstStyle/>
        <a:p>
          <a:endParaRPr lang="es-CO" sz="1000"/>
        </a:p>
      </dgm:t>
    </dgm:pt>
    <dgm:pt modelId="{9589F73B-CB56-4C77-AB68-5F641DFA38D7}" type="sibTrans" cxnId="{5D1983CB-04E7-416F-BF15-2400CFF0EE5A}">
      <dgm:prSet/>
      <dgm:spPr/>
      <dgm:t>
        <a:bodyPr/>
        <a:lstStyle/>
        <a:p>
          <a:endParaRPr lang="es-CO" sz="1000"/>
        </a:p>
      </dgm:t>
    </dgm:pt>
    <dgm:pt modelId="{C5945AB7-B753-44B2-8EC6-33F50555F158}">
      <dgm:prSet custT="1"/>
      <dgm:spPr/>
      <dgm:t>
        <a:bodyPr/>
        <a:lstStyle/>
        <a:p>
          <a:pPr algn="just"/>
          <a:r>
            <a:rPr lang="es-CO" sz="1000" dirty="0">
              <a:latin typeface="Arial" panose="020B0604020202020204" pitchFamily="34" charset="0"/>
              <a:cs typeface="Arial" panose="020B0604020202020204" pitchFamily="34" charset="0"/>
            </a:rPr>
            <a:t>El líder equipo debe mantener el control y conteo de todo su personal, debe tener las nociones del tiempo que emplean en toda la intervención.</a:t>
          </a:r>
        </a:p>
      </dgm:t>
    </dgm:pt>
    <dgm:pt modelId="{E68409A1-DC5C-44D1-A72C-ED45BAD3B731}" type="parTrans" cxnId="{FB204EEF-6343-44A7-96FE-87F0694C6790}">
      <dgm:prSet/>
      <dgm:spPr/>
      <dgm:t>
        <a:bodyPr/>
        <a:lstStyle/>
        <a:p>
          <a:endParaRPr lang="es-CO" sz="1000"/>
        </a:p>
      </dgm:t>
    </dgm:pt>
    <dgm:pt modelId="{BE271751-E31C-4408-8A66-29B7EFAD9E0B}" type="sibTrans" cxnId="{FB204EEF-6343-44A7-96FE-87F0694C6790}">
      <dgm:prSet/>
      <dgm:spPr/>
      <dgm:t>
        <a:bodyPr/>
        <a:lstStyle/>
        <a:p>
          <a:endParaRPr lang="es-CO" sz="1000"/>
        </a:p>
      </dgm:t>
    </dgm:pt>
    <dgm:pt modelId="{1A9D88A8-921A-4526-AFF8-353E35215057}">
      <dgm:prSet custT="1"/>
      <dgm:spPr/>
      <dgm:t>
        <a:bodyPr/>
        <a:lstStyle/>
        <a:p>
          <a:pPr algn="just"/>
          <a:r>
            <a:rPr lang="es-CO" sz="1000" dirty="0">
              <a:latin typeface="Arial" panose="020B0604020202020204" pitchFamily="34" charset="0"/>
              <a:cs typeface="Arial" panose="020B0604020202020204" pitchFamily="34" charset="0"/>
            </a:rPr>
            <a:t>Una vez localizado el bombero caído, se debe realizar una evaluación ágil y profusa de su estado físico y condiciones de salud.</a:t>
          </a:r>
        </a:p>
      </dgm:t>
    </dgm:pt>
    <dgm:pt modelId="{BC010626-2312-4D37-AB60-E6069F3C370D}" type="parTrans" cxnId="{66DAE361-DD48-495A-A114-DBA3C0CD761E}">
      <dgm:prSet/>
      <dgm:spPr/>
      <dgm:t>
        <a:bodyPr/>
        <a:lstStyle/>
        <a:p>
          <a:endParaRPr lang="es-CO" sz="1000"/>
        </a:p>
      </dgm:t>
    </dgm:pt>
    <dgm:pt modelId="{D13ABE78-5707-4CD6-A7EB-788D06A2B294}" type="sibTrans" cxnId="{66DAE361-DD48-495A-A114-DBA3C0CD761E}">
      <dgm:prSet/>
      <dgm:spPr/>
      <dgm:t>
        <a:bodyPr/>
        <a:lstStyle/>
        <a:p>
          <a:endParaRPr lang="es-CO" sz="1000"/>
        </a:p>
      </dgm:t>
    </dgm:pt>
    <dgm:pt modelId="{66E78B28-09EC-486B-8A87-E7AA70EBF52B}">
      <dgm:prSet custT="1"/>
      <dgm:spPr/>
      <dgm:t>
        <a:bodyPr/>
        <a:lstStyle/>
        <a:p>
          <a:pPr algn="just"/>
          <a:r>
            <a:rPr lang="es-CO" sz="1000" dirty="0">
              <a:latin typeface="Arial" panose="020B0604020202020204" pitchFamily="34" charset="0"/>
              <a:cs typeface="Arial" panose="020B0604020202020204" pitchFamily="34" charset="0"/>
            </a:rPr>
            <a:t>Como prioridad se debe garantizar el flujo de aire contenido ya sea con su EPR (si </a:t>
          </a:r>
          <a:r>
            <a:rPr lang="es-ES" sz="1000" dirty="0">
              <a:latin typeface="Arial" panose="020B0604020202020204" pitchFamily="34" charset="0"/>
              <a:cs typeface="Arial" panose="020B0604020202020204" pitchFamily="34" charset="0"/>
            </a:rPr>
            <a:t>las reservas del mismo lo permiten</a:t>
          </a:r>
          <a:r>
            <a:rPr lang="es-CO" sz="1000" dirty="0">
              <a:latin typeface="Arial" panose="020B0604020202020204" pitchFamily="34" charset="0"/>
              <a:cs typeface="Arial" panose="020B0604020202020204" pitchFamily="34" charset="0"/>
            </a:rPr>
            <a:t>) o soportarlo con el equipo de aire de emergencia (</a:t>
          </a:r>
          <a:r>
            <a:rPr lang="es-CO" sz="1000" dirty="0" err="1">
              <a:latin typeface="Arial" panose="020B0604020202020204" pitchFamily="34" charset="0"/>
              <a:cs typeface="Arial" panose="020B0604020202020204" pitchFamily="34" charset="0"/>
            </a:rPr>
            <a:t>RIT</a:t>
          </a:r>
          <a:r>
            <a:rPr lang="es-CO" sz="1000" dirty="0">
              <a:latin typeface="Arial" panose="020B0604020202020204" pitchFamily="34" charset="0"/>
              <a:cs typeface="Arial" panose="020B0604020202020204" pitchFamily="34" charset="0"/>
            </a:rPr>
            <a:t> PACK) del EIR.</a:t>
          </a:r>
        </a:p>
      </dgm:t>
    </dgm:pt>
    <dgm:pt modelId="{0F5C7535-8656-4A82-A3C8-188DE97827C3}" type="parTrans" cxnId="{15CF7DCF-4976-44E7-9DFB-731281797B44}">
      <dgm:prSet/>
      <dgm:spPr/>
      <dgm:t>
        <a:bodyPr/>
        <a:lstStyle/>
        <a:p>
          <a:endParaRPr lang="es-CO" sz="1000"/>
        </a:p>
      </dgm:t>
    </dgm:pt>
    <dgm:pt modelId="{2FE6F529-FD2E-467D-9272-E67D6703361F}" type="sibTrans" cxnId="{15CF7DCF-4976-44E7-9DFB-731281797B44}">
      <dgm:prSet/>
      <dgm:spPr/>
      <dgm:t>
        <a:bodyPr/>
        <a:lstStyle/>
        <a:p>
          <a:endParaRPr lang="es-CO" sz="1000"/>
        </a:p>
      </dgm:t>
    </dgm:pt>
    <dgm:pt modelId="{09385426-7DCE-427B-86EC-45483DF2273D}">
      <dgm:prSet custT="1"/>
      <dgm:spPr/>
      <dgm:t>
        <a:bodyPr/>
        <a:lstStyle/>
        <a:p>
          <a:r>
            <a:rPr lang="es-CO" sz="1000">
              <a:latin typeface="Arial" panose="020B0604020202020204" pitchFamily="34" charset="0"/>
              <a:cs typeface="Arial" panose="020B0604020202020204" pitchFamily="34" charset="0"/>
            </a:rPr>
            <a:t>Extracción</a:t>
          </a:r>
          <a:endParaRPr lang="es-CO" sz="1200"/>
        </a:p>
      </dgm:t>
    </dgm:pt>
    <dgm:pt modelId="{25450198-2F6C-4BE8-B55A-66212B832B46}" type="parTrans" cxnId="{BEEFADA9-B806-40E9-A757-4590520E36B2}">
      <dgm:prSet/>
      <dgm:spPr/>
      <dgm:t>
        <a:bodyPr/>
        <a:lstStyle/>
        <a:p>
          <a:endParaRPr lang="es-CO" sz="1000"/>
        </a:p>
      </dgm:t>
    </dgm:pt>
    <dgm:pt modelId="{CB09CD5B-A3AD-4F0F-9675-11DB8ACB0F63}" type="sibTrans" cxnId="{BEEFADA9-B806-40E9-A757-4590520E36B2}">
      <dgm:prSet/>
      <dgm:spPr/>
      <dgm:t>
        <a:bodyPr/>
        <a:lstStyle/>
        <a:p>
          <a:endParaRPr lang="es-CO" sz="1000"/>
        </a:p>
      </dgm:t>
    </dgm:pt>
    <dgm:pt modelId="{78210457-D390-44F5-A030-802CC435CE3E}">
      <dgm:prSet custT="1"/>
      <dgm:spPr/>
      <dgm:t>
        <a:bodyPr/>
        <a:lstStyle/>
        <a:p>
          <a:pPr algn="just"/>
          <a:r>
            <a:rPr lang="es-CO" sz="1000" dirty="0">
              <a:latin typeface="Arial" panose="020B0604020202020204" pitchFamily="34" charset="0"/>
              <a:cs typeface="Arial" panose="020B0604020202020204" pitchFamily="34" charset="0"/>
            </a:rPr>
            <a:t>El líder del EIR definirá cual será la ruta de extracción del bombero caído teniendo en cuenta el estado de físico - salud y la disponibilidad de aire contenido.</a:t>
          </a:r>
        </a:p>
      </dgm:t>
    </dgm:pt>
    <dgm:pt modelId="{ECB27010-CF7A-4C2D-84F4-ED5A4265C193}" type="parTrans" cxnId="{CBB54C3A-8B26-4155-8750-3CD9CBAD5FB6}">
      <dgm:prSet/>
      <dgm:spPr/>
      <dgm:t>
        <a:bodyPr/>
        <a:lstStyle/>
        <a:p>
          <a:endParaRPr lang="es-CO" sz="1000"/>
        </a:p>
      </dgm:t>
    </dgm:pt>
    <dgm:pt modelId="{7028C15C-2F87-4889-A3E1-D42BAE472904}" type="sibTrans" cxnId="{CBB54C3A-8B26-4155-8750-3CD9CBAD5FB6}">
      <dgm:prSet/>
      <dgm:spPr/>
      <dgm:t>
        <a:bodyPr/>
        <a:lstStyle/>
        <a:p>
          <a:endParaRPr lang="es-CO" sz="1000"/>
        </a:p>
      </dgm:t>
    </dgm:pt>
    <dgm:pt modelId="{84012014-9A58-4545-9021-EF8B6350EFC4}">
      <dgm:prSet custT="1"/>
      <dgm:spPr/>
      <dgm:t>
        <a:bodyPr/>
        <a:lstStyle/>
        <a:p>
          <a:pPr algn="just"/>
          <a:r>
            <a:rPr lang="es-CO" sz="1000" dirty="0">
              <a:latin typeface="Arial" panose="020B0604020202020204" pitchFamily="34" charset="0"/>
              <a:cs typeface="Arial" panose="020B0604020202020204" pitchFamily="34" charset="0"/>
            </a:rPr>
            <a:t>La extracción del bombero caído se debe realizar por la ruta de ingreso del EIR estableció o por la ruta de escape o evacuación establecida (puede ser por el exterior de la edificación)</a:t>
          </a:r>
        </a:p>
      </dgm:t>
    </dgm:pt>
    <dgm:pt modelId="{98EDC502-B067-49DE-B0DF-78ADA3CD71FB}" type="parTrans" cxnId="{624B52CC-A4DB-458B-B1BC-DB2F8F927E0F}">
      <dgm:prSet/>
      <dgm:spPr/>
      <dgm:t>
        <a:bodyPr/>
        <a:lstStyle/>
        <a:p>
          <a:endParaRPr lang="es-CO" sz="1000"/>
        </a:p>
      </dgm:t>
    </dgm:pt>
    <dgm:pt modelId="{FD918718-220E-40A9-9EB2-3627E82BF0A0}" type="sibTrans" cxnId="{624B52CC-A4DB-458B-B1BC-DB2F8F927E0F}">
      <dgm:prSet/>
      <dgm:spPr/>
      <dgm:t>
        <a:bodyPr/>
        <a:lstStyle/>
        <a:p>
          <a:endParaRPr lang="es-CO" sz="1000"/>
        </a:p>
      </dgm:t>
    </dgm:pt>
    <dgm:pt modelId="{19FD495A-B6FE-4080-B0A9-D37803786EDA}">
      <dgm:prSet custT="1"/>
      <dgm:spPr/>
      <dgm:t>
        <a:bodyPr/>
        <a:lstStyle/>
        <a:p>
          <a:pPr algn="just"/>
          <a:r>
            <a:rPr lang="es-CO" sz="1000" dirty="0">
              <a:latin typeface="Arial" panose="020B0604020202020204" pitchFamily="34" charset="0"/>
              <a:cs typeface="Arial" panose="020B0604020202020204" pitchFamily="34" charset="0"/>
            </a:rPr>
            <a:t>Se debe priorizar en cantidad de tiempo en la evacuación del bombero caído, aplicando una técnica de extracción (ver anexos)</a:t>
          </a:r>
        </a:p>
      </dgm:t>
    </dgm:pt>
    <dgm:pt modelId="{82ED1FE4-15AF-4136-BDCF-D8E0E8F37CFA}" type="parTrans" cxnId="{35E5EC45-94DC-4BEC-8D17-4B438102C670}">
      <dgm:prSet/>
      <dgm:spPr/>
      <dgm:t>
        <a:bodyPr/>
        <a:lstStyle/>
        <a:p>
          <a:endParaRPr lang="es-CO" sz="1000"/>
        </a:p>
      </dgm:t>
    </dgm:pt>
    <dgm:pt modelId="{17356572-BE86-4300-81C8-3F1F906FBC28}" type="sibTrans" cxnId="{35E5EC45-94DC-4BEC-8D17-4B438102C670}">
      <dgm:prSet/>
      <dgm:spPr/>
      <dgm:t>
        <a:bodyPr/>
        <a:lstStyle/>
        <a:p>
          <a:endParaRPr lang="es-CO" sz="1000"/>
        </a:p>
      </dgm:t>
    </dgm:pt>
    <dgm:pt modelId="{F9239439-8926-4913-93E1-D0A53B0AD59D}">
      <dgm:prSet custT="1"/>
      <dgm:spPr/>
      <dgm:t>
        <a:bodyPr/>
        <a:lstStyle/>
        <a:p>
          <a:pPr algn="just"/>
          <a:r>
            <a:rPr lang="es-CO" sz="1000" dirty="0">
              <a:latin typeface="Arial" panose="020B0604020202020204" pitchFamily="34" charset="0"/>
              <a:cs typeface="Arial" panose="020B0604020202020204" pitchFamily="34" charset="0"/>
            </a:rPr>
            <a:t>Una vez evacuado el bombero caído, se prioriza el traslado al centro hospitalario más cercano y que cumpla con las necesidades de atención del bombero caído</a:t>
          </a:r>
          <a:r>
            <a:rPr lang="es-CO" sz="1000" dirty="0"/>
            <a:t>.</a:t>
          </a:r>
          <a:r>
            <a:rPr lang="es-CO" sz="800" dirty="0"/>
            <a:t> </a:t>
          </a:r>
        </a:p>
      </dgm:t>
    </dgm:pt>
    <dgm:pt modelId="{3A2403BC-3519-4E1D-B9C6-0DA9F0CCDD2A}" type="parTrans" cxnId="{A579B462-2ECD-4030-8F9F-736E168EB58A}">
      <dgm:prSet/>
      <dgm:spPr/>
      <dgm:t>
        <a:bodyPr/>
        <a:lstStyle/>
        <a:p>
          <a:endParaRPr lang="es-CO" sz="1000"/>
        </a:p>
      </dgm:t>
    </dgm:pt>
    <dgm:pt modelId="{40B083F9-9E7D-41CC-BDF2-15F77FB6800F}" type="sibTrans" cxnId="{A579B462-2ECD-4030-8F9F-736E168EB58A}">
      <dgm:prSet/>
      <dgm:spPr/>
      <dgm:t>
        <a:bodyPr/>
        <a:lstStyle/>
        <a:p>
          <a:endParaRPr lang="es-CO" sz="1000"/>
        </a:p>
      </dgm:t>
    </dgm:pt>
    <dgm:pt modelId="{0235EEBF-EABA-4297-AEB2-06E6237ECFF4}">
      <dgm:prSet custT="1"/>
      <dgm:spPr/>
      <dgm:t>
        <a:bodyPr/>
        <a:lstStyle/>
        <a:p>
          <a:pPr algn="just"/>
          <a:r>
            <a:rPr lang="es-CO" sz="1000" dirty="0">
              <a:latin typeface="Arial" panose="020B0604020202020204" pitchFamily="34" charset="0"/>
              <a:cs typeface="Arial" panose="020B0604020202020204" pitchFamily="34" charset="0"/>
            </a:rPr>
            <a:t>De ser necesario realizar una ventilación técnica para garantizar condiciones de visibilidad y condiciones de supervivencia.</a:t>
          </a:r>
        </a:p>
      </dgm:t>
    </dgm:pt>
    <dgm:pt modelId="{E81F123C-4225-4E86-A7B9-DB55150F4D2A}" type="parTrans" cxnId="{C2557A1D-17D9-456A-8B0D-EAC206922CC5}">
      <dgm:prSet/>
      <dgm:spPr/>
      <dgm:t>
        <a:bodyPr/>
        <a:lstStyle/>
        <a:p>
          <a:endParaRPr lang="es-CO" sz="1000"/>
        </a:p>
      </dgm:t>
    </dgm:pt>
    <dgm:pt modelId="{8EC18595-CDF9-436F-9977-9AAFBC82603F}" type="sibTrans" cxnId="{C2557A1D-17D9-456A-8B0D-EAC206922CC5}">
      <dgm:prSet/>
      <dgm:spPr/>
      <dgm:t>
        <a:bodyPr/>
        <a:lstStyle/>
        <a:p>
          <a:endParaRPr lang="es-CO" sz="1000"/>
        </a:p>
      </dgm:t>
    </dgm:pt>
    <dgm:pt modelId="{CED5B493-6001-4269-94A2-80BAA3B632FE}" type="pres">
      <dgm:prSet presAssocID="{B054E05E-96B9-49BA-9551-2597B3A1E697}" presName="Name0" presStyleCnt="0">
        <dgm:presLayoutVars>
          <dgm:dir/>
          <dgm:animLvl val="lvl"/>
          <dgm:resizeHandles val="exact"/>
        </dgm:presLayoutVars>
      </dgm:prSet>
      <dgm:spPr/>
    </dgm:pt>
    <dgm:pt modelId="{382E67AC-FB99-426E-B6FF-FC3A4AB0ED93}" type="pres">
      <dgm:prSet presAssocID="{FF5D97E1-9E43-42F2-B1C7-0264A5C1FDE0}" presName="linNode" presStyleCnt="0"/>
      <dgm:spPr/>
    </dgm:pt>
    <dgm:pt modelId="{B3609549-6EBD-4B6F-B703-BF4A96A3C35D}" type="pres">
      <dgm:prSet presAssocID="{FF5D97E1-9E43-42F2-B1C7-0264A5C1FDE0}" presName="parentText" presStyleLbl="node1" presStyleIdx="0" presStyleCnt="3" custScaleX="51316" custScaleY="51316">
        <dgm:presLayoutVars>
          <dgm:chMax val="1"/>
          <dgm:bulletEnabled val="1"/>
        </dgm:presLayoutVars>
      </dgm:prSet>
      <dgm:spPr/>
    </dgm:pt>
    <dgm:pt modelId="{80FE8D5E-4ABA-4C78-9866-4994EFD7CB54}" type="pres">
      <dgm:prSet presAssocID="{FF5D97E1-9E43-42F2-B1C7-0264A5C1FDE0}" presName="descendantText" presStyleLbl="alignAccFollowNode1" presStyleIdx="0" presStyleCnt="3" custScaleX="161051" custScaleY="110119">
        <dgm:presLayoutVars>
          <dgm:bulletEnabled val="1"/>
        </dgm:presLayoutVars>
      </dgm:prSet>
      <dgm:spPr/>
    </dgm:pt>
    <dgm:pt modelId="{E499DEC4-9F75-4C71-B81E-58316944442F}" type="pres">
      <dgm:prSet presAssocID="{45F2DD41-3770-4DA7-98F6-8C0FDA63DB5A}" presName="sp" presStyleCnt="0"/>
      <dgm:spPr/>
    </dgm:pt>
    <dgm:pt modelId="{CF24D539-7354-42FB-8E9F-6CA57055B15B}" type="pres">
      <dgm:prSet presAssocID="{EDB1E082-AE17-4C08-811A-70C3BFCC7E5C}" presName="linNode" presStyleCnt="0"/>
      <dgm:spPr/>
    </dgm:pt>
    <dgm:pt modelId="{0EC05A4B-1918-4AF5-9B43-6EEDD05CAD50}" type="pres">
      <dgm:prSet presAssocID="{EDB1E082-AE17-4C08-811A-70C3BFCC7E5C}" presName="parentText" presStyleLbl="node1" presStyleIdx="1" presStyleCnt="3" custScaleX="51316" custScaleY="51316">
        <dgm:presLayoutVars>
          <dgm:chMax val="1"/>
          <dgm:bulletEnabled val="1"/>
        </dgm:presLayoutVars>
      </dgm:prSet>
      <dgm:spPr/>
    </dgm:pt>
    <dgm:pt modelId="{8860AA45-4D64-4766-944F-AD89EF2BA682}" type="pres">
      <dgm:prSet presAssocID="{EDB1E082-AE17-4C08-811A-70C3BFCC7E5C}" presName="descendantText" presStyleLbl="alignAccFollowNode1" presStyleIdx="1" presStyleCnt="3" custScaleX="161051" custScaleY="161051">
        <dgm:presLayoutVars>
          <dgm:bulletEnabled val="1"/>
        </dgm:presLayoutVars>
      </dgm:prSet>
      <dgm:spPr/>
    </dgm:pt>
    <dgm:pt modelId="{517F622F-1561-4995-A70A-CBCFB17E7F3E}" type="pres">
      <dgm:prSet presAssocID="{F3573367-4220-40F2-BEE5-D79B7E108026}" presName="sp" presStyleCnt="0"/>
      <dgm:spPr/>
    </dgm:pt>
    <dgm:pt modelId="{D808DAF3-0570-482E-866D-40D8F091AA79}" type="pres">
      <dgm:prSet presAssocID="{09385426-7DCE-427B-86EC-45483DF2273D}" presName="linNode" presStyleCnt="0"/>
      <dgm:spPr/>
    </dgm:pt>
    <dgm:pt modelId="{916E174B-64CE-4E78-88CA-E804FA7FA305}" type="pres">
      <dgm:prSet presAssocID="{09385426-7DCE-427B-86EC-45483DF2273D}" presName="parentText" presStyleLbl="node1" presStyleIdx="2" presStyleCnt="3" custScaleX="51316" custScaleY="51316">
        <dgm:presLayoutVars>
          <dgm:chMax val="1"/>
          <dgm:bulletEnabled val="1"/>
        </dgm:presLayoutVars>
      </dgm:prSet>
      <dgm:spPr/>
    </dgm:pt>
    <dgm:pt modelId="{9EADB2B9-A248-4B0C-8BC7-6215E9C97776}" type="pres">
      <dgm:prSet presAssocID="{09385426-7DCE-427B-86EC-45483DF2273D}" presName="descendantText" presStyleLbl="alignAccFollowNode1" presStyleIdx="2" presStyleCnt="3" custScaleX="161051" custScaleY="138687" custLinFactNeighborY="0">
        <dgm:presLayoutVars>
          <dgm:bulletEnabled val="1"/>
        </dgm:presLayoutVars>
      </dgm:prSet>
      <dgm:spPr/>
    </dgm:pt>
  </dgm:ptLst>
  <dgm:cxnLst>
    <dgm:cxn modelId="{6ED3F502-84E2-4B73-805D-80B48C73005A}" type="presOf" srcId="{FBE9C8EF-6331-4418-9ABC-087FA4E3ECC1}" destId="{80FE8D5E-4ABA-4C78-9866-4994EFD7CB54}" srcOrd="0" destOrd="0" presId="urn:microsoft.com/office/officeart/2005/8/layout/vList5"/>
    <dgm:cxn modelId="{0D402F06-7113-4CED-9862-54A5936A03BB}" srcId="{FF5D97E1-9E43-42F2-B1C7-0264A5C1FDE0}" destId="{722DD234-EA2C-4EF9-8059-C46AA4A81F39}" srcOrd="2" destOrd="0" parTransId="{DD77664A-471A-4D3C-8A1A-AFBF7F527AD1}" sibTransId="{A3CEE24D-B718-45BC-990D-F8AFB7B4A94F}"/>
    <dgm:cxn modelId="{18EC3B06-27DF-4067-A197-894A48A8B2DA}" srcId="{FF5D97E1-9E43-42F2-B1C7-0264A5C1FDE0}" destId="{FBE9C8EF-6331-4418-9ABC-087FA4E3ECC1}" srcOrd="0" destOrd="0" parTransId="{806558A3-BC5A-4811-B451-AE1C506CAA18}" sibTransId="{C96D4081-7296-4030-AE1A-FF473CC12BB5}"/>
    <dgm:cxn modelId="{FDBE4812-F6FE-4156-8908-5997E3C53642}" type="presOf" srcId="{66E78B28-09EC-486B-8A87-E7AA70EBF52B}" destId="{8860AA45-4D64-4766-944F-AD89EF2BA682}" srcOrd="0" destOrd="5" presId="urn:microsoft.com/office/officeart/2005/8/layout/vList5"/>
    <dgm:cxn modelId="{A2D85C16-A630-4E9A-8F95-A8696A79C209}" srcId="{FF5D97E1-9E43-42F2-B1C7-0264A5C1FDE0}" destId="{9350FA37-1A99-4BAE-98A3-4DC29EA7655E}" srcOrd="1" destOrd="0" parTransId="{C1B9577E-FF49-420C-920E-718AD2F71379}" sibTransId="{4380A4C1-12CD-4052-A6A6-4A12D1136B4B}"/>
    <dgm:cxn modelId="{11A3071B-29F5-4CE9-99AF-0F84DF55EC0A}" type="presOf" srcId="{6413B5CF-0D86-4696-8DB6-942A02D5A27A}" destId="{8860AA45-4D64-4766-944F-AD89EF2BA682}" srcOrd="0" destOrd="0" presId="urn:microsoft.com/office/officeart/2005/8/layout/vList5"/>
    <dgm:cxn modelId="{C2557A1D-17D9-456A-8B0D-EAC206922CC5}" srcId="{EDB1E082-AE17-4C08-811A-70C3BFCC7E5C}" destId="{0235EEBF-EABA-4297-AEB2-06E6237ECFF4}" srcOrd="3" destOrd="0" parTransId="{E81F123C-4225-4E86-A7B9-DB55150F4D2A}" sibTransId="{8EC18595-CDF9-436F-9977-9AAFBC82603F}"/>
    <dgm:cxn modelId="{B997A721-97AD-4235-B3EC-EE0AF033CDB1}" type="presOf" srcId="{50A4F1A4-3E6D-4D08-8C7F-6D1BAF0E2F23}" destId="{80FE8D5E-4ABA-4C78-9866-4994EFD7CB54}" srcOrd="0" destOrd="6" presId="urn:microsoft.com/office/officeart/2005/8/layout/vList5"/>
    <dgm:cxn modelId="{C00E1139-DAE9-4F05-9F65-9EBDC46F0DA9}" srcId="{FF5D97E1-9E43-42F2-B1C7-0264A5C1FDE0}" destId="{05DC9F61-1FCB-4BAE-B7DB-636A5CBCDB86}" srcOrd="3" destOrd="0" parTransId="{0DD0804E-535C-4693-8384-C51BD0387ABA}" sibTransId="{7ADCCF0A-85AD-4945-B9D1-288EDEE3027B}"/>
    <dgm:cxn modelId="{CBB54C3A-8B26-4155-8750-3CD9CBAD5FB6}" srcId="{09385426-7DCE-427B-86EC-45483DF2273D}" destId="{78210457-D390-44F5-A030-802CC435CE3E}" srcOrd="0" destOrd="0" parTransId="{ECB27010-CF7A-4C2D-84F4-ED5A4265C193}" sibTransId="{7028C15C-2F87-4889-A3E1-D42BAE472904}"/>
    <dgm:cxn modelId="{25F77D3A-A90C-4FD5-8F5E-654E657A72FE}" type="presOf" srcId="{B1B81BD4-48F4-4B16-AE04-2A30FD63D78A}" destId="{80FE8D5E-4ABA-4C78-9866-4994EFD7CB54}" srcOrd="0" destOrd="5" presId="urn:microsoft.com/office/officeart/2005/8/layout/vList5"/>
    <dgm:cxn modelId="{1456373D-EB30-4738-881C-4F4140FC9965}" type="presOf" srcId="{FF5D97E1-9E43-42F2-B1C7-0264A5C1FDE0}" destId="{B3609549-6EBD-4B6F-B703-BF4A96A3C35D}" srcOrd="0" destOrd="0" presId="urn:microsoft.com/office/officeart/2005/8/layout/vList5"/>
    <dgm:cxn modelId="{6DF07661-00EA-4F28-8F95-D1CF93DB94C2}" type="presOf" srcId="{C5945AB7-B753-44B2-8EC6-33F50555F158}" destId="{8860AA45-4D64-4766-944F-AD89EF2BA682}" srcOrd="0" destOrd="2" presId="urn:microsoft.com/office/officeart/2005/8/layout/vList5"/>
    <dgm:cxn modelId="{66DAE361-DD48-495A-A114-DBA3C0CD761E}" srcId="{EDB1E082-AE17-4C08-811A-70C3BFCC7E5C}" destId="{1A9D88A8-921A-4526-AFF8-353E35215057}" srcOrd="4" destOrd="0" parTransId="{BC010626-2312-4D37-AB60-E6069F3C370D}" sibTransId="{D13ABE78-5707-4CD6-A7EB-788D06A2B294}"/>
    <dgm:cxn modelId="{A579B462-2ECD-4030-8F9F-736E168EB58A}" srcId="{09385426-7DCE-427B-86EC-45483DF2273D}" destId="{F9239439-8926-4913-93E1-D0A53B0AD59D}" srcOrd="3" destOrd="0" parTransId="{3A2403BC-3519-4E1D-B9C6-0DA9F0CCDD2A}" sibTransId="{40B083F9-9E7D-41CC-BDF2-15F77FB6800F}"/>
    <dgm:cxn modelId="{3CD55E43-66F5-4016-964D-9B0FE9B23ABF}" type="presOf" srcId="{AB34BF36-337F-46E1-BA40-91C84E266DE9}" destId="{80FE8D5E-4ABA-4C78-9866-4994EFD7CB54}" srcOrd="0" destOrd="4" presId="urn:microsoft.com/office/officeart/2005/8/layout/vList5"/>
    <dgm:cxn modelId="{35E5EC45-94DC-4BEC-8D17-4B438102C670}" srcId="{09385426-7DCE-427B-86EC-45483DF2273D}" destId="{19FD495A-B6FE-4080-B0A9-D37803786EDA}" srcOrd="2" destOrd="0" parTransId="{82ED1FE4-15AF-4136-BDCF-D8E0E8F37CFA}" sibTransId="{17356572-BE86-4300-81C8-3F1F906FBC28}"/>
    <dgm:cxn modelId="{E19D5F6C-D963-41CE-95EB-2F6B527DB47F}" type="presOf" srcId="{B054E05E-96B9-49BA-9551-2597B3A1E697}" destId="{CED5B493-6001-4269-94A2-80BAA3B632FE}" srcOrd="0" destOrd="0" presId="urn:microsoft.com/office/officeart/2005/8/layout/vList5"/>
    <dgm:cxn modelId="{0884C171-C51E-485D-98A2-DB48A854DBDB}" type="presOf" srcId="{6B26982A-3063-4CF3-901A-41A5B4D5C748}" destId="{8860AA45-4D64-4766-944F-AD89EF2BA682}" srcOrd="0" destOrd="1" presId="urn:microsoft.com/office/officeart/2005/8/layout/vList5"/>
    <dgm:cxn modelId="{C05A5555-529E-4DBE-8778-A87C79062BEF}" srcId="{FF5D97E1-9E43-42F2-B1C7-0264A5C1FDE0}" destId="{B1B81BD4-48F4-4B16-AE04-2A30FD63D78A}" srcOrd="5" destOrd="0" parTransId="{586DE4A2-82F2-4472-AB2E-07FE74AFBA78}" sibTransId="{8E7241D8-EA80-4FA9-8954-59A76AD07F62}"/>
    <dgm:cxn modelId="{DBA9CA78-D65C-4F92-AD53-D6A443C679D3}" srcId="{FF5D97E1-9E43-42F2-B1C7-0264A5C1FDE0}" destId="{AB34BF36-337F-46E1-BA40-91C84E266DE9}" srcOrd="4" destOrd="0" parTransId="{759828DA-6235-418F-9EF0-045CE0AA3AEC}" sibTransId="{EA70C3EC-4490-485B-819C-E26BBA0F5FE0}"/>
    <dgm:cxn modelId="{A219D25A-F4CA-495D-BC20-AA949DFB3039}" type="presOf" srcId="{1A9D88A8-921A-4526-AFF8-353E35215057}" destId="{8860AA45-4D64-4766-944F-AD89EF2BA682}" srcOrd="0" destOrd="4" presId="urn:microsoft.com/office/officeart/2005/8/layout/vList5"/>
    <dgm:cxn modelId="{7686B47C-E203-4609-8876-9C367D424355}" type="presOf" srcId="{0235EEBF-EABA-4297-AEB2-06E6237ECFF4}" destId="{8860AA45-4D64-4766-944F-AD89EF2BA682}" srcOrd="0" destOrd="3" presId="urn:microsoft.com/office/officeart/2005/8/layout/vList5"/>
    <dgm:cxn modelId="{FE7BFD8B-5A35-4C2F-995A-45EA3B6BAC27}" type="presOf" srcId="{EDB1E082-AE17-4C08-811A-70C3BFCC7E5C}" destId="{0EC05A4B-1918-4AF5-9B43-6EEDD05CAD50}" srcOrd="0" destOrd="0" presId="urn:microsoft.com/office/officeart/2005/8/layout/vList5"/>
    <dgm:cxn modelId="{501D6D92-3B8C-47F2-8F6E-6BF5560CA5D0}" type="presOf" srcId="{05DC9F61-1FCB-4BAE-B7DB-636A5CBCDB86}" destId="{80FE8D5E-4ABA-4C78-9866-4994EFD7CB54}" srcOrd="0" destOrd="3" presId="urn:microsoft.com/office/officeart/2005/8/layout/vList5"/>
    <dgm:cxn modelId="{FDC82EA0-AF5F-4D7F-8565-CF5768A82AB9}" srcId="{B054E05E-96B9-49BA-9551-2597B3A1E697}" destId="{FF5D97E1-9E43-42F2-B1C7-0264A5C1FDE0}" srcOrd="0" destOrd="0" parTransId="{552A9372-09AE-4110-9D3B-8AB3624E3CB3}" sibTransId="{45F2DD41-3770-4DA7-98F6-8C0FDA63DB5A}"/>
    <dgm:cxn modelId="{586ED4A4-6DA7-489D-B30A-27F0D3C3426B}" type="presOf" srcId="{84012014-9A58-4545-9021-EF8B6350EFC4}" destId="{9EADB2B9-A248-4B0C-8BC7-6215E9C97776}" srcOrd="0" destOrd="1" presId="urn:microsoft.com/office/officeart/2005/8/layout/vList5"/>
    <dgm:cxn modelId="{BEEFADA9-B806-40E9-A757-4590520E36B2}" srcId="{B054E05E-96B9-49BA-9551-2597B3A1E697}" destId="{09385426-7DCE-427B-86EC-45483DF2273D}" srcOrd="2" destOrd="0" parTransId="{25450198-2F6C-4BE8-B55A-66212B832B46}" sibTransId="{CB09CD5B-A3AD-4F0F-9675-11DB8ACB0F63}"/>
    <dgm:cxn modelId="{401C9AAB-33CD-44F8-B721-E5056DAA9A4A}" type="presOf" srcId="{78210457-D390-44F5-A030-802CC435CE3E}" destId="{9EADB2B9-A248-4B0C-8BC7-6215E9C97776}" srcOrd="0" destOrd="0" presId="urn:microsoft.com/office/officeart/2005/8/layout/vList5"/>
    <dgm:cxn modelId="{B0BE0DB2-0B4D-446B-BD6C-4B92777F21BD}" srcId="{B054E05E-96B9-49BA-9551-2597B3A1E697}" destId="{EDB1E082-AE17-4C08-811A-70C3BFCC7E5C}" srcOrd="1" destOrd="0" parTransId="{9EB9BC0B-2B48-4093-932B-B6DBFB4AA47D}" sibTransId="{F3573367-4220-40F2-BEE5-D79B7E108026}"/>
    <dgm:cxn modelId="{32515CB9-B18F-4962-BD88-32D389F96DC5}" type="presOf" srcId="{9350FA37-1A99-4BAE-98A3-4DC29EA7655E}" destId="{80FE8D5E-4ABA-4C78-9866-4994EFD7CB54}" srcOrd="0" destOrd="1" presId="urn:microsoft.com/office/officeart/2005/8/layout/vList5"/>
    <dgm:cxn modelId="{BBADE8C0-D86A-46DF-9846-BA6CE7D32096}" srcId="{FF5D97E1-9E43-42F2-B1C7-0264A5C1FDE0}" destId="{50A4F1A4-3E6D-4D08-8C7F-6D1BAF0E2F23}" srcOrd="6" destOrd="0" parTransId="{362EA815-0D77-4C27-AF32-3FE593912C83}" sibTransId="{737AFCE6-5BC0-4BD1-A906-977E3F4C6145}"/>
    <dgm:cxn modelId="{570961C5-2034-4E5B-8E7B-4765F6FFF1E6}" type="presOf" srcId="{F9239439-8926-4913-93E1-D0A53B0AD59D}" destId="{9EADB2B9-A248-4B0C-8BC7-6215E9C97776}" srcOrd="0" destOrd="3" presId="urn:microsoft.com/office/officeart/2005/8/layout/vList5"/>
    <dgm:cxn modelId="{5D1983CB-04E7-416F-BF15-2400CFF0EE5A}" srcId="{EDB1E082-AE17-4C08-811A-70C3BFCC7E5C}" destId="{6B26982A-3063-4CF3-901A-41A5B4D5C748}" srcOrd="1" destOrd="0" parTransId="{5DD46997-4EDA-4A5E-84D8-BF670CC9B771}" sibTransId="{9589F73B-CB56-4C77-AB68-5F641DFA38D7}"/>
    <dgm:cxn modelId="{624B52CC-A4DB-458B-B1BC-DB2F8F927E0F}" srcId="{09385426-7DCE-427B-86EC-45483DF2273D}" destId="{84012014-9A58-4545-9021-EF8B6350EFC4}" srcOrd="1" destOrd="0" parTransId="{98EDC502-B067-49DE-B0DF-78ADA3CD71FB}" sibTransId="{FD918718-220E-40A9-9EB2-3627E82BF0A0}"/>
    <dgm:cxn modelId="{587EB3CC-2333-43EF-8068-5776810AE7CA}" srcId="{EDB1E082-AE17-4C08-811A-70C3BFCC7E5C}" destId="{6413B5CF-0D86-4696-8DB6-942A02D5A27A}" srcOrd="0" destOrd="0" parTransId="{9EC5A03C-FAF5-42E3-B20B-1D63E76B69C4}" sibTransId="{112003AF-3A46-45DA-B974-3F4F006429CC}"/>
    <dgm:cxn modelId="{0929DACD-C540-40FB-95C6-F59F41519CC1}" type="presOf" srcId="{722DD234-EA2C-4EF9-8059-C46AA4A81F39}" destId="{80FE8D5E-4ABA-4C78-9866-4994EFD7CB54}" srcOrd="0" destOrd="2" presId="urn:microsoft.com/office/officeart/2005/8/layout/vList5"/>
    <dgm:cxn modelId="{15CF7DCF-4976-44E7-9DFB-731281797B44}" srcId="{EDB1E082-AE17-4C08-811A-70C3BFCC7E5C}" destId="{66E78B28-09EC-486B-8A87-E7AA70EBF52B}" srcOrd="5" destOrd="0" parTransId="{0F5C7535-8656-4A82-A3C8-188DE97827C3}" sibTransId="{2FE6F529-FD2E-467D-9272-E67D6703361F}"/>
    <dgm:cxn modelId="{AB0EE6D0-4693-40D7-8BE3-36730B92DEC3}" type="presOf" srcId="{19FD495A-B6FE-4080-B0A9-D37803786EDA}" destId="{9EADB2B9-A248-4B0C-8BC7-6215E9C97776}" srcOrd="0" destOrd="2" presId="urn:microsoft.com/office/officeart/2005/8/layout/vList5"/>
    <dgm:cxn modelId="{FB204EEF-6343-44A7-96FE-87F0694C6790}" srcId="{EDB1E082-AE17-4C08-811A-70C3BFCC7E5C}" destId="{C5945AB7-B753-44B2-8EC6-33F50555F158}" srcOrd="2" destOrd="0" parTransId="{E68409A1-DC5C-44D1-A72C-ED45BAD3B731}" sibTransId="{BE271751-E31C-4408-8A66-29B7EFAD9E0B}"/>
    <dgm:cxn modelId="{870292FD-F32C-4622-BB2D-CC1771AF34DA}" type="presOf" srcId="{09385426-7DCE-427B-86EC-45483DF2273D}" destId="{916E174B-64CE-4E78-88CA-E804FA7FA305}" srcOrd="0" destOrd="0" presId="urn:microsoft.com/office/officeart/2005/8/layout/vList5"/>
    <dgm:cxn modelId="{529DF472-F682-48DF-AAF5-9EFCA7499B87}" type="presParOf" srcId="{CED5B493-6001-4269-94A2-80BAA3B632FE}" destId="{382E67AC-FB99-426E-B6FF-FC3A4AB0ED93}" srcOrd="0" destOrd="0" presId="urn:microsoft.com/office/officeart/2005/8/layout/vList5"/>
    <dgm:cxn modelId="{D4022E37-2364-444A-AF90-092EF24EC758}" type="presParOf" srcId="{382E67AC-FB99-426E-B6FF-FC3A4AB0ED93}" destId="{B3609549-6EBD-4B6F-B703-BF4A96A3C35D}" srcOrd="0" destOrd="0" presId="urn:microsoft.com/office/officeart/2005/8/layout/vList5"/>
    <dgm:cxn modelId="{C49160FA-722D-4B46-8F66-BF76F72A05EF}" type="presParOf" srcId="{382E67AC-FB99-426E-B6FF-FC3A4AB0ED93}" destId="{80FE8D5E-4ABA-4C78-9866-4994EFD7CB54}" srcOrd="1" destOrd="0" presId="urn:microsoft.com/office/officeart/2005/8/layout/vList5"/>
    <dgm:cxn modelId="{32494D9C-9C46-4598-8C4C-0265F60F61E9}" type="presParOf" srcId="{CED5B493-6001-4269-94A2-80BAA3B632FE}" destId="{E499DEC4-9F75-4C71-B81E-58316944442F}" srcOrd="1" destOrd="0" presId="urn:microsoft.com/office/officeart/2005/8/layout/vList5"/>
    <dgm:cxn modelId="{09C0F6B4-A6FF-4753-8CB2-932E414C64E6}" type="presParOf" srcId="{CED5B493-6001-4269-94A2-80BAA3B632FE}" destId="{CF24D539-7354-42FB-8E9F-6CA57055B15B}" srcOrd="2" destOrd="0" presId="urn:microsoft.com/office/officeart/2005/8/layout/vList5"/>
    <dgm:cxn modelId="{4C730877-DE59-4B0C-A45A-2BC994EB2189}" type="presParOf" srcId="{CF24D539-7354-42FB-8E9F-6CA57055B15B}" destId="{0EC05A4B-1918-4AF5-9B43-6EEDD05CAD50}" srcOrd="0" destOrd="0" presId="urn:microsoft.com/office/officeart/2005/8/layout/vList5"/>
    <dgm:cxn modelId="{04633C24-4A2B-4038-91AB-D7ED4CFDFC55}" type="presParOf" srcId="{CF24D539-7354-42FB-8E9F-6CA57055B15B}" destId="{8860AA45-4D64-4766-944F-AD89EF2BA682}" srcOrd="1" destOrd="0" presId="urn:microsoft.com/office/officeart/2005/8/layout/vList5"/>
    <dgm:cxn modelId="{2BE440DE-46D6-432B-9822-826D817226F3}" type="presParOf" srcId="{CED5B493-6001-4269-94A2-80BAA3B632FE}" destId="{517F622F-1561-4995-A70A-CBCFB17E7F3E}" srcOrd="3" destOrd="0" presId="urn:microsoft.com/office/officeart/2005/8/layout/vList5"/>
    <dgm:cxn modelId="{454C3E11-9357-4E10-B88E-3139A8A9B4C9}" type="presParOf" srcId="{CED5B493-6001-4269-94A2-80BAA3B632FE}" destId="{D808DAF3-0570-482E-866D-40D8F091AA79}" srcOrd="4" destOrd="0" presId="urn:microsoft.com/office/officeart/2005/8/layout/vList5"/>
    <dgm:cxn modelId="{467650D2-F65C-4D75-A5D0-242EC4CE73EE}" type="presParOf" srcId="{D808DAF3-0570-482E-866D-40D8F091AA79}" destId="{916E174B-64CE-4E78-88CA-E804FA7FA305}" srcOrd="0" destOrd="0" presId="urn:microsoft.com/office/officeart/2005/8/layout/vList5"/>
    <dgm:cxn modelId="{13C99234-4073-45B2-904C-E7A01863EE02}" type="presParOf" srcId="{D808DAF3-0570-482E-866D-40D8F091AA79}" destId="{9EADB2B9-A248-4B0C-8BC7-6215E9C97776}"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BEC305-42D9-4861-9DDD-2F85911C64A6}"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CO"/>
        </a:p>
      </dgm:t>
    </dgm:pt>
    <dgm:pt modelId="{92DFB237-39EC-4288-A775-7BFDC1CEA639}">
      <dgm:prSet phldrT="[Texto]"/>
      <dgm:spPr/>
      <dgm:t>
        <a:bodyPr/>
        <a:lstStyle/>
        <a:p>
          <a:pPr algn="ctr"/>
          <a:r>
            <a:rPr lang="es-CO"/>
            <a:t>Lugar</a:t>
          </a:r>
        </a:p>
      </dgm:t>
    </dgm:pt>
    <dgm:pt modelId="{D4A7B8B2-C820-43AF-BE80-89D646FB7032}" type="parTrans" cxnId="{675D4ABC-3E77-4A6A-81E1-DF9E19624413}">
      <dgm:prSet/>
      <dgm:spPr/>
      <dgm:t>
        <a:bodyPr/>
        <a:lstStyle/>
        <a:p>
          <a:endParaRPr lang="es-CO"/>
        </a:p>
      </dgm:t>
    </dgm:pt>
    <dgm:pt modelId="{E63D738F-574A-44F8-88AE-128D4A32B792}" type="sibTrans" cxnId="{675D4ABC-3E77-4A6A-81E1-DF9E19624413}">
      <dgm:prSet/>
      <dgm:spPr/>
      <dgm:t>
        <a:bodyPr/>
        <a:lstStyle/>
        <a:p>
          <a:endParaRPr lang="es-CO"/>
        </a:p>
      </dgm:t>
    </dgm:pt>
    <dgm:pt modelId="{96922F92-F7F6-4116-9D23-70C02D1485C5}">
      <dgm:prSet phldrT="[Texto]"/>
      <dgm:spPr/>
      <dgm:t>
        <a:bodyPr/>
        <a:lstStyle/>
        <a:p>
          <a:r>
            <a:rPr lang="es-CO"/>
            <a:t>Realizar una descripción del lugar donde estan ubicados o los últimos por donde se desplazo. </a:t>
          </a:r>
        </a:p>
      </dgm:t>
    </dgm:pt>
    <dgm:pt modelId="{E9C161A7-70D9-4F91-B0E1-680D91D322F4}" type="parTrans" cxnId="{23B98A23-0698-4522-ABE2-7B994482ECBD}">
      <dgm:prSet/>
      <dgm:spPr/>
      <dgm:t>
        <a:bodyPr/>
        <a:lstStyle/>
        <a:p>
          <a:endParaRPr lang="es-CO"/>
        </a:p>
      </dgm:t>
    </dgm:pt>
    <dgm:pt modelId="{9DF26662-F485-4354-B0DA-0C971A15EE0F}" type="sibTrans" cxnId="{23B98A23-0698-4522-ABE2-7B994482ECBD}">
      <dgm:prSet/>
      <dgm:spPr/>
      <dgm:t>
        <a:bodyPr/>
        <a:lstStyle/>
        <a:p>
          <a:endParaRPr lang="es-CO"/>
        </a:p>
      </dgm:t>
    </dgm:pt>
    <dgm:pt modelId="{1B1A5E21-5B9B-4417-BCEE-F20561FE4F9B}">
      <dgm:prSet phldrT="[Texto]"/>
      <dgm:spPr/>
      <dgm:t>
        <a:bodyPr/>
        <a:lstStyle/>
        <a:p>
          <a:r>
            <a:rPr lang="es-CO"/>
            <a:t>Unidad</a:t>
          </a:r>
        </a:p>
      </dgm:t>
    </dgm:pt>
    <dgm:pt modelId="{AC34E930-D74A-497C-841E-A4F59FE6B510}" type="parTrans" cxnId="{75EF286C-8874-4531-B615-7F0E9638BE70}">
      <dgm:prSet/>
      <dgm:spPr/>
      <dgm:t>
        <a:bodyPr/>
        <a:lstStyle/>
        <a:p>
          <a:endParaRPr lang="es-CO"/>
        </a:p>
      </dgm:t>
    </dgm:pt>
    <dgm:pt modelId="{29171084-5957-4DA5-8140-A874EE57BD69}" type="sibTrans" cxnId="{75EF286C-8874-4531-B615-7F0E9638BE70}">
      <dgm:prSet/>
      <dgm:spPr/>
      <dgm:t>
        <a:bodyPr/>
        <a:lstStyle/>
        <a:p>
          <a:endParaRPr lang="es-CO"/>
        </a:p>
      </dgm:t>
    </dgm:pt>
    <dgm:pt modelId="{9F4BC0BE-9C6B-487A-BC3E-D6C98EB76754}">
      <dgm:prSet phldrT="[Texto]"/>
      <dgm:spPr/>
      <dgm:t>
        <a:bodyPr/>
        <a:lstStyle/>
        <a:p>
          <a:r>
            <a:rPr lang="es-CO"/>
            <a:t>Indicar a que tripulación pertenece, siglas de la maquina y estación.</a:t>
          </a:r>
        </a:p>
      </dgm:t>
    </dgm:pt>
    <dgm:pt modelId="{23B870A4-314C-4D95-AFA4-C85D55C74D91}" type="parTrans" cxnId="{EF071D1E-A1CD-426F-B840-5B48A0728695}">
      <dgm:prSet/>
      <dgm:spPr/>
      <dgm:t>
        <a:bodyPr/>
        <a:lstStyle/>
        <a:p>
          <a:endParaRPr lang="es-CO"/>
        </a:p>
      </dgm:t>
    </dgm:pt>
    <dgm:pt modelId="{071A190C-D8F5-48C3-9671-F84A5CCBE1B9}" type="sibTrans" cxnId="{EF071D1E-A1CD-426F-B840-5B48A0728695}">
      <dgm:prSet/>
      <dgm:spPr/>
      <dgm:t>
        <a:bodyPr/>
        <a:lstStyle/>
        <a:p>
          <a:endParaRPr lang="es-CO"/>
        </a:p>
      </dgm:t>
    </dgm:pt>
    <dgm:pt modelId="{717D859C-8741-41AA-B4B9-DAB5C2763DA1}">
      <dgm:prSet phldrT="[Texto]"/>
      <dgm:spPr/>
      <dgm:t>
        <a:bodyPr/>
        <a:lstStyle/>
        <a:p>
          <a:r>
            <a:rPr lang="es-CO"/>
            <a:t>Nombre</a:t>
          </a:r>
        </a:p>
      </dgm:t>
    </dgm:pt>
    <dgm:pt modelId="{4AA94008-4098-4CC8-9B28-19E33092C24A}" type="parTrans" cxnId="{077E33E3-12DA-4FD6-BA3C-B8499B4CD417}">
      <dgm:prSet/>
      <dgm:spPr/>
      <dgm:t>
        <a:bodyPr/>
        <a:lstStyle/>
        <a:p>
          <a:endParaRPr lang="es-CO"/>
        </a:p>
      </dgm:t>
    </dgm:pt>
    <dgm:pt modelId="{4CB5E1EF-23C8-468B-83FF-D81C9391E80A}" type="sibTrans" cxnId="{077E33E3-12DA-4FD6-BA3C-B8499B4CD417}">
      <dgm:prSet/>
      <dgm:spPr/>
      <dgm:t>
        <a:bodyPr/>
        <a:lstStyle/>
        <a:p>
          <a:endParaRPr lang="es-CO"/>
        </a:p>
      </dgm:t>
    </dgm:pt>
    <dgm:pt modelId="{2DD59956-CB28-436F-8F59-2037D9E91553}">
      <dgm:prSet phldrT="[Texto]"/>
      <dgm:spPr/>
      <dgm:t>
        <a:bodyPr/>
        <a:lstStyle/>
        <a:p>
          <a:r>
            <a:rPr lang="es-CO"/>
            <a:t>La asignación o tarea que estaba cumpliendo.</a:t>
          </a:r>
        </a:p>
      </dgm:t>
    </dgm:pt>
    <dgm:pt modelId="{BB82EA4F-4A3B-4626-8A1C-50B7BCFE2C08}" type="parTrans" cxnId="{FAE249C5-B5F8-470C-B058-8DF626EDEEFB}">
      <dgm:prSet/>
      <dgm:spPr/>
      <dgm:t>
        <a:bodyPr/>
        <a:lstStyle/>
        <a:p>
          <a:endParaRPr lang="es-CO"/>
        </a:p>
      </dgm:t>
    </dgm:pt>
    <dgm:pt modelId="{227BB020-5BDF-4277-A490-76BC18501000}" type="sibTrans" cxnId="{FAE249C5-B5F8-470C-B058-8DF626EDEEFB}">
      <dgm:prSet/>
      <dgm:spPr/>
      <dgm:t>
        <a:bodyPr/>
        <a:lstStyle/>
        <a:p>
          <a:endParaRPr lang="es-CO"/>
        </a:p>
      </dgm:t>
    </dgm:pt>
    <dgm:pt modelId="{4236C82A-B42F-4ACD-AF40-4480EC668364}">
      <dgm:prSet phldrT="[Texto]"/>
      <dgm:spPr/>
      <dgm:t>
        <a:bodyPr/>
        <a:lstStyle/>
        <a:p>
          <a:r>
            <a:rPr lang="es-CO"/>
            <a:t>Asignación</a:t>
          </a:r>
        </a:p>
      </dgm:t>
    </dgm:pt>
    <dgm:pt modelId="{3BB74CE8-8D3F-418B-99C8-DD23430D2F2B}" type="parTrans" cxnId="{DE3F64BB-409B-4FD4-A234-43CAEF65CCAC}">
      <dgm:prSet/>
      <dgm:spPr/>
      <dgm:t>
        <a:bodyPr/>
        <a:lstStyle/>
        <a:p>
          <a:endParaRPr lang="es-CO"/>
        </a:p>
      </dgm:t>
    </dgm:pt>
    <dgm:pt modelId="{BD5C6D14-E5A9-43A3-B012-0A3BFE171070}" type="sibTrans" cxnId="{DE3F64BB-409B-4FD4-A234-43CAEF65CCAC}">
      <dgm:prSet/>
      <dgm:spPr/>
      <dgm:t>
        <a:bodyPr/>
        <a:lstStyle/>
        <a:p>
          <a:endParaRPr lang="es-CO"/>
        </a:p>
      </dgm:t>
    </dgm:pt>
    <dgm:pt modelId="{1BF7C855-C81D-4650-B24D-ED1D84497C38}">
      <dgm:prSet phldrT="[Texto]"/>
      <dgm:spPr/>
      <dgm:t>
        <a:bodyPr/>
        <a:lstStyle/>
        <a:p>
          <a:r>
            <a:rPr lang="es-CO"/>
            <a:t>Nombre completo con apellidos preferiblemente del Bombero caído</a:t>
          </a:r>
          <a:endParaRPr lang="es-CO" b="1"/>
        </a:p>
      </dgm:t>
    </dgm:pt>
    <dgm:pt modelId="{AA3E1390-2602-4BF0-A144-6A6DC5157DD3}" type="parTrans" cxnId="{959EE8BB-4C54-4ED1-93C7-D0C23BEB1EB7}">
      <dgm:prSet/>
      <dgm:spPr/>
      <dgm:t>
        <a:bodyPr/>
        <a:lstStyle/>
        <a:p>
          <a:endParaRPr lang="es-CO"/>
        </a:p>
      </dgm:t>
    </dgm:pt>
    <dgm:pt modelId="{947A0A18-3234-405D-801B-C806E69E5328}" type="sibTrans" cxnId="{959EE8BB-4C54-4ED1-93C7-D0C23BEB1EB7}">
      <dgm:prSet/>
      <dgm:spPr/>
      <dgm:t>
        <a:bodyPr/>
        <a:lstStyle/>
        <a:p>
          <a:endParaRPr lang="es-CO"/>
        </a:p>
      </dgm:t>
    </dgm:pt>
    <dgm:pt modelId="{C06A52D5-1A32-491E-AA2C-79610BE9FDA9}">
      <dgm:prSet phldrT="[Texto]"/>
      <dgm:spPr/>
      <dgm:t>
        <a:bodyPr/>
        <a:lstStyle/>
        <a:p>
          <a:r>
            <a:rPr lang="es-CO"/>
            <a:t>Posibles recursos (personal y HEA´S) necesarios para rescatar al Bombero caído.</a:t>
          </a:r>
        </a:p>
      </dgm:t>
    </dgm:pt>
    <dgm:pt modelId="{E91DDF69-44E9-461B-8DAA-E3351B8B2E16}" type="parTrans" cxnId="{AA3AF364-6B2C-4CE1-A52F-0A22677B7F93}">
      <dgm:prSet/>
      <dgm:spPr/>
      <dgm:t>
        <a:bodyPr/>
        <a:lstStyle/>
        <a:p>
          <a:endParaRPr lang="es-CO"/>
        </a:p>
      </dgm:t>
    </dgm:pt>
    <dgm:pt modelId="{8860FB74-668F-4FF8-A99E-5B0ED9A668C0}" type="sibTrans" cxnId="{AA3AF364-6B2C-4CE1-A52F-0A22677B7F93}">
      <dgm:prSet/>
      <dgm:spPr/>
      <dgm:t>
        <a:bodyPr/>
        <a:lstStyle/>
        <a:p>
          <a:endParaRPr lang="es-CO"/>
        </a:p>
      </dgm:t>
    </dgm:pt>
    <dgm:pt modelId="{B8307D6E-8F27-4767-8BD9-FE1DDD0C434B}">
      <dgm:prSet phldrT="[Texto]"/>
      <dgm:spPr/>
      <dgm:t>
        <a:bodyPr/>
        <a:lstStyle/>
        <a:p>
          <a:r>
            <a:rPr lang="es-CO"/>
            <a:t>Recuersos</a:t>
          </a:r>
        </a:p>
      </dgm:t>
    </dgm:pt>
    <dgm:pt modelId="{26FC66EF-6F67-4FB4-A9C0-C1E916277A85}" type="parTrans" cxnId="{34D94595-3658-45B5-BE26-D0AE040C737D}">
      <dgm:prSet/>
      <dgm:spPr/>
      <dgm:t>
        <a:bodyPr/>
        <a:lstStyle/>
        <a:p>
          <a:endParaRPr lang="es-CO"/>
        </a:p>
      </dgm:t>
    </dgm:pt>
    <dgm:pt modelId="{071BF987-EB97-4E73-9991-DCAEE4B9C29B}" type="sibTrans" cxnId="{34D94595-3658-45B5-BE26-D0AE040C737D}">
      <dgm:prSet/>
      <dgm:spPr/>
      <dgm:t>
        <a:bodyPr/>
        <a:lstStyle/>
        <a:p>
          <a:endParaRPr lang="es-CO"/>
        </a:p>
      </dgm:t>
    </dgm:pt>
    <dgm:pt modelId="{4DBC3E48-05F7-426F-8773-E9DC6094C65D}" type="pres">
      <dgm:prSet presAssocID="{EBBEC305-42D9-4861-9DDD-2F85911C64A6}" presName="Name0" presStyleCnt="0">
        <dgm:presLayoutVars>
          <dgm:dir/>
          <dgm:animLvl val="lvl"/>
          <dgm:resizeHandles val="exact"/>
        </dgm:presLayoutVars>
      </dgm:prSet>
      <dgm:spPr/>
    </dgm:pt>
    <dgm:pt modelId="{03B1A1D7-1F65-4717-BD21-D76605F830B0}" type="pres">
      <dgm:prSet presAssocID="{92DFB237-39EC-4288-A775-7BFDC1CEA639}" presName="linNode" presStyleCnt="0"/>
      <dgm:spPr/>
    </dgm:pt>
    <dgm:pt modelId="{D01FF250-9816-498A-8743-5B3F35E9C5C0}" type="pres">
      <dgm:prSet presAssocID="{92DFB237-39EC-4288-A775-7BFDC1CEA639}" presName="parentText" presStyleLbl="node1" presStyleIdx="0" presStyleCnt="5">
        <dgm:presLayoutVars>
          <dgm:chMax val="1"/>
          <dgm:bulletEnabled val="1"/>
        </dgm:presLayoutVars>
      </dgm:prSet>
      <dgm:spPr/>
    </dgm:pt>
    <dgm:pt modelId="{4857D100-31C5-4EBC-BBFB-152BFDC96936}" type="pres">
      <dgm:prSet presAssocID="{92DFB237-39EC-4288-A775-7BFDC1CEA639}" presName="descendantText" presStyleLbl="alignAccFollowNode1" presStyleIdx="0" presStyleCnt="5">
        <dgm:presLayoutVars>
          <dgm:bulletEnabled val="1"/>
        </dgm:presLayoutVars>
      </dgm:prSet>
      <dgm:spPr/>
    </dgm:pt>
    <dgm:pt modelId="{9C33E83D-908C-47CE-B61F-39D1F844D46F}" type="pres">
      <dgm:prSet presAssocID="{E63D738F-574A-44F8-88AE-128D4A32B792}" presName="sp" presStyleCnt="0"/>
      <dgm:spPr/>
    </dgm:pt>
    <dgm:pt modelId="{CD9966D0-A808-48C7-945A-27C0BE71BAB9}" type="pres">
      <dgm:prSet presAssocID="{1B1A5E21-5B9B-4417-BCEE-F20561FE4F9B}" presName="linNode" presStyleCnt="0"/>
      <dgm:spPr/>
    </dgm:pt>
    <dgm:pt modelId="{1AF60216-4FBC-4EB7-A3ED-69F812D14442}" type="pres">
      <dgm:prSet presAssocID="{1B1A5E21-5B9B-4417-BCEE-F20561FE4F9B}" presName="parentText" presStyleLbl="node1" presStyleIdx="1" presStyleCnt="5">
        <dgm:presLayoutVars>
          <dgm:chMax val="1"/>
          <dgm:bulletEnabled val="1"/>
        </dgm:presLayoutVars>
      </dgm:prSet>
      <dgm:spPr/>
    </dgm:pt>
    <dgm:pt modelId="{6AC25251-10D9-40FA-8B71-781A8DADA6E2}" type="pres">
      <dgm:prSet presAssocID="{1B1A5E21-5B9B-4417-BCEE-F20561FE4F9B}" presName="descendantText" presStyleLbl="alignAccFollowNode1" presStyleIdx="1" presStyleCnt="5">
        <dgm:presLayoutVars>
          <dgm:bulletEnabled val="1"/>
        </dgm:presLayoutVars>
      </dgm:prSet>
      <dgm:spPr/>
    </dgm:pt>
    <dgm:pt modelId="{A54DDD10-A724-4D86-9580-6515E3ECD02D}" type="pres">
      <dgm:prSet presAssocID="{29171084-5957-4DA5-8140-A874EE57BD69}" presName="sp" presStyleCnt="0"/>
      <dgm:spPr/>
    </dgm:pt>
    <dgm:pt modelId="{2050E288-9AD7-4C4A-BD1C-E150484FE8D5}" type="pres">
      <dgm:prSet presAssocID="{717D859C-8741-41AA-B4B9-DAB5C2763DA1}" presName="linNode" presStyleCnt="0"/>
      <dgm:spPr/>
    </dgm:pt>
    <dgm:pt modelId="{A84169E9-69C7-4052-A71C-68EDF0F066A6}" type="pres">
      <dgm:prSet presAssocID="{717D859C-8741-41AA-B4B9-DAB5C2763DA1}" presName="parentText" presStyleLbl="node1" presStyleIdx="2" presStyleCnt="5">
        <dgm:presLayoutVars>
          <dgm:chMax val="1"/>
          <dgm:bulletEnabled val="1"/>
        </dgm:presLayoutVars>
      </dgm:prSet>
      <dgm:spPr/>
    </dgm:pt>
    <dgm:pt modelId="{1AAD1FBD-5F81-4D91-961E-EFD67F6F634C}" type="pres">
      <dgm:prSet presAssocID="{717D859C-8741-41AA-B4B9-DAB5C2763DA1}" presName="descendantText" presStyleLbl="alignAccFollowNode1" presStyleIdx="2" presStyleCnt="5">
        <dgm:presLayoutVars>
          <dgm:bulletEnabled val="1"/>
        </dgm:presLayoutVars>
      </dgm:prSet>
      <dgm:spPr/>
    </dgm:pt>
    <dgm:pt modelId="{07CB190E-D551-4C1C-800B-5F4F92BAA3AA}" type="pres">
      <dgm:prSet presAssocID="{4CB5E1EF-23C8-468B-83FF-D81C9391E80A}" presName="sp" presStyleCnt="0"/>
      <dgm:spPr/>
    </dgm:pt>
    <dgm:pt modelId="{E5AF1509-8927-4888-88EB-563683BC8E82}" type="pres">
      <dgm:prSet presAssocID="{4236C82A-B42F-4ACD-AF40-4480EC668364}" presName="linNode" presStyleCnt="0"/>
      <dgm:spPr/>
    </dgm:pt>
    <dgm:pt modelId="{888B5CB1-8209-4BB2-848D-7D2E6A0D3B3D}" type="pres">
      <dgm:prSet presAssocID="{4236C82A-B42F-4ACD-AF40-4480EC668364}" presName="parentText" presStyleLbl="node1" presStyleIdx="3" presStyleCnt="5">
        <dgm:presLayoutVars>
          <dgm:chMax val="1"/>
          <dgm:bulletEnabled val="1"/>
        </dgm:presLayoutVars>
      </dgm:prSet>
      <dgm:spPr/>
    </dgm:pt>
    <dgm:pt modelId="{96C650AC-BDA2-4EB8-AD7F-D2B115D5EFC0}" type="pres">
      <dgm:prSet presAssocID="{4236C82A-B42F-4ACD-AF40-4480EC668364}" presName="descendantText" presStyleLbl="alignAccFollowNode1" presStyleIdx="3" presStyleCnt="5">
        <dgm:presLayoutVars>
          <dgm:bulletEnabled val="1"/>
        </dgm:presLayoutVars>
      </dgm:prSet>
      <dgm:spPr/>
    </dgm:pt>
    <dgm:pt modelId="{AACD7BFA-7932-45C7-BE0C-769DD050B359}" type="pres">
      <dgm:prSet presAssocID="{BD5C6D14-E5A9-43A3-B012-0A3BFE171070}" presName="sp" presStyleCnt="0"/>
      <dgm:spPr/>
    </dgm:pt>
    <dgm:pt modelId="{67E6C5C7-E966-43EC-AC7E-783EAB39303E}" type="pres">
      <dgm:prSet presAssocID="{B8307D6E-8F27-4767-8BD9-FE1DDD0C434B}" presName="linNode" presStyleCnt="0"/>
      <dgm:spPr/>
    </dgm:pt>
    <dgm:pt modelId="{AFA61B9A-89E6-4028-A938-501777403E5E}" type="pres">
      <dgm:prSet presAssocID="{B8307D6E-8F27-4767-8BD9-FE1DDD0C434B}" presName="parentText" presStyleLbl="node1" presStyleIdx="4" presStyleCnt="5">
        <dgm:presLayoutVars>
          <dgm:chMax val="1"/>
          <dgm:bulletEnabled val="1"/>
        </dgm:presLayoutVars>
      </dgm:prSet>
      <dgm:spPr/>
    </dgm:pt>
    <dgm:pt modelId="{934B2B7B-7AFB-401E-82A4-DCC5C212278C}" type="pres">
      <dgm:prSet presAssocID="{B8307D6E-8F27-4767-8BD9-FE1DDD0C434B}" presName="descendantText" presStyleLbl="alignAccFollowNode1" presStyleIdx="4" presStyleCnt="5">
        <dgm:presLayoutVars>
          <dgm:bulletEnabled val="1"/>
        </dgm:presLayoutVars>
      </dgm:prSet>
      <dgm:spPr/>
    </dgm:pt>
  </dgm:ptLst>
  <dgm:cxnLst>
    <dgm:cxn modelId="{CCE76007-A92E-4E33-85AF-2761E3117FCB}" type="presOf" srcId="{1BF7C855-C81D-4650-B24D-ED1D84497C38}" destId="{1AAD1FBD-5F81-4D91-961E-EFD67F6F634C}" srcOrd="0" destOrd="0" presId="urn:microsoft.com/office/officeart/2005/8/layout/vList5"/>
    <dgm:cxn modelId="{EF071D1E-A1CD-426F-B840-5B48A0728695}" srcId="{1B1A5E21-5B9B-4417-BCEE-F20561FE4F9B}" destId="{9F4BC0BE-9C6B-487A-BC3E-D6C98EB76754}" srcOrd="0" destOrd="0" parTransId="{23B870A4-314C-4D95-AFA4-C85D55C74D91}" sibTransId="{071A190C-D8F5-48C3-9671-F84A5CCBE1B9}"/>
    <dgm:cxn modelId="{23B98A23-0698-4522-ABE2-7B994482ECBD}" srcId="{92DFB237-39EC-4288-A775-7BFDC1CEA639}" destId="{96922F92-F7F6-4116-9D23-70C02D1485C5}" srcOrd="0" destOrd="0" parTransId="{E9C161A7-70D9-4F91-B0E1-680D91D322F4}" sibTransId="{9DF26662-F485-4354-B0DA-0C971A15EE0F}"/>
    <dgm:cxn modelId="{CA67F33E-6076-41C5-A28F-033C79FA41D5}" type="presOf" srcId="{717D859C-8741-41AA-B4B9-DAB5C2763DA1}" destId="{A84169E9-69C7-4052-A71C-68EDF0F066A6}" srcOrd="0" destOrd="0" presId="urn:microsoft.com/office/officeart/2005/8/layout/vList5"/>
    <dgm:cxn modelId="{AA3AF364-6B2C-4CE1-A52F-0A22677B7F93}" srcId="{B8307D6E-8F27-4767-8BD9-FE1DDD0C434B}" destId="{C06A52D5-1A32-491E-AA2C-79610BE9FDA9}" srcOrd="0" destOrd="0" parTransId="{E91DDF69-44E9-461B-8DAA-E3351B8B2E16}" sibTransId="{8860FB74-668F-4FF8-A99E-5B0ED9A668C0}"/>
    <dgm:cxn modelId="{75EF286C-8874-4531-B615-7F0E9638BE70}" srcId="{EBBEC305-42D9-4861-9DDD-2F85911C64A6}" destId="{1B1A5E21-5B9B-4417-BCEE-F20561FE4F9B}" srcOrd="1" destOrd="0" parTransId="{AC34E930-D74A-497C-841E-A4F59FE6B510}" sibTransId="{29171084-5957-4DA5-8140-A874EE57BD69}"/>
    <dgm:cxn modelId="{5218D64C-A31B-4766-A0AB-49265E497C60}" type="presOf" srcId="{92DFB237-39EC-4288-A775-7BFDC1CEA639}" destId="{D01FF250-9816-498A-8743-5B3F35E9C5C0}" srcOrd="0" destOrd="0" presId="urn:microsoft.com/office/officeart/2005/8/layout/vList5"/>
    <dgm:cxn modelId="{8DF1804D-2A43-41BE-933C-CDBBFBC06636}" type="presOf" srcId="{96922F92-F7F6-4116-9D23-70C02D1485C5}" destId="{4857D100-31C5-4EBC-BBFB-152BFDC96936}" srcOrd="0" destOrd="0" presId="urn:microsoft.com/office/officeart/2005/8/layout/vList5"/>
    <dgm:cxn modelId="{20151382-DD22-4D78-A5CF-41AE255B6C4F}" type="presOf" srcId="{4236C82A-B42F-4ACD-AF40-4480EC668364}" destId="{888B5CB1-8209-4BB2-848D-7D2E6A0D3B3D}" srcOrd="0" destOrd="0" presId="urn:microsoft.com/office/officeart/2005/8/layout/vList5"/>
    <dgm:cxn modelId="{34D94595-3658-45B5-BE26-D0AE040C737D}" srcId="{EBBEC305-42D9-4861-9DDD-2F85911C64A6}" destId="{B8307D6E-8F27-4767-8BD9-FE1DDD0C434B}" srcOrd="4" destOrd="0" parTransId="{26FC66EF-6F67-4FB4-A9C0-C1E916277A85}" sibTransId="{071BF987-EB97-4E73-9991-DCAEE4B9C29B}"/>
    <dgm:cxn modelId="{ED98D59D-0846-490B-ACE1-C6E6A4BBDB0B}" type="presOf" srcId="{1B1A5E21-5B9B-4417-BCEE-F20561FE4F9B}" destId="{1AF60216-4FBC-4EB7-A3ED-69F812D14442}" srcOrd="0" destOrd="0" presId="urn:microsoft.com/office/officeart/2005/8/layout/vList5"/>
    <dgm:cxn modelId="{D450899E-8275-474B-9E48-1BA097AB9415}" type="presOf" srcId="{B8307D6E-8F27-4767-8BD9-FE1DDD0C434B}" destId="{AFA61B9A-89E6-4028-A938-501777403E5E}" srcOrd="0" destOrd="0" presId="urn:microsoft.com/office/officeart/2005/8/layout/vList5"/>
    <dgm:cxn modelId="{62F9CAAB-1011-40A7-8538-B027332462F6}" type="presOf" srcId="{EBBEC305-42D9-4861-9DDD-2F85911C64A6}" destId="{4DBC3E48-05F7-426F-8773-E9DC6094C65D}" srcOrd="0" destOrd="0" presId="urn:microsoft.com/office/officeart/2005/8/layout/vList5"/>
    <dgm:cxn modelId="{3527F0AB-4D84-4E53-83C7-1ABD5BD4758A}" type="presOf" srcId="{9F4BC0BE-9C6B-487A-BC3E-D6C98EB76754}" destId="{6AC25251-10D9-40FA-8B71-781A8DADA6E2}" srcOrd="0" destOrd="0" presId="urn:microsoft.com/office/officeart/2005/8/layout/vList5"/>
    <dgm:cxn modelId="{591046BA-5F20-4E48-85A4-656148576338}" type="presOf" srcId="{C06A52D5-1A32-491E-AA2C-79610BE9FDA9}" destId="{934B2B7B-7AFB-401E-82A4-DCC5C212278C}" srcOrd="0" destOrd="0" presId="urn:microsoft.com/office/officeart/2005/8/layout/vList5"/>
    <dgm:cxn modelId="{DE3F64BB-409B-4FD4-A234-43CAEF65CCAC}" srcId="{EBBEC305-42D9-4861-9DDD-2F85911C64A6}" destId="{4236C82A-B42F-4ACD-AF40-4480EC668364}" srcOrd="3" destOrd="0" parTransId="{3BB74CE8-8D3F-418B-99C8-DD23430D2F2B}" sibTransId="{BD5C6D14-E5A9-43A3-B012-0A3BFE171070}"/>
    <dgm:cxn modelId="{959EE8BB-4C54-4ED1-93C7-D0C23BEB1EB7}" srcId="{717D859C-8741-41AA-B4B9-DAB5C2763DA1}" destId="{1BF7C855-C81D-4650-B24D-ED1D84497C38}" srcOrd="0" destOrd="0" parTransId="{AA3E1390-2602-4BF0-A144-6A6DC5157DD3}" sibTransId="{947A0A18-3234-405D-801B-C806E69E5328}"/>
    <dgm:cxn modelId="{675D4ABC-3E77-4A6A-81E1-DF9E19624413}" srcId="{EBBEC305-42D9-4861-9DDD-2F85911C64A6}" destId="{92DFB237-39EC-4288-A775-7BFDC1CEA639}" srcOrd="0" destOrd="0" parTransId="{D4A7B8B2-C820-43AF-BE80-89D646FB7032}" sibTransId="{E63D738F-574A-44F8-88AE-128D4A32B792}"/>
    <dgm:cxn modelId="{04E181BD-0D5E-4AC2-9B63-A7D414180177}" type="presOf" srcId="{2DD59956-CB28-436F-8F59-2037D9E91553}" destId="{96C650AC-BDA2-4EB8-AD7F-D2B115D5EFC0}" srcOrd="0" destOrd="0" presId="urn:microsoft.com/office/officeart/2005/8/layout/vList5"/>
    <dgm:cxn modelId="{FAE249C5-B5F8-470C-B058-8DF626EDEEFB}" srcId="{4236C82A-B42F-4ACD-AF40-4480EC668364}" destId="{2DD59956-CB28-436F-8F59-2037D9E91553}" srcOrd="0" destOrd="0" parTransId="{BB82EA4F-4A3B-4626-8A1C-50B7BCFE2C08}" sibTransId="{227BB020-5BDF-4277-A490-76BC18501000}"/>
    <dgm:cxn modelId="{077E33E3-12DA-4FD6-BA3C-B8499B4CD417}" srcId="{EBBEC305-42D9-4861-9DDD-2F85911C64A6}" destId="{717D859C-8741-41AA-B4B9-DAB5C2763DA1}" srcOrd="2" destOrd="0" parTransId="{4AA94008-4098-4CC8-9B28-19E33092C24A}" sibTransId="{4CB5E1EF-23C8-468B-83FF-D81C9391E80A}"/>
    <dgm:cxn modelId="{88740B80-D0B0-497A-A13F-62FB9DB1F43B}" type="presParOf" srcId="{4DBC3E48-05F7-426F-8773-E9DC6094C65D}" destId="{03B1A1D7-1F65-4717-BD21-D76605F830B0}" srcOrd="0" destOrd="0" presId="urn:microsoft.com/office/officeart/2005/8/layout/vList5"/>
    <dgm:cxn modelId="{9EC8EDF3-D911-43A4-8D53-E691CCD8D9D8}" type="presParOf" srcId="{03B1A1D7-1F65-4717-BD21-D76605F830B0}" destId="{D01FF250-9816-498A-8743-5B3F35E9C5C0}" srcOrd="0" destOrd="0" presId="urn:microsoft.com/office/officeart/2005/8/layout/vList5"/>
    <dgm:cxn modelId="{A334C2D2-A4FC-4125-93F4-4DC62F067A0B}" type="presParOf" srcId="{03B1A1D7-1F65-4717-BD21-D76605F830B0}" destId="{4857D100-31C5-4EBC-BBFB-152BFDC96936}" srcOrd="1" destOrd="0" presId="urn:microsoft.com/office/officeart/2005/8/layout/vList5"/>
    <dgm:cxn modelId="{8CA1DB81-5407-4525-BE17-EE75ED27E7D2}" type="presParOf" srcId="{4DBC3E48-05F7-426F-8773-E9DC6094C65D}" destId="{9C33E83D-908C-47CE-B61F-39D1F844D46F}" srcOrd="1" destOrd="0" presId="urn:microsoft.com/office/officeart/2005/8/layout/vList5"/>
    <dgm:cxn modelId="{5A0D60B6-5EBF-4F71-840D-B0BDD7425F55}" type="presParOf" srcId="{4DBC3E48-05F7-426F-8773-E9DC6094C65D}" destId="{CD9966D0-A808-48C7-945A-27C0BE71BAB9}" srcOrd="2" destOrd="0" presId="urn:microsoft.com/office/officeart/2005/8/layout/vList5"/>
    <dgm:cxn modelId="{4E05FAE3-86CF-4E82-B271-A39E76756E29}" type="presParOf" srcId="{CD9966D0-A808-48C7-945A-27C0BE71BAB9}" destId="{1AF60216-4FBC-4EB7-A3ED-69F812D14442}" srcOrd="0" destOrd="0" presId="urn:microsoft.com/office/officeart/2005/8/layout/vList5"/>
    <dgm:cxn modelId="{6F308C87-241C-4198-85F6-1A143B09F720}" type="presParOf" srcId="{CD9966D0-A808-48C7-945A-27C0BE71BAB9}" destId="{6AC25251-10D9-40FA-8B71-781A8DADA6E2}" srcOrd="1" destOrd="0" presId="urn:microsoft.com/office/officeart/2005/8/layout/vList5"/>
    <dgm:cxn modelId="{5102AB78-1807-4144-931D-6E70A15A8366}" type="presParOf" srcId="{4DBC3E48-05F7-426F-8773-E9DC6094C65D}" destId="{A54DDD10-A724-4D86-9580-6515E3ECD02D}" srcOrd="3" destOrd="0" presId="urn:microsoft.com/office/officeart/2005/8/layout/vList5"/>
    <dgm:cxn modelId="{98EA6C9B-F601-4F44-B100-DACFBC111D63}" type="presParOf" srcId="{4DBC3E48-05F7-426F-8773-E9DC6094C65D}" destId="{2050E288-9AD7-4C4A-BD1C-E150484FE8D5}" srcOrd="4" destOrd="0" presId="urn:microsoft.com/office/officeart/2005/8/layout/vList5"/>
    <dgm:cxn modelId="{503CD969-79F9-440E-9241-98D90A75C807}" type="presParOf" srcId="{2050E288-9AD7-4C4A-BD1C-E150484FE8D5}" destId="{A84169E9-69C7-4052-A71C-68EDF0F066A6}" srcOrd="0" destOrd="0" presId="urn:microsoft.com/office/officeart/2005/8/layout/vList5"/>
    <dgm:cxn modelId="{703F9112-00DB-4C11-AB3A-3C3A7ABD5179}" type="presParOf" srcId="{2050E288-9AD7-4C4A-BD1C-E150484FE8D5}" destId="{1AAD1FBD-5F81-4D91-961E-EFD67F6F634C}" srcOrd="1" destOrd="0" presId="urn:microsoft.com/office/officeart/2005/8/layout/vList5"/>
    <dgm:cxn modelId="{899778D9-66EF-44DF-865C-E63E763B7E01}" type="presParOf" srcId="{4DBC3E48-05F7-426F-8773-E9DC6094C65D}" destId="{07CB190E-D551-4C1C-800B-5F4F92BAA3AA}" srcOrd="5" destOrd="0" presId="urn:microsoft.com/office/officeart/2005/8/layout/vList5"/>
    <dgm:cxn modelId="{BEAC74C7-21F3-40C2-84F9-710B4A921ECA}" type="presParOf" srcId="{4DBC3E48-05F7-426F-8773-E9DC6094C65D}" destId="{E5AF1509-8927-4888-88EB-563683BC8E82}" srcOrd="6" destOrd="0" presId="urn:microsoft.com/office/officeart/2005/8/layout/vList5"/>
    <dgm:cxn modelId="{608E4423-4726-401A-9289-A5E42ADC39F6}" type="presParOf" srcId="{E5AF1509-8927-4888-88EB-563683BC8E82}" destId="{888B5CB1-8209-4BB2-848D-7D2E6A0D3B3D}" srcOrd="0" destOrd="0" presId="urn:microsoft.com/office/officeart/2005/8/layout/vList5"/>
    <dgm:cxn modelId="{4B41CD5D-C091-4DC4-8CBC-FA8AB1D18F6B}" type="presParOf" srcId="{E5AF1509-8927-4888-88EB-563683BC8E82}" destId="{96C650AC-BDA2-4EB8-AD7F-D2B115D5EFC0}" srcOrd="1" destOrd="0" presId="urn:microsoft.com/office/officeart/2005/8/layout/vList5"/>
    <dgm:cxn modelId="{EB45FD45-0BCD-493F-BC20-BC9A7448DF1B}" type="presParOf" srcId="{4DBC3E48-05F7-426F-8773-E9DC6094C65D}" destId="{AACD7BFA-7932-45C7-BE0C-769DD050B359}" srcOrd="7" destOrd="0" presId="urn:microsoft.com/office/officeart/2005/8/layout/vList5"/>
    <dgm:cxn modelId="{6320F376-6216-4044-A7BF-84CE75F07F51}" type="presParOf" srcId="{4DBC3E48-05F7-426F-8773-E9DC6094C65D}" destId="{67E6C5C7-E966-43EC-AC7E-783EAB39303E}" srcOrd="8" destOrd="0" presId="urn:microsoft.com/office/officeart/2005/8/layout/vList5"/>
    <dgm:cxn modelId="{E062C662-3B4F-4D06-B040-6271F7993C45}" type="presParOf" srcId="{67E6C5C7-E966-43EC-AC7E-783EAB39303E}" destId="{AFA61B9A-89E6-4028-A938-501777403E5E}" srcOrd="0" destOrd="0" presId="urn:microsoft.com/office/officeart/2005/8/layout/vList5"/>
    <dgm:cxn modelId="{7D4409C4-E29B-44EB-95DD-E8A9953CB365}" type="presParOf" srcId="{67E6C5C7-E966-43EC-AC7E-783EAB39303E}" destId="{934B2B7B-7AFB-401E-82A4-DCC5C212278C}"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3D94C4-8639-40EF-9D35-1A453818C49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55249535-019D-404D-B6DD-B54ECE0A501F}">
      <dgm:prSet phldrT="[Texto]"/>
      <dgm:spPr/>
      <dgm:t>
        <a:bodyPr/>
        <a:lstStyle/>
        <a:p>
          <a:r>
            <a:rPr lang="es-CO" dirty="0">
              <a:latin typeface="Arial" panose="020B0604020202020204" pitchFamily="34" charset="0"/>
              <a:cs typeface="Arial" panose="020B0604020202020204" pitchFamily="34" charset="0"/>
            </a:rPr>
            <a:t>Búsqueda</a:t>
          </a:r>
        </a:p>
      </dgm:t>
    </dgm:pt>
    <dgm:pt modelId="{1DC5BE7B-C1BD-41D4-ACE2-93474C118A21}" type="parTrans" cxnId="{F144C02C-E8DA-4835-A934-21087A596D0B}">
      <dgm:prSet/>
      <dgm:spPr/>
      <dgm:t>
        <a:bodyPr/>
        <a:lstStyle/>
        <a:p>
          <a:endParaRPr lang="es-CO"/>
        </a:p>
      </dgm:t>
    </dgm:pt>
    <dgm:pt modelId="{B051FC6D-D671-4400-BE20-1EF2968E4BC0}" type="sibTrans" cxnId="{F144C02C-E8DA-4835-A934-21087A596D0B}">
      <dgm:prSet/>
      <dgm:spPr/>
      <dgm:t>
        <a:bodyPr/>
        <a:lstStyle/>
        <a:p>
          <a:endParaRPr lang="es-CO"/>
        </a:p>
      </dgm:t>
    </dgm:pt>
    <dgm:pt modelId="{3FEF5434-3521-4B16-9904-05388C7B1766}">
      <dgm:prSet phldrT="[Texto]"/>
      <dgm:spPr/>
      <dgm:t>
        <a:bodyPr/>
        <a:lstStyle/>
        <a:p>
          <a:r>
            <a:rPr lang="es-CO">
              <a:latin typeface="Arial" panose="020B0604020202020204" pitchFamily="34" charset="0"/>
              <a:cs typeface="Arial" panose="020B0604020202020204" pitchFamily="34" charset="0"/>
            </a:rPr>
            <a:t>Paralelo</a:t>
          </a:r>
        </a:p>
      </dgm:t>
    </dgm:pt>
    <dgm:pt modelId="{7121029F-85D2-40D1-9DB6-244008BE5B04}" type="parTrans" cxnId="{12AF0477-45D8-4697-A093-02CD6D5643C9}">
      <dgm:prSet/>
      <dgm:spPr/>
      <dgm:t>
        <a:bodyPr/>
        <a:lstStyle/>
        <a:p>
          <a:endParaRPr lang="es-CO"/>
        </a:p>
      </dgm:t>
    </dgm:pt>
    <dgm:pt modelId="{2510AB5A-796D-4EC7-B218-A48C5B57BAEF}" type="sibTrans" cxnId="{12AF0477-45D8-4697-A093-02CD6D5643C9}">
      <dgm:prSet/>
      <dgm:spPr/>
      <dgm:t>
        <a:bodyPr/>
        <a:lstStyle/>
        <a:p>
          <a:endParaRPr lang="es-CO"/>
        </a:p>
      </dgm:t>
    </dgm:pt>
    <dgm:pt modelId="{BDA409DB-81F9-4801-97DE-57B1619DB878}">
      <dgm:prSet phldrT="[Texto]"/>
      <dgm:spPr/>
      <dgm:t>
        <a:bodyPr/>
        <a:lstStyle/>
        <a:p>
          <a:r>
            <a:rPr lang="es-CO">
              <a:latin typeface="Arial" panose="020B0604020202020204" pitchFamily="34" charset="0"/>
              <a:cs typeface="Arial" panose="020B0604020202020204" pitchFamily="34" charset="0"/>
            </a:rPr>
            <a:t>Habitación multiple</a:t>
          </a:r>
        </a:p>
      </dgm:t>
    </dgm:pt>
    <dgm:pt modelId="{519F2D5F-590C-4138-A63B-B0D6BD68C1D0}" type="sibTrans" cxnId="{41340D32-9D52-4582-AD31-B71BC09E422E}">
      <dgm:prSet/>
      <dgm:spPr/>
      <dgm:t>
        <a:bodyPr/>
        <a:lstStyle/>
        <a:p>
          <a:endParaRPr lang="es-CO"/>
        </a:p>
      </dgm:t>
    </dgm:pt>
    <dgm:pt modelId="{79042FCE-D0E7-404C-897D-98725D0D3FC4}" type="parTrans" cxnId="{41340D32-9D52-4582-AD31-B71BC09E422E}">
      <dgm:prSet/>
      <dgm:spPr/>
      <dgm:t>
        <a:bodyPr/>
        <a:lstStyle/>
        <a:p>
          <a:endParaRPr lang="es-CO"/>
        </a:p>
      </dgm:t>
    </dgm:pt>
    <dgm:pt modelId="{01DAD246-CA21-45B6-B5E9-65B33257EF34}" type="pres">
      <dgm:prSet presAssocID="{CE3D94C4-8639-40EF-9D35-1A453818C496}" presName="hierChild1" presStyleCnt="0">
        <dgm:presLayoutVars>
          <dgm:chPref val="1"/>
          <dgm:dir/>
          <dgm:animOne val="branch"/>
          <dgm:animLvl val="lvl"/>
          <dgm:resizeHandles/>
        </dgm:presLayoutVars>
      </dgm:prSet>
      <dgm:spPr/>
    </dgm:pt>
    <dgm:pt modelId="{7F2AB1AB-94B4-4726-9B03-6809E0C45AED}" type="pres">
      <dgm:prSet presAssocID="{55249535-019D-404D-B6DD-B54ECE0A501F}" presName="hierRoot1" presStyleCnt="0"/>
      <dgm:spPr/>
    </dgm:pt>
    <dgm:pt modelId="{238FDD9E-C547-4D5B-8A48-968574E5A32E}" type="pres">
      <dgm:prSet presAssocID="{55249535-019D-404D-B6DD-B54ECE0A501F}" presName="composite" presStyleCnt="0"/>
      <dgm:spPr/>
    </dgm:pt>
    <dgm:pt modelId="{FE8D7C82-E959-490F-AC0A-8E6AFDCD2B44}" type="pres">
      <dgm:prSet presAssocID="{55249535-019D-404D-B6DD-B54ECE0A501F}" presName="background" presStyleLbl="node0" presStyleIdx="0" presStyleCnt="1"/>
      <dgm:spPr/>
    </dgm:pt>
    <dgm:pt modelId="{C4EAFB8B-D7C7-466F-830C-1D6A246D2087}" type="pres">
      <dgm:prSet presAssocID="{55249535-019D-404D-B6DD-B54ECE0A501F}" presName="text" presStyleLbl="fgAcc0" presStyleIdx="0" presStyleCnt="1">
        <dgm:presLayoutVars>
          <dgm:chPref val="3"/>
        </dgm:presLayoutVars>
      </dgm:prSet>
      <dgm:spPr/>
    </dgm:pt>
    <dgm:pt modelId="{D99A6523-FF6B-4C65-AE89-926EF9CE1E9A}" type="pres">
      <dgm:prSet presAssocID="{55249535-019D-404D-B6DD-B54ECE0A501F}" presName="hierChild2" presStyleCnt="0"/>
      <dgm:spPr/>
    </dgm:pt>
    <dgm:pt modelId="{307EC188-ABA0-4305-9E7C-D1AB31C02116}" type="pres">
      <dgm:prSet presAssocID="{7121029F-85D2-40D1-9DB6-244008BE5B04}" presName="Name10" presStyleLbl="parChTrans1D2" presStyleIdx="0" presStyleCnt="2"/>
      <dgm:spPr/>
    </dgm:pt>
    <dgm:pt modelId="{5FA8217D-E87A-44ED-9C5C-96D6D21B87CE}" type="pres">
      <dgm:prSet presAssocID="{3FEF5434-3521-4B16-9904-05388C7B1766}" presName="hierRoot2" presStyleCnt="0"/>
      <dgm:spPr/>
    </dgm:pt>
    <dgm:pt modelId="{45024890-5A08-4E71-84D9-C3704581FCE2}" type="pres">
      <dgm:prSet presAssocID="{3FEF5434-3521-4B16-9904-05388C7B1766}" presName="composite2" presStyleCnt="0"/>
      <dgm:spPr/>
    </dgm:pt>
    <dgm:pt modelId="{4B9996F4-9521-428F-9A6E-FD8A5403FB4B}" type="pres">
      <dgm:prSet presAssocID="{3FEF5434-3521-4B16-9904-05388C7B1766}" presName="background2" presStyleLbl="node2" presStyleIdx="0" presStyleCnt="2"/>
      <dgm:spPr/>
    </dgm:pt>
    <dgm:pt modelId="{E7895418-3FD9-468E-9916-0AB262069405}" type="pres">
      <dgm:prSet presAssocID="{3FEF5434-3521-4B16-9904-05388C7B1766}" presName="text2" presStyleLbl="fgAcc2" presStyleIdx="0" presStyleCnt="2" custLinFactX="-44220" custLinFactNeighborX="-100000" custLinFactNeighborY="-7416">
        <dgm:presLayoutVars>
          <dgm:chPref val="3"/>
        </dgm:presLayoutVars>
      </dgm:prSet>
      <dgm:spPr/>
    </dgm:pt>
    <dgm:pt modelId="{ECB18DB5-0401-4104-B7DC-31DDE12B5C7A}" type="pres">
      <dgm:prSet presAssocID="{3FEF5434-3521-4B16-9904-05388C7B1766}" presName="hierChild3" presStyleCnt="0"/>
      <dgm:spPr/>
    </dgm:pt>
    <dgm:pt modelId="{DFAC17E5-3889-497B-97E5-BB4557C40369}" type="pres">
      <dgm:prSet presAssocID="{79042FCE-D0E7-404C-897D-98725D0D3FC4}" presName="Name10" presStyleLbl="parChTrans1D2" presStyleIdx="1" presStyleCnt="2"/>
      <dgm:spPr/>
    </dgm:pt>
    <dgm:pt modelId="{8ACF0F62-2919-4B6A-AF90-CF0EBD9003EB}" type="pres">
      <dgm:prSet presAssocID="{BDA409DB-81F9-4801-97DE-57B1619DB878}" presName="hierRoot2" presStyleCnt="0"/>
      <dgm:spPr/>
    </dgm:pt>
    <dgm:pt modelId="{1EDD099B-5894-42B6-85F8-05BD1CA5F3E7}" type="pres">
      <dgm:prSet presAssocID="{BDA409DB-81F9-4801-97DE-57B1619DB878}" presName="composite2" presStyleCnt="0"/>
      <dgm:spPr/>
    </dgm:pt>
    <dgm:pt modelId="{51DC6576-3BFA-4DC8-A0F2-CE4F2584C7B5}" type="pres">
      <dgm:prSet presAssocID="{BDA409DB-81F9-4801-97DE-57B1619DB878}" presName="background2" presStyleLbl="node2" presStyleIdx="1" presStyleCnt="2"/>
      <dgm:spPr/>
    </dgm:pt>
    <dgm:pt modelId="{38D57357-B3C2-4525-99C3-A91DDD8125D5}" type="pres">
      <dgm:prSet presAssocID="{BDA409DB-81F9-4801-97DE-57B1619DB878}" presName="text2" presStyleLbl="fgAcc2" presStyleIdx="1" presStyleCnt="2" custLinFactX="47933" custLinFactNeighborX="100000" custLinFactNeighborY="-7416">
        <dgm:presLayoutVars>
          <dgm:chPref val="3"/>
        </dgm:presLayoutVars>
      </dgm:prSet>
      <dgm:spPr/>
    </dgm:pt>
    <dgm:pt modelId="{31363170-99E9-4092-B5F3-21F9EF0C026E}" type="pres">
      <dgm:prSet presAssocID="{BDA409DB-81F9-4801-97DE-57B1619DB878}" presName="hierChild3" presStyleCnt="0"/>
      <dgm:spPr/>
    </dgm:pt>
  </dgm:ptLst>
  <dgm:cxnLst>
    <dgm:cxn modelId="{E27C452B-2DA9-405F-8D2A-83ADC4F3F456}" type="presOf" srcId="{7121029F-85D2-40D1-9DB6-244008BE5B04}" destId="{307EC188-ABA0-4305-9E7C-D1AB31C02116}" srcOrd="0" destOrd="0" presId="urn:microsoft.com/office/officeart/2005/8/layout/hierarchy1"/>
    <dgm:cxn modelId="{854D6E2C-70ED-4E8F-B435-45FDEBE05385}" type="presOf" srcId="{3FEF5434-3521-4B16-9904-05388C7B1766}" destId="{E7895418-3FD9-468E-9916-0AB262069405}" srcOrd="0" destOrd="0" presId="urn:microsoft.com/office/officeart/2005/8/layout/hierarchy1"/>
    <dgm:cxn modelId="{F144C02C-E8DA-4835-A934-21087A596D0B}" srcId="{CE3D94C4-8639-40EF-9D35-1A453818C496}" destId="{55249535-019D-404D-B6DD-B54ECE0A501F}" srcOrd="0" destOrd="0" parTransId="{1DC5BE7B-C1BD-41D4-ACE2-93474C118A21}" sibTransId="{B051FC6D-D671-4400-BE20-1EF2968E4BC0}"/>
    <dgm:cxn modelId="{41340D32-9D52-4582-AD31-B71BC09E422E}" srcId="{55249535-019D-404D-B6DD-B54ECE0A501F}" destId="{BDA409DB-81F9-4801-97DE-57B1619DB878}" srcOrd="1" destOrd="0" parTransId="{79042FCE-D0E7-404C-897D-98725D0D3FC4}" sibTransId="{519F2D5F-590C-4138-A63B-B0D6BD68C1D0}"/>
    <dgm:cxn modelId="{C98CFD5C-C587-42BF-BD9E-FF888AD515A8}" type="presOf" srcId="{BDA409DB-81F9-4801-97DE-57B1619DB878}" destId="{38D57357-B3C2-4525-99C3-A91DDD8125D5}" srcOrd="0" destOrd="0" presId="urn:microsoft.com/office/officeart/2005/8/layout/hierarchy1"/>
    <dgm:cxn modelId="{71776F53-8230-4C07-9244-0CDC749D05D1}" type="presOf" srcId="{79042FCE-D0E7-404C-897D-98725D0D3FC4}" destId="{DFAC17E5-3889-497B-97E5-BB4557C40369}" srcOrd="0" destOrd="0" presId="urn:microsoft.com/office/officeart/2005/8/layout/hierarchy1"/>
    <dgm:cxn modelId="{12AF0477-45D8-4697-A093-02CD6D5643C9}" srcId="{55249535-019D-404D-B6DD-B54ECE0A501F}" destId="{3FEF5434-3521-4B16-9904-05388C7B1766}" srcOrd="0" destOrd="0" parTransId="{7121029F-85D2-40D1-9DB6-244008BE5B04}" sibTransId="{2510AB5A-796D-4EC7-B218-A48C5B57BAEF}"/>
    <dgm:cxn modelId="{95433CCB-FEC8-46F6-B498-56463D815A88}" type="presOf" srcId="{55249535-019D-404D-B6DD-B54ECE0A501F}" destId="{C4EAFB8B-D7C7-466F-830C-1D6A246D2087}" srcOrd="0" destOrd="0" presId="urn:microsoft.com/office/officeart/2005/8/layout/hierarchy1"/>
    <dgm:cxn modelId="{EA1872D0-BEA4-4DDA-8F60-C0CD95286569}" type="presOf" srcId="{CE3D94C4-8639-40EF-9D35-1A453818C496}" destId="{01DAD246-CA21-45B6-B5E9-65B33257EF34}" srcOrd="0" destOrd="0" presId="urn:microsoft.com/office/officeart/2005/8/layout/hierarchy1"/>
    <dgm:cxn modelId="{D80F3104-9F4D-43E7-864F-2D7AB5CBC235}" type="presParOf" srcId="{01DAD246-CA21-45B6-B5E9-65B33257EF34}" destId="{7F2AB1AB-94B4-4726-9B03-6809E0C45AED}" srcOrd="0" destOrd="0" presId="urn:microsoft.com/office/officeart/2005/8/layout/hierarchy1"/>
    <dgm:cxn modelId="{1A2E4AE7-F44A-41C3-B60B-E653013AC32A}" type="presParOf" srcId="{7F2AB1AB-94B4-4726-9B03-6809E0C45AED}" destId="{238FDD9E-C547-4D5B-8A48-968574E5A32E}" srcOrd="0" destOrd="0" presId="urn:microsoft.com/office/officeart/2005/8/layout/hierarchy1"/>
    <dgm:cxn modelId="{F2B07E71-E42A-4FC4-96B4-55E916F5C206}" type="presParOf" srcId="{238FDD9E-C547-4D5B-8A48-968574E5A32E}" destId="{FE8D7C82-E959-490F-AC0A-8E6AFDCD2B44}" srcOrd="0" destOrd="0" presId="urn:microsoft.com/office/officeart/2005/8/layout/hierarchy1"/>
    <dgm:cxn modelId="{1333925F-1062-4B4F-94C1-67FEBF154E0C}" type="presParOf" srcId="{238FDD9E-C547-4D5B-8A48-968574E5A32E}" destId="{C4EAFB8B-D7C7-466F-830C-1D6A246D2087}" srcOrd="1" destOrd="0" presId="urn:microsoft.com/office/officeart/2005/8/layout/hierarchy1"/>
    <dgm:cxn modelId="{9BF06F41-B142-48C3-A0A6-8C43E9DBE516}" type="presParOf" srcId="{7F2AB1AB-94B4-4726-9B03-6809E0C45AED}" destId="{D99A6523-FF6B-4C65-AE89-926EF9CE1E9A}" srcOrd="1" destOrd="0" presId="urn:microsoft.com/office/officeart/2005/8/layout/hierarchy1"/>
    <dgm:cxn modelId="{485645AF-F5E8-4D56-B1D4-7A50C7867E3B}" type="presParOf" srcId="{D99A6523-FF6B-4C65-AE89-926EF9CE1E9A}" destId="{307EC188-ABA0-4305-9E7C-D1AB31C02116}" srcOrd="0" destOrd="0" presId="urn:microsoft.com/office/officeart/2005/8/layout/hierarchy1"/>
    <dgm:cxn modelId="{C0CCE11A-FB78-4F81-B1C8-2B2E02AF1D65}" type="presParOf" srcId="{D99A6523-FF6B-4C65-AE89-926EF9CE1E9A}" destId="{5FA8217D-E87A-44ED-9C5C-96D6D21B87CE}" srcOrd="1" destOrd="0" presId="urn:microsoft.com/office/officeart/2005/8/layout/hierarchy1"/>
    <dgm:cxn modelId="{3A75C17D-9703-4EEB-AE20-EF61773AB932}" type="presParOf" srcId="{5FA8217D-E87A-44ED-9C5C-96D6D21B87CE}" destId="{45024890-5A08-4E71-84D9-C3704581FCE2}" srcOrd="0" destOrd="0" presId="urn:microsoft.com/office/officeart/2005/8/layout/hierarchy1"/>
    <dgm:cxn modelId="{63022190-CED0-446C-8A6A-E15F9635EE1E}" type="presParOf" srcId="{45024890-5A08-4E71-84D9-C3704581FCE2}" destId="{4B9996F4-9521-428F-9A6E-FD8A5403FB4B}" srcOrd="0" destOrd="0" presId="urn:microsoft.com/office/officeart/2005/8/layout/hierarchy1"/>
    <dgm:cxn modelId="{AF4BECE3-B613-4B72-9A91-98740CC9FE35}" type="presParOf" srcId="{45024890-5A08-4E71-84D9-C3704581FCE2}" destId="{E7895418-3FD9-468E-9916-0AB262069405}" srcOrd="1" destOrd="0" presId="urn:microsoft.com/office/officeart/2005/8/layout/hierarchy1"/>
    <dgm:cxn modelId="{B12EDBBB-3D93-4CC7-BEB8-9789F1F4177C}" type="presParOf" srcId="{5FA8217D-E87A-44ED-9C5C-96D6D21B87CE}" destId="{ECB18DB5-0401-4104-B7DC-31DDE12B5C7A}" srcOrd="1" destOrd="0" presId="urn:microsoft.com/office/officeart/2005/8/layout/hierarchy1"/>
    <dgm:cxn modelId="{691EB62B-6521-4B0D-AA63-2DF0B5E63764}" type="presParOf" srcId="{D99A6523-FF6B-4C65-AE89-926EF9CE1E9A}" destId="{DFAC17E5-3889-497B-97E5-BB4557C40369}" srcOrd="2" destOrd="0" presId="urn:microsoft.com/office/officeart/2005/8/layout/hierarchy1"/>
    <dgm:cxn modelId="{8289EFD0-9508-4236-B9A9-52D3E5BA1000}" type="presParOf" srcId="{D99A6523-FF6B-4C65-AE89-926EF9CE1E9A}" destId="{8ACF0F62-2919-4B6A-AF90-CF0EBD9003EB}" srcOrd="3" destOrd="0" presId="urn:microsoft.com/office/officeart/2005/8/layout/hierarchy1"/>
    <dgm:cxn modelId="{22F0846A-133E-425F-B562-51656E2F6662}" type="presParOf" srcId="{8ACF0F62-2919-4B6A-AF90-CF0EBD9003EB}" destId="{1EDD099B-5894-42B6-85F8-05BD1CA5F3E7}" srcOrd="0" destOrd="0" presId="urn:microsoft.com/office/officeart/2005/8/layout/hierarchy1"/>
    <dgm:cxn modelId="{D6EA5750-0E52-4F9B-BFFB-7043D2FA1336}" type="presParOf" srcId="{1EDD099B-5894-42B6-85F8-05BD1CA5F3E7}" destId="{51DC6576-3BFA-4DC8-A0F2-CE4F2584C7B5}" srcOrd="0" destOrd="0" presId="urn:microsoft.com/office/officeart/2005/8/layout/hierarchy1"/>
    <dgm:cxn modelId="{5FC96444-7F83-4B7B-B5F4-70ADBA5B81B0}" type="presParOf" srcId="{1EDD099B-5894-42B6-85F8-05BD1CA5F3E7}" destId="{38D57357-B3C2-4525-99C3-A91DDD8125D5}" srcOrd="1" destOrd="0" presId="urn:microsoft.com/office/officeart/2005/8/layout/hierarchy1"/>
    <dgm:cxn modelId="{076399C6-943E-42DD-AAB0-1E5447511544}" type="presParOf" srcId="{8ACF0F62-2919-4B6A-AF90-CF0EBD9003EB}" destId="{31363170-99E9-4092-B5F3-21F9EF0C026E}"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AAB97E-A5C0-4A67-8877-46DDF643A09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9DDCA3C9-15A3-4688-83C0-4C7DD77CC647}">
      <dgm:prSet/>
      <dgm:spPr/>
      <dgm:t>
        <a:bodyPr/>
        <a:lstStyle/>
        <a:p>
          <a:r>
            <a:rPr lang="es-CO">
              <a:latin typeface="Arial" panose="020B0604020202020204" pitchFamily="34" charset="0"/>
              <a:cs typeface="Arial" panose="020B0604020202020204" pitchFamily="34" charset="0"/>
            </a:rPr>
            <a:t>Tipo</a:t>
          </a:r>
        </a:p>
      </dgm:t>
    </dgm:pt>
    <dgm:pt modelId="{186BD43A-0259-4A73-B8A7-682A72A8E091}" type="parTrans" cxnId="{561591B9-4BF4-4893-B00A-B5D86DAFF4F0}">
      <dgm:prSet/>
      <dgm:spPr/>
      <dgm:t>
        <a:bodyPr/>
        <a:lstStyle/>
        <a:p>
          <a:endParaRPr lang="es-CO"/>
        </a:p>
      </dgm:t>
    </dgm:pt>
    <dgm:pt modelId="{8189A292-60D6-4FCB-8A59-703A7A84B1CD}" type="sibTrans" cxnId="{561591B9-4BF4-4893-B00A-B5D86DAFF4F0}">
      <dgm:prSet/>
      <dgm:spPr/>
      <dgm:t>
        <a:bodyPr/>
        <a:lstStyle/>
        <a:p>
          <a:endParaRPr lang="es-CO"/>
        </a:p>
      </dgm:t>
    </dgm:pt>
    <dgm:pt modelId="{B3C090E2-E7F7-4A02-A9A0-9E99D9871A0D}">
      <dgm:prSet/>
      <dgm:spPr/>
      <dgm:t>
        <a:bodyPr/>
        <a:lstStyle/>
        <a:p>
          <a:r>
            <a:rPr lang="es-CO" dirty="0">
              <a:latin typeface="Arial" panose="020B0604020202020204" pitchFamily="34" charset="0"/>
              <a:cs typeface="Arial" panose="020B0604020202020204" pitchFamily="34" charset="0"/>
            </a:rPr>
            <a:t>Física</a:t>
          </a:r>
          <a:r>
            <a:rPr lang="es-CO" dirty="0"/>
            <a:t> </a:t>
          </a:r>
        </a:p>
      </dgm:t>
    </dgm:pt>
    <dgm:pt modelId="{83187747-88D7-4DF1-A1D0-FE3A18C3F8B3}" type="parTrans" cxnId="{C5741C61-F7A4-4544-BE48-84907B894605}">
      <dgm:prSet/>
      <dgm:spPr/>
      <dgm:t>
        <a:bodyPr/>
        <a:lstStyle/>
        <a:p>
          <a:endParaRPr lang="es-CO"/>
        </a:p>
      </dgm:t>
    </dgm:pt>
    <dgm:pt modelId="{DE7835AC-B12A-4A3B-A867-2EF6D8BC7339}" type="sibTrans" cxnId="{C5741C61-F7A4-4544-BE48-84907B894605}">
      <dgm:prSet/>
      <dgm:spPr/>
      <dgm:t>
        <a:bodyPr/>
        <a:lstStyle/>
        <a:p>
          <a:endParaRPr lang="es-CO"/>
        </a:p>
      </dgm:t>
    </dgm:pt>
    <dgm:pt modelId="{450D1E13-593E-4F93-8589-926A5409E5B1}">
      <dgm:prSet/>
      <dgm:spPr/>
      <dgm:t>
        <a:bodyPr/>
        <a:lstStyle/>
        <a:p>
          <a:r>
            <a:rPr lang="es-CO" dirty="0">
              <a:latin typeface="Arial" panose="020B0604020202020204" pitchFamily="34" charset="0"/>
              <a:cs typeface="Arial" panose="020B0604020202020204" pitchFamily="34" charset="0"/>
            </a:rPr>
            <a:t>Tecnológica</a:t>
          </a:r>
        </a:p>
      </dgm:t>
    </dgm:pt>
    <dgm:pt modelId="{B75F5FD1-976F-4DC4-A0A3-57D8008AA03F}" type="parTrans" cxnId="{F12B5410-B753-49D3-AD68-DD3154055ADB}">
      <dgm:prSet/>
      <dgm:spPr/>
      <dgm:t>
        <a:bodyPr/>
        <a:lstStyle/>
        <a:p>
          <a:endParaRPr lang="es-CO"/>
        </a:p>
      </dgm:t>
    </dgm:pt>
    <dgm:pt modelId="{4D846E3D-5EB2-4B51-83A5-720BD0AC8708}" type="sibTrans" cxnId="{F12B5410-B753-49D3-AD68-DD3154055ADB}">
      <dgm:prSet/>
      <dgm:spPr/>
      <dgm:t>
        <a:bodyPr/>
        <a:lstStyle/>
        <a:p>
          <a:endParaRPr lang="es-CO"/>
        </a:p>
      </dgm:t>
    </dgm:pt>
    <dgm:pt modelId="{D5B06F08-02AF-439C-9392-9BDBDBEC6716}" type="pres">
      <dgm:prSet presAssocID="{75AAB97E-A5C0-4A67-8877-46DDF643A092}" presName="hierChild1" presStyleCnt="0">
        <dgm:presLayoutVars>
          <dgm:chPref val="1"/>
          <dgm:dir/>
          <dgm:animOne val="branch"/>
          <dgm:animLvl val="lvl"/>
          <dgm:resizeHandles/>
        </dgm:presLayoutVars>
      </dgm:prSet>
      <dgm:spPr/>
    </dgm:pt>
    <dgm:pt modelId="{A8CC84D2-9313-45F1-BB63-0C562AA5776B}" type="pres">
      <dgm:prSet presAssocID="{9DDCA3C9-15A3-4688-83C0-4C7DD77CC647}" presName="hierRoot1" presStyleCnt="0"/>
      <dgm:spPr/>
    </dgm:pt>
    <dgm:pt modelId="{343C6B5A-1E2F-4C1B-BBF0-08BF48DF0A5F}" type="pres">
      <dgm:prSet presAssocID="{9DDCA3C9-15A3-4688-83C0-4C7DD77CC647}" presName="composite" presStyleCnt="0"/>
      <dgm:spPr/>
    </dgm:pt>
    <dgm:pt modelId="{00B87AC8-3220-4F0B-958F-D26ABEB166D8}" type="pres">
      <dgm:prSet presAssocID="{9DDCA3C9-15A3-4688-83C0-4C7DD77CC647}" presName="background" presStyleLbl="node0" presStyleIdx="0" presStyleCnt="1"/>
      <dgm:spPr/>
    </dgm:pt>
    <dgm:pt modelId="{21AC56F4-EBEB-4433-B33D-E52C9081BFBC}" type="pres">
      <dgm:prSet presAssocID="{9DDCA3C9-15A3-4688-83C0-4C7DD77CC647}" presName="text" presStyleLbl="fgAcc0" presStyleIdx="0" presStyleCnt="1" custScaleY="88826" custLinFactNeighborX="20281" custLinFactNeighborY="-43472">
        <dgm:presLayoutVars>
          <dgm:chPref val="3"/>
        </dgm:presLayoutVars>
      </dgm:prSet>
      <dgm:spPr/>
    </dgm:pt>
    <dgm:pt modelId="{06AF9732-FB84-4E7C-A7A3-77FB1E81BBC8}" type="pres">
      <dgm:prSet presAssocID="{9DDCA3C9-15A3-4688-83C0-4C7DD77CC647}" presName="hierChild2" presStyleCnt="0"/>
      <dgm:spPr/>
    </dgm:pt>
    <dgm:pt modelId="{6C46CDEC-444C-4F2F-ACE2-4B65709A372F}" type="pres">
      <dgm:prSet presAssocID="{83187747-88D7-4DF1-A1D0-FE3A18C3F8B3}" presName="Name10" presStyleLbl="parChTrans1D2" presStyleIdx="0" presStyleCnt="2"/>
      <dgm:spPr/>
    </dgm:pt>
    <dgm:pt modelId="{0133CFDD-6066-4007-9E6A-B71A48C1465B}" type="pres">
      <dgm:prSet presAssocID="{B3C090E2-E7F7-4A02-A9A0-9E99D9871A0D}" presName="hierRoot2" presStyleCnt="0"/>
      <dgm:spPr/>
    </dgm:pt>
    <dgm:pt modelId="{7A522054-7EE4-482F-893B-BD36C7C25960}" type="pres">
      <dgm:prSet presAssocID="{B3C090E2-E7F7-4A02-A9A0-9E99D9871A0D}" presName="composite2" presStyleCnt="0"/>
      <dgm:spPr/>
    </dgm:pt>
    <dgm:pt modelId="{EB7ABDFC-950D-46BA-B1CF-4211471C31BF}" type="pres">
      <dgm:prSet presAssocID="{B3C090E2-E7F7-4A02-A9A0-9E99D9871A0D}" presName="background2" presStyleLbl="node2" presStyleIdx="0" presStyleCnt="2"/>
      <dgm:spPr/>
    </dgm:pt>
    <dgm:pt modelId="{2174EFAD-9019-48A5-900F-99055C49C76B}" type="pres">
      <dgm:prSet presAssocID="{B3C090E2-E7F7-4A02-A9A0-9E99D9871A0D}" presName="text2" presStyleLbl="fgAcc2" presStyleIdx="0" presStyleCnt="2" custLinFactX="-29698" custLinFactNeighborX="-100000" custLinFactNeighborY="-17862">
        <dgm:presLayoutVars>
          <dgm:chPref val="3"/>
        </dgm:presLayoutVars>
      </dgm:prSet>
      <dgm:spPr/>
    </dgm:pt>
    <dgm:pt modelId="{2265029D-9C8C-46BD-8106-39889B52FDC5}" type="pres">
      <dgm:prSet presAssocID="{B3C090E2-E7F7-4A02-A9A0-9E99D9871A0D}" presName="hierChild3" presStyleCnt="0"/>
      <dgm:spPr/>
    </dgm:pt>
    <dgm:pt modelId="{8A4EFB13-C359-40A1-A5F4-FF53E5B82B74}" type="pres">
      <dgm:prSet presAssocID="{B75F5FD1-976F-4DC4-A0A3-57D8008AA03F}" presName="Name10" presStyleLbl="parChTrans1D2" presStyleIdx="1" presStyleCnt="2"/>
      <dgm:spPr/>
    </dgm:pt>
    <dgm:pt modelId="{04033574-1FCF-4C3B-A6D3-A676A6EAB3DA}" type="pres">
      <dgm:prSet presAssocID="{450D1E13-593E-4F93-8589-926A5409E5B1}" presName="hierRoot2" presStyleCnt="0"/>
      <dgm:spPr/>
    </dgm:pt>
    <dgm:pt modelId="{F542C7E3-77B5-40DC-8D33-9E6E085A2AD8}" type="pres">
      <dgm:prSet presAssocID="{450D1E13-593E-4F93-8589-926A5409E5B1}" presName="composite2" presStyleCnt="0"/>
      <dgm:spPr/>
    </dgm:pt>
    <dgm:pt modelId="{2DEC2EB7-FF64-4EAA-94DC-7E2D04FB61CD}" type="pres">
      <dgm:prSet presAssocID="{450D1E13-593E-4F93-8589-926A5409E5B1}" presName="background2" presStyleLbl="node2" presStyleIdx="1" presStyleCnt="2"/>
      <dgm:spPr/>
    </dgm:pt>
    <dgm:pt modelId="{4885071A-BE69-4C17-B78D-9C57E2F5068C}" type="pres">
      <dgm:prSet presAssocID="{450D1E13-593E-4F93-8589-926A5409E5B1}" presName="text2" presStyleLbl="fgAcc2" presStyleIdx="1" presStyleCnt="2" custLinFactX="51009" custLinFactNeighborX="100000" custLinFactNeighborY="-15769">
        <dgm:presLayoutVars>
          <dgm:chPref val="3"/>
        </dgm:presLayoutVars>
      </dgm:prSet>
      <dgm:spPr/>
    </dgm:pt>
    <dgm:pt modelId="{600E48C5-AB20-4CAD-AF78-5BCB49C965E3}" type="pres">
      <dgm:prSet presAssocID="{450D1E13-593E-4F93-8589-926A5409E5B1}" presName="hierChild3" presStyleCnt="0"/>
      <dgm:spPr/>
    </dgm:pt>
  </dgm:ptLst>
  <dgm:cxnLst>
    <dgm:cxn modelId="{EC51AC06-498D-435C-BA76-F88754851535}" type="presOf" srcId="{83187747-88D7-4DF1-A1D0-FE3A18C3F8B3}" destId="{6C46CDEC-444C-4F2F-ACE2-4B65709A372F}" srcOrd="0" destOrd="0" presId="urn:microsoft.com/office/officeart/2005/8/layout/hierarchy1"/>
    <dgm:cxn modelId="{F12B5410-B753-49D3-AD68-DD3154055ADB}" srcId="{9DDCA3C9-15A3-4688-83C0-4C7DD77CC647}" destId="{450D1E13-593E-4F93-8589-926A5409E5B1}" srcOrd="1" destOrd="0" parTransId="{B75F5FD1-976F-4DC4-A0A3-57D8008AA03F}" sibTransId="{4D846E3D-5EB2-4B51-83A5-720BD0AC8708}"/>
    <dgm:cxn modelId="{AD4FD536-1F50-4D19-BB93-0B57C466D0AF}" type="presOf" srcId="{9DDCA3C9-15A3-4688-83C0-4C7DD77CC647}" destId="{21AC56F4-EBEB-4433-B33D-E52C9081BFBC}" srcOrd="0" destOrd="0" presId="urn:microsoft.com/office/officeart/2005/8/layout/hierarchy1"/>
    <dgm:cxn modelId="{F616C15C-9FF2-4754-B800-9B512325A2F7}" type="presOf" srcId="{B3C090E2-E7F7-4A02-A9A0-9E99D9871A0D}" destId="{2174EFAD-9019-48A5-900F-99055C49C76B}" srcOrd="0" destOrd="0" presId="urn:microsoft.com/office/officeart/2005/8/layout/hierarchy1"/>
    <dgm:cxn modelId="{C5741C61-F7A4-4544-BE48-84907B894605}" srcId="{9DDCA3C9-15A3-4688-83C0-4C7DD77CC647}" destId="{B3C090E2-E7F7-4A02-A9A0-9E99D9871A0D}" srcOrd="0" destOrd="0" parTransId="{83187747-88D7-4DF1-A1D0-FE3A18C3F8B3}" sibTransId="{DE7835AC-B12A-4A3B-A867-2EF6D8BC7339}"/>
    <dgm:cxn modelId="{A2936D4C-1BA5-4D6B-9F80-0DAA68475784}" type="presOf" srcId="{75AAB97E-A5C0-4A67-8877-46DDF643A092}" destId="{D5B06F08-02AF-439C-9392-9BDBDBEC6716}" srcOrd="0" destOrd="0" presId="urn:microsoft.com/office/officeart/2005/8/layout/hierarchy1"/>
    <dgm:cxn modelId="{3F85B985-E5CD-412A-BDD1-26145C8467BC}" type="presOf" srcId="{450D1E13-593E-4F93-8589-926A5409E5B1}" destId="{4885071A-BE69-4C17-B78D-9C57E2F5068C}" srcOrd="0" destOrd="0" presId="urn:microsoft.com/office/officeart/2005/8/layout/hierarchy1"/>
    <dgm:cxn modelId="{561591B9-4BF4-4893-B00A-B5D86DAFF4F0}" srcId="{75AAB97E-A5C0-4A67-8877-46DDF643A092}" destId="{9DDCA3C9-15A3-4688-83C0-4C7DD77CC647}" srcOrd="0" destOrd="0" parTransId="{186BD43A-0259-4A73-B8A7-682A72A8E091}" sibTransId="{8189A292-60D6-4FCB-8A59-703A7A84B1CD}"/>
    <dgm:cxn modelId="{CDCAB4E5-E7BE-442E-84AF-C99FE885968F}" type="presOf" srcId="{B75F5FD1-976F-4DC4-A0A3-57D8008AA03F}" destId="{8A4EFB13-C359-40A1-A5F4-FF53E5B82B74}" srcOrd="0" destOrd="0" presId="urn:microsoft.com/office/officeart/2005/8/layout/hierarchy1"/>
    <dgm:cxn modelId="{FF30E70F-F464-46C8-BD14-61C381EDA5CE}" type="presParOf" srcId="{D5B06F08-02AF-439C-9392-9BDBDBEC6716}" destId="{A8CC84D2-9313-45F1-BB63-0C562AA5776B}" srcOrd="0" destOrd="0" presId="urn:microsoft.com/office/officeart/2005/8/layout/hierarchy1"/>
    <dgm:cxn modelId="{DE36C5B2-31B7-49FD-B8B8-CFBACFA17241}" type="presParOf" srcId="{A8CC84D2-9313-45F1-BB63-0C562AA5776B}" destId="{343C6B5A-1E2F-4C1B-BBF0-08BF48DF0A5F}" srcOrd="0" destOrd="0" presId="urn:microsoft.com/office/officeart/2005/8/layout/hierarchy1"/>
    <dgm:cxn modelId="{29AC4C64-5F4A-41F5-8D61-087AC50A1917}" type="presParOf" srcId="{343C6B5A-1E2F-4C1B-BBF0-08BF48DF0A5F}" destId="{00B87AC8-3220-4F0B-958F-D26ABEB166D8}" srcOrd="0" destOrd="0" presId="urn:microsoft.com/office/officeart/2005/8/layout/hierarchy1"/>
    <dgm:cxn modelId="{5FDA41DE-B60B-473A-AE1C-FD0B18986C9E}" type="presParOf" srcId="{343C6B5A-1E2F-4C1B-BBF0-08BF48DF0A5F}" destId="{21AC56F4-EBEB-4433-B33D-E52C9081BFBC}" srcOrd="1" destOrd="0" presId="urn:microsoft.com/office/officeart/2005/8/layout/hierarchy1"/>
    <dgm:cxn modelId="{9EFE515D-888B-4D5F-86F2-3A92CBC8FB65}" type="presParOf" srcId="{A8CC84D2-9313-45F1-BB63-0C562AA5776B}" destId="{06AF9732-FB84-4E7C-A7A3-77FB1E81BBC8}" srcOrd="1" destOrd="0" presId="urn:microsoft.com/office/officeart/2005/8/layout/hierarchy1"/>
    <dgm:cxn modelId="{19D6D1CE-2114-4A92-8104-0BCDAB273ED6}" type="presParOf" srcId="{06AF9732-FB84-4E7C-A7A3-77FB1E81BBC8}" destId="{6C46CDEC-444C-4F2F-ACE2-4B65709A372F}" srcOrd="0" destOrd="0" presId="urn:microsoft.com/office/officeart/2005/8/layout/hierarchy1"/>
    <dgm:cxn modelId="{EA0F3B62-EFC3-4427-B5AF-D2C2DFE20B7F}" type="presParOf" srcId="{06AF9732-FB84-4E7C-A7A3-77FB1E81BBC8}" destId="{0133CFDD-6066-4007-9E6A-B71A48C1465B}" srcOrd="1" destOrd="0" presId="urn:microsoft.com/office/officeart/2005/8/layout/hierarchy1"/>
    <dgm:cxn modelId="{D43D1F27-2F16-4A9E-AF79-691B3DE9F784}" type="presParOf" srcId="{0133CFDD-6066-4007-9E6A-B71A48C1465B}" destId="{7A522054-7EE4-482F-893B-BD36C7C25960}" srcOrd="0" destOrd="0" presId="urn:microsoft.com/office/officeart/2005/8/layout/hierarchy1"/>
    <dgm:cxn modelId="{19BE4212-D038-41AA-AFEF-0A515803EDAA}" type="presParOf" srcId="{7A522054-7EE4-482F-893B-BD36C7C25960}" destId="{EB7ABDFC-950D-46BA-B1CF-4211471C31BF}" srcOrd="0" destOrd="0" presId="urn:microsoft.com/office/officeart/2005/8/layout/hierarchy1"/>
    <dgm:cxn modelId="{E4D598F5-4C47-4305-9F19-0F3372C0F1EA}" type="presParOf" srcId="{7A522054-7EE4-482F-893B-BD36C7C25960}" destId="{2174EFAD-9019-48A5-900F-99055C49C76B}" srcOrd="1" destOrd="0" presId="urn:microsoft.com/office/officeart/2005/8/layout/hierarchy1"/>
    <dgm:cxn modelId="{263010B8-C451-4C3A-AA25-48B36A18CE81}" type="presParOf" srcId="{0133CFDD-6066-4007-9E6A-B71A48C1465B}" destId="{2265029D-9C8C-46BD-8106-39889B52FDC5}" srcOrd="1" destOrd="0" presId="urn:microsoft.com/office/officeart/2005/8/layout/hierarchy1"/>
    <dgm:cxn modelId="{BA1FDC00-EFFC-4953-ACBD-2BDFCA499761}" type="presParOf" srcId="{06AF9732-FB84-4E7C-A7A3-77FB1E81BBC8}" destId="{8A4EFB13-C359-40A1-A5F4-FF53E5B82B74}" srcOrd="2" destOrd="0" presId="urn:microsoft.com/office/officeart/2005/8/layout/hierarchy1"/>
    <dgm:cxn modelId="{5C5F18AC-F606-40A6-9A6A-CB76A9D5E40B}" type="presParOf" srcId="{06AF9732-FB84-4E7C-A7A3-77FB1E81BBC8}" destId="{04033574-1FCF-4C3B-A6D3-A676A6EAB3DA}" srcOrd="3" destOrd="0" presId="urn:microsoft.com/office/officeart/2005/8/layout/hierarchy1"/>
    <dgm:cxn modelId="{2A9C1EA3-CB2A-49FE-8410-BAFA5EB2E031}" type="presParOf" srcId="{04033574-1FCF-4C3B-A6D3-A676A6EAB3DA}" destId="{F542C7E3-77B5-40DC-8D33-9E6E085A2AD8}" srcOrd="0" destOrd="0" presId="urn:microsoft.com/office/officeart/2005/8/layout/hierarchy1"/>
    <dgm:cxn modelId="{46677B5E-FB9E-42DB-8395-DCB302B2C934}" type="presParOf" srcId="{F542C7E3-77B5-40DC-8D33-9E6E085A2AD8}" destId="{2DEC2EB7-FF64-4EAA-94DC-7E2D04FB61CD}" srcOrd="0" destOrd="0" presId="urn:microsoft.com/office/officeart/2005/8/layout/hierarchy1"/>
    <dgm:cxn modelId="{AA190BAA-4984-44C0-82E5-8D2993DBFD8B}" type="presParOf" srcId="{F542C7E3-77B5-40DC-8D33-9E6E085A2AD8}" destId="{4885071A-BE69-4C17-B78D-9C57E2F5068C}" srcOrd="1" destOrd="0" presId="urn:microsoft.com/office/officeart/2005/8/layout/hierarchy1"/>
    <dgm:cxn modelId="{3B98489C-9EB9-4C97-B68D-B51EF0AE1D24}" type="presParOf" srcId="{04033574-1FCF-4C3B-A6D3-A676A6EAB3DA}" destId="{600E48C5-AB20-4CAD-AF78-5BCB49C965E3}"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7203D1-846A-4E7A-872E-D02F31C636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19F40723-1A50-4BA2-889E-E6DF1C03760A}">
      <dgm:prSet custT="1"/>
      <dgm:spPr/>
      <dgm:t>
        <a:bodyPr/>
        <a:lstStyle/>
        <a:p>
          <a:r>
            <a:rPr lang="es-CO" sz="1000" dirty="0">
              <a:latin typeface="Arial" panose="020B0604020202020204" pitchFamily="34" charset="0"/>
              <a:cs typeface="Arial" panose="020B0604020202020204" pitchFamily="34" charset="0"/>
            </a:rPr>
            <a:t>Técnica</a:t>
          </a:r>
        </a:p>
      </dgm:t>
    </dgm:pt>
    <dgm:pt modelId="{D40640F4-4658-49FF-979A-F27B2369C75D}" type="parTrans" cxnId="{1434F93C-44E7-43F6-A6D2-7AC9E99B42C9}">
      <dgm:prSet/>
      <dgm:spPr/>
      <dgm:t>
        <a:bodyPr/>
        <a:lstStyle/>
        <a:p>
          <a:endParaRPr lang="es-CO"/>
        </a:p>
      </dgm:t>
    </dgm:pt>
    <dgm:pt modelId="{811053D6-463B-47CF-BF98-BB9CEBB67DB8}" type="sibTrans" cxnId="{1434F93C-44E7-43F6-A6D2-7AC9E99B42C9}">
      <dgm:prSet/>
      <dgm:spPr/>
      <dgm:t>
        <a:bodyPr/>
        <a:lstStyle/>
        <a:p>
          <a:endParaRPr lang="es-CO"/>
        </a:p>
      </dgm:t>
    </dgm:pt>
    <dgm:pt modelId="{33E2B4DA-F9DB-4535-8E29-4287A535DBE7}">
      <dgm:prSet custT="1"/>
      <dgm:spPr/>
      <dgm:t>
        <a:bodyPr/>
        <a:lstStyle/>
        <a:p>
          <a:r>
            <a:rPr lang="es-CO" sz="1000" dirty="0">
              <a:latin typeface="Arial" panose="020B0604020202020204" pitchFamily="34" charset="0"/>
              <a:cs typeface="Arial" panose="020B0604020202020204" pitchFamily="34" charset="0"/>
            </a:rPr>
            <a:t>Zig - Zag</a:t>
          </a:r>
        </a:p>
      </dgm:t>
    </dgm:pt>
    <dgm:pt modelId="{049C1F3A-AE0E-4175-B85E-8DD17B776C54}" type="parTrans" cxnId="{8401537E-F929-4DC5-8636-FA96713E3AEA}">
      <dgm:prSet/>
      <dgm:spPr/>
      <dgm:t>
        <a:bodyPr/>
        <a:lstStyle/>
        <a:p>
          <a:endParaRPr lang="es-CO"/>
        </a:p>
      </dgm:t>
    </dgm:pt>
    <dgm:pt modelId="{322B9E5F-8DAE-45BF-BB95-03A793237E96}" type="sibTrans" cxnId="{8401537E-F929-4DC5-8636-FA96713E3AEA}">
      <dgm:prSet/>
      <dgm:spPr/>
      <dgm:t>
        <a:bodyPr/>
        <a:lstStyle/>
        <a:p>
          <a:endParaRPr lang="es-CO"/>
        </a:p>
      </dgm:t>
    </dgm:pt>
    <dgm:pt modelId="{CCA4ACC3-61F5-4529-9BC8-395DF44E24FE}">
      <dgm:prSet custT="1"/>
      <dgm:spPr/>
      <dgm:t>
        <a:bodyPr/>
        <a:lstStyle/>
        <a:p>
          <a:r>
            <a:rPr lang="es-CO" sz="1000" dirty="0">
              <a:latin typeface="Arial" panose="020B0604020202020204" pitchFamily="34" charset="0"/>
              <a:cs typeface="Arial" panose="020B0604020202020204" pitchFamily="34" charset="0"/>
            </a:rPr>
            <a:t>Semi circulo</a:t>
          </a:r>
        </a:p>
      </dgm:t>
    </dgm:pt>
    <dgm:pt modelId="{52B2E9B9-8AA0-4E76-95F3-92D56BA7639C}" type="parTrans" cxnId="{4DA8CCAC-F0DB-4DC8-8629-353442451E7A}">
      <dgm:prSet/>
      <dgm:spPr/>
      <dgm:t>
        <a:bodyPr/>
        <a:lstStyle/>
        <a:p>
          <a:endParaRPr lang="es-CO"/>
        </a:p>
      </dgm:t>
    </dgm:pt>
    <dgm:pt modelId="{C06B6A21-40C4-4F39-A001-E8AB6BA2DC92}" type="sibTrans" cxnId="{4DA8CCAC-F0DB-4DC8-8629-353442451E7A}">
      <dgm:prSet/>
      <dgm:spPr/>
      <dgm:t>
        <a:bodyPr/>
        <a:lstStyle/>
        <a:p>
          <a:endParaRPr lang="es-CO"/>
        </a:p>
      </dgm:t>
    </dgm:pt>
    <dgm:pt modelId="{FB9F9258-E978-4FAC-9445-9D6FE15BBB10}" type="pres">
      <dgm:prSet presAssocID="{547203D1-846A-4E7A-872E-D02F31C63621}" presName="hierChild1" presStyleCnt="0">
        <dgm:presLayoutVars>
          <dgm:chPref val="1"/>
          <dgm:dir/>
          <dgm:animOne val="branch"/>
          <dgm:animLvl val="lvl"/>
          <dgm:resizeHandles/>
        </dgm:presLayoutVars>
      </dgm:prSet>
      <dgm:spPr/>
    </dgm:pt>
    <dgm:pt modelId="{B66526E9-06B8-47EB-86B1-7FD413BC5259}" type="pres">
      <dgm:prSet presAssocID="{19F40723-1A50-4BA2-889E-E6DF1C03760A}" presName="hierRoot1" presStyleCnt="0"/>
      <dgm:spPr/>
    </dgm:pt>
    <dgm:pt modelId="{C1B59280-FD12-4945-B55C-037E1BBC4B96}" type="pres">
      <dgm:prSet presAssocID="{19F40723-1A50-4BA2-889E-E6DF1C03760A}" presName="composite" presStyleCnt="0"/>
      <dgm:spPr/>
    </dgm:pt>
    <dgm:pt modelId="{B0894C44-7D10-48F2-A0C4-B6B495180185}" type="pres">
      <dgm:prSet presAssocID="{19F40723-1A50-4BA2-889E-E6DF1C03760A}" presName="background" presStyleLbl="node0" presStyleIdx="0" presStyleCnt="1"/>
      <dgm:spPr/>
    </dgm:pt>
    <dgm:pt modelId="{12C130C4-08A0-4C13-A8AE-883079DEE223}" type="pres">
      <dgm:prSet presAssocID="{19F40723-1A50-4BA2-889E-E6DF1C03760A}" presName="text" presStyleLbl="fgAcc0" presStyleIdx="0" presStyleCnt="1">
        <dgm:presLayoutVars>
          <dgm:chPref val="3"/>
        </dgm:presLayoutVars>
      </dgm:prSet>
      <dgm:spPr/>
    </dgm:pt>
    <dgm:pt modelId="{6FE1733E-0C29-453B-917C-D90DF0A8CA4D}" type="pres">
      <dgm:prSet presAssocID="{19F40723-1A50-4BA2-889E-E6DF1C03760A}" presName="hierChild2" presStyleCnt="0"/>
      <dgm:spPr/>
    </dgm:pt>
    <dgm:pt modelId="{FCD0E61D-A102-46B1-8512-82257A9C1E4E}" type="pres">
      <dgm:prSet presAssocID="{049C1F3A-AE0E-4175-B85E-8DD17B776C54}" presName="Name10" presStyleLbl="parChTrans1D2" presStyleIdx="0" presStyleCnt="2"/>
      <dgm:spPr/>
    </dgm:pt>
    <dgm:pt modelId="{0736E4B4-B363-4A57-8E2E-ADE93E42EA77}" type="pres">
      <dgm:prSet presAssocID="{33E2B4DA-F9DB-4535-8E29-4287A535DBE7}" presName="hierRoot2" presStyleCnt="0"/>
      <dgm:spPr/>
    </dgm:pt>
    <dgm:pt modelId="{681C9894-FB37-4BF9-9D33-71E711BC7A71}" type="pres">
      <dgm:prSet presAssocID="{33E2B4DA-F9DB-4535-8E29-4287A535DBE7}" presName="composite2" presStyleCnt="0"/>
      <dgm:spPr/>
    </dgm:pt>
    <dgm:pt modelId="{1FC2AAFB-A54C-4F9D-A996-5FFA40D06157}" type="pres">
      <dgm:prSet presAssocID="{33E2B4DA-F9DB-4535-8E29-4287A535DBE7}" presName="background2" presStyleLbl="node2" presStyleIdx="0" presStyleCnt="2"/>
      <dgm:spPr/>
    </dgm:pt>
    <dgm:pt modelId="{4C43B0BF-BBFD-4628-A761-EEAD5C35F7BD}" type="pres">
      <dgm:prSet presAssocID="{33E2B4DA-F9DB-4535-8E29-4287A535DBE7}" presName="text2" presStyleLbl="fgAcc2" presStyleIdx="0" presStyleCnt="2" custLinFactX="-49324" custLinFactNeighborX="-100000" custLinFactNeighborY="-2777">
        <dgm:presLayoutVars>
          <dgm:chPref val="3"/>
        </dgm:presLayoutVars>
      </dgm:prSet>
      <dgm:spPr/>
    </dgm:pt>
    <dgm:pt modelId="{34353BAA-9BEC-44BF-BD36-B699B51D2C21}" type="pres">
      <dgm:prSet presAssocID="{33E2B4DA-F9DB-4535-8E29-4287A535DBE7}" presName="hierChild3" presStyleCnt="0"/>
      <dgm:spPr/>
    </dgm:pt>
    <dgm:pt modelId="{2A7171D0-1EC2-41CB-90D9-BFDF99161ABC}" type="pres">
      <dgm:prSet presAssocID="{52B2E9B9-8AA0-4E76-95F3-92D56BA7639C}" presName="Name10" presStyleLbl="parChTrans1D2" presStyleIdx="1" presStyleCnt="2"/>
      <dgm:spPr/>
    </dgm:pt>
    <dgm:pt modelId="{FA08023A-16DC-434A-AFCB-94BAC4EF3784}" type="pres">
      <dgm:prSet presAssocID="{CCA4ACC3-61F5-4529-9BC8-395DF44E24FE}" presName="hierRoot2" presStyleCnt="0"/>
      <dgm:spPr/>
    </dgm:pt>
    <dgm:pt modelId="{B2DFB108-3672-437B-9690-7046EB020D2A}" type="pres">
      <dgm:prSet presAssocID="{CCA4ACC3-61F5-4529-9BC8-395DF44E24FE}" presName="composite2" presStyleCnt="0"/>
      <dgm:spPr/>
    </dgm:pt>
    <dgm:pt modelId="{D40F29A4-499B-4456-935B-193B73D95CAF}" type="pres">
      <dgm:prSet presAssocID="{CCA4ACC3-61F5-4529-9BC8-395DF44E24FE}" presName="background2" presStyleLbl="node2" presStyleIdx="1" presStyleCnt="2"/>
      <dgm:spPr/>
    </dgm:pt>
    <dgm:pt modelId="{FD921744-CFFA-4310-AE85-71E12BE7D241}" type="pres">
      <dgm:prSet presAssocID="{CCA4ACC3-61F5-4529-9BC8-395DF44E24FE}" presName="text2" presStyleLbl="fgAcc2" presStyleIdx="1" presStyleCnt="2" custLinFactX="43742" custLinFactNeighborX="100000" custLinFactNeighborY="-3705">
        <dgm:presLayoutVars>
          <dgm:chPref val="3"/>
        </dgm:presLayoutVars>
      </dgm:prSet>
      <dgm:spPr/>
    </dgm:pt>
    <dgm:pt modelId="{219D931E-27AA-4C1C-A928-8DFE75634286}" type="pres">
      <dgm:prSet presAssocID="{CCA4ACC3-61F5-4529-9BC8-395DF44E24FE}" presName="hierChild3" presStyleCnt="0"/>
      <dgm:spPr/>
    </dgm:pt>
  </dgm:ptLst>
  <dgm:cxnLst>
    <dgm:cxn modelId="{F7EEB206-71F6-4818-843D-473B191CAE37}" type="presOf" srcId="{049C1F3A-AE0E-4175-B85E-8DD17B776C54}" destId="{FCD0E61D-A102-46B1-8512-82257A9C1E4E}" srcOrd="0" destOrd="0" presId="urn:microsoft.com/office/officeart/2005/8/layout/hierarchy1"/>
    <dgm:cxn modelId="{543C0413-23FB-44CB-87C5-461864F8551C}" type="presOf" srcId="{547203D1-846A-4E7A-872E-D02F31C63621}" destId="{FB9F9258-E978-4FAC-9445-9D6FE15BBB10}" srcOrd="0" destOrd="0" presId="urn:microsoft.com/office/officeart/2005/8/layout/hierarchy1"/>
    <dgm:cxn modelId="{1434F93C-44E7-43F6-A6D2-7AC9E99B42C9}" srcId="{547203D1-846A-4E7A-872E-D02F31C63621}" destId="{19F40723-1A50-4BA2-889E-E6DF1C03760A}" srcOrd="0" destOrd="0" parTransId="{D40640F4-4658-49FF-979A-F27B2369C75D}" sibTransId="{811053D6-463B-47CF-BF98-BB9CEBB67DB8}"/>
    <dgm:cxn modelId="{8401537E-F929-4DC5-8636-FA96713E3AEA}" srcId="{19F40723-1A50-4BA2-889E-E6DF1C03760A}" destId="{33E2B4DA-F9DB-4535-8E29-4287A535DBE7}" srcOrd="0" destOrd="0" parTransId="{049C1F3A-AE0E-4175-B85E-8DD17B776C54}" sibTransId="{322B9E5F-8DAE-45BF-BB95-03A793237E96}"/>
    <dgm:cxn modelId="{AD43828B-9EB2-472D-829F-ED14A8C08450}" type="presOf" srcId="{33E2B4DA-F9DB-4535-8E29-4287A535DBE7}" destId="{4C43B0BF-BBFD-4628-A761-EEAD5C35F7BD}" srcOrd="0" destOrd="0" presId="urn:microsoft.com/office/officeart/2005/8/layout/hierarchy1"/>
    <dgm:cxn modelId="{FF37D08B-7D73-42A0-B5CD-D76FE1940E3E}" type="presOf" srcId="{52B2E9B9-8AA0-4E76-95F3-92D56BA7639C}" destId="{2A7171D0-1EC2-41CB-90D9-BFDF99161ABC}" srcOrd="0" destOrd="0" presId="urn:microsoft.com/office/officeart/2005/8/layout/hierarchy1"/>
    <dgm:cxn modelId="{4DA8CCAC-F0DB-4DC8-8629-353442451E7A}" srcId="{19F40723-1A50-4BA2-889E-E6DF1C03760A}" destId="{CCA4ACC3-61F5-4529-9BC8-395DF44E24FE}" srcOrd="1" destOrd="0" parTransId="{52B2E9B9-8AA0-4E76-95F3-92D56BA7639C}" sibTransId="{C06B6A21-40C4-4F39-A001-E8AB6BA2DC92}"/>
    <dgm:cxn modelId="{9CB282DA-2420-42B3-93C8-95A02916769A}" type="presOf" srcId="{19F40723-1A50-4BA2-889E-E6DF1C03760A}" destId="{12C130C4-08A0-4C13-A8AE-883079DEE223}" srcOrd="0" destOrd="0" presId="urn:microsoft.com/office/officeart/2005/8/layout/hierarchy1"/>
    <dgm:cxn modelId="{FEC78BE3-E60B-4E97-83CD-7099DF3871BA}" type="presOf" srcId="{CCA4ACC3-61F5-4529-9BC8-395DF44E24FE}" destId="{FD921744-CFFA-4310-AE85-71E12BE7D241}" srcOrd="0" destOrd="0" presId="urn:microsoft.com/office/officeart/2005/8/layout/hierarchy1"/>
    <dgm:cxn modelId="{3F6E9279-8899-4197-A80E-B2A8A97D0F53}" type="presParOf" srcId="{FB9F9258-E978-4FAC-9445-9D6FE15BBB10}" destId="{B66526E9-06B8-47EB-86B1-7FD413BC5259}" srcOrd="0" destOrd="0" presId="urn:microsoft.com/office/officeart/2005/8/layout/hierarchy1"/>
    <dgm:cxn modelId="{0329FB7D-37FB-400C-B242-0AC16FCBC3D4}" type="presParOf" srcId="{B66526E9-06B8-47EB-86B1-7FD413BC5259}" destId="{C1B59280-FD12-4945-B55C-037E1BBC4B96}" srcOrd="0" destOrd="0" presId="urn:microsoft.com/office/officeart/2005/8/layout/hierarchy1"/>
    <dgm:cxn modelId="{9B0B2BB3-C965-4937-AF32-E86C249E95FE}" type="presParOf" srcId="{C1B59280-FD12-4945-B55C-037E1BBC4B96}" destId="{B0894C44-7D10-48F2-A0C4-B6B495180185}" srcOrd="0" destOrd="0" presId="urn:microsoft.com/office/officeart/2005/8/layout/hierarchy1"/>
    <dgm:cxn modelId="{4BD72716-21E6-469F-A515-5814C531239F}" type="presParOf" srcId="{C1B59280-FD12-4945-B55C-037E1BBC4B96}" destId="{12C130C4-08A0-4C13-A8AE-883079DEE223}" srcOrd="1" destOrd="0" presId="urn:microsoft.com/office/officeart/2005/8/layout/hierarchy1"/>
    <dgm:cxn modelId="{4BCCF1D2-4AEB-40C8-883C-E0DBE6C1CD56}" type="presParOf" srcId="{B66526E9-06B8-47EB-86B1-7FD413BC5259}" destId="{6FE1733E-0C29-453B-917C-D90DF0A8CA4D}" srcOrd="1" destOrd="0" presId="urn:microsoft.com/office/officeart/2005/8/layout/hierarchy1"/>
    <dgm:cxn modelId="{582DF9BE-9169-479E-BD00-F1C197A74330}" type="presParOf" srcId="{6FE1733E-0C29-453B-917C-D90DF0A8CA4D}" destId="{FCD0E61D-A102-46B1-8512-82257A9C1E4E}" srcOrd="0" destOrd="0" presId="urn:microsoft.com/office/officeart/2005/8/layout/hierarchy1"/>
    <dgm:cxn modelId="{30E9F666-9A33-40AA-9478-60EEA2DAC5A0}" type="presParOf" srcId="{6FE1733E-0C29-453B-917C-D90DF0A8CA4D}" destId="{0736E4B4-B363-4A57-8E2E-ADE93E42EA77}" srcOrd="1" destOrd="0" presId="urn:microsoft.com/office/officeart/2005/8/layout/hierarchy1"/>
    <dgm:cxn modelId="{237DA0CD-BB3A-4691-B3D4-D970F7D58859}" type="presParOf" srcId="{0736E4B4-B363-4A57-8E2E-ADE93E42EA77}" destId="{681C9894-FB37-4BF9-9D33-71E711BC7A71}" srcOrd="0" destOrd="0" presId="urn:microsoft.com/office/officeart/2005/8/layout/hierarchy1"/>
    <dgm:cxn modelId="{720783F6-036C-46DD-8D69-43EF451785E0}" type="presParOf" srcId="{681C9894-FB37-4BF9-9D33-71E711BC7A71}" destId="{1FC2AAFB-A54C-4F9D-A996-5FFA40D06157}" srcOrd="0" destOrd="0" presId="urn:microsoft.com/office/officeart/2005/8/layout/hierarchy1"/>
    <dgm:cxn modelId="{6824B0EF-1C81-44D0-8318-461F31CB9365}" type="presParOf" srcId="{681C9894-FB37-4BF9-9D33-71E711BC7A71}" destId="{4C43B0BF-BBFD-4628-A761-EEAD5C35F7BD}" srcOrd="1" destOrd="0" presId="urn:microsoft.com/office/officeart/2005/8/layout/hierarchy1"/>
    <dgm:cxn modelId="{BF9C30AC-2502-45C5-A123-52E296F25F96}" type="presParOf" srcId="{0736E4B4-B363-4A57-8E2E-ADE93E42EA77}" destId="{34353BAA-9BEC-44BF-BD36-B699B51D2C21}" srcOrd="1" destOrd="0" presId="urn:microsoft.com/office/officeart/2005/8/layout/hierarchy1"/>
    <dgm:cxn modelId="{AD2A7381-EDA9-4BCF-9A24-DF26C2FC7AEF}" type="presParOf" srcId="{6FE1733E-0C29-453B-917C-D90DF0A8CA4D}" destId="{2A7171D0-1EC2-41CB-90D9-BFDF99161ABC}" srcOrd="2" destOrd="0" presId="urn:microsoft.com/office/officeart/2005/8/layout/hierarchy1"/>
    <dgm:cxn modelId="{38C4B228-9E09-47F6-B2D5-2D9D3A1D296A}" type="presParOf" srcId="{6FE1733E-0C29-453B-917C-D90DF0A8CA4D}" destId="{FA08023A-16DC-434A-AFCB-94BAC4EF3784}" srcOrd="3" destOrd="0" presId="urn:microsoft.com/office/officeart/2005/8/layout/hierarchy1"/>
    <dgm:cxn modelId="{B7B3D204-B9C4-4A3B-AC79-4FCE5D126C0D}" type="presParOf" srcId="{FA08023A-16DC-434A-AFCB-94BAC4EF3784}" destId="{B2DFB108-3672-437B-9690-7046EB020D2A}" srcOrd="0" destOrd="0" presId="urn:microsoft.com/office/officeart/2005/8/layout/hierarchy1"/>
    <dgm:cxn modelId="{E32190A7-94EB-46E4-B4A8-0D6F994CC010}" type="presParOf" srcId="{B2DFB108-3672-437B-9690-7046EB020D2A}" destId="{D40F29A4-499B-4456-935B-193B73D95CAF}" srcOrd="0" destOrd="0" presId="urn:microsoft.com/office/officeart/2005/8/layout/hierarchy1"/>
    <dgm:cxn modelId="{E01798A0-DC15-4D16-B320-69D18F9057B0}" type="presParOf" srcId="{B2DFB108-3672-437B-9690-7046EB020D2A}" destId="{FD921744-CFFA-4310-AE85-71E12BE7D241}" srcOrd="1" destOrd="0" presId="urn:microsoft.com/office/officeart/2005/8/layout/hierarchy1"/>
    <dgm:cxn modelId="{625B5DDF-6BD6-43E7-B885-12A1737E9A50}" type="presParOf" srcId="{FA08023A-16DC-434A-AFCB-94BAC4EF3784}" destId="{219D931E-27AA-4C1C-A928-8DFE75634286}" srcOrd="1" destOrd="0" presId="urn:microsoft.com/office/officeart/2005/8/layout/hierarchy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DFA4DE-A8CB-4DC0-A44F-27DB9D130D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36DB4DF9-C9F0-4912-84E2-74CFCDA7FF50}">
      <dgm:prSet phldrT="[Texto]" custT="1"/>
      <dgm:spPr/>
      <dgm:t>
        <a:bodyPr/>
        <a:lstStyle/>
        <a:p>
          <a:r>
            <a:rPr lang="es-CO" sz="800" dirty="0">
              <a:latin typeface="Arial" panose="020B0604020202020204" pitchFamily="34" charset="0"/>
              <a:cs typeface="Arial" panose="020B0604020202020204" pitchFamily="34" charset="0"/>
            </a:rPr>
            <a:t>Uso de maleta de rescate</a:t>
          </a:r>
        </a:p>
        <a:p>
          <a:r>
            <a:rPr lang="es-CO" sz="800" dirty="0">
              <a:latin typeface="Arial" panose="020B0604020202020204" pitchFamily="34" charset="0"/>
              <a:cs typeface="Arial" panose="020B0604020202020204" pitchFamily="34" charset="0"/>
            </a:rPr>
            <a:t>Cámara térmica</a:t>
          </a:r>
        </a:p>
      </dgm:t>
    </dgm:pt>
    <dgm:pt modelId="{4BC19F88-BE6F-4670-B054-965E94DC55EC}" type="parTrans" cxnId="{74BDF685-A6BE-4563-AD8C-D1725A73325C}">
      <dgm:prSet/>
      <dgm:spPr/>
      <dgm:t>
        <a:bodyPr/>
        <a:lstStyle/>
        <a:p>
          <a:endParaRPr lang="es-CO"/>
        </a:p>
      </dgm:t>
    </dgm:pt>
    <dgm:pt modelId="{68460668-4A25-49C7-B34E-63835CEA7D75}" type="sibTrans" cxnId="{74BDF685-A6BE-4563-AD8C-D1725A73325C}">
      <dgm:prSet/>
      <dgm:spPr/>
      <dgm:t>
        <a:bodyPr/>
        <a:lstStyle/>
        <a:p>
          <a:endParaRPr lang="es-CO"/>
        </a:p>
      </dgm:t>
    </dgm:pt>
    <dgm:pt modelId="{3CF850FD-5762-4D48-936A-72F425ED38A1}">
      <dgm:prSet phldrT="[Texto]" custT="1"/>
      <dgm:spPr/>
      <dgm:t>
        <a:bodyPr/>
        <a:lstStyle/>
        <a:p>
          <a:r>
            <a:rPr lang="es-CO" sz="1000" dirty="0">
              <a:latin typeface="Arial" panose="020B0604020202020204" pitchFamily="34" charset="0"/>
              <a:cs typeface="Arial" panose="020B0604020202020204" pitchFamily="34" charset="0"/>
            </a:rPr>
            <a:t>Hombre Ancla</a:t>
          </a:r>
        </a:p>
      </dgm:t>
    </dgm:pt>
    <dgm:pt modelId="{3DD64B3A-2E30-40A7-87F6-8520B866E4B7}" type="parTrans" cxnId="{9322FDD6-A9CB-43FE-8FBA-7F565D599D60}">
      <dgm:prSet/>
      <dgm:spPr/>
      <dgm:t>
        <a:bodyPr/>
        <a:lstStyle/>
        <a:p>
          <a:endParaRPr lang="es-CO"/>
        </a:p>
      </dgm:t>
    </dgm:pt>
    <dgm:pt modelId="{A92DF3B4-850C-4C20-871D-337927024887}" type="sibTrans" cxnId="{9322FDD6-A9CB-43FE-8FBA-7F565D599D60}">
      <dgm:prSet/>
      <dgm:spPr/>
      <dgm:t>
        <a:bodyPr/>
        <a:lstStyle/>
        <a:p>
          <a:endParaRPr lang="es-CO"/>
        </a:p>
      </dgm:t>
    </dgm:pt>
    <dgm:pt modelId="{C04203E8-C717-4CEF-A821-548DB61A0861}" type="pres">
      <dgm:prSet presAssocID="{E8DFA4DE-A8CB-4DC0-A44F-27DB9D130DA2}" presName="hierChild1" presStyleCnt="0">
        <dgm:presLayoutVars>
          <dgm:chPref val="1"/>
          <dgm:dir/>
          <dgm:animOne val="branch"/>
          <dgm:animLvl val="lvl"/>
          <dgm:resizeHandles/>
        </dgm:presLayoutVars>
      </dgm:prSet>
      <dgm:spPr/>
    </dgm:pt>
    <dgm:pt modelId="{F87D38BE-45A4-423A-929D-187D2894664B}" type="pres">
      <dgm:prSet presAssocID="{36DB4DF9-C9F0-4912-84E2-74CFCDA7FF50}" presName="hierRoot1" presStyleCnt="0"/>
      <dgm:spPr/>
    </dgm:pt>
    <dgm:pt modelId="{6B34D4D4-3CA0-4192-812C-7863A72145B6}" type="pres">
      <dgm:prSet presAssocID="{36DB4DF9-C9F0-4912-84E2-74CFCDA7FF50}" presName="composite" presStyleCnt="0"/>
      <dgm:spPr/>
    </dgm:pt>
    <dgm:pt modelId="{6BA534E5-171D-4AA7-A49A-F4BAA5F1E2C2}" type="pres">
      <dgm:prSet presAssocID="{36DB4DF9-C9F0-4912-84E2-74CFCDA7FF50}" presName="background" presStyleLbl="node0" presStyleIdx="0" presStyleCnt="1"/>
      <dgm:spPr/>
    </dgm:pt>
    <dgm:pt modelId="{70299366-DD15-4C78-A21E-92028BC713A2}" type="pres">
      <dgm:prSet presAssocID="{36DB4DF9-C9F0-4912-84E2-74CFCDA7FF50}" presName="text" presStyleLbl="fgAcc0" presStyleIdx="0" presStyleCnt="1" custScaleX="136231">
        <dgm:presLayoutVars>
          <dgm:chPref val="3"/>
        </dgm:presLayoutVars>
      </dgm:prSet>
      <dgm:spPr/>
    </dgm:pt>
    <dgm:pt modelId="{5AD9E18B-5BD2-4B37-A13F-3A446B5D393F}" type="pres">
      <dgm:prSet presAssocID="{36DB4DF9-C9F0-4912-84E2-74CFCDA7FF50}" presName="hierChild2" presStyleCnt="0"/>
      <dgm:spPr/>
    </dgm:pt>
    <dgm:pt modelId="{726F1B7A-6BA4-47D7-9492-EC76C45B13FD}" type="pres">
      <dgm:prSet presAssocID="{3DD64B3A-2E30-40A7-87F6-8520B866E4B7}" presName="Name10" presStyleLbl="parChTrans1D2" presStyleIdx="0" presStyleCnt="1"/>
      <dgm:spPr/>
    </dgm:pt>
    <dgm:pt modelId="{E81FF30B-04D0-4FCD-9E52-13AD13512E7F}" type="pres">
      <dgm:prSet presAssocID="{3CF850FD-5762-4D48-936A-72F425ED38A1}" presName="hierRoot2" presStyleCnt="0"/>
      <dgm:spPr/>
    </dgm:pt>
    <dgm:pt modelId="{F10E1B07-40CA-406B-9216-983DC65AAFBC}" type="pres">
      <dgm:prSet presAssocID="{3CF850FD-5762-4D48-936A-72F425ED38A1}" presName="composite2" presStyleCnt="0"/>
      <dgm:spPr/>
    </dgm:pt>
    <dgm:pt modelId="{00B9458E-5848-4D38-9D2E-03A25AFEDA3A}" type="pres">
      <dgm:prSet presAssocID="{3CF850FD-5762-4D48-936A-72F425ED38A1}" presName="background2" presStyleLbl="node2" presStyleIdx="0" presStyleCnt="1"/>
      <dgm:spPr/>
    </dgm:pt>
    <dgm:pt modelId="{2F70C4C1-30E1-455E-B982-4B6EA546AEFA}" type="pres">
      <dgm:prSet presAssocID="{3CF850FD-5762-4D48-936A-72F425ED38A1}" presName="text2" presStyleLbl="fgAcc2" presStyleIdx="0" presStyleCnt="1">
        <dgm:presLayoutVars>
          <dgm:chPref val="3"/>
        </dgm:presLayoutVars>
      </dgm:prSet>
      <dgm:spPr/>
    </dgm:pt>
    <dgm:pt modelId="{D228A211-43D8-4F25-9C69-DA40A56E85F0}" type="pres">
      <dgm:prSet presAssocID="{3CF850FD-5762-4D48-936A-72F425ED38A1}" presName="hierChild3" presStyleCnt="0"/>
      <dgm:spPr/>
    </dgm:pt>
  </dgm:ptLst>
  <dgm:cxnLst>
    <dgm:cxn modelId="{D1BE092E-0240-4088-B030-B9B001CDAC7E}" type="presOf" srcId="{3CF850FD-5762-4D48-936A-72F425ED38A1}" destId="{2F70C4C1-30E1-455E-B982-4B6EA546AEFA}" srcOrd="0" destOrd="0" presId="urn:microsoft.com/office/officeart/2005/8/layout/hierarchy1"/>
    <dgm:cxn modelId="{77100533-57F9-46E8-8D4A-42F115202203}" type="presOf" srcId="{3DD64B3A-2E30-40A7-87F6-8520B866E4B7}" destId="{726F1B7A-6BA4-47D7-9492-EC76C45B13FD}" srcOrd="0" destOrd="0" presId="urn:microsoft.com/office/officeart/2005/8/layout/hierarchy1"/>
    <dgm:cxn modelId="{74BDF685-A6BE-4563-AD8C-D1725A73325C}" srcId="{E8DFA4DE-A8CB-4DC0-A44F-27DB9D130DA2}" destId="{36DB4DF9-C9F0-4912-84E2-74CFCDA7FF50}" srcOrd="0" destOrd="0" parTransId="{4BC19F88-BE6F-4670-B054-965E94DC55EC}" sibTransId="{68460668-4A25-49C7-B34E-63835CEA7D75}"/>
    <dgm:cxn modelId="{1C1B15BF-C831-444C-A1DC-86C02891A572}" type="presOf" srcId="{36DB4DF9-C9F0-4912-84E2-74CFCDA7FF50}" destId="{70299366-DD15-4C78-A21E-92028BC713A2}" srcOrd="0" destOrd="0" presId="urn:microsoft.com/office/officeart/2005/8/layout/hierarchy1"/>
    <dgm:cxn modelId="{9322FDD6-A9CB-43FE-8FBA-7F565D599D60}" srcId="{36DB4DF9-C9F0-4912-84E2-74CFCDA7FF50}" destId="{3CF850FD-5762-4D48-936A-72F425ED38A1}" srcOrd="0" destOrd="0" parTransId="{3DD64B3A-2E30-40A7-87F6-8520B866E4B7}" sibTransId="{A92DF3B4-850C-4C20-871D-337927024887}"/>
    <dgm:cxn modelId="{F0E416D7-832F-497D-A0F5-78865C0AB4BD}" type="presOf" srcId="{E8DFA4DE-A8CB-4DC0-A44F-27DB9D130DA2}" destId="{C04203E8-C717-4CEF-A821-548DB61A0861}" srcOrd="0" destOrd="0" presId="urn:microsoft.com/office/officeart/2005/8/layout/hierarchy1"/>
    <dgm:cxn modelId="{71EBD01C-0D91-4848-8325-7AABC08E98E0}" type="presParOf" srcId="{C04203E8-C717-4CEF-A821-548DB61A0861}" destId="{F87D38BE-45A4-423A-929D-187D2894664B}" srcOrd="0" destOrd="0" presId="urn:microsoft.com/office/officeart/2005/8/layout/hierarchy1"/>
    <dgm:cxn modelId="{52DE9666-948D-46EE-B77C-732A284C4A70}" type="presParOf" srcId="{F87D38BE-45A4-423A-929D-187D2894664B}" destId="{6B34D4D4-3CA0-4192-812C-7863A72145B6}" srcOrd="0" destOrd="0" presId="urn:microsoft.com/office/officeart/2005/8/layout/hierarchy1"/>
    <dgm:cxn modelId="{212BD1D9-1D65-4A0E-8B8B-7D49790DCF0C}" type="presParOf" srcId="{6B34D4D4-3CA0-4192-812C-7863A72145B6}" destId="{6BA534E5-171D-4AA7-A49A-F4BAA5F1E2C2}" srcOrd="0" destOrd="0" presId="urn:microsoft.com/office/officeart/2005/8/layout/hierarchy1"/>
    <dgm:cxn modelId="{96EEDF51-A1D9-4F5F-819A-B5AB32A1C32F}" type="presParOf" srcId="{6B34D4D4-3CA0-4192-812C-7863A72145B6}" destId="{70299366-DD15-4C78-A21E-92028BC713A2}" srcOrd="1" destOrd="0" presId="urn:microsoft.com/office/officeart/2005/8/layout/hierarchy1"/>
    <dgm:cxn modelId="{C1CA651C-F763-4988-A53C-3616C7651613}" type="presParOf" srcId="{F87D38BE-45A4-423A-929D-187D2894664B}" destId="{5AD9E18B-5BD2-4B37-A13F-3A446B5D393F}" srcOrd="1" destOrd="0" presId="urn:microsoft.com/office/officeart/2005/8/layout/hierarchy1"/>
    <dgm:cxn modelId="{C3109AA1-BEDB-4389-8984-B91DC70374AB}" type="presParOf" srcId="{5AD9E18B-5BD2-4B37-A13F-3A446B5D393F}" destId="{726F1B7A-6BA4-47D7-9492-EC76C45B13FD}" srcOrd="0" destOrd="0" presId="urn:microsoft.com/office/officeart/2005/8/layout/hierarchy1"/>
    <dgm:cxn modelId="{B219F983-62AB-49F7-87EB-D76EC134B336}" type="presParOf" srcId="{5AD9E18B-5BD2-4B37-A13F-3A446B5D393F}" destId="{E81FF30B-04D0-4FCD-9E52-13AD13512E7F}" srcOrd="1" destOrd="0" presId="urn:microsoft.com/office/officeart/2005/8/layout/hierarchy1"/>
    <dgm:cxn modelId="{5806C252-8F93-42B0-A576-122C75C85F32}" type="presParOf" srcId="{E81FF30B-04D0-4FCD-9E52-13AD13512E7F}" destId="{F10E1B07-40CA-406B-9216-983DC65AAFBC}" srcOrd="0" destOrd="0" presId="urn:microsoft.com/office/officeart/2005/8/layout/hierarchy1"/>
    <dgm:cxn modelId="{6F5F9FA7-C6A5-4267-A3EE-14C2AB152F47}" type="presParOf" srcId="{F10E1B07-40CA-406B-9216-983DC65AAFBC}" destId="{00B9458E-5848-4D38-9D2E-03A25AFEDA3A}" srcOrd="0" destOrd="0" presId="urn:microsoft.com/office/officeart/2005/8/layout/hierarchy1"/>
    <dgm:cxn modelId="{F3AAA854-5B4B-4353-99F0-91682A40243D}" type="presParOf" srcId="{F10E1B07-40CA-406B-9216-983DC65AAFBC}" destId="{2F70C4C1-30E1-455E-B982-4B6EA546AEFA}" srcOrd="1" destOrd="0" presId="urn:microsoft.com/office/officeart/2005/8/layout/hierarchy1"/>
    <dgm:cxn modelId="{9925A746-24FD-4EA1-9658-9B45025E1039}" type="presParOf" srcId="{E81FF30B-04D0-4FCD-9E52-13AD13512E7F}" destId="{D228A211-43D8-4F25-9C69-DA40A56E85F0}"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5B938-0A45-495C-B709-959717BEBEDC}">
      <dsp:nvSpPr>
        <dsp:cNvPr id="0" name=""/>
        <dsp:cNvSpPr/>
      </dsp:nvSpPr>
      <dsp:spPr>
        <a:xfrm rot="16200000">
          <a:off x="-945704" y="1579116"/>
          <a:ext cx="2362581" cy="404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56315" bIns="0" numCol="1" spcCol="1270" anchor="t" anchorCtr="0">
          <a:noAutofit/>
        </a:bodyPr>
        <a:lstStyle/>
        <a:p>
          <a:pPr marL="0" lvl="0" indent="0" algn="ctr" defTabSz="755650">
            <a:lnSpc>
              <a:spcPct val="90000"/>
            </a:lnSpc>
            <a:spcBef>
              <a:spcPct val="0"/>
            </a:spcBef>
            <a:spcAft>
              <a:spcPct val="35000"/>
            </a:spcAft>
            <a:buNone/>
          </a:pPr>
          <a:r>
            <a:rPr lang="es-CO" sz="1700" kern="1200" dirty="0"/>
            <a:t>Funciones estratégicas </a:t>
          </a:r>
        </a:p>
      </dsp:txBody>
      <dsp:txXfrm>
        <a:off x="-945704" y="1579116"/>
        <a:ext cx="2362581" cy="404010"/>
      </dsp:txXfrm>
    </dsp:sp>
    <dsp:sp modelId="{6872AD3E-BA64-44B2-B1B4-DCAB71D5D3EC}">
      <dsp:nvSpPr>
        <dsp:cNvPr id="0" name=""/>
        <dsp:cNvSpPr/>
      </dsp:nvSpPr>
      <dsp:spPr>
        <a:xfrm>
          <a:off x="437590" y="599831"/>
          <a:ext cx="2012399" cy="2362581"/>
        </a:xfrm>
        <a:prstGeom prst="rect">
          <a:avLst/>
        </a:prstGeom>
        <a:solidFill>
          <a:schemeClr val="bg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356315" rIns="92456" bIns="92456" numCol="1" spcCol="1270" anchor="t" anchorCtr="0">
          <a:noAutofit/>
        </a:bodyPr>
        <a:lstStyle/>
        <a:p>
          <a:pPr marL="57150" lvl="1" indent="-57150" algn="ctr" defTabSz="444500">
            <a:lnSpc>
              <a:spcPct val="90000"/>
            </a:lnSpc>
            <a:spcBef>
              <a:spcPct val="0"/>
            </a:spcBef>
            <a:spcAft>
              <a:spcPct val="15000"/>
            </a:spcAft>
            <a:buChar char="•"/>
          </a:pPr>
          <a:r>
            <a:rPr lang="es-CO" sz="1000" kern="1200" dirty="0"/>
            <a:t>Informar arribo al CI.</a:t>
          </a:r>
        </a:p>
        <a:p>
          <a:pPr marL="57150" lvl="1" indent="-57150" algn="ctr" defTabSz="444500">
            <a:lnSpc>
              <a:spcPct val="90000"/>
            </a:lnSpc>
            <a:spcBef>
              <a:spcPct val="0"/>
            </a:spcBef>
            <a:spcAft>
              <a:spcPct val="15000"/>
            </a:spcAft>
            <a:buChar char="•"/>
          </a:pPr>
          <a:r>
            <a:rPr lang="es-CO" sz="1000" kern="1200" dirty="0"/>
            <a:t>Sistema de conteo.</a:t>
          </a:r>
        </a:p>
        <a:p>
          <a:pPr marL="57150" lvl="1" indent="-57150" algn="ctr" defTabSz="444500">
            <a:lnSpc>
              <a:spcPct val="90000"/>
            </a:lnSpc>
            <a:spcBef>
              <a:spcPct val="0"/>
            </a:spcBef>
            <a:spcAft>
              <a:spcPct val="15000"/>
            </a:spcAft>
            <a:buChar char="•"/>
          </a:pPr>
          <a:r>
            <a:rPr lang="es-ES" sz="1000" kern="1200" dirty="0"/>
            <a:t>Realizar evaluación de edificación incendiada y circunstantes.</a:t>
          </a:r>
          <a:endParaRPr lang="es-CO" sz="1000" kern="1200" dirty="0"/>
        </a:p>
        <a:p>
          <a:pPr marL="57150" lvl="1" indent="-57150" algn="ctr" defTabSz="444500">
            <a:lnSpc>
              <a:spcPct val="90000"/>
            </a:lnSpc>
            <a:spcBef>
              <a:spcPct val="0"/>
            </a:spcBef>
            <a:spcAft>
              <a:spcPct val="15000"/>
            </a:spcAft>
            <a:buChar char="•"/>
          </a:pPr>
          <a:r>
            <a:rPr lang="es-ES" sz="1000" kern="1200" dirty="0"/>
            <a:t>Determinar la ubicación del personal de salud</a:t>
          </a:r>
          <a:endParaRPr lang="es-CO" sz="1000" kern="1200" dirty="0"/>
        </a:p>
        <a:p>
          <a:pPr marL="57150" lvl="1" indent="-57150" algn="ctr" defTabSz="444500">
            <a:lnSpc>
              <a:spcPct val="90000"/>
            </a:lnSpc>
            <a:spcBef>
              <a:spcPct val="0"/>
            </a:spcBef>
            <a:spcAft>
              <a:spcPct val="15000"/>
            </a:spcAft>
            <a:buChar char="•"/>
          </a:pPr>
          <a:r>
            <a:rPr lang="es-ES" sz="1000" kern="1200" dirty="0"/>
            <a:t>Estar al tanto de las comunicaciones.</a:t>
          </a:r>
          <a:endParaRPr lang="es-CO" sz="1000" kern="1200" dirty="0"/>
        </a:p>
        <a:p>
          <a:pPr marL="57150" lvl="1" indent="-57150" algn="ctr" defTabSz="444500">
            <a:lnSpc>
              <a:spcPct val="90000"/>
            </a:lnSpc>
            <a:spcBef>
              <a:spcPct val="0"/>
            </a:spcBef>
            <a:spcAft>
              <a:spcPct val="15000"/>
            </a:spcAft>
            <a:buChar char="•"/>
          </a:pPr>
          <a:r>
            <a:rPr lang="es-ES" sz="1000" kern="1200" dirty="0"/>
            <a:t>Estar equipado y determinar el sitio de sus </a:t>
          </a:r>
          <a:r>
            <a:rPr lang="es-ES" sz="1000" kern="1200" dirty="0" err="1"/>
            <a:t>EHA´S</a:t>
          </a:r>
          <a:r>
            <a:rPr lang="es-ES" sz="1000" kern="1200" dirty="0"/>
            <a:t>.</a:t>
          </a:r>
          <a:endParaRPr lang="es-CO" sz="1000" kern="1200" dirty="0"/>
        </a:p>
        <a:p>
          <a:pPr marL="57150" lvl="1" indent="-57150" algn="ctr" defTabSz="444500">
            <a:lnSpc>
              <a:spcPct val="90000"/>
            </a:lnSpc>
            <a:spcBef>
              <a:spcPct val="0"/>
            </a:spcBef>
            <a:spcAft>
              <a:spcPct val="15000"/>
            </a:spcAft>
            <a:buChar char="•"/>
          </a:pPr>
          <a:r>
            <a:rPr lang="es-ES" sz="1000" kern="1200" dirty="0"/>
            <a:t>Evaluar de forma constante los riesgos latentes.</a:t>
          </a:r>
          <a:endParaRPr lang="es-CO" sz="1000" kern="1200" dirty="0"/>
        </a:p>
      </dsp:txBody>
      <dsp:txXfrm>
        <a:off x="437590" y="599831"/>
        <a:ext cx="2012399" cy="2362581"/>
      </dsp:txXfrm>
    </dsp:sp>
    <dsp:sp modelId="{C4A50A92-D348-46CE-9DF9-BA029739E330}">
      <dsp:nvSpPr>
        <dsp:cNvPr id="0" name=""/>
        <dsp:cNvSpPr/>
      </dsp:nvSpPr>
      <dsp:spPr>
        <a:xfrm>
          <a:off x="33580" y="66537"/>
          <a:ext cx="808020" cy="80802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F74C143-1EDA-4F05-9623-9F89BF642910}">
      <dsp:nvSpPr>
        <dsp:cNvPr id="0" name=""/>
        <dsp:cNvSpPr/>
      </dsp:nvSpPr>
      <dsp:spPr>
        <a:xfrm rot="16200000">
          <a:off x="1990448" y="1579116"/>
          <a:ext cx="2362581" cy="404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56315" bIns="0" numCol="1" spcCol="1270" anchor="t" anchorCtr="0">
          <a:noAutofit/>
        </a:bodyPr>
        <a:lstStyle/>
        <a:p>
          <a:pPr marL="0" lvl="0" indent="0" algn="ctr" defTabSz="755650">
            <a:lnSpc>
              <a:spcPct val="90000"/>
            </a:lnSpc>
            <a:spcBef>
              <a:spcPct val="0"/>
            </a:spcBef>
            <a:spcAft>
              <a:spcPct val="35000"/>
            </a:spcAft>
            <a:buNone/>
          </a:pPr>
          <a:r>
            <a:rPr lang="es-CO" sz="1700" kern="1200"/>
            <a:t>Funciones tácticas</a:t>
          </a:r>
          <a:endParaRPr lang="es-CO" sz="1700" kern="1200" dirty="0"/>
        </a:p>
      </dsp:txBody>
      <dsp:txXfrm>
        <a:off x="1990448" y="1579116"/>
        <a:ext cx="2362581" cy="404010"/>
      </dsp:txXfrm>
    </dsp:sp>
    <dsp:sp modelId="{E7968598-8CCF-46FF-ACD3-E3949F747890}">
      <dsp:nvSpPr>
        <dsp:cNvPr id="0" name=""/>
        <dsp:cNvSpPr/>
      </dsp:nvSpPr>
      <dsp:spPr>
        <a:xfrm>
          <a:off x="3373744" y="599831"/>
          <a:ext cx="2012399" cy="2362581"/>
        </a:xfrm>
        <a:prstGeom prst="rect">
          <a:avLst/>
        </a:prstGeom>
        <a:solidFill>
          <a:srgbClr val="FF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356315" rIns="92456" bIns="92456" numCol="1" spcCol="1270" anchor="t" anchorCtr="0">
          <a:noAutofit/>
        </a:bodyPr>
        <a:lstStyle/>
        <a:p>
          <a:pPr marL="57150" lvl="1" indent="-57150" algn="ctr" defTabSz="444500">
            <a:lnSpc>
              <a:spcPct val="90000"/>
            </a:lnSpc>
            <a:spcBef>
              <a:spcPct val="0"/>
            </a:spcBef>
            <a:spcAft>
              <a:spcPct val="15000"/>
            </a:spcAft>
            <a:buChar char="•"/>
          </a:pPr>
          <a:r>
            <a:rPr lang="es-CO" sz="1000" kern="1200" dirty="0"/>
            <a:t>Ubicación de escaleras.</a:t>
          </a:r>
        </a:p>
        <a:p>
          <a:pPr marL="57150" lvl="1" indent="-57150" algn="ctr" defTabSz="444500">
            <a:lnSpc>
              <a:spcPct val="90000"/>
            </a:lnSpc>
            <a:spcBef>
              <a:spcPct val="0"/>
            </a:spcBef>
            <a:spcAft>
              <a:spcPct val="15000"/>
            </a:spcAft>
            <a:buChar char="•"/>
          </a:pPr>
          <a:r>
            <a:rPr lang="es-ES" sz="1000" kern="1200" dirty="0"/>
            <a:t>Técnicas de búsqueda.</a:t>
          </a:r>
          <a:endParaRPr lang="es-CO" sz="1000" kern="1200" dirty="0"/>
        </a:p>
        <a:p>
          <a:pPr marL="57150" lvl="1" indent="-57150" algn="ctr" defTabSz="444500">
            <a:lnSpc>
              <a:spcPct val="90000"/>
            </a:lnSpc>
            <a:spcBef>
              <a:spcPct val="0"/>
            </a:spcBef>
            <a:spcAft>
              <a:spcPct val="15000"/>
            </a:spcAft>
            <a:buChar char="•"/>
          </a:pPr>
          <a:r>
            <a:rPr lang="es-ES" sz="1000" kern="1200" dirty="0"/>
            <a:t>Acceso y extracción.</a:t>
          </a:r>
          <a:endParaRPr lang="es-CO" sz="1000" kern="1200" dirty="0"/>
        </a:p>
        <a:p>
          <a:pPr marL="57150" lvl="1" indent="-57150" algn="ctr" defTabSz="444500">
            <a:lnSpc>
              <a:spcPct val="90000"/>
            </a:lnSpc>
            <a:spcBef>
              <a:spcPct val="0"/>
            </a:spcBef>
            <a:spcAft>
              <a:spcPct val="15000"/>
            </a:spcAft>
            <a:buChar char="•"/>
          </a:pPr>
          <a:r>
            <a:rPr lang="es-ES" sz="1000" kern="1200" dirty="0"/>
            <a:t>Suministro de aire.</a:t>
          </a:r>
          <a:endParaRPr lang="es-CO" sz="1000" kern="1200" dirty="0"/>
        </a:p>
        <a:p>
          <a:pPr marL="57150" lvl="1" indent="-57150" algn="ctr" defTabSz="444500">
            <a:lnSpc>
              <a:spcPct val="90000"/>
            </a:lnSpc>
            <a:spcBef>
              <a:spcPct val="0"/>
            </a:spcBef>
            <a:spcAft>
              <a:spcPct val="15000"/>
            </a:spcAft>
            <a:buChar char="•"/>
          </a:pPr>
          <a:r>
            <a:rPr lang="es-ES" sz="1000" kern="1200" dirty="0"/>
            <a:t>Protección a los bomberos caído.</a:t>
          </a:r>
          <a:endParaRPr lang="es-CO" sz="1000" kern="1200" dirty="0"/>
        </a:p>
        <a:p>
          <a:pPr marL="57150" lvl="1" indent="-57150" algn="ctr" defTabSz="444500">
            <a:lnSpc>
              <a:spcPct val="90000"/>
            </a:lnSpc>
            <a:spcBef>
              <a:spcPct val="0"/>
            </a:spcBef>
            <a:spcAft>
              <a:spcPct val="15000"/>
            </a:spcAft>
            <a:buChar char="•"/>
          </a:pPr>
          <a:r>
            <a:rPr lang="es-ES" sz="1000" kern="1200" dirty="0"/>
            <a:t>Mover a los bomberos caídos a un lugar seguro.</a:t>
          </a:r>
          <a:endParaRPr lang="es-CO" sz="1000" kern="1200" dirty="0"/>
        </a:p>
        <a:p>
          <a:pPr marL="57150" lvl="1" indent="-57150" algn="ctr" defTabSz="444500">
            <a:lnSpc>
              <a:spcPct val="90000"/>
            </a:lnSpc>
            <a:spcBef>
              <a:spcPct val="0"/>
            </a:spcBef>
            <a:spcAft>
              <a:spcPct val="15000"/>
            </a:spcAft>
            <a:buChar char="•"/>
          </a:pPr>
          <a:r>
            <a:rPr lang="es-CO" sz="1000" kern="1200" dirty="0"/>
            <a:t>Técnicas de auto rescate.</a:t>
          </a:r>
        </a:p>
        <a:p>
          <a:pPr marL="57150" lvl="1" indent="-57150" algn="ctr" defTabSz="444500">
            <a:lnSpc>
              <a:spcPct val="90000"/>
            </a:lnSpc>
            <a:spcBef>
              <a:spcPct val="0"/>
            </a:spcBef>
            <a:spcAft>
              <a:spcPct val="15000"/>
            </a:spcAft>
            <a:buChar char="•"/>
          </a:pPr>
          <a:r>
            <a:rPr lang="es-CO" sz="1000" kern="1200" dirty="0"/>
            <a:t>Crear rutas de evacuación de emergencia.</a:t>
          </a:r>
        </a:p>
      </dsp:txBody>
      <dsp:txXfrm>
        <a:off x="3373744" y="599831"/>
        <a:ext cx="2012399" cy="2362581"/>
      </dsp:txXfrm>
    </dsp:sp>
    <dsp:sp modelId="{76FBF56E-F2CA-49CE-B207-553841576175}">
      <dsp:nvSpPr>
        <dsp:cNvPr id="0" name=""/>
        <dsp:cNvSpPr/>
      </dsp:nvSpPr>
      <dsp:spPr>
        <a:xfrm>
          <a:off x="2969734" y="66537"/>
          <a:ext cx="808020" cy="80802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9633C-3489-4258-9E6A-79A42260AE87}">
      <dsp:nvSpPr>
        <dsp:cNvPr id="0" name=""/>
        <dsp:cNvSpPr/>
      </dsp:nvSpPr>
      <dsp:spPr>
        <a:xfrm>
          <a:off x="4193270" y="3850411"/>
          <a:ext cx="2404867" cy="223616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Es una expansión de la búsqueda al conectarse al kit de búsqueda con cuerda</a:t>
          </a:r>
        </a:p>
        <a:p>
          <a:pPr marL="57150" lvl="1" indent="-57150" algn="l" defTabSz="444500">
            <a:lnSpc>
              <a:spcPct val="90000"/>
            </a:lnSpc>
            <a:spcBef>
              <a:spcPct val="0"/>
            </a:spcBef>
            <a:spcAft>
              <a:spcPct val="15000"/>
            </a:spcAft>
            <a:buChar char="•"/>
          </a:pPr>
          <a:r>
            <a:rPr lang="es-CO" sz="1000" kern="1200">
              <a:latin typeface="Arial" panose="020B0604020202020204" pitchFamily="34" charset="0"/>
              <a:cs typeface="Arial" panose="020B0604020202020204" pitchFamily="34" charset="0"/>
            </a:rPr>
            <a:t>Coordina el levantamiento de cargas con los otros miembros EIR</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Encargado de la extracción del bombero caído</a:t>
          </a:r>
          <a:endParaRPr lang="es-CO" sz="1000" kern="1200">
            <a:latin typeface="Arial" panose="020B0604020202020204" pitchFamily="34" charset="0"/>
            <a:cs typeface="Arial" panose="020B0604020202020204" pitchFamily="34" charset="0"/>
          </a:endParaRPr>
        </a:p>
      </dsp:txBody>
      <dsp:txXfrm>
        <a:off x="4963851" y="4458572"/>
        <a:ext cx="1585165" cy="1578878"/>
      </dsp:txXfrm>
    </dsp:sp>
    <dsp:sp modelId="{90B228B9-6F0B-4259-9F3B-DD1BE57BBE9B}">
      <dsp:nvSpPr>
        <dsp:cNvPr id="0" name=""/>
        <dsp:cNvSpPr/>
      </dsp:nvSpPr>
      <dsp:spPr>
        <a:xfrm>
          <a:off x="-13796" y="4403865"/>
          <a:ext cx="2716824" cy="156886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Mantiene la ruta de ingreso y egreso totalmente despejada </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Soporte de aire al bombero caído.</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Encargado de la extracción del bombero caído</a:t>
          </a:r>
        </a:p>
      </dsp:txBody>
      <dsp:txXfrm>
        <a:off x="20667" y="4830545"/>
        <a:ext cx="1832851" cy="1107725"/>
      </dsp:txXfrm>
    </dsp:sp>
    <dsp:sp modelId="{4B29EF6C-FDE9-4423-B4A6-DD9E999F5029}">
      <dsp:nvSpPr>
        <dsp:cNvPr id="0" name=""/>
        <dsp:cNvSpPr/>
      </dsp:nvSpPr>
      <dsp:spPr>
        <a:xfrm>
          <a:off x="4044715" y="1000724"/>
          <a:ext cx="2701976" cy="165763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Es una expansión de la búsqueda al conectarse al kit de búsqueda con cuerda.</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Encargado de las entradas forzadas.</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Orienta la busqueda con camara termografica</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Encargado de la extracción del bombero caído</a:t>
          </a:r>
        </a:p>
        <a:p>
          <a:pPr marL="57150" lvl="1" indent="-57150" algn="l" defTabSz="355600">
            <a:lnSpc>
              <a:spcPct val="90000"/>
            </a:lnSpc>
            <a:spcBef>
              <a:spcPct val="0"/>
            </a:spcBef>
            <a:spcAft>
              <a:spcPct val="15000"/>
            </a:spcAft>
            <a:buChar char="•"/>
          </a:pPr>
          <a:endParaRPr lang="es-CO" sz="800" kern="1200" dirty="0"/>
        </a:p>
      </dsp:txBody>
      <dsp:txXfrm>
        <a:off x="4891721" y="1037137"/>
        <a:ext cx="1818557" cy="1170399"/>
      </dsp:txXfrm>
    </dsp:sp>
    <dsp:sp modelId="{E86079A7-232C-46D4-BA6B-3DA67995F51C}">
      <dsp:nvSpPr>
        <dsp:cNvPr id="0" name=""/>
        <dsp:cNvSpPr/>
      </dsp:nvSpPr>
      <dsp:spPr>
        <a:xfrm>
          <a:off x="1314" y="907708"/>
          <a:ext cx="2632011" cy="184366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Comunica el progreso de la operación de rescate.</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Es el encargado del desplazamiento del equipo dentro de la estructura.</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Orienta el equipo dentro la estructura siguiendo las indicaciones del CI</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Lleva consigo el Kit de búsqueda con cuerda.</a:t>
          </a: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Orienta la busqueda con camara termografica</a:t>
          </a:r>
        </a:p>
      </dsp:txBody>
      <dsp:txXfrm>
        <a:off x="41813" y="948207"/>
        <a:ext cx="1761409" cy="1301750"/>
      </dsp:txXfrm>
    </dsp:sp>
    <dsp:sp modelId="{DAF5DFB7-1B4C-4B4C-BA65-AF3866493599}">
      <dsp:nvSpPr>
        <dsp:cNvPr id="0" name=""/>
        <dsp:cNvSpPr/>
      </dsp:nvSpPr>
      <dsp:spPr>
        <a:xfrm>
          <a:off x="1595843" y="1596605"/>
          <a:ext cx="1810746" cy="1810746"/>
        </a:xfrm>
        <a:prstGeom prst="pieWedg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s-CO" sz="2300" kern="1200">
              <a:latin typeface="Arial" panose="020B0604020202020204" pitchFamily="34" charset="0"/>
              <a:cs typeface="Arial" panose="020B0604020202020204" pitchFamily="34" charset="0"/>
            </a:rPr>
            <a:t>Líder del equipo  </a:t>
          </a:r>
        </a:p>
      </dsp:txBody>
      <dsp:txXfrm>
        <a:off x="2126198" y="2126960"/>
        <a:ext cx="1280391" cy="1280391"/>
      </dsp:txXfrm>
    </dsp:sp>
    <dsp:sp modelId="{A67369A7-3ACC-4478-80CC-2FA082EEF4F2}">
      <dsp:nvSpPr>
        <dsp:cNvPr id="0" name=""/>
        <dsp:cNvSpPr/>
      </dsp:nvSpPr>
      <dsp:spPr>
        <a:xfrm rot="5400000">
          <a:off x="3474180" y="1589594"/>
          <a:ext cx="1810746" cy="1810746"/>
        </a:xfrm>
        <a:prstGeom prst="pieWedg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s-CO" sz="2300" kern="1200">
              <a:latin typeface="Arial" panose="020B0604020202020204" pitchFamily="34" charset="0"/>
              <a:cs typeface="Arial" panose="020B0604020202020204" pitchFamily="34" charset="0"/>
            </a:rPr>
            <a:t>EIR 1 </a:t>
          </a:r>
        </a:p>
      </dsp:txBody>
      <dsp:txXfrm rot="-5400000">
        <a:off x="3474180" y="2119949"/>
        <a:ext cx="1280391" cy="1280391"/>
      </dsp:txXfrm>
    </dsp:sp>
    <dsp:sp modelId="{9AAE3B69-63BC-49E0-A875-90DBE0CD6C9D}">
      <dsp:nvSpPr>
        <dsp:cNvPr id="0" name=""/>
        <dsp:cNvSpPr/>
      </dsp:nvSpPr>
      <dsp:spPr>
        <a:xfrm rot="10800000">
          <a:off x="3467147" y="3453579"/>
          <a:ext cx="1810746" cy="1810746"/>
        </a:xfrm>
        <a:prstGeom prst="pieWedg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s-CO" sz="2300" kern="1200">
              <a:latin typeface="Arial" panose="020B0604020202020204" pitchFamily="34" charset="0"/>
              <a:cs typeface="Arial" panose="020B0604020202020204" pitchFamily="34" charset="0"/>
            </a:rPr>
            <a:t>EIR 2</a:t>
          </a:r>
        </a:p>
      </dsp:txBody>
      <dsp:txXfrm rot="10800000">
        <a:off x="3467147" y="3453579"/>
        <a:ext cx="1280391" cy="1280391"/>
      </dsp:txXfrm>
    </dsp:sp>
    <dsp:sp modelId="{A0A45590-4914-41EC-B1ED-BFF772F14A6F}">
      <dsp:nvSpPr>
        <dsp:cNvPr id="0" name=""/>
        <dsp:cNvSpPr/>
      </dsp:nvSpPr>
      <dsp:spPr>
        <a:xfrm rot="16200000">
          <a:off x="1610238" y="3467624"/>
          <a:ext cx="1810746" cy="1810746"/>
        </a:xfrm>
        <a:prstGeom prst="pieWedg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6" tIns="163576" rIns="163576" bIns="163576" numCol="1" spcCol="1270" anchor="ctr" anchorCtr="0">
          <a:noAutofit/>
        </a:bodyPr>
        <a:lstStyle/>
        <a:p>
          <a:pPr marL="0" lvl="0" indent="0" algn="ctr" defTabSz="1022350">
            <a:lnSpc>
              <a:spcPct val="90000"/>
            </a:lnSpc>
            <a:spcBef>
              <a:spcPct val="0"/>
            </a:spcBef>
            <a:spcAft>
              <a:spcPct val="35000"/>
            </a:spcAft>
            <a:buNone/>
          </a:pPr>
          <a:r>
            <a:rPr lang="es-CO" sz="2300" kern="1200">
              <a:latin typeface="Arial" panose="020B0604020202020204" pitchFamily="34" charset="0"/>
              <a:cs typeface="Arial" panose="020B0604020202020204" pitchFamily="34" charset="0"/>
            </a:rPr>
            <a:t>EIR 3 </a:t>
          </a:r>
        </a:p>
      </dsp:txBody>
      <dsp:txXfrm rot="5400000">
        <a:off x="2140593" y="3467624"/>
        <a:ext cx="1280391" cy="1280391"/>
      </dsp:txXfrm>
    </dsp:sp>
    <dsp:sp modelId="{B18EAF56-9CEF-463F-8D92-A994ECE3A70A}">
      <dsp:nvSpPr>
        <dsp:cNvPr id="0" name=""/>
        <dsp:cNvSpPr/>
      </dsp:nvSpPr>
      <dsp:spPr>
        <a:xfrm>
          <a:off x="3136879" y="2949199"/>
          <a:ext cx="756474" cy="657803"/>
        </a:xfrm>
        <a:prstGeom prst="circularArrow">
          <a:avLst/>
        </a:prstGeom>
        <a:gradFill rotWithShape="0">
          <a:gsLst>
            <a:gs pos="0">
              <a:schemeClr val="accent2">
                <a:tint val="40000"/>
                <a:hueOff val="0"/>
                <a:satOff val="0"/>
                <a:lumOff val="0"/>
                <a:alphaOff val="0"/>
                <a:lumMod val="110000"/>
                <a:satMod val="105000"/>
                <a:tint val="67000"/>
              </a:schemeClr>
            </a:gs>
            <a:gs pos="50000">
              <a:schemeClr val="accent2">
                <a:tint val="40000"/>
                <a:hueOff val="0"/>
                <a:satOff val="0"/>
                <a:lumOff val="0"/>
                <a:alphaOff val="0"/>
                <a:lumMod val="105000"/>
                <a:satMod val="103000"/>
                <a:tint val="73000"/>
              </a:schemeClr>
            </a:gs>
            <a:gs pos="100000">
              <a:schemeClr val="accent2">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955E879A-BFAD-4F1B-B94D-F4F714C99AC2}">
      <dsp:nvSpPr>
        <dsp:cNvPr id="0" name=""/>
        <dsp:cNvSpPr/>
      </dsp:nvSpPr>
      <dsp:spPr>
        <a:xfrm rot="10800000">
          <a:off x="3106446" y="3263067"/>
          <a:ext cx="756474" cy="657803"/>
        </a:xfrm>
        <a:prstGeom prst="circularArrow">
          <a:avLst/>
        </a:prstGeom>
        <a:gradFill rotWithShape="0">
          <a:gsLst>
            <a:gs pos="0">
              <a:schemeClr val="accent2">
                <a:tint val="40000"/>
                <a:hueOff val="0"/>
                <a:satOff val="0"/>
                <a:lumOff val="0"/>
                <a:alphaOff val="0"/>
                <a:lumMod val="110000"/>
                <a:satMod val="105000"/>
                <a:tint val="67000"/>
              </a:schemeClr>
            </a:gs>
            <a:gs pos="50000">
              <a:schemeClr val="accent2">
                <a:tint val="40000"/>
                <a:hueOff val="0"/>
                <a:satOff val="0"/>
                <a:lumOff val="0"/>
                <a:alphaOff val="0"/>
                <a:lumMod val="105000"/>
                <a:satMod val="103000"/>
                <a:tint val="73000"/>
              </a:schemeClr>
            </a:gs>
            <a:gs pos="100000">
              <a:schemeClr val="accent2">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E8D5E-4ABA-4C78-9866-4994EFD7CB54}">
      <dsp:nvSpPr>
        <dsp:cNvPr id="0" name=""/>
        <dsp:cNvSpPr/>
      </dsp:nvSpPr>
      <dsp:spPr>
        <a:xfrm rot="5400000">
          <a:off x="2788860" y="-1882865"/>
          <a:ext cx="1276047" cy="504276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Nombre del Bombero</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Estación o dependencia a la que este asignado</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Posible ubicación</a:t>
          </a:r>
        </a:p>
        <a:p>
          <a:pPr marL="57150" lvl="1" indent="-57150" algn="just" defTabSz="444500">
            <a:lnSpc>
              <a:spcPct val="90000"/>
            </a:lnSpc>
            <a:spcBef>
              <a:spcPct val="0"/>
            </a:spcBef>
            <a:spcAft>
              <a:spcPct val="15000"/>
            </a:spcAft>
            <a:buChar char="•"/>
          </a:pPr>
          <a:r>
            <a:rPr lang="es-CO" sz="1000" kern="1200">
              <a:latin typeface="Arial" panose="020B0604020202020204" pitchFamily="34" charset="0"/>
              <a:cs typeface="Arial" panose="020B0604020202020204" pitchFamily="34" charset="0"/>
            </a:rPr>
            <a:t>Afectación o limitantes físicos</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Tiempo dentro de la estructura</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Labor que estaba cumpliendo</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En caso de estar atrapado descripción del objeto o parte de la estructura que lo limita</a:t>
          </a:r>
          <a:r>
            <a:rPr lang="es-CO" sz="1000" kern="1200" dirty="0"/>
            <a:t>.</a:t>
          </a:r>
        </a:p>
      </dsp:txBody>
      <dsp:txXfrm rot="-5400000">
        <a:off x="905501" y="62785"/>
        <a:ext cx="4980475" cy="1151465"/>
      </dsp:txXfrm>
    </dsp:sp>
    <dsp:sp modelId="{B3609549-6EBD-4B6F-B703-BF4A96A3C35D}">
      <dsp:nvSpPr>
        <dsp:cNvPr id="0" name=""/>
        <dsp:cNvSpPr/>
      </dsp:nvSpPr>
      <dsp:spPr>
        <a:xfrm>
          <a:off x="1683" y="266864"/>
          <a:ext cx="903817" cy="74330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Recopilación de la información existente</a:t>
          </a:r>
        </a:p>
      </dsp:txBody>
      <dsp:txXfrm>
        <a:off x="37968" y="303149"/>
        <a:ext cx="831247" cy="670735"/>
      </dsp:txXfrm>
    </dsp:sp>
    <dsp:sp modelId="{8860AA45-4D64-4766-944F-AD89EF2BA682}">
      <dsp:nvSpPr>
        <dsp:cNvPr id="0" name=""/>
        <dsp:cNvSpPr/>
      </dsp:nvSpPr>
      <dsp:spPr>
        <a:xfrm rot="5400000">
          <a:off x="2493762" y="-239297"/>
          <a:ext cx="1866241" cy="504276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Crear o definir ruta de escape o evacuación si no se ha realizado. (de ser necesario realizar entrada forzada)</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Ingresar a la estructura  definiendo y aplicando un patrón de búsqueda siempre orientada con cámara térmica (ver anexos) </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El líder equipo debe mantener el control y conteo de todo su personal, debe tener las nociones del tiempo que emplean en toda la intervención.</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De ser necesario realizar una ventilación técnica para garantizar condiciones de visibilidad y condiciones de supervivencia.</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Una vez localizado el bombero caído, se debe realizar una evaluación ágil y profusa de su estado físico y condiciones de salud.</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Como prioridad se debe garantizar el flujo de aire contenido ya sea con su EPR (si </a:t>
          </a:r>
          <a:r>
            <a:rPr lang="es-ES" sz="1000" kern="1200" dirty="0">
              <a:latin typeface="Arial" panose="020B0604020202020204" pitchFamily="34" charset="0"/>
              <a:cs typeface="Arial" panose="020B0604020202020204" pitchFamily="34" charset="0"/>
            </a:rPr>
            <a:t>las reservas del mismo lo permiten</a:t>
          </a:r>
          <a:r>
            <a:rPr lang="es-CO" sz="1000" kern="1200" dirty="0">
              <a:latin typeface="Arial" panose="020B0604020202020204" pitchFamily="34" charset="0"/>
              <a:cs typeface="Arial" panose="020B0604020202020204" pitchFamily="34" charset="0"/>
            </a:rPr>
            <a:t>) o soportarlo con el equipo de aire de emergencia (</a:t>
          </a:r>
          <a:r>
            <a:rPr lang="es-CO" sz="1000" kern="1200" dirty="0" err="1">
              <a:latin typeface="Arial" panose="020B0604020202020204" pitchFamily="34" charset="0"/>
              <a:cs typeface="Arial" panose="020B0604020202020204" pitchFamily="34" charset="0"/>
            </a:rPr>
            <a:t>RIT</a:t>
          </a:r>
          <a:r>
            <a:rPr lang="es-CO" sz="1000" kern="1200" dirty="0">
              <a:latin typeface="Arial" panose="020B0604020202020204" pitchFamily="34" charset="0"/>
              <a:cs typeface="Arial" panose="020B0604020202020204" pitchFamily="34" charset="0"/>
            </a:rPr>
            <a:t> PACK) del EIR.</a:t>
          </a:r>
        </a:p>
      </dsp:txBody>
      <dsp:txXfrm rot="-5400000">
        <a:off x="905500" y="1440067"/>
        <a:ext cx="4951664" cy="1684037"/>
      </dsp:txXfrm>
    </dsp:sp>
    <dsp:sp modelId="{0EC05A4B-1918-4AF5-9B43-6EEDD05CAD50}">
      <dsp:nvSpPr>
        <dsp:cNvPr id="0" name=""/>
        <dsp:cNvSpPr/>
      </dsp:nvSpPr>
      <dsp:spPr>
        <a:xfrm>
          <a:off x="1683" y="1910433"/>
          <a:ext cx="903817" cy="74330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Intervención</a:t>
          </a:r>
        </a:p>
      </dsp:txBody>
      <dsp:txXfrm>
        <a:off x="37968" y="1946718"/>
        <a:ext cx="831247" cy="670735"/>
      </dsp:txXfrm>
    </dsp:sp>
    <dsp:sp modelId="{9EADB2B9-A248-4B0C-8BC7-6215E9C97776}">
      <dsp:nvSpPr>
        <dsp:cNvPr id="0" name=""/>
        <dsp:cNvSpPr/>
      </dsp:nvSpPr>
      <dsp:spPr>
        <a:xfrm rot="5400000">
          <a:off x="2623338" y="1569792"/>
          <a:ext cx="1607089" cy="504276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El líder del EIR definirá cual será la ruta de extracción del bombero caído teniendo en cuenta el estado de físico - salud y la disponibilidad de aire contenido.</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La extracción del bombero caído se debe realizar por la ruta de ingreso del EIR estableció o por la ruta de escape o evacuación establecida (puede ser por el exterior de la edificación)</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Se debe priorizar en cantidad de tiempo en la evacuación del bombero caído, aplicando una técnica de extracción (ver anexos)</a:t>
          </a:r>
        </a:p>
        <a:p>
          <a:pPr marL="57150" lvl="1" indent="-57150" algn="just"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Una vez evacuado el bombero caído, se prioriza el traslado al centro hospitalario más cercano y que cumpla con las necesidades de atención del bombero caído</a:t>
          </a:r>
          <a:r>
            <a:rPr lang="es-CO" sz="1000" kern="1200" dirty="0"/>
            <a:t>.</a:t>
          </a:r>
          <a:r>
            <a:rPr lang="es-CO" sz="800" kern="1200" dirty="0"/>
            <a:t> </a:t>
          </a:r>
        </a:p>
      </dsp:txBody>
      <dsp:txXfrm rot="-5400000">
        <a:off x="905500" y="3366082"/>
        <a:ext cx="4964314" cy="1450185"/>
      </dsp:txXfrm>
    </dsp:sp>
    <dsp:sp modelId="{916E174B-64CE-4E78-88CA-E804FA7FA305}">
      <dsp:nvSpPr>
        <dsp:cNvPr id="0" name=""/>
        <dsp:cNvSpPr/>
      </dsp:nvSpPr>
      <dsp:spPr>
        <a:xfrm>
          <a:off x="1683" y="3719523"/>
          <a:ext cx="903817" cy="74330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Extracción</a:t>
          </a:r>
          <a:endParaRPr lang="es-CO" sz="1200" kern="1200"/>
        </a:p>
      </dsp:txBody>
      <dsp:txXfrm>
        <a:off x="37968" y="3755808"/>
        <a:ext cx="831247" cy="6707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7D100-31C5-4EBC-BBFB-152BFDC96936}">
      <dsp:nvSpPr>
        <dsp:cNvPr id="0" name=""/>
        <dsp:cNvSpPr/>
      </dsp:nvSpPr>
      <dsp:spPr>
        <a:xfrm rot="5400000">
          <a:off x="3564744" y="-1547189"/>
          <a:ext cx="332015" cy="35112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t>Realizar una descripción del lugar donde estan ubicados o los últimos por donde se desplazo. </a:t>
          </a:r>
        </a:p>
      </dsp:txBody>
      <dsp:txXfrm rot="-5400000">
        <a:off x="1975104" y="58659"/>
        <a:ext cx="3495088" cy="299599"/>
      </dsp:txXfrm>
    </dsp:sp>
    <dsp:sp modelId="{D01FF250-9816-498A-8743-5B3F35E9C5C0}">
      <dsp:nvSpPr>
        <dsp:cNvPr id="0" name=""/>
        <dsp:cNvSpPr/>
      </dsp:nvSpPr>
      <dsp:spPr>
        <a:xfrm>
          <a:off x="0" y="949"/>
          <a:ext cx="1975104" cy="4150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s-CO" sz="2100" kern="1200"/>
            <a:t>Lugar</a:t>
          </a:r>
        </a:p>
      </dsp:txBody>
      <dsp:txXfrm>
        <a:off x="20260" y="21209"/>
        <a:ext cx="1934584" cy="374499"/>
      </dsp:txXfrm>
    </dsp:sp>
    <dsp:sp modelId="{6AC25251-10D9-40FA-8B71-781A8DADA6E2}">
      <dsp:nvSpPr>
        <dsp:cNvPr id="0" name=""/>
        <dsp:cNvSpPr/>
      </dsp:nvSpPr>
      <dsp:spPr>
        <a:xfrm rot="5400000">
          <a:off x="3564744" y="-1111418"/>
          <a:ext cx="332015" cy="35112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t>Indicar a que tripulación pertenece, siglas de la maquina y estación.</a:t>
          </a:r>
        </a:p>
      </dsp:txBody>
      <dsp:txXfrm rot="-5400000">
        <a:off x="1975104" y="494430"/>
        <a:ext cx="3495088" cy="299599"/>
      </dsp:txXfrm>
    </dsp:sp>
    <dsp:sp modelId="{1AF60216-4FBC-4EB7-A3ED-69F812D14442}">
      <dsp:nvSpPr>
        <dsp:cNvPr id="0" name=""/>
        <dsp:cNvSpPr/>
      </dsp:nvSpPr>
      <dsp:spPr>
        <a:xfrm>
          <a:off x="0" y="436719"/>
          <a:ext cx="1975104" cy="4150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s-CO" sz="2100" kern="1200"/>
            <a:t>Unidad</a:t>
          </a:r>
        </a:p>
      </dsp:txBody>
      <dsp:txXfrm>
        <a:off x="20260" y="456979"/>
        <a:ext cx="1934584" cy="374499"/>
      </dsp:txXfrm>
    </dsp:sp>
    <dsp:sp modelId="{1AAD1FBD-5F81-4D91-961E-EFD67F6F634C}">
      <dsp:nvSpPr>
        <dsp:cNvPr id="0" name=""/>
        <dsp:cNvSpPr/>
      </dsp:nvSpPr>
      <dsp:spPr>
        <a:xfrm rot="5400000">
          <a:off x="3564744" y="-675648"/>
          <a:ext cx="332015" cy="35112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t>Nombre completo con apellidos preferiblemente del Bombero caído</a:t>
          </a:r>
          <a:endParaRPr lang="es-CO" sz="900" b="1" kern="1200"/>
        </a:p>
      </dsp:txBody>
      <dsp:txXfrm rot="-5400000">
        <a:off x="1975104" y="930200"/>
        <a:ext cx="3495088" cy="299599"/>
      </dsp:txXfrm>
    </dsp:sp>
    <dsp:sp modelId="{A84169E9-69C7-4052-A71C-68EDF0F066A6}">
      <dsp:nvSpPr>
        <dsp:cNvPr id="0" name=""/>
        <dsp:cNvSpPr/>
      </dsp:nvSpPr>
      <dsp:spPr>
        <a:xfrm>
          <a:off x="0" y="872490"/>
          <a:ext cx="1975104" cy="4150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s-CO" sz="2100" kern="1200"/>
            <a:t>Nombre</a:t>
          </a:r>
        </a:p>
      </dsp:txBody>
      <dsp:txXfrm>
        <a:off x="20260" y="892750"/>
        <a:ext cx="1934584" cy="374499"/>
      </dsp:txXfrm>
    </dsp:sp>
    <dsp:sp modelId="{96C650AC-BDA2-4EB8-AD7F-D2B115D5EFC0}">
      <dsp:nvSpPr>
        <dsp:cNvPr id="0" name=""/>
        <dsp:cNvSpPr/>
      </dsp:nvSpPr>
      <dsp:spPr>
        <a:xfrm rot="5400000">
          <a:off x="3564744" y="-239877"/>
          <a:ext cx="332015" cy="35112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t>La asignación o tarea que estaba cumpliendo.</a:t>
          </a:r>
        </a:p>
      </dsp:txBody>
      <dsp:txXfrm rot="-5400000">
        <a:off x="1975104" y="1365971"/>
        <a:ext cx="3495088" cy="299599"/>
      </dsp:txXfrm>
    </dsp:sp>
    <dsp:sp modelId="{888B5CB1-8209-4BB2-848D-7D2E6A0D3B3D}">
      <dsp:nvSpPr>
        <dsp:cNvPr id="0" name=""/>
        <dsp:cNvSpPr/>
      </dsp:nvSpPr>
      <dsp:spPr>
        <a:xfrm>
          <a:off x="0" y="1308260"/>
          <a:ext cx="1975104" cy="4150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s-CO" sz="2100" kern="1200"/>
            <a:t>Asignación</a:t>
          </a:r>
        </a:p>
      </dsp:txBody>
      <dsp:txXfrm>
        <a:off x="20260" y="1328520"/>
        <a:ext cx="1934584" cy="374499"/>
      </dsp:txXfrm>
    </dsp:sp>
    <dsp:sp modelId="{934B2B7B-7AFB-401E-82A4-DCC5C212278C}">
      <dsp:nvSpPr>
        <dsp:cNvPr id="0" name=""/>
        <dsp:cNvSpPr/>
      </dsp:nvSpPr>
      <dsp:spPr>
        <a:xfrm rot="5400000">
          <a:off x="3564744" y="195893"/>
          <a:ext cx="332015" cy="35112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t>Posibles recursos (personal y HEA´S) necesarios para rescatar al Bombero caído.</a:t>
          </a:r>
        </a:p>
      </dsp:txBody>
      <dsp:txXfrm rot="-5400000">
        <a:off x="1975104" y="1801741"/>
        <a:ext cx="3495088" cy="299599"/>
      </dsp:txXfrm>
    </dsp:sp>
    <dsp:sp modelId="{AFA61B9A-89E6-4028-A938-501777403E5E}">
      <dsp:nvSpPr>
        <dsp:cNvPr id="0" name=""/>
        <dsp:cNvSpPr/>
      </dsp:nvSpPr>
      <dsp:spPr>
        <a:xfrm>
          <a:off x="0" y="1744031"/>
          <a:ext cx="1975104" cy="4150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s-CO" sz="2100" kern="1200"/>
            <a:t>Recuersos</a:t>
          </a:r>
        </a:p>
      </dsp:txBody>
      <dsp:txXfrm>
        <a:off x="20260" y="1764291"/>
        <a:ext cx="1934584" cy="3744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C17E5-3889-497B-97E5-BB4557C40369}">
      <dsp:nvSpPr>
        <dsp:cNvPr id="0" name=""/>
        <dsp:cNvSpPr/>
      </dsp:nvSpPr>
      <dsp:spPr>
        <a:xfrm>
          <a:off x="1658429" y="446711"/>
          <a:ext cx="1306701" cy="171461"/>
        </a:xfrm>
        <a:custGeom>
          <a:avLst/>
          <a:gdLst/>
          <a:ahLst/>
          <a:cxnLst/>
          <a:rect l="0" t="0" r="0" b="0"/>
          <a:pathLst>
            <a:path>
              <a:moveTo>
                <a:pt x="0" y="0"/>
              </a:moveTo>
              <a:lnTo>
                <a:pt x="0" y="106294"/>
              </a:lnTo>
              <a:lnTo>
                <a:pt x="1306701" y="106294"/>
              </a:lnTo>
              <a:lnTo>
                <a:pt x="1306701" y="1714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C188-ABA0-4305-9E7C-D1AB31C02116}">
      <dsp:nvSpPr>
        <dsp:cNvPr id="0" name=""/>
        <dsp:cNvSpPr/>
      </dsp:nvSpPr>
      <dsp:spPr>
        <a:xfrm>
          <a:off x="273566" y="446711"/>
          <a:ext cx="1384863" cy="171461"/>
        </a:xfrm>
        <a:custGeom>
          <a:avLst/>
          <a:gdLst/>
          <a:ahLst/>
          <a:cxnLst/>
          <a:rect l="0" t="0" r="0" b="0"/>
          <a:pathLst>
            <a:path>
              <a:moveTo>
                <a:pt x="1384863" y="0"/>
              </a:moveTo>
              <a:lnTo>
                <a:pt x="1384863" y="106294"/>
              </a:lnTo>
              <a:lnTo>
                <a:pt x="0" y="106294"/>
              </a:lnTo>
              <a:lnTo>
                <a:pt x="0" y="1714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D7C82-E959-490F-AC0A-8E6AFDCD2B44}">
      <dsp:nvSpPr>
        <dsp:cNvPr id="0" name=""/>
        <dsp:cNvSpPr/>
      </dsp:nvSpPr>
      <dsp:spPr>
        <a:xfrm>
          <a:off x="1306701" y="16"/>
          <a:ext cx="703455" cy="446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AFB8B-D7C7-466F-830C-1D6A246D2087}">
      <dsp:nvSpPr>
        <dsp:cNvPr id="0" name=""/>
        <dsp:cNvSpPr/>
      </dsp:nvSpPr>
      <dsp:spPr>
        <a:xfrm>
          <a:off x="1384863" y="74270"/>
          <a:ext cx="703455" cy="4466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Búsqueda</a:t>
          </a:r>
        </a:p>
      </dsp:txBody>
      <dsp:txXfrm>
        <a:off x="1397946" y="87353"/>
        <a:ext cx="677289" cy="420528"/>
      </dsp:txXfrm>
    </dsp:sp>
    <dsp:sp modelId="{4B9996F4-9521-428F-9A6E-FD8A5403FB4B}">
      <dsp:nvSpPr>
        <dsp:cNvPr id="0" name=""/>
        <dsp:cNvSpPr/>
      </dsp:nvSpPr>
      <dsp:spPr>
        <a:xfrm>
          <a:off x="-78161" y="618172"/>
          <a:ext cx="703455" cy="446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895418-3FD9-468E-9916-0AB262069405}">
      <dsp:nvSpPr>
        <dsp:cNvPr id="0" name=""/>
        <dsp:cNvSpPr/>
      </dsp:nvSpPr>
      <dsp:spPr>
        <a:xfrm>
          <a:off x="0" y="692426"/>
          <a:ext cx="703455" cy="4466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Paralelo</a:t>
          </a:r>
        </a:p>
      </dsp:txBody>
      <dsp:txXfrm>
        <a:off x="13083" y="705509"/>
        <a:ext cx="677289" cy="420528"/>
      </dsp:txXfrm>
    </dsp:sp>
    <dsp:sp modelId="{51DC6576-3BFA-4DC8-A0F2-CE4F2584C7B5}">
      <dsp:nvSpPr>
        <dsp:cNvPr id="0" name=""/>
        <dsp:cNvSpPr/>
      </dsp:nvSpPr>
      <dsp:spPr>
        <a:xfrm>
          <a:off x="2613402" y="618172"/>
          <a:ext cx="703455" cy="446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D57357-B3C2-4525-99C3-A91DDD8125D5}">
      <dsp:nvSpPr>
        <dsp:cNvPr id="0" name=""/>
        <dsp:cNvSpPr/>
      </dsp:nvSpPr>
      <dsp:spPr>
        <a:xfrm>
          <a:off x="2691564" y="692426"/>
          <a:ext cx="703455" cy="4466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Habitación multiple</a:t>
          </a:r>
        </a:p>
      </dsp:txBody>
      <dsp:txXfrm>
        <a:off x="2704647" y="705509"/>
        <a:ext cx="677289" cy="4205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EFB13-C359-40A1-A5F4-FF53E5B82B74}">
      <dsp:nvSpPr>
        <dsp:cNvPr id="0" name=""/>
        <dsp:cNvSpPr/>
      </dsp:nvSpPr>
      <dsp:spPr>
        <a:xfrm>
          <a:off x="1805901" y="336605"/>
          <a:ext cx="1141028" cy="217977"/>
        </a:xfrm>
        <a:custGeom>
          <a:avLst/>
          <a:gdLst/>
          <a:ahLst/>
          <a:cxnLst/>
          <a:rect l="0" t="0" r="0" b="0"/>
          <a:pathLst>
            <a:path>
              <a:moveTo>
                <a:pt x="0" y="0"/>
              </a:moveTo>
              <a:lnTo>
                <a:pt x="0" y="149965"/>
              </a:lnTo>
              <a:lnTo>
                <a:pt x="1141028" y="149965"/>
              </a:lnTo>
              <a:lnTo>
                <a:pt x="1141028" y="2179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6CDEC-444C-4F2F-ACE2-4B65709A372F}">
      <dsp:nvSpPr>
        <dsp:cNvPr id="0" name=""/>
        <dsp:cNvSpPr/>
      </dsp:nvSpPr>
      <dsp:spPr>
        <a:xfrm>
          <a:off x="285507" y="336605"/>
          <a:ext cx="1520393" cy="208220"/>
        </a:xfrm>
        <a:custGeom>
          <a:avLst/>
          <a:gdLst/>
          <a:ahLst/>
          <a:cxnLst/>
          <a:rect l="0" t="0" r="0" b="0"/>
          <a:pathLst>
            <a:path>
              <a:moveTo>
                <a:pt x="1520393" y="0"/>
              </a:moveTo>
              <a:lnTo>
                <a:pt x="1520393" y="140208"/>
              </a:lnTo>
              <a:lnTo>
                <a:pt x="0" y="140208"/>
              </a:lnTo>
              <a:lnTo>
                <a:pt x="0" y="2082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87AC8-3220-4F0B-958F-D26ABEB166D8}">
      <dsp:nvSpPr>
        <dsp:cNvPr id="0" name=""/>
        <dsp:cNvSpPr/>
      </dsp:nvSpPr>
      <dsp:spPr>
        <a:xfrm>
          <a:off x="1438819" y="-77494"/>
          <a:ext cx="734162" cy="414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AC56F4-EBEB-4433-B33D-E52C9081BFBC}">
      <dsp:nvSpPr>
        <dsp:cNvPr id="0" name=""/>
        <dsp:cNvSpPr/>
      </dsp:nvSpPr>
      <dsp:spPr>
        <a:xfrm>
          <a:off x="1520393" y="0"/>
          <a:ext cx="734162" cy="414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Arial" panose="020B0604020202020204" pitchFamily="34" charset="0"/>
              <a:cs typeface="Arial" panose="020B0604020202020204" pitchFamily="34" charset="0"/>
            </a:rPr>
            <a:t>Tipo</a:t>
          </a:r>
        </a:p>
      </dsp:txBody>
      <dsp:txXfrm>
        <a:off x="1532522" y="12129"/>
        <a:ext cx="709904" cy="389842"/>
      </dsp:txXfrm>
    </dsp:sp>
    <dsp:sp modelId="{EB7ABDFC-950D-46BA-B1CF-4211471C31BF}">
      <dsp:nvSpPr>
        <dsp:cNvPr id="0" name=""/>
        <dsp:cNvSpPr/>
      </dsp:nvSpPr>
      <dsp:spPr>
        <a:xfrm>
          <a:off x="-81573" y="544826"/>
          <a:ext cx="734162" cy="466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74EFAD-9019-48A5-900F-99055C49C76B}">
      <dsp:nvSpPr>
        <dsp:cNvPr id="0" name=""/>
        <dsp:cNvSpPr/>
      </dsp:nvSpPr>
      <dsp:spPr>
        <a:xfrm>
          <a:off x="0" y="622321"/>
          <a:ext cx="734162" cy="4661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dirty="0">
              <a:latin typeface="Arial" panose="020B0604020202020204" pitchFamily="34" charset="0"/>
              <a:cs typeface="Arial" panose="020B0604020202020204" pitchFamily="34" charset="0"/>
            </a:rPr>
            <a:t>Física</a:t>
          </a:r>
          <a:r>
            <a:rPr lang="es-CO" sz="900" kern="1200" dirty="0"/>
            <a:t> </a:t>
          </a:r>
        </a:p>
      </dsp:txBody>
      <dsp:txXfrm>
        <a:off x="13654" y="635975"/>
        <a:ext cx="706854" cy="438885"/>
      </dsp:txXfrm>
    </dsp:sp>
    <dsp:sp modelId="{2DEC2EB7-FF64-4EAA-94DC-7E2D04FB61CD}">
      <dsp:nvSpPr>
        <dsp:cNvPr id="0" name=""/>
        <dsp:cNvSpPr/>
      </dsp:nvSpPr>
      <dsp:spPr>
        <a:xfrm>
          <a:off x="2579848" y="554583"/>
          <a:ext cx="734162" cy="466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85071A-BE69-4C17-B78D-9C57E2F5068C}">
      <dsp:nvSpPr>
        <dsp:cNvPr id="0" name=""/>
        <dsp:cNvSpPr/>
      </dsp:nvSpPr>
      <dsp:spPr>
        <a:xfrm>
          <a:off x="2661422" y="632078"/>
          <a:ext cx="734162" cy="4661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dirty="0">
              <a:latin typeface="Arial" panose="020B0604020202020204" pitchFamily="34" charset="0"/>
              <a:cs typeface="Arial" panose="020B0604020202020204" pitchFamily="34" charset="0"/>
            </a:rPr>
            <a:t>Tecnológica</a:t>
          </a:r>
        </a:p>
      </dsp:txBody>
      <dsp:txXfrm>
        <a:off x="2675076" y="645732"/>
        <a:ext cx="706854" cy="4388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171D0-1EC2-41CB-90D9-BFDF99161ABC}">
      <dsp:nvSpPr>
        <dsp:cNvPr id="0" name=""/>
        <dsp:cNvSpPr/>
      </dsp:nvSpPr>
      <dsp:spPr>
        <a:xfrm>
          <a:off x="1658746" y="446835"/>
          <a:ext cx="1307333" cy="187870"/>
        </a:xfrm>
        <a:custGeom>
          <a:avLst/>
          <a:gdLst/>
          <a:ahLst/>
          <a:cxnLst/>
          <a:rect l="0" t="0" r="0" b="0"/>
          <a:pathLst>
            <a:path>
              <a:moveTo>
                <a:pt x="0" y="0"/>
              </a:moveTo>
              <a:lnTo>
                <a:pt x="0" y="122761"/>
              </a:lnTo>
              <a:lnTo>
                <a:pt x="1307333" y="122761"/>
              </a:lnTo>
              <a:lnTo>
                <a:pt x="1307333" y="1878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D0E61D-A102-46B1-8512-82257A9C1E4E}">
      <dsp:nvSpPr>
        <dsp:cNvPr id="0" name=""/>
        <dsp:cNvSpPr/>
      </dsp:nvSpPr>
      <dsp:spPr>
        <a:xfrm>
          <a:off x="273321" y="446835"/>
          <a:ext cx="1385425" cy="192011"/>
        </a:xfrm>
        <a:custGeom>
          <a:avLst/>
          <a:gdLst/>
          <a:ahLst/>
          <a:cxnLst/>
          <a:rect l="0" t="0" r="0" b="0"/>
          <a:pathLst>
            <a:path>
              <a:moveTo>
                <a:pt x="1385425" y="0"/>
              </a:moveTo>
              <a:lnTo>
                <a:pt x="1385425" y="126902"/>
              </a:lnTo>
              <a:lnTo>
                <a:pt x="0" y="126902"/>
              </a:lnTo>
              <a:lnTo>
                <a:pt x="0" y="1920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94C44-7D10-48F2-A0C4-B6B495180185}">
      <dsp:nvSpPr>
        <dsp:cNvPr id="0" name=""/>
        <dsp:cNvSpPr/>
      </dsp:nvSpPr>
      <dsp:spPr>
        <a:xfrm>
          <a:off x="1307333" y="540"/>
          <a:ext cx="702826" cy="446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C130C4-08A0-4C13-A8AE-883079DEE223}">
      <dsp:nvSpPr>
        <dsp:cNvPr id="0" name=""/>
        <dsp:cNvSpPr/>
      </dsp:nvSpPr>
      <dsp:spPr>
        <a:xfrm>
          <a:off x="1385425" y="74728"/>
          <a:ext cx="702826" cy="4462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Técnica</a:t>
          </a:r>
        </a:p>
      </dsp:txBody>
      <dsp:txXfrm>
        <a:off x="1398497" y="87800"/>
        <a:ext cx="676682" cy="420150"/>
      </dsp:txXfrm>
    </dsp:sp>
    <dsp:sp modelId="{1FC2AAFB-A54C-4F9D-A996-5FFA40D06157}">
      <dsp:nvSpPr>
        <dsp:cNvPr id="0" name=""/>
        <dsp:cNvSpPr/>
      </dsp:nvSpPr>
      <dsp:spPr>
        <a:xfrm>
          <a:off x="-78091" y="638847"/>
          <a:ext cx="702826" cy="446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43B0BF-BBFD-4628-A761-EEAD5C35F7BD}">
      <dsp:nvSpPr>
        <dsp:cNvPr id="0" name=""/>
        <dsp:cNvSpPr/>
      </dsp:nvSpPr>
      <dsp:spPr>
        <a:xfrm>
          <a:off x="0" y="713034"/>
          <a:ext cx="702826" cy="4462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Zig - Zag</a:t>
          </a:r>
        </a:p>
      </dsp:txBody>
      <dsp:txXfrm>
        <a:off x="13072" y="726106"/>
        <a:ext cx="676682" cy="420150"/>
      </dsp:txXfrm>
    </dsp:sp>
    <dsp:sp modelId="{D40F29A4-499B-4456-935B-193B73D95CAF}">
      <dsp:nvSpPr>
        <dsp:cNvPr id="0" name=""/>
        <dsp:cNvSpPr/>
      </dsp:nvSpPr>
      <dsp:spPr>
        <a:xfrm>
          <a:off x="2614666" y="634705"/>
          <a:ext cx="702826" cy="446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21744-CFFA-4310-AE85-71E12BE7D241}">
      <dsp:nvSpPr>
        <dsp:cNvPr id="0" name=""/>
        <dsp:cNvSpPr/>
      </dsp:nvSpPr>
      <dsp:spPr>
        <a:xfrm>
          <a:off x="2692758" y="708893"/>
          <a:ext cx="702826" cy="4462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Semi circulo</a:t>
          </a:r>
        </a:p>
      </dsp:txBody>
      <dsp:txXfrm>
        <a:off x="2705830" y="721965"/>
        <a:ext cx="676682" cy="4201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F1B7A-6BA4-47D7-9492-EC76C45B13FD}">
      <dsp:nvSpPr>
        <dsp:cNvPr id="0" name=""/>
        <dsp:cNvSpPr/>
      </dsp:nvSpPr>
      <dsp:spPr>
        <a:xfrm>
          <a:off x="1608715" y="496434"/>
          <a:ext cx="91440" cy="226972"/>
        </a:xfrm>
        <a:custGeom>
          <a:avLst/>
          <a:gdLst/>
          <a:ahLst/>
          <a:cxnLst/>
          <a:rect l="0" t="0" r="0" b="0"/>
          <a:pathLst>
            <a:path>
              <a:moveTo>
                <a:pt x="45720" y="0"/>
              </a:moveTo>
              <a:lnTo>
                <a:pt x="45720" y="2269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534E5-171D-4AA7-A49A-F4BAA5F1E2C2}">
      <dsp:nvSpPr>
        <dsp:cNvPr id="0" name=""/>
        <dsp:cNvSpPr/>
      </dsp:nvSpPr>
      <dsp:spPr>
        <a:xfrm>
          <a:off x="1122848" y="867"/>
          <a:ext cx="1063175" cy="495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299366-DD15-4C78-A21E-92028BC713A2}">
      <dsp:nvSpPr>
        <dsp:cNvPr id="0" name=""/>
        <dsp:cNvSpPr/>
      </dsp:nvSpPr>
      <dsp:spPr>
        <a:xfrm>
          <a:off x="1209561" y="83244"/>
          <a:ext cx="1063175" cy="4955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dirty="0">
              <a:latin typeface="Arial" panose="020B0604020202020204" pitchFamily="34" charset="0"/>
              <a:cs typeface="Arial" panose="020B0604020202020204" pitchFamily="34" charset="0"/>
            </a:rPr>
            <a:t>Uso de maleta de rescate</a:t>
          </a:r>
        </a:p>
        <a:p>
          <a:pPr marL="0" lvl="0" indent="0" algn="ctr" defTabSz="355600">
            <a:lnSpc>
              <a:spcPct val="90000"/>
            </a:lnSpc>
            <a:spcBef>
              <a:spcPct val="0"/>
            </a:spcBef>
            <a:spcAft>
              <a:spcPct val="35000"/>
            </a:spcAft>
            <a:buNone/>
          </a:pPr>
          <a:r>
            <a:rPr lang="es-CO" sz="800" kern="1200" dirty="0">
              <a:latin typeface="Arial" panose="020B0604020202020204" pitchFamily="34" charset="0"/>
              <a:cs typeface="Arial" panose="020B0604020202020204" pitchFamily="34" charset="0"/>
            </a:rPr>
            <a:t>Cámara térmica</a:t>
          </a:r>
        </a:p>
      </dsp:txBody>
      <dsp:txXfrm>
        <a:off x="1224076" y="97759"/>
        <a:ext cx="1034145" cy="466537"/>
      </dsp:txXfrm>
    </dsp:sp>
    <dsp:sp modelId="{00B9458E-5848-4D38-9D2E-03A25AFEDA3A}">
      <dsp:nvSpPr>
        <dsp:cNvPr id="0" name=""/>
        <dsp:cNvSpPr/>
      </dsp:nvSpPr>
      <dsp:spPr>
        <a:xfrm>
          <a:off x="1264225" y="723406"/>
          <a:ext cx="780420" cy="4955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70C4C1-30E1-455E-B982-4B6EA546AEFA}">
      <dsp:nvSpPr>
        <dsp:cNvPr id="0" name=""/>
        <dsp:cNvSpPr/>
      </dsp:nvSpPr>
      <dsp:spPr>
        <a:xfrm>
          <a:off x="1350938" y="805784"/>
          <a:ext cx="780420" cy="4955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Arial" panose="020B0604020202020204" pitchFamily="34" charset="0"/>
              <a:cs typeface="Arial" panose="020B0604020202020204" pitchFamily="34" charset="0"/>
            </a:rPr>
            <a:t>Hombre Ancla</a:t>
          </a:r>
        </a:p>
      </dsp:txBody>
      <dsp:txXfrm>
        <a:off x="1365453" y="820299"/>
        <a:ext cx="751390" cy="466537"/>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8" ma:contentTypeDescription="Crear nuevo documento." ma:contentTypeScope="" ma:versionID="8c2ec21a3776a3b224bc6f7f62613b08">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148a3ad165f1024c0e2827e7415265ff"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Nat20</b:Tag>
    <b:SourceType>Book</b:SourceType>
    <b:Guid>{70CEB0BD-7CA1-40B8-B061-B22E459B8AC6}</b:Guid>
    <b:Author>
      <b:Author>
        <b:NameList>
          <b:Person>
            <b:Last>association</b:Last>
            <b:First>National</b:First>
            <b:Middle>Fire Protecction</b:Middle>
          </b:Person>
        </b:NameList>
      </b:Author>
    </b:Author>
    <b:Title>NFPA 1407</b:Title>
    <b:Year>2020</b:Year>
    <b:City>US</b:City>
    <b:Publisher>NFPA</b:Publisher>
    <b:RefOrder>1</b:RefOrder>
  </b:Source>
  <b:Source>
    <b:Tag>IFS21</b:Tag>
    <b:SourceType>Book</b:SourceType>
    <b:Guid>{4C265716-9BFB-4D43-9EBE-0D4225A88075}</b:Guid>
    <b:Title>Fundamentos de la extinción de incendios, 7ª edición</b:Title>
    <b:Year>2021</b:Year>
    <b:City>Oklahoma</b:City>
    <b:Publisher>Universidad estatal- fire fundation</b:Publisher>
    <b:Author>
      <b:Author>
        <b:Corporate>IFSTA-FIRE FUNDATION</b:Corporate>
      </b:Author>
    </b:Author>
    <b:RefOrder>2</b:RefOrder>
  </b:Source>
  <b:Source>
    <b:Tag>Bul17</b:Tag>
    <b:SourceType>Patent</b:SourceType>
    <b:Guid>{499F2997-6152-400F-B259-CBCAAA20D22C}</b:Guid>
    <b:Year>2017</b:Year>
    <b:Author>
      <b:Inventor>
        <b:NameList>
          <b:Person>
            <b:Last>Bullard</b:Last>
            <b:First>General</b:First>
            <b:Middle>Electric</b:Middle>
          </b:Person>
        </b:NameList>
      </b:Inventor>
    </b:Author>
    <b:CountryRegion>Cynthiana EE UU</b:CountryRegion>
    <b:PatentNumber>8594</b:PatentNumber>
    <b:RefOrder>3</b:RefOrder>
  </b:Source>
  <b:Source>
    <b:Tag>CHI04</b:Tag>
    <b:SourceType>Book</b:SourceType>
    <b:Guid>{481A9EB0-9AF2-4987-A085-BD6616AA329E}</b:Guid>
    <b:Title>Curso de busqueda y rescate en incendios</b:Title>
    <b:Year>2004</b:Year>
    <b:City>Santiago de chile </b:City>
    <b:Publisher>ANB</b:Publisher>
    <b:Author>
      <b:Author>
        <b:NameList>
          <b:Person>
            <b:Last>CHILE</b:Last>
            <b:First>ACADEMIA</b:First>
            <b:Middle>NACIONAL DE BOMBEROS</b:Middle>
          </b:Person>
        </b:NameList>
      </b:Author>
    </b:Author>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1C41E572-D44A-46EB-8A99-17D7F4778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36BE65-4D94-4FF7-9EEB-F7441F48E061}">
  <ds:schemaRefs>
    <ds:schemaRef ds:uri="http://schemas.microsoft.com/sharepoint/v3/contenttype/forms"/>
  </ds:schemaRefs>
</ds:datastoreItem>
</file>

<file path=customXml/itemProps3.xml><?xml version="1.0" encoding="utf-8"?>
<ds:datastoreItem xmlns:ds="http://schemas.openxmlformats.org/officeDocument/2006/customXml" ds:itemID="{732311EA-00F9-4A61-A89F-CA5EDF90AD33}">
  <ds:schemaRefs>
    <ds:schemaRef ds:uri="http://schemas.openxmlformats.org/officeDocument/2006/bibliography"/>
  </ds:schemaRefs>
</ds:datastoreItem>
</file>

<file path=customXml/itemProps4.xml><?xml version="1.0" encoding="utf-8"?>
<ds:datastoreItem xmlns:ds="http://schemas.openxmlformats.org/officeDocument/2006/customXml" ds:itemID="{E815B11D-D448-4259-B582-5BCB9A7674EC}">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10098</Words>
  <Characters>55543</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Jazmin Camacho Camacho</cp:lastModifiedBy>
  <cp:revision>7</cp:revision>
  <cp:lastPrinted>2024-06-05T16:35:00Z</cp:lastPrinted>
  <dcterms:created xsi:type="dcterms:W3CDTF">2024-06-05T16:33:00Z</dcterms:created>
  <dcterms:modified xsi:type="dcterms:W3CDTF">2024-06-17T14:31:00Z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