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40BC98" w14:textId="068084DA" w:rsidR="0060678A" w:rsidRPr="00B43E21" w:rsidRDefault="00A23FD3" w:rsidP="70CF868F">
      <w:pPr>
        <w:rPr>
          <w:rFonts w:ascii="Arial" w:hAnsi="Arial" w:cs="Arial"/>
          <w:szCs w:val="20"/>
          <w:lang w:val="es-CO"/>
        </w:rPr>
      </w:pPr>
      <w:r w:rsidRPr="00B43E21">
        <w:rPr>
          <w:rFonts w:ascii="Arial" w:hAnsi="Arial" w:cs="Arial"/>
          <w:noProof/>
          <w:szCs w:val="20"/>
          <w:lang w:val="es-CO" w:eastAsia="es-CO"/>
        </w:rPr>
        <w:drawing>
          <wp:anchor distT="0" distB="0" distL="114300" distR="114300" simplePos="0" relativeHeight="251658243" behindDoc="0" locked="0" layoutInCell="1" allowOverlap="1" wp14:anchorId="0B2CA18D" wp14:editId="5CB6ADBC">
            <wp:simplePos x="0" y="0"/>
            <wp:positionH relativeFrom="page">
              <wp:align>right</wp:align>
            </wp:positionH>
            <wp:positionV relativeFrom="paragraph">
              <wp:posOffset>-900226</wp:posOffset>
            </wp:positionV>
            <wp:extent cx="7743190" cy="10179050"/>
            <wp:effectExtent l="0" t="0" r="0" b="0"/>
            <wp:wrapNone/>
            <wp:docPr id="4" name="Imagen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43190" cy="10179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9007BB" w14:textId="301D44E4" w:rsidR="0060678A" w:rsidRPr="00B43E21" w:rsidRDefault="0060678A" w:rsidP="0060678A">
      <w:pPr>
        <w:rPr>
          <w:rFonts w:ascii="Arial" w:hAnsi="Arial" w:cs="Arial"/>
          <w:szCs w:val="20"/>
          <w:lang w:val="es-CO"/>
        </w:rPr>
      </w:pPr>
      <w:bookmarkStart w:id="0" w:name="_Hlk115361871"/>
      <w:bookmarkEnd w:id="0"/>
    </w:p>
    <w:p w14:paraId="19857C29" w14:textId="3EE2DAAF" w:rsidR="0060678A" w:rsidRPr="00B43E21" w:rsidRDefault="0060678A" w:rsidP="0060678A">
      <w:pPr>
        <w:rPr>
          <w:rFonts w:ascii="Arial" w:hAnsi="Arial" w:cs="Arial"/>
          <w:szCs w:val="20"/>
          <w:lang w:val="es-CO"/>
        </w:rPr>
      </w:pPr>
    </w:p>
    <w:p w14:paraId="30F8E1AD" w14:textId="72A237C2" w:rsidR="0060678A" w:rsidRPr="00B43E21" w:rsidRDefault="0060678A" w:rsidP="0060678A">
      <w:pPr>
        <w:rPr>
          <w:rFonts w:ascii="Arial" w:hAnsi="Arial" w:cs="Arial"/>
          <w:szCs w:val="20"/>
          <w:lang w:val="es-CO"/>
        </w:rPr>
      </w:pPr>
    </w:p>
    <w:p w14:paraId="56F666D7" w14:textId="05832ACF" w:rsidR="0060678A" w:rsidRPr="00B43E21" w:rsidRDefault="0060678A" w:rsidP="0060678A">
      <w:pPr>
        <w:rPr>
          <w:rFonts w:ascii="Arial" w:hAnsi="Arial" w:cs="Arial"/>
          <w:szCs w:val="20"/>
          <w:lang w:val="es-CO"/>
        </w:rPr>
      </w:pPr>
    </w:p>
    <w:p w14:paraId="45D41A66" w14:textId="1172595E" w:rsidR="0060678A" w:rsidRPr="00B43E21" w:rsidRDefault="0060678A" w:rsidP="0060678A">
      <w:pPr>
        <w:rPr>
          <w:rFonts w:ascii="Arial" w:hAnsi="Arial" w:cs="Arial"/>
          <w:szCs w:val="20"/>
          <w:lang w:val="es-CO"/>
        </w:rPr>
      </w:pPr>
    </w:p>
    <w:p w14:paraId="7505A227" w14:textId="284A56E8" w:rsidR="0060678A" w:rsidRPr="00B43E21" w:rsidRDefault="0060678A" w:rsidP="0060678A">
      <w:pPr>
        <w:rPr>
          <w:rFonts w:ascii="Arial" w:hAnsi="Arial" w:cs="Arial"/>
          <w:szCs w:val="20"/>
          <w:lang w:val="es-CO"/>
        </w:rPr>
      </w:pPr>
    </w:p>
    <w:p w14:paraId="742AAFF8" w14:textId="08CBD34E" w:rsidR="0060678A" w:rsidRPr="00B43E21" w:rsidRDefault="0060678A" w:rsidP="0060678A">
      <w:pPr>
        <w:rPr>
          <w:rFonts w:ascii="Arial" w:hAnsi="Arial" w:cs="Arial"/>
          <w:szCs w:val="20"/>
          <w:lang w:val="es-CO"/>
        </w:rPr>
      </w:pPr>
    </w:p>
    <w:p w14:paraId="24ADBC66" w14:textId="77777777" w:rsidR="0060678A" w:rsidRPr="00B43E21" w:rsidRDefault="0060678A" w:rsidP="0060678A">
      <w:pPr>
        <w:rPr>
          <w:rFonts w:ascii="Arial" w:hAnsi="Arial" w:cs="Arial"/>
          <w:szCs w:val="20"/>
          <w:lang w:val="es-CO"/>
        </w:rPr>
      </w:pPr>
    </w:p>
    <w:p w14:paraId="38215FE9" w14:textId="77777777" w:rsidR="0060678A" w:rsidRPr="00B43E21" w:rsidRDefault="0060678A" w:rsidP="0060678A">
      <w:pPr>
        <w:rPr>
          <w:rFonts w:ascii="Arial" w:hAnsi="Arial" w:cs="Arial"/>
          <w:szCs w:val="20"/>
          <w:lang w:val="es-CO"/>
        </w:rPr>
      </w:pPr>
    </w:p>
    <w:p w14:paraId="736932BA" w14:textId="77777777" w:rsidR="0060678A" w:rsidRPr="00B43E21" w:rsidRDefault="0060678A" w:rsidP="0060678A">
      <w:pPr>
        <w:rPr>
          <w:rFonts w:ascii="Arial" w:hAnsi="Arial" w:cs="Arial"/>
          <w:szCs w:val="20"/>
          <w:lang w:val="es-CO"/>
        </w:rPr>
      </w:pPr>
    </w:p>
    <w:p w14:paraId="25CBF58B" w14:textId="7268A338" w:rsidR="0060678A" w:rsidRPr="00B43E21" w:rsidRDefault="0060678A" w:rsidP="0060678A">
      <w:pPr>
        <w:rPr>
          <w:rFonts w:ascii="Arial" w:hAnsi="Arial" w:cs="Arial"/>
          <w:szCs w:val="20"/>
          <w:lang w:val="es-CO"/>
        </w:rPr>
      </w:pPr>
    </w:p>
    <w:p w14:paraId="1C97A599" w14:textId="5B4A3747" w:rsidR="0060678A" w:rsidRPr="00B43E21" w:rsidRDefault="0060678A" w:rsidP="0060678A">
      <w:pPr>
        <w:rPr>
          <w:rFonts w:ascii="Arial" w:hAnsi="Arial" w:cs="Arial"/>
          <w:szCs w:val="20"/>
          <w:lang w:val="es-CO"/>
        </w:rPr>
      </w:pPr>
    </w:p>
    <w:p w14:paraId="00B898BB" w14:textId="46DE740F" w:rsidR="0060678A" w:rsidRPr="00B43E21" w:rsidRDefault="0060678A" w:rsidP="0060678A">
      <w:pPr>
        <w:rPr>
          <w:rFonts w:ascii="Arial" w:hAnsi="Arial" w:cs="Arial"/>
          <w:szCs w:val="20"/>
          <w:lang w:val="es-CO"/>
        </w:rPr>
      </w:pPr>
    </w:p>
    <w:p w14:paraId="44C7EF9C" w14:textId="1C619E05" w:rsidR="0060678A" w:rsidRPr="00B43E21" w:rsidRDefault="0060678A" w:rsidP="0060678A">
      <w:pPr>
        <w:rPr>
          <w:rFonts w:ascii="Arial" w:hAnsi="Arial" w:cs="Arial"/>
          <w:szCs w:val="20"/>
          <w:lang w:val="es-CO"/>
        </w:rPr>
      </w:pPr>
    </w:p>
    <w:p w14:paraId="45401DEC" w14:textId="44DE6A25" w:rsidR="0060678A" w:rsidRPr="00B43E21" w:rsidRDefault="0060678A" w:rsidP="0060678A">
      <w:pPr>
        <w:rPr>
          <w:rFonts w:ascii="Arial" w:hAnsi="Arial" w:cs="Arial"/>
          <w:szCs w:val="20"/>
          <w:lang w:val="es-CO"/>
        </w:rPr>
      </w:pPr>
    </w:p>
    <w:p w14:paraId="47C8BB67" w14:textId="4EFD5C88" w:rsidR="0060678A" w:rsidRPr="00B43E21" w:rsidRDefault="0060678A" w:rsidP="0060678A">
      <w:pPr>
        <w:rPr>
          <w:rFonts w:ascii="Arial" w:hAnsi="Arial" w:cs="Arial"/>
          <w:szCs w:val="20"/>
          <w:lang w:val="es-CO"/>
        </w:rPr>
      </w:pPr>
    </w:p>
    <w:p w14:paraId="7ACA41FF" w14:textId="3315194A" w:rsidR="0060678A" w:rsidRPr="00B43E21" w:rsidRDefault="0060678A" w:rsidP="0060678A">
      <w:pPr>
        <w:rPr>
          <w:rFonts w:ascii="Arial" w:hAnsi="Arial" w:cs="Arial"/>
          <w:szCs w:val="20"/>
          <w:lang w:val="es-CO"/>
        </w:rPr>
      </w:pPr>
    </w:p>
    <w:p w14:paraId="3C52BCD6" w14:textId="00348D1D" w:rsidR="0060678A" w:rsidRPr="00B43E21" w:rsidRDefault="0060678A" w:rsidP="0060678A">
      <w:pPr>
        <w:rPr>
          <w:rFonts w:ascii="Arial" w:hAnsi="Arial" w:cs="Arial"/>
          <w:szCs w:val="20"/>
          <w:lang w:val="es-CO"/>
        </w:rPr>
      </w:pPr>
    </w:p>
    <w:p w14:paraId="4D23387B" w14:textId="42F1B410" w:rsidR="0060678A" w:rsidRPr="00B43E21" w:rsidRDefault="0060678A" w:rsidP="0060678A">
      <w:pPr>
        <w:rPr>
          <w:rFonts w:ascii="Arial" w:hAnsi="Arial" w:cs="Arial"/>
          <w:szCs w:val="20"/>
          <w:lang w:val="es-CO"/>
        </w:rPr>
      </w:pPr>
    </w:p>
    <w:p w14:paraId="5B3A9F3F" w14:textId="4E2CCFEC" w:rsidR="0060678A" w:rsidRPr="00B43E21" w:rsidRDefault="0060678A" w:rsidP="0060678A">
      <w:pPr>
        <w:rPr>
          <w:rFonts w:ascii="Arial" w:hAnsi="Arial" w:cs="Arial"/>
          <w:szCs w:val="20"/>
          <w:lang w:val="es-CO"/>
        </w:rPr>
      </w:pPr>
    </w:p>
    <w:p w14:paraId="72FC288C" w14:textId="2831622F" w:rsidR="0060678A" w:rsidRPr="00B43E21" w:rsidRDefault="00B25933" w:rsidP="0060678A">
      <w:pPr>
        <w:rPr>
          <w:rFonts w:ascii="Arial" w:hAnsi="Arial" w:cs="Arial"/>
          <w:szCs w:val="20"/>
          <w:lang w:val="es-CO"/>
        </w:rPr>
      </w:pPr>
      <w:r w:rsidRPr="00B43E21">
        <w:rPr>
          <w:rFonts w:ascii="Arial" w:hAnsi="Arial" w:cs="Arial"/>
          <w:noProof/>
          <w:szCs w:val="20"/>
          <w:lang w:val="es-CO" w:eastAsia="es-CO"/>
        </w:rPr>
        <mc:AlternateContent>
          <mc:Choice Requires="wps">
            <w:drawing>
              <wp:anchor distT="0" distB="0" distL="114300" distR="114300" simplePos="0" relativeHeight="251664388" behindDoc="1" locked="0" layoutInCell="1" allowOverlap="1" wp14:anchorId="54C9E6AE" wp14:editId="6733FF21">
                <wp:simplePos x="0" y="0"/>
                <wp:positionH relativeFrom="column">
                  <wp:posOffset>1640510</wp:posOffset>
                </wp:positionH>
                <wp:positionV relativeFrom="paragraph">
                  <wp:posOffset>4775</wp:posOffset>
                </wp:positionV>
                <wp:extent cx="4737735" cy="1404620"/>
                <wp:effectExtent l="0" t="0" r="24765" b="16510"/>
                <wp:wrapTight wrapText="bothSides">
                  <wp:wrapPolygon edited="0">
                    <wp:start x="0" y="0"/>
                    <wp:lineTo x="0" y="21568"/>
                    <wp:lineTo x="21626" y="21568"/>
                    <wp:lineTo x="21626" y="0"/>
                    <wp:lineTo x="0" y="0"/>
                  </wp:wrapPolygon>
                </wp:wrapTight>
                <wp:docPr id="3" name="Cuadro de texto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37735" cy="1404620"/>
                        </a:xfrm>
                        <a:prstGeom prst="rect">
                          <a:avLst/>
                        </a:prstGeom>
                        <a:solidFill>
                          <a:srgbClr val="FFFFFF"/>
                        </a:solidFill>
                        <a:ln w="9525">
                          <a:solidFill>
                            <a:schemeClr val="bg1">
                              <a:lumMod val="100000"/>
                              <a:lumOff val="0"/>
                            </a:schemeClr>
                          </a:solidFill>
                          <a:miter lim="800000"/>
                          <a:headEnd/>
                          <a:tailEnd/>
                        </a:ln>
                      </wps:spPr>
                      <wps:txbx>
                        <w:txbxContent>
                          <w:p w14:paraId="54C12C1C" w14:textId="77777777" w:rsidR="00E72431" w:rsidRPr="00C37422" w:rsidRDefault="00E72431" w:rsidP="00B25933">
                            <w:pPr>
                              <w:jc w:val="right"/>
                              <w:rPr>
                                <w:rFonts w:ascii="Arial" w:hAnsi="Arial" w:cs="Arial"/>
                                <w:b/>
                                <w:bCs/>
                                <w:color w:val="FF0000"/>
                                <w:sz w:val="56"/>
                                <w:szCs w:val="56"/>
                              </w:rPr>
                            </w:pPr>
                            <w:r w:rsidRPr="00C37422">
                              <w:rPr>
                                <w:rFonts w:ascii="Arial" w:hAnsi="Arial" w:cs="Arial"/>
                                <w:b/>
                                <w:bCs/>
                                <w:color w:val="FF0000"/>
                                <w:sz w:val="56"/>
                                <w:szCs w:val="56"/>
                              </w:rPr>
                              <w:t>INSTRUCTIVO</w:t>
                            </w:r>
                          </w:p>
                          <w:p w14:paraId="78D182DB" w14:textId="795F338F" w:rsidR="00E72431" w:rsidRPr="00C37422" w:rsidRDefault="00E72431" w:rsidP="00B25933">
                            <w:pPr>
                              <w:jc w:val="right"/>
                              <w:rPr>
                                <w:rFonts w:ascii="Arial" w:hAnsi="Arial" w:cs="Arial"/>
                                <w:b/>
                                <w:bCs/>
                                <w:color w:val="FF0000"/>
                                <w:sz w:val="56"/>
                                <w:szCs w:val="56"/>
                              </w:rPr>
                            </w:pPr>
                            <w:r w:rsidRPr="00C37422">
                              <w:rPr>
                                <w:rFonts w:ascii="Arial" w:hAnsi="Arial" w:cs="Arial"/>
                                <w:b/>
                                <w:bCs/>
                                <w:color w:val="FF0000"/>
                                <w:sz w:val="56"/>
                                <w:szCs w:val="56"/>
                              </w:rPr>
                              <w:t>ABASTECIMIENTO, TENDIDOS Y CHORROS CONTRAINCENDIOS</w:t>
                            </w:r>
                          </w:p>
                        </w:txbxContent>
                      </wps:txbx>
                      <wps:bodyPr rot="0" vert="horz" wrap="square" lIns="91440" tIns="45720" rIns="91440" bIns="45720" anchor="t" anchorCtr="0" upright="1">
                        <a:spAutoFit/>
                      </wps:bodyPr>
                    </wps:wsp>
                  </a:graphicData>
                </a:graphic>
              </wp:anchor>
            </w:drawing>
          </mc:Choice>
          <mc:Fallback>
            <w:pict>
              <v:shapetype w14:anchorId="54C9E6AE" id="_x0000_t202" coordsize="21600,21600" o:spt="202" path="m,l,21600r21600,l21600,xe">
                <v:stroke joinstyle="miter"/>
                <v:path gradientshapeok="t" o:connecttype="rect"/>
              </v:shapetype>
              <v:shape id="Cuadro de texto 2" o:spid="_x0000_s1026" type="#_x0000_t202" alt="&quot;&quot;" style="position:absolute;left:0;text-align:left;margin-left:129.15pt;margin-top:.4pt;width:373.05pt;height:110.6pt;z-index:-2516520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" strokecolor="white [3212]">
                <v:path arrowok="t"/>
                <v:textbox style="mso-fit-shape-to-text:t">
                  <w:txbxContent>
                    <w:p w14:paraId="54C12C1C" w14:textId="77777777" w:rsidR="00E72431" w:rsidRPr="00C37422" w:rsidRDefault="00E72431" w:rsidP="00B25933">
                      <w:pPr>
                        <w:jc w:val="right"/>
                        <w:rPr>
                          <w:rFonts w:ascii="Arial" w:hAnsi="Arial" w:cs="Arial"/>
                          <w:b/>
                          <w:bCs/>
                          <w:color w:val="FF0000"/>
                          <w:sz w:val="56"/>
                          <w:szCs w:val="56"/>
                        </w:rPr>
                      </w:pPr>
                      <w:r w:rsidRPr="00C37422">
                        <w:rPr>
                          <w:rFonts w:ascii="Arial" w:hAnsi="Arial" w:cs="Arial"/>
                          <w:b/>
                          <w:bCs/>
                          <w:color w:val="FF0000"/>
                          <w:sz w:val="56"/>
                          <w:szCs w:val="56"/>
                        </w:rPr>
                        <w:t>INSTRUCTIVO</w:t>
                      </w:r>
                    </w:p>
                    <w:p w14:paraId="78D182DB" w14:textId="795F338F" w:rsidR="00E72431" w:rsidRPr="00C37422" w:rsidRDefault="00E72431" w:rsidP="00B25933">
                      <w:pPr>
                        <w:jc w:val="right"/>
                        <w:rPr>
                          <w:rFonts w:ascii="Arial" w:hAnsi="Arial" w:cs="Arial"/>
                          <w:b/>
                          <w:bCs/>
                          <w:color w:val="FF0000"/>
                          <w:sz w:val="56"/>
                          <w:szCs w:val="56"/>
                        </w:rPr>
                      </w:pPr>
                      <w:r w:rsidRPr="00C37422">
                        <w:rPr>
                          <w:rFonts w:ascii="Arial" w:hAnsi="Arial" w:cs="Arial"/>
                          <w:b/>
                          <w:bCs/>
                          <w:color w:val="FF0000"/>
                          <w:sz w:val="56"/>
                          <w:szCs w:val="56"/>
                        </w:rPr>
                        <w:t>ABASTECIMIENTO, TENDIDOS Y CHORROS CONTRAINCENDIOS</w:t>
                      </w:r>
                    </w:p>
                  </w:txbxContent>
                </v:textbox>
                <w10:wrap type="tight"/>
              </v:shape>
            </w:pict>
          </mc:Fallback>
        </mc:AlternateContent>
      </w:r>
    </w:p>
    <w:p w14:paraId="4EAC7BF1" w14:textId="0D8F9F9D" w:rsidR="0060678A" w:rsidRPr="00B43E21" w:rsidRDefault="0060678A" w:rsidP="0060678A">
      <w:pPr>
        <w:rPr>
          <w:rFonts w:ascii="Arial" w:hAnsi="Arial" w:cs="Arial"/>
          <w:szCs w:val="20"/>
          <w:lang w:val="es-CO"/>
        </w:rPr>
      </w:pPr>
    </w:p>
    <w:p w14:paraId="4A1BBAC5" w14:textId="79930EF8" w:rsidR="0060678A" w:rsidRPr="00B43E21" w:rsidRDefault="0060678A" w:rsidP="0060678A">
      <w:pPr>
        <w:rPr>
          <w:rFonts w:ascii="Arial" w:hAnsi="Arial" w:cs="Arial"/>
          <w:szCs w:val="20"/>
          <w:lang w:val="es-CO"/>
        </w:rPr>
      </w:pPr>
    </w:p>
    <w:p w14:paraId="24D8F8D3" w14:textId="28490583" w:rsidR="0060678A" w:rsidRPr="00B43E21" w:rsidRDefault="0060678A" w:rsidP="0060678A">
      <w:pPr>
        <w:rPr>
          <w:rFonts w:ascii="Arial" w:hAnsi="Arial" w:cs="Arial"/>
          <w:szCs w:val="20"/>
          <w:lang w:val="es-CO"/>
        </w:rPr>
      </w:pPr>
    </w:p>
    <w:p w14:paraId="32CE87A7" w14:textId="77777777" w:rsidR="0060678A" w:rsidRPr="00B43E21" w:rsidRDefault="0060678A" w:rsidP="0060678A">
      <w:pPr>
        <w:rPr>
          <w:rFonts w:ascii="Arial" w:hAnsi="Arial" w:cs="Arial"/>
          <w:szCs w:val="20"/>
          <w:lang w:val="es-CO"/>
        </w:rPr>
      </w:pPr>
    </w:p>
    <w:p w14:paraId="3836D2B5" w14:textId="77777777" w:rsidR="0060678A" w:rsidRPr="00B43E21" w:rsidRDefault="0060678A" w:rsidP="0060678A">
      <w:pPr>
        <w:rPr>
          <w:rFonts w:ascii="Arial" w:hAnsi="Arial" w:cs="Arial"/>
          <w:szCs w:val="20"/>
          <w:lang w:val="es-CO"/>
        </w:rPr>
      </w:pPr>
    </w:p>
    <w:p w14:paraId="2A3E36B5" w14:textId="629BD127" w:rsidR="0060678A" w:rsidRPr="00B43E21" w:rsidRDefault="0060678A" w:rsidP="0060678A">
      <w:pPr>
        <w:rPr>
          <w:rFonts w:ascii="Arial" w:hAnsi="Arial" w:cs="Arial"/>
          <w:szCs w:val="20"/>
          <w:lang w:val="es-CO"/>
        </w:rPr>
      </w:pPr>
    </w:p>
    <w:p w14:paraId="2FC58623" w14:textId="76DDE380" w:rsidR="0060678A" w:rsidRPr="00B43E21" w:rsidRDefault="0060678A" w:rsidP="0060678A">
      <w:pPr>
        <w:rPr>
          <w:rFonts w:ascii="Arial" w:hAnsi="Arial" w:cs="Arial"/>
          <w:szCs w:val="20"/>
          <w:lang w:val="es-CO"/>
        </w:rPr>
      </w:pPr>
    </w:p>
    <w:p w14:paraId="47B7B206" w14:textId="48817CB2" w:rsidR="0060678A" w:rsidRPr="00B43E21" w:rsidRDefault="0060678A" w:rsidP="0060678A">
      <w:pPr>
        <w:rPr>
          <w:rFonts w:ascii="Arial" w:hAnsi="Arial" w:cs="Arial"/>
          <w:szCs w:val="20"/>
          <w:lang w:val="es-CO"/>
        </w:rPr>
      </w:pPr>
    </w:p>
    <w:p w14:paraId="6D356AB1" w14:textId="4E3E73DD" w:rsidR="0060678A" w:rsidRPr="00B43E21" w:rsidRDefault="0060678A" w:rsidP="0060678A">
      <w:pPr>
        <w:rPr>
          <w:rFonts w:ascii="Arial" w:hAnsi="Arial" w:cs="Arial"/>
          <w:szCs w:val="20"/>
          <w:lang w:val="es-CO"/>
        </w:rPr>
      </w:pPr>
    </w:p>
    <w:p w14:paraId="354AF253" w14:textId="1371CE6D" w:rsidR="0060678A" w:rsidRPr="00B43E21" w:rsidRDefault="0060678A" w:rsidP="0060678A">
      <w:pPr>
        <w:rPr>
          <w:rFonts w:ascii="Arial" w:hAnsi="Arial" w:cs="Arial"/>
          <w:szCs w:val="20"/>
          <w:lang w:val="es-CO"/>
        </w:rPr>
      </w:pPr>
    </w:p>
    <w:p w14:paraId="173F34E5" w14:textId="6506E4C3" w:rsidR="0060678A" w:rsidRPr="00B43E21" w:rsidRDefault="0060678A" w:rsidP="0060678A">
      <w:pPr>
        <w:rPr>
          <w:rFonts w:ascii="Arial" w:hAnsi="Arial" w:cs="Arial"/>
          <w:szCs w:val="20"/>
          <w:lang w:val="es-CO"/>
        </w:rPr>
      </w:pPr>
    </w:p>
    <w:p w14:paraId="6EDCE764" w14:textId="49452FC6" w:rsidR="0060678A" w:rsidRPr="00B43E21" w:rsidRDefault="003A1A38" w:rsidP="0060678A">
      <w:pPr>
        <w:rPr>
          <w:rFonts w:ascii="Arial" w:hAnsi="Arial" w:cs="Arial"/>
          <w:szCs w:val="20"/>
          <w:lang w:val="es-CO"/>
        </w:rPr>
      </w:pPr>
      <w:r w:rsidRPr="00B43E21">
        <w:rPr>
          <w:rFonts w:ascii="Arial" w:hAnsi="Arial" w:cs="Arial"/>
          <w:noProof/>
          <w:szCs w:val="20"/>
          <w:lang w:val="es-CO" w:eastAsia="es-CO"/>
        </w:rPr>
        <mc:AlternateContent>
          <mc:Choice Requires="wps">
            <w:drawing>
              <wp:anchor distT="0" distB="0" distL="114300" distR="114300" simplePos="0" relativeHeight="251658242" behindDoc="0" locked="0" layoutInCell="1" allowOverlap="1" wp14:anchorId="7D973228" wp14:editId="4FD3F1DD">
                <wp:simplePos x="0" y="0"/>
                <wp:positionH relativeFrom="column">
                  <wp:posOffset>3258820</wp:posOffset>
                </wp:positionH>
                <wp:positionV relativeFrom="paragraph">
                  <wp:posOffset>147955</wp:posOffset>
                </wp:positionV>
                <wp:extent cx="4326890" cy="19050"/>
                <wp:effectExtent l="25400" t="38100" r="80010" b="82550"/>
                <wp:wrapNone/>
                <wp:docPr id="1045" name="Conector recto de flecha 10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326890" cy="19050"/>
                        </a:xfrm>
                        <a:prstGeom prst="straightConnector1">
                          <a:avLst/>
                        </a:prstGeom>
                        <a:noFill/>
                        <a:ln w="19050" cap="flat" cmpd="sng">
                          <a:solidFill>
                            <a:schemeClr val="dk1"/>
                          </a:solidFill>
                          <a:prstDash val="solid"/>
                          <a:round/>
                          <a:headEnd type="none" w="sm" len="sm"/>
                          <a:tailEnd type="none" w="sm" len="sm"/>
                        </a:ln>
                        <a:effectLst>
                          <a:outerShdw blurRad="50800" dist="38100" dir="2700000" algn="tl" rotWithShape="0">
                            <a:srgbClr val="000000">
                              <a:alpha val="40000"/>
                            </a:srgbClr>
                          </a:outerShdw>
                        </a:effectLst>
                      </wps:spPr>
                      <wps:bodyPr/>
                    </wps:wsp>
                  </a:graphicData>
                </a:graphic>
                <wp14:sizeRelH relativeFrom="page">
                  <wp14:pctWidth>0</wp14:pctWidth>
                </wp14:sizeRelH>
                <wp14:sizeRelV relativeFrom="page">
                  <wp14:pctHeight>0</wp14:pctHeight>
                </wp14:sizeRelV>
              </wp:anchor>
            </w:drawing>
          </mc:Choice>
          <mc:Fallback>
            <w:pict>
              <v:shapetype w14:anchorId="7028EB2F" id="_x0000_t32" coordsize="21600,21600" o:spt="32" o:oned="t" path="m,l21600,21600e" filled="f">
                <v:path arrowok="t" fillok="f" o:connecttype="none"/>
                <o:lock v:ext="edit" shapetype="t"/>
              </v:shapetype>
              <v:shape id="Conector recto de flecha 1045" o:spid="_x0000_s1026" type="#_x0000_t32" alt="&quot;&quot;" style="position:absolute;margin-left:256.6pt;margin-top:11.65pt;width:340.7pt;height:1.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" strokecolor="black [3200]" strokeweight="1.5pt">
                <v:stroke startarrowwidth="narrow" startarrowlength="short" endarrowwidth="narrow" endarrowlength="short"/>
                <v:shadow on="t" color="black" opacity="26214f" origin="-.5,-.5" offset=".74836mm,.74836mm"/>
                <o:lock v:ext="edit" shapetype="f"/>
              </v:shape>
            </w:pict>
          </mc:Fallback>
        </mc:AlternateContent>
      </w:r>
    </w:p>
    <w:p w14:paraId="2BA5DBFE" w14:textId="6B6CADA7" w:rsidR="0060678A" w:rsidRPr="00B43E21" w:rsidRDefault="00871126" w:rsidP="0060678A">
      <w:pPr>
        <w:rPr>
          <w:rFonts w:ascii="Arial" w:hAnsi="Arial" w:cs="Arial"/>
          <w:szCs w:val="20"/>
          <w:lang w:val="es-CO"/>
        </w:rPr>
      </w:pPr>
      <w:r w:rsidRPr="00871126">
        <w:rPr>
          <w:rFonts w:ascii="Arial" w:hAnsi="Arial" w:cs="Arial"/>
          <w:noProof/>
          <w:szCs w:val="20"/>
          <w:lang w:val="es-CO"/>
        </w:rPr>
        <mc:AlternateContent>
          <mc:Choice Requires="wps">
            <w:drawing>
              <wp:anchor distT="45720" distB="45720" distL="114300" distR="114300" simplePos="0" relativeHeight="251663364" behindDoc="0" locked="0" layoutInCell="1" allowOverlap="1" wp14:anchorId="111D4A5C" wp14:editId="06267BA9">
                <wp:simplePos x="0" y="0"/>
                <wp:positionH relativeFrom="column">
                  <wp:posOffset>4692015</wp:posOffset>
                </wp:positionH>
                <wp:positionV relativeFrom="paragraph">
                  <wp:posOffset>145415</wp:posOffset>
                </wp:positionV>
                <wp:extent cx="1676400" cy="315595"/>
                <wp:effectExtent l="0" t="0" r="0" b="8255"/>
                <wp:wrapSquare wrapText="bothSides"/>
                <wp:docPr id="217" name="Cuadro de texto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3155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2A78F11" w14:textId="1896E6E2" w:rsidR="00871126" w:rsidRPr="00AA3ADD" w:rsidRDefault="00871126">
                            <w:pPr>
                              <w:rPr>
                                <w:rFonts w:ascii="Arial" w:hAnsi="Arial" w:cs="Arial"/>
                                <w:b/>
                                <w:bCs/>
                                <w:sz w:val="28"/>
                                <w:szCs w:val="28"/>
                                <w:lang w:val="es-MX"/>
                              </w:rPr>
                            </w:pPr>
                            <w:r w:rsidRPr="00AA3ADD">
                              <w:rPr>
                                <w:rFonts w:ascii="Arial" w:hAnsi="Arial" w:cs="Arial"/>
                                <w:b/>
                                <w:bCs/>
                                <w:sz w:val="28"/>
                                <w:szCs w:val="28"/>
                                <w:lang w:val="es-MX"/>
                              </w:rPr>
                              <w:t>MN-PR30-IN01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1D4A5C" id="_x0000_s1027" type="#_x0000_t202" alt="&quot;&quot;" style="position:absolute;left:0;text-align:left;margin-left:369.45pt;margin-top:11.45pt;width:132pt;height:24.85pt;z-index:2516633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" filled="f" stroked="f">
                <v:textbox>
                  <w:txbxContent>
                    <w:p w14:paraId="22A78F11" w14:textId="1896E6E2" w:rsidR="00871126" w:rsidRPr="00AA3ADD" w:rsidRDefault="00871126">
                      <w:pPr>
                        <w:rPr>
                          <w:rFonts w:ascii="Arial" w:hAnsi="Arial" w:cs="Arial"/>
                          <w:b/>
                          <w:bCs/>
                          <w:sz w:val="28"/>
                          <w:szCs w:val="28"/>
                          <w:lang w:val="es-MX"/>
                        </w:rPr>
                      </w:pPr>
                      <w:r w:rsidRPr="00AA3ADD">
                        <w:rPr>
                          <w:rFonts w:ascii="Arial" w:hAnsi="Arial" w:cs="Arial"/>
                          <w:b/>
                          <w:bCs/>
                          <w:sz w:val="28"/>
                          <w:szCs w:val="28"/>
                          <w:lang w:val="es-MX"/>
                        </w:rPr>
                        <w:t>MN-PR30-IN01</w:t>
                      </w:r>
                    </w:p>
                  </w:txbxContent>
                </v:textbox>
                <w10:wrap type="square"/>
              </v:shape>
            </w:pict>
          </mc:Fallback>
        </mc:AlternateContent>
      </w:r>
    </w:p>
    <w:p w14:paraId="14F57212" w14:textId="4E4941C3" w:rsidR="0060678A" w:rsidRPr="00B43E21" w:rsidRDefault="003A1A38" w:rsidP="0060678A">
      <w:pPr>
        <w:rPr>
          <w:rFonts w:ascii="Arial" w:hAnsi="Arial" w:cs="Arial"/>
          <w:szCs w:val="20"/>
          <w:lang w:val="es-CO"/>
        </w:rPr>
      </w:pPr>
      <w:r w:rsidRPr="00B43E21">
        <w:rPr>
          <w:rFonts w:ascii="Arial" w:hAnsi="Arial" w:cs="Arial"/>
          <w:noProof/>
          <w:szCs w:val="20"/>
          <w:lang w:val="es-CO" w:eastAsia="es-CO"/>
        </w:rPr>
        <mc:AlternateContent>
          <mc:Choice Requires="wps">
            <w:drawing>
              <wp:anchor distT="45720" distB="45720" distL="114300" distR="114300" simplePos="0" relativeHeight="251658241" behindDoc="0" locked="0" layoutInCell="1" allowOverlap="1" wp14:anchorId="48D44F1D" wp14:editId="10F28ECB">
                <wp:simplePos x="0" y="0"/>
                <wp:positionH relativeFrom="column">
                  <wp:posOffset>3418840</wp:posOffset>
                </wp:positionH>
                <wp:positionV relativeFrom="paragraph">
                  <wp:posOffset>20955</wp:posOffset>
                </wp:positionV>
                <wp:extent cx="3107055" cy="296545"/>
                <wp:effectExtent l="0" t="0" r="0" b="0"/>
                <wp:wrapSquare wrapText="bothSides"/>
                <wp:docPr id="2" name="Rectángulo 10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07055" cy="296545"/>
                        </a:xfrm>
                        <a:prstGeom prst="rect">
                          <a:avLst/>
                        </a:prstGeom>
                        <a:solidFill>
                          <a:srgbClr val="FFCC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AD8192" w14:textId="6D38E284" w:rsidR="00E72431" w:rsidRDefault="00E72431" w:rsidP="0060678A">
                            <w:pPr>
                              <w:ind w:left="1" w:hanging="3"/>
                              <w:jc w:val="right"/>
                              <w:rPr>
                                <w:b/>
                                <w:bCs/>
                                <w:sz w:val="28"/>
                                <w:szCs w:val="28"/>
                              </w:rPr>
                            </w:pPr>
                          </w:p>
                          <w:p w14:paraId="0450AB5D" w14:textId="77777777" w:rsidR="00E72431" w:rsidRDefault="00E72431" w:rsidP="0060678A">
                            <w:pPr>
                              <w:ind w:left="1" w:hanging="3"/>
                              <w:jc w:val="right"/>
                              <w:rPr>
                                <w:b/>
                                <w:bCs/>
                                <w:sz w:val="28"/>
                                <w:szCs w:val="28"/>
                              </w:rPr>
                            </w:pPr>
                          </w:p>
                          <w:p w14:paraId="25CAC2DD" w14:textId="77777777" w:rsidR="00E72431" w:rsidRPr="00F820C7" w:rsidRDefault="00E72431" w:rsidP="0060678A">
                            <w:pPr>
                              <w:ind w:left="1" w:hanging="3"/>
                              <w:jc w:val="right"/>
                              <w:rPr>
                                <w:b/>
                                <w:bCs/>
                                <w:sz w:val="28"/>
                                <w:szCs w:val="28"/>
                              </w:rPr>
                            </w:pPr>
                          </w:p>
                        </w:txbxContent>
                      </wps:txbx>
                      <wps:bodyPr rot="0" vert="horz" wrap="square" lIns="91425" tIns="45698" rIns="91425" bIns="45698"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8D44F1D" id="Rectángulo 1043" o:spid="_x0000_s1028" alt="&quot;&quot;" style="position:absolute;left:0;text-align:left;margin-left:269.2pt;margin-top:1.65pt;width:244.65pt;height:23.35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" fillcolor="#fc0" stroked="f">
                <v:path arrowok="t"/>
                <v:textbox inset="2.53958mm,1.2694mm,2.53958mm,1.2694mm">
                  <w:txbxContent>
                    <w:p w14:paraId="7DAD8192" w14:textId="6D38E284" w:rsidR="00E72431" w:rsidRDefault="00E72431" w:rsidP="0060678A">
                      <w:pPr>
                        <w:ind w:left="1" w:hanging="3"/>
                        <w:jc w:val="right"/>
                        <w:rPr>
                          <w:b/>
                          <w:bCs/>
                          <w:sz w:val="28"/>
                          <w:szCs w:val="28"/>
                        </w:rPr>
                      </w:pPr>
                    </w:p>
                    <w:p w14:paraId="0450AB5D" w14:textId="77777777" w:rsidR="00E72431" w:rsidRDefault="00E72431" w:rsidP="0060678A">
                      <w:pPr>
                        <w:ind w:left="1" w:hanging="3"/>
                        <w:jc w:val="right"/>
                        <w:rPr>
                          <w:b/>
                          <w:bCs/>
                          <w:sz w:val="28"/>
                          <w:szCs w:val="28"/>
                        </w:rPr>
                      </w:pPr>
                    </w:p>
                    <w:p w14:paraId="25CAC2DD" w14:textId="77777777" w:rsidR="00E72431" w:rsidRPr="00F820C7" w:rsidRDefault="00E72431" w:rsidP="0060678A">
                      <w:pPr>
                        <w:ind w:left="1" w:hanging="3"/>
                        <w:jc w:val="right"/>
                        <w:rPr>
                          <w:b/>
                          <w:bCs/>
                          <w:sz w:val="28"/>
                          <w:szCs w:val="28"/>
                        </w:rPr>
                      </w:pPr>
                    </w:p>
                  </w:txbxContent>
                </v:textbox>
                <w10:wrap type="square"/>
              </v:rect>
            </w:pict>
          </mc:Fallback>
        </mc:AlternateContent>
      </w:r>
    </w:p>
    <w:p w14:paraId="2725EB5E" w14:textId="38FECE06" w:rsidR="0060678A" w:rsidRPr="00B43E21" w:rsidRDefault="0060678A" w:rsidP="0060678A">
      <w:pPr>
        <w:rPr>
          <w:rFonts w:ascii="Arial" w:hAnsi="Arial" w:cs="Arial"/>
          <w:szCs w:val="20"/>
          <w:lang w:val="es-CO"/>
        </w:rPr>
      </w:pPr>
    </w:p>
    <w:p w14:paraId="74C32BEB" w14:textId="77777777" w:rsidR="0060678A" w:rsidRPr="00B43E21" w:rsidRDefault="0060678A" w:rsidP="0060678A">
      <w:pPr>
        <w:rPr>
          <w:rFonts w:ascii="Arial" w:hAnsi="Arial" w:cs="Arial"/>
          <w:szCs w:val="20"/>
          <w:lang w:val="es-CO"/>
        </w:rPr>
      </w:pPr>
    </w:p>
    <w:p w14:paraId="7E78CE1A" w14:textId="77777777" w:rsidR="0060678A" w:rsidRPr="00B43E21" w:rsidRDefault="0060678A" w:rsidP="0060678A">
      <w:pPr>
        <w:rPr>
          <w:rFonts w:ascii="Arial" w:hAnsi="Arial" w:cs="Arial"/>
          <w:szCs w:val="20"/>
          <w:lang w:val="es-CO"/>
        </w:rPr>
      </w:pPr>
    </w:p>
    <w:p w14:paraId="7B87C5D6" w14:textId="77777777" w:rsidR="0060678A" w:rsidRPr="00B43E21" w:rsidRDefault="0060678A" w:rsidP="0060678A">
      <w:pPr>
        <w:rPr>
          <w:rFonts w:ascii="Arial" w:hAnsi="Arial" w:cs="Arial"/>
          <w:szCs w:val="20"/>
          <w:lang w:val="es-CO"/>
        </w:rPr>
      </w:pPr>
    </w:p>
    <w:p w14:paraId="22BD8F77" w14:textId="77777777" w:rsidR="0060678A" w:rsidRPr="00B43E21" w:rsidRDefault="0060678A" w:rsidP="0060678A">
      <w:pPr>
        <w:rPr>
          <w:rFonts w:ascii="Arial" w:hAnsi="Arial" w:cs="Arial"/>
          <w:szCs w:val="20"/>
          <w:lang w:val="es-CO"/>
        </w:rPr>
      </w:pPr>
    </w:p>
    <w:p w14:paraId="5D359149" w14:textId="77777777" w:rsidR="0060678A" w:rsidRPr="00B43E21" w:rsidRDefault="0060678A" w:rsidP="0060678A">
      <w:pPr>
        <w:rPr>
          <w:rFonts w:ascii="Arial" w:hAnsi="Arial" w:cs="Arial"/>
          <w:szCs w:val="20"/>
          <w:lang w:val="es-CO"/>
        </w:rPr>
      </w:pPr>
    </w:p>
    <w:p w14:paraId="6B137B2D" w14:textId="77777777" w:rsidR="0060678A" w:rsidRPr="00B43E21" w:rsidRDefault="0060678A" w:rsidP="0060678A">
      <w:pPr>
        <w:rPr>
          <w:rFonts w:ascii="Arial" w:hAnsi="Arial" w:cs="Arial"/>
          <w:szCs w:val="20"/>
          <w:lang w:val="es-CO"/>
        </w:rPr>
      </w:pPr>
    </w:p>
    <w:p w14:paraId="65696F7F" w14:textId="77777777" w:rsidR="0060678A" w:rsidRPr="00B43E21" w:rsidRDefault="0060678A" w:rsidP="0060678A">
      <w:pPr>
        <w:rPr>
          <w:rFonts w:ascii="Arial" w:hAnsi="Arial" w:cs="Arial"/>
          <w:szCs w:val="20"/>
          <w:lang w:val="es-CO"/>
        </w:rPr>
      </w:pPr>
    </w:p>
    <w:p w14:paraId="18E7489C" w14:textId="77777777" w:rsidR="0060678A" w:rsidRPr="00B43E21" w:rsidRDefault="0060678A" w:rsidP="0060678A">
      <w:pPr>
        <w:rPr>
          <w:rFonts w:ascii="Arial" w:hAnsi="Arial" w:cs="Arial"/>
          <w:szCs w:val="20"/>
          <w:lang w:val="es-CO"/>
        </w:rPr>
      </w:pPr>
    </w:p>
    <w:p w14:paraId="7BD94A9B" w14:textId="77777777" w:rsidR="0060678A" w:rsidRPr="00B43E21" w:rsidRDefault="0060678A" w:rsidP="0060678A">
      <w:pPr>
        <w:rPr>
          <w:rFonts w:ascii="Arial" w:hAnsi="Arial" w:cs="Arial"/>
          <w:szCs w:val="20"/>
          <w:lang w:val="es-CO"/>
        </w:rPr>
      </w:pPr>
    </w:p>
    <w:p w14:paraId="5A101684" w14:textId="77777777" w:rsidR="00EE3777" w:rsidRPr="00B43E21" w:rsidRDefault="00EE3777" w:rsidP="0060678A">
      <w:pPr>
        <w:rPr>
          <w:rFonts w:ascii="Arial" w:hAnsi="Arial" w:cs="Arial"/>
          <w:szCs w:val="20"/>
          <w:lang w:val="es-CO"/>
        </w:rPr>
      </w:pPr>
    </w:p>
    <w:p w14:paraId="363CA9AF" w14:textId="77777777" w:rsidR="00EE3777" w:rsidRPr="00B43E21" w:rsidRDefault="00EE3777" w:rsidP="0060678A">
      <w:pPr>
        <w:rPr>
          <w:rFonts w:ascii="Arial" w:hAnsi="Arial" w:cs="Arial"/>
          <w:szCs w:val="20"/>
          <w:lang w:val="es-CO"/>
        </w:rPr>
      </w:pPr>
    </w:p>
    <w:p w14:paraId="50466F59" w14:textId="77777777" w:rsidR="00EE3777" w:rsidRPr="00B43E21" w:rsidRDefault="00EE3777" w:rsidP="0060678A">
      <w:pPr>
        <w:rPr>
          <w:rFonts w:ascii="Arial" w:hAnsi="Arial" w:cs="Arial"/>
          <w:szCs w:val="20"/>
          <w:lang w:val="es-CO"/>
        </w:rPr>
      </w:pPr>
    </w:p>
    <w:p w14:paraId="392A7BD4" w14:textId="77777777" w:rsidR="00EE3777" w:rsidRPr="00B43E21" w:rsidRDefault="00EE3777" w:rsidP="0060678A">
      <w:pPr>
        <w:rPr>
          <w:rFonts w:ascii="Arial" w:hAnsi="Arial" w:cs="Arial"/>
          <w:szCs w:val="20"/>
          <w:lang w:val="es-CO"/>
        </w:rPr>
      </w:pPr>
    </w:p>
    <w:p w14:paraId="2DDD4D55" w14:textId="77777777" w:rsidR="00EE3777" w:rsidRPr="00B43E21" w:rsidRDefault="00EE3777" w:rsidP="0060678A">
      <w:pPr>
        <w:rPr>
          <w:rFonts w:ascii="Arial" w:hAnsi="Arial" w:cs="Arial"/>
          <w:szCs w:val="20"/>
          <w:lang w:val="es-CO"/>
        </w:rPr>
      </w:pPr>
    </w:p>
    <w:p w14:paraId="1DEC7D23" w14:textId="77777777" w:rsidR="00EE3777" w:rsidRPr="00B43E21" w:rsidRDefault="00EE3777" w:rsidP="0060678A">
      <w:pPr>
        <w:rPr>
          <w:rFonts w:ascii="Arial" w:hAnsi="Arial" w:cs="Arial"/>
          <w:szCs w:val="20"/>
          <w:lang w:val="es-CO"/>
        </w:rPr>
      </w:pPr>
    </w:p>
    <w:p w14:paraId="78BDA774" w14:textId="57A6D7D4" w:rsidR="00B36446" w:rsidRPr="00B43E21" w:rsidRDefault="005A6EFB" w:rsidP="00C37422">
      <w:pPr>
        <w:spacing w:after="160" w:line="259" w:lineRule="auto"/>
        <w:rPr>
          <w:rFonts w:ascii="Arial" w:hAnsi="Arial" w:cs="Arial"/>
          <w:b/>
          <w:szCs w:val="20"/>
          <w:lang w:val="es-CO"/>
        </w:rPr>
      </w:pPr>
      <w:r w:rsidRPr="00B43E21">
        <w:rPr>
          <w:rFonts w:ascii="Arial" w:hAnsi="Arial" w:cs="Arial"/>
          <w:szCs w:val="20"/>
          <w:lang w:val="es-CO"/>
        </w:rPr>
        <w:br w:type="page"/>
      </w:r>
      <w:r w:rsidR="00B36446" w:rsidRPr="00B43E21">
        <w:rPr>
          <w:rFonts w:ascii="Arial" w:hAnsi="Arial" w:cs="Arial"/>
          <w:b/>
          <w:szCs w:val="20"/>
          <w:lang w:val="es-CO"/>
        </w:rPr>
        <w:lastRenderedPageBreak/>
        <w:t>TABLA DE CONTENIDO</w:t>
      </w:r>
    </w:p>
    <w:sdt>
      <w:sdtPr>
        <w:rPr>
          <w:rFonts w:ascii="Arial" w:eastAsia="Times New Roman" w:hAnsi="Arial" w:cs="Times New Roman"/>
          <w:color w:val="auto"/>
          <w:sz w:val="20"/>
          <w:szCs w:val="20"/>
          <w:lang w:val="es-ES" w:eastAsia="es-ES"/>
        </w:rPr>
        <w:id w:val="82960675"/>
        <w:docPartObj>
          <w:docPartGallery w:val="Table of Contents"/>
          <w:docPartUnique/>
        </w:docPartObj>
      </w:sdtPr>
      <w:sdtEndPr>
        <w:rPr>
          <w:b/>
          <w:bCs/>
        </w:rPr>
      </w:sdtEndPr>
      <w:sdtContent>
        <w:p w14:paraId="1ECE17E9" w14:textId="77777777" w:rsidR="00585E15" w:rsidRPr="00B43E21" w:rsidRDefault="00585E15" w:rsidP="00C03D10">
          <w:pPr>
            <w:pStyle w:val="TtuloTDC"/>
            <w:numPr>
              <w:ilvl w:val="0"/>
              <w:numId w:val="0"/>
            </w:numPr>
            <w:rPr>
              <w:rFonts w:ascii="Arial" w:hAnsi="Arial"/>
              <w:sz w:val="20"/>
              <w:szCs w:val="20"/>
            </w:rPr>
          </w:pPr>
        </w:p>
        <w:p w14:paraId="597E490D" w14:textId="086DAA06" w:rsidR="00F93826" w:rsidRPr="00B43E21" w:rsidRDefault="000C6244">
          <w:pPr>
            <w:pStyle w:val="TDC1"/>
            <w:tabs>
              <w:tab w:val="left" w:pos="720"/>
              <w:tab w:val="right" w:leader="dot" w:pos="8828"/>
            </w:tabs>
            <w:rPr>
              <w:rFonts w:ascii="Arial" w:eastAsiaTheme="minorEastAsia" w:hAnsi="Arial" w:cs="Arial"/>
              <w:noProof/>
              <w:szCs w:val="20"/>
              <w:lang w:val="es-CO" w:eastAsia="es-MX"/>
            </w:rPr>
          </w:pPr>
          <w:r w:rsidRPr="00B43E21">
            <w:rPr>
              <w:rFonts w:ascii="Arial" w:hAnsi="Arial" w:cs="Arial"/>
              <w:szCs w:val="20"/>
              <w:lang w:val="es-CO"/>
            </w:rPr>
            <w:fldChar w:fldCharType="begin"/>
          </w:r>
          <w:r w:rsidR="00585E15" w:rsidRPr="00B43E21">
            <w:rPr>
              <w:rFonts w:ascii="Arial" w:hAnsi="Arial" w:cs="Arial"/>
              <w:szCs w:val="20"/>
              <w:lang w:val="es-CO"/>
            </w:rPr>
            <w:instrText xml:space="preserve"> TOC \o "1-3" \h \z \u </w:instrText>
          </w:r>
          <w:r w:rsidRPr="00B43E21">
            <w:rPr>
              <w:rFonts w:ascii="Arial" w:hAnsi="Arial" w:cs="Arial"/>
              <w:szCs w:val="20"/>
              <w:lang w:val="es-CO"/>
            </w:rPr>
            <w:fldChar w:fldCharType="separate"/>
          </w:r>
          <w:hyperlink w:anchor="_Toc118405157" w:history="1">
            <w:r w:rsidR="00F93826" w:rsidRPr="00B43E21">
              <w:rPr>
                <w:rStyle w:val="Hipervnculo"/>
                <w:rFonts w:ascii="Arial" w:hAnsi="Arial" w:cs="Arial"/>
                <w:noProof/>
                <w:szCs w:val="20"/>
              </w:rPr>
              <w:t>1.</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rPr>
              <w:t>OBJETIVO</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_Toc118405157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3</w:t>
            </w:r>
            <w:r w:rsidR="00F93826" w:rsidRPr="00B43E21">
              <w:rPr>
                <w:rFonts w:ascii="Arial" w:hAnsi="Arial" w:cs="Arial"/>
                <w:noProof/>
                <w:webHidden/>
                <w:szCs w:val="20"/>
              </w:rPr>
              <w:fldChar w:fldCharType="end"/>
            </w:r>
          </w:hyperlink>
        </w:p>
        <w:p w14:paraId="5CC563C5" w14:textId="60CB66E0" w:rsidR="00F93826" w:rsidRPr="00B43E21" w:rsidRDefault="00000000">
          <w:pPr>
            <w:pStyle w:val="TDC1"/>
            <w:tabs>
              <w:tab w:val="left" w:pos="720"/>
              <w:tab w:val="right" w:leader="dot" w:pos="8828"/>
            </w:tabs>
            <w:rPr>
              <w:rFonts w:ascii="Arial" w:eastAsiaTheme="minorEastAsia" w:hAnsi="Arial" w:cs="Arial"/>
              <w:noProof/>
              <w:szCs w:val="20"/>
              <w:lang w:val="es-CO" w:eastAsia="es-MX"/>
            </w:rPr>
          </w:pPr>
          <w:hyperlink w:anchor="_Toc118405158" w:history="1">
            <w:r w:rsidR="00F93826" w:rsidRPr="00B43E21">
              <w:rPr>
                <w:rStyle w:val="Hipervnculo"/>
                <w:rFonts w:ascii="Arial" w:hAnsi="Arial" w:cs="Arial"/>
                <w:noProof/>
                <w:szCs w:val="20"/>
              </w:rPr>
              <w:t>2.</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rPr>
              <w:t>ALCANCE</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_Toc118405158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3</w:t>
            </w:r>
            <w:r w:rsidR="00F93826" w:rsidRPr="00B43E21">
              <w:rPr>
                <w:rFonts w:ascii="Arial" w:hAnsi="Arial" w:cs="Arial"/>
                <w:noProof/>
                <w:webHidden/>
                <w:szCs w:val="20"/>
              </w:rPr>
              <w:fldChar w:fldCharType="end"/>
            </w:r>
          </w:hyperlink>
        </w:p>
        <w:p w14:paraId="70F1E82A" w14:textId="15B7D764" w:rsidR="00F93826" w:rsidRPr="00B43E21" w:rsidRDefault="00000000">
          <w:pPr>
            <w:pStyle w:val="TDC1"/>
            <w:tabs>
              <w:tab w:val="left" w:pos="720"/>
              <w:tab w:val="right" w:leader="dot" w:pos="8828"/>
            </w:tabs>
            <w:rPr>
              <w:rFonts w:ascii="Arial" w:eastAsiaTheme="minorEastAsia" w:hAnsi="Arial" w:cs="Arial"/>
              <w:noProof/>
              <w:szCs w:val="20"/>
              <w:lang w:val="es-CO" w:eastAsia="es-MX"/>
            </w:rPr>
          </w:pPr>
          <w:hyperlink w:anchor="_Toc118405159" w:history="1">
            <w:r w:rsidR="00F93826" w:rsidRPr="00B43E21">
              <w:rPr>
                <w:rStyle w:val="Hipervnculo"/>
                <w:rFonts w:ascii="Arial" w:hAnsi="Arial" w:cs="Arial"/>
                <w:noProof/>
                <w:szCs w:val="20"/>
              </w:rPr>
              <w:t>3.</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rPr>
              <w:t>POLITICAS DE OPERACIÓN</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_Toc118405159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3</w:t>
            </w:r>
            <w:r w:rsidR="00F93826" w:rsidRPr="00B43E21">
              <w:rPr>
                <w:rFonts w:ascii="Arial" w:hAnsi="Arial" w:cs="Arial"/>
                <w:noProof/>
                <w:webHidden/>
                <w:szCs w:val="20"/>
              </w:rPr>
              <w:fldChar w:fldCharType="end"/>
            </w:r>
          </w:hyperlink>
        </w:p>
        <w:p w14:paraId="0B649856" w14:textId="68F2441D" w:rsidR="00F93826" w:rsidRPr="00B43E21" w:rsidRDefault="00000000">
          <w:pPr>
            <w:pStyle w:val="TDC1"/>
            <w:tabs>
              <w:tab w:val="left" w:pos="720"/>
              <w:tab w:val="right" w:leader="dot" w:pos="8828"/>
            </w:tabs>
            <w:rPr>
              <w:rFonts w:ascii="Arial" w:eastAsiaTheme="minorEastAsia" w:hAnsi="Arial" w:cs="Arial"/>
              <w:noProof/>
              <w:szCs w:val="20"/>
              <w:lang w:val="es-CO" w:eastAsia="es-MX"/>
            </w:rPr>
          </w:pPr>
          <w:hyperlink w:anchor="_Toc118405179" w:history="1">
            <w:r w:rsidR="00F93826" w:rsidRPr="00B43E21">
              <w:rPr>
                <w:rStyle w:val="Hipervnculo"/>
                <w:rFonts w:ascii="Arial" w:hAnsi="Arial" w:cs="Arial"/>
                <w:noProof/>
                <w:szCs w:val="20"/>
              </w:rPr>
              <w:t>4.</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rPr>
              <w:t>DEFINICIONES</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_Toc118405179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5</w:t>
            </w:r>
            <w:r w:rsidR="00F93826" w:rsidRPr="00B43E21">
              <w:rPr>
                <w:rFonts w:ascii="Arial" w:hAnsi="Arial" w:cs="Arial"/>
                <w:noProof/>
                <w:webHidden/>
                <w:szCs w:val="20"/>
              </w:rPr>
              <w:fldChar w:fldCharType="end"/>
            </w:r>
          </w:hyperlink>
        </w:p>
        <w:p w14:paraId="2D34BF22" w14:textId="66E410A8" w:rsidR="00F93826" w:rsidRPr="00B43E21" w:rsidRDefault="00000000">
          <w:pPr>
            <w:pStyle w:val="TDC1"/>
            <w:tabs>
              <w:tab w:val="left" w:pos="720"/>
              <w:tab w:val="right" w:leader="dot" w:pos="8828"/>
            </w:tabs>
            <w:rPr>
              <w:rFonts w:ascii="Arial" w:eastAsiaTheme="minorEastAsia" w:hAnsi="Arial" w:cs="Arial"/>
              <w:noProof/>
              <w:szCs w:val="20"/>
              <w:lang w:val="es-CO" w:eastAsia="es-MX"/>
            </w:rPr>
          </w:pPr>
          <w:hyperlink w:anchor="_Toc118405180" w:history="1">
            <w:r w:rsidR="00F93826" w:rsidRPr="00B43E21">
              <w:rPr>
                <w:rStyle w:val="Hipervnculo"/>
                <w:rFonts w:ascii="Arial" w:hAnsi="Arial" w:cs="Arial"/>
                <w:noProof/>
                <w:szCs w:val="20"/>
              </w:rPr>
              <w:t>5.</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rPr>
              <w:t>ASEGURAMIENTO DE AGUA</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_Toc118405180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8</w:t>
            </w:r>
            <w:r w:rsidR="00F93826" w:rsidRPr="00B43E21">
              <w:rPr>
                <w:rFonts w:ascii="Arial" w:hAnsi="Arial" w:cs="Arial"/>
                <w:noProof/>
                <w:webHidden/>
                <w:szCs w:val="20"/>
              </w:rPr>
              <w:fldChar w:fldCharType="end"/>
            </w:r>
          </w:hyperlink>
        </w:p>
        <w:p w14:paraId="5B95556A" w14:textId="42B3F229" w:rsidR="00F93826" w:rsidRPr="00B43E21" w:rsidRDefault="00000000">
          <w:pPr>
            <w:pStyle w:val="TDC2"/>
            <w:tabs>
              <w:tab w:val="left" w:pos="960"/>
              <w:tab w:val="right" w:leader="dot" w:pos="8828"/>
            </w:tabs>
            <w:rPr>
              <w:rFonts w:ascii="Arial" w:eastAsiaTheme="minorEastAsia" w:hAnsi="Arial" w:cs="Arial"/>
              <w:noProof/>
              <w:szCs w:val="20"/>
              <w:lang w:val="es-CO" w:eastAsia="es-MX"/>
            </w:rPr>
          </w:pPr>
          <w:hyperlink w:anchor="_Toc118405182" w:history="1">
            <w:r w:rsidR="00F93826" w:rsidRPr="00B43E21">
              <w:rPr>
                <w:rStyle w:val="Hipervnculo"/>
                <w:rFonts w:ascii="Arial" w:hAnsi="Arial" w:cs="Arial"/>
                <w:noProof/>
                <w:szCs w:val="20"/>
                <w:lang w:val="es-CO"/>
              </w:rPr>
              <w:t>5.1.</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lang w:val="es-CO"/>
              </w:rPr>
              <w:t>Aseguramiento desde el tanque del vehículo.</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_Toc118405182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9</w:t>
            </w:r>
            <w:r w:rsidR="00F93826" w:rsidRPr="00B43E21">
              <w:rPr>
                <w:rFonts w:ascii="Arial" w:hAnsi="Arial" w:cs="Arial"/>
                <w:noProof/>
                <w:webHidden/>
                <w:szCs w:val="20"/>
              </w:rPr>
              <w:fldChar w:fldCharType="end"/>
            </w:r>
          </w:hyperlink>
        </w:p>
        <w:p w14:paraId="0AFAAA17" w14:textId="1B8D8058" w:rsidR="00F93826" w:rsidRPr="00B43E21" w:rsidRDefault="00000000">
          <w:pPr>
            <w:pStyle w:val="TDC2"/>
            <w:tabs>
              <w:tab w:val="left" w:pos="960"/>
              <w:tab w:val="right" w:leader="dot" w:pos="8828"/>
            </w:tabs>
            <w:rPr>
              <w:rFonts w:ascii="Arial" w:eastAsiaTheme="minorEastAsia" w:hAnsi="Arial" w:cs="Arial"/>
              <w:noProof/>
              <w:szCs w:val="20"/>
              <w:lang w:val="es-CO" w:eastAsia="es-MX"/>
            </w:rPr>
          </w:pPr>
          <w:hyperlink w:anchor="_Toc118405183" w:history="1">
            <w:r w:rsidR="00F93826" w:rsidRPr="00B43E21">
              <w:rPr>
                <w:rStyle w:val="Hipervnculo"/>
                <w:rFonts w:ascii="Arial" w:hAnsi="Arial" w:cs="Arial"/>
                <w:noProof/>
                <w:szCs w:val="20"/>
                <w:lang w:val="es-CO"/>
              </w:rPr>
              <w:t>5.2.</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lang w:val="es-CO"/>
              </w:rPr>
              <w:t>Aseguramiento desde una fuente presurizada.</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_Toc118405183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9</w:t>
            </w:r>
            <w:r w:rsidR="00F93826" w:rsidRPr="00B43E21">
              <w:rPr>
                <w:rFonts w:ascii="Arial" w:hAnsi="Arial" w:cs="Arial"/>
                <w:noProof/>
                <w:webHidden/>
                <w:szCs w:val="20"/>
              </w:rPr>
              <w:fldChar w:fldCharType="end"/>
            </w:r>
          </w:hyperlink>
        </w:p>
        <w:p w14:paraId="4D5BDB05" w14:textId="06B49798" w:rsidR="00F93826" w:rsidRPr="00B43E21" w:rsidRDefault="00000000">
          <w:pPr>
            <w:pStyle w:val="TDC2"/>
            <w:tabs>
              <w:tab w:val="left" w:pos="960"/>
              <w:tab w:val="right" w:leader="dot" w:pos="8828"/>
            </w:tabs>
            <w:rPr>
              <w:rFonts w:ascii="Arial" w:eastAsiaTheme="minorEastAsia" w:hAnsi="Arial" w:cs="Arial"/>
              <w:noProof/>
              <w:szCs w:val="20"/>
              <w:lang w:val="es-CO" w:eastAsia="es-MX"/>
            </w:rPr>
          </w:pPr>
          <w:hyperlink w:anchor="_Toc118405184" w:history="1">
            <w:r w:rsidR="00F93826" w:rsidRPr="00B43E21">
              <w:rPr>
                <w:rStyle w:val="Hipervnculo"/>
                <w:rFonts w:ascii="Arial" w:hAnsi="Arial" w:cs="Arial"/>
                <w:noProof/>
                <w:szCs w:val="20"/>
                <w:lang w:val="es-CO"/>
              </w:rPr>
              <w:t>5.3.</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lang w:val="es-CO"/>
              </w:rPr>
              <w:t>Aseguramiento desde una fuente estática.</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_Toc118405184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11</w:t>
            </w:r>
            <w:r w:rsidR="00F93826" w:rsidRPr="00B43E21">
              <w:rPr>
                <w:rFonts w:ascii="Arial" w:hAnsi="Arial" w:cs="Arial"/>
                <w:noProof/>
                <w:webHidden/>
                <w:szCs w:val="20"/>
              </w:rPr>
              <w:fldChar w:fldCharType="end"/>
            </w:r>
          </w:hyperlink>
        </w:p>
        <w:p w14:paraId="57EE1E2A" w14:textId="7752ADAE" w:rsidR="00F93826" w:rsidRPr="00B43E21" w:rsidRDefault="00000000">
          <w:pPr>
            <w:pStyle w:val="TDC2"/>
            <w:tabs>
              <w:tab w:val="left" w:pos="960"/>
              <w:tab w:val="right" w:leader="dot" w:pos="8828"/>
            </w:tabs>
            <w:rPr>
              <w:rFonts w:ascii="Arial" w:eastAsiaTheme="minorEastAsia" w:hAnsi="Arial" w:cs="Arial"/>
              <w:noProof/>
              <w:szCs w:val="20"/>
              <w:lang w:val="es-CO" w:eastAsia="es-MX"/>
            </w:rPr>
          </w:pPr>
          <w:hyperlink w:anchor="_Toc118405185" w:history="1">
            <w:r w:rsidR="00F93826" w:rsidRPr="00B43E21">
              <w:rPr>
                <w:rStyle w:val="Hipervnculo"/>
                <w:rFonts w:ascii="Arial" w:hAnsi="Arial" w:cs="Arial"/>
                <w:noProof/>
                <w:szCs w:val="20"/>
                <w:lang w:val="es-CO"/>
              </w:rPr>
              <w:t>5.4.</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lang w:val="es-CO"/>
              </w:rPr>
              <w:t>Bombeo en serie.</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_Toc118405185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11</w:t>
            </w:r>
            <w:r w:rsidR="00F93826" w:rsidRPr="00B43E21">
              <w:rPr>
                <w:rFonts w:ascii="Arial" w:hAnsi="Arial" w:cs="Arial"/>
                <w:noProof/>
                <w:webHidden/>
                <w:szCs w:val="20"/>
              </w:rPr>
              <w:fldChar w:fldCharType="end"/>
            </w:r>
          </w:hyperlink>
        </w:p>
        <w:p w14:paraId="650818CF" w14:textId="667C4E13" w:rsidR="00F93826" w:rsidRPr="00B43E21" w:rsidRDefault="00000000">
          <w:pPr>
            <w:pStyle w:val="TDC2"/>
            <w:tabs>
              <w:tab w:val="left" w:pos="960"/>
              <w:tab w:val="right" w:leader="dot" w:pos="8828"/>
            </w:tabs>
            <w:rPr>
              <w:rFonts w:ascii="Arial" w:eastAsiaTheme="minorEastAsia" w:hAnsi="Arial" w:cs="Arial"/>
              <w:noProof/>
              <w:szCs w:val="20"/>
              <w:lang w:val="es-CO" w:eastAsia="es-MX"/>
            </w:rPr>
          </w:pPr>
          <w:hyperlink w:anchor="_Toc118405186" w:history="1">
            <w:r w:rsidR="00F93826" w:rsidRPr="00B43E21">
              <w:rPr>
                <w:rStyle w:val="Hipervnculo"/>
                <w:rFonts w:ascii="Arial" w:hAnsi="Arial" w:cs="Arial"/>
                <w:noProof/>
                <w:szCs w:val="20"/>
                <w:lang w:val="es-CO"/>
              </w:rPr>
              <w:t>5.5.</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lang w:val="es-CO"/>
              </w:rPr>
              <w:t>Transvase de agua.</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_Toc118405186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12</w:t>
            </w:r>
            <w:r w:rsidR="00F93826" w:rsidRPr="00B43E21">
              <w:rPr>
                <w:rFonts w:ascii="Arial" w:hAnsi="Arial" w:cs="Arial"/>
                <w:noProof/>
                <w:webHidden/>
                <w:szCs w:val="20"/>
              </w:rPr>
              <w:fldChar w:fldCharType="end"/>
            </w:r>
          </w:hyperlink>
        </w:p>
        <w:p w14:paraId="02AC9817" w14:textId="3D3B5DD6" w:rsidR="00F93826" w:rsidRPr="00B43E21" w:rsidRDefault="00000000">
          <w:pPr>
            <w:pStyle w:val="TDC3"/>
            <w:tabs>
              <w:tab w:val="left" w:pos="1200"/>
              <w:tab w:val="right" w:leader="dot" w:pos="8828"/>
            </w:tabs>
            <w:rPr>
              <w:rFonts w:ascii="Arial" w:eastAsiaTheme="minorEastAsia" w:hAnsi="Arial" w:cs="Arial"/>
              <w:noProof/>
              <w:szCs w:val="20"/>
              <w:lang w:val="es-CO" w:eastAsia="es-MX"/>
            </w:rPr>
          </w:pPr>
          <w:hyperlink w:anchor="_Toc118405187" w:history="1">
            <w:r w:rsidR="00F93826" w:rsidRPr="00B43E21">
              <w:rPr>
                <w:rStyle w:val="Hipervnculo"/>
                <w:rFonts w:ascii="Arial" w:hAnsi="Arial" w:cs="Arial"/>
                <w:noProof/>
                <w:szCs w:val="20"/>
                <w:lang w:val="es-CO"/>
              </w:rPr>
              <w:t>5.5.1.</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lang w:val="es-CO"/>
              </w:rPr>
              <w:t>Lugar de llenado.</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_Toc118405187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13</w:t>
            </w:r>
            <w:r w:rsidR="00F93826" w:rsidRPr="00B43E21">
              <w:rPr>
                <w:rFonts w:ascii="Arial" w:hAnsi="Arial" w:cs="Arial"/>
                <w:noProof/>
                <w:webHidden/>
                <w:szCs w:val="20"/>
              </w:rPr>
              <w:fldChar w:fldCharType="end"/>
            </w:r>
          </w:hyperlink>
        </w:p>
        <w:p w14:paraId="32536A7F" w14:textId="679A7EDC" w:rsidR="00F93826" w:rsidRPr="00B43E21" w:rsidRDefault="00000000">
          <w:pPr>
            <w:pStyle w:val="TDC3"/>
            <w:tabs>
              <w:tab w:val="left" w:pos="1200"/>
              <w:tab w:val="right" w:leader="dot" w:pos="8828"/>
            </w:tabs>
            <w:rPr>
              <w:rFonts w:ascii="Arial" w:eastAsiaTheme="minorEastAsia" w:hAnsi="Arial" w:cs="Arial"/>
              <w:noProof/>
              <w:szCs w:val="20"/>
              <w:lang w:val="es-CO" w:eastAsia="es-MX"/>
            </w:rPr>
          </w:pPr>
          <w:hyperlink w:anchor="_Toc118405188" w:history="1">
            <w:r w:rsidR="00F93826" w:rsidRPr="00B43E21">
              <w:rPr>
                <w:rStyle w:val="Hipervnculo"/>
                <w:rFonts w:ascii="Arial" w:hAnsi="Arial" w:cs="Arial"/>
                <w:noProof/>
                <w:szCs w:val="20"/>
                <w:lang w:val="es-CO"/>
              </w:rPr>
              <w:t>5.5.2.</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lang w:val="es-CO"/>
              </w:rPr>
              <w:t>Trayectoria de vehículos.</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_Toc118405188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13</w:t>
            </w:r>
            <w:r w:rsidR="00F93826" w:rsidRPr="00B43E21">
              <w:rPr>
                <w:rFonts w:ascii="Arial" w:hAnsi="Arial" w:cs="Arial"/>
                <w:noProof/>
                <w:webHidden/>
                <w:szCs w:val="20"/>
              </w:rPr>
              <w:fldChar w:fldCharType="end"/>
            </w:r>
          </w:hyperlink>
        </w:p>
        <w:p w14:paraId="45295032" w14:textId="5F605C4E" w:rsidR="00F93826" w:rsidRPr="00B43E21" w:rsidRDefault="00000000">
          <w:pPr>
            <w:pStyle w:val="TDC3"/>
            <w:tabs>
              <w:tab w:val="left" w:pos="1200"/>
              <w:tab w:val="right" w:leader="dot" w:pos="8828"/>
            </w:tabs>
            <w:rPr>
              <w:rFonts w:ascii="Arial" w:eastAsiaTheme="minorEastAsia" w:hAnsi="Arial" w:cs="Arial"/>
              <w:noProof/>
              <w:szCs w:val="20"/>
              <w:lang w:val="es-CO" w:eastAsia="es-MX"/>
            </w:rPr>
          </w:pPr>
          <w:hyperlink w:anchor="_Toc118405189" w:history="1">
            <w:r w:rsidR="00F93826" w:rsidRPr="00B43E21">
              <w:rPr>
                <w:rStyle w:val="Hipervnculo"/>
                <w:rFonts w:ascii="Arial" w:hAnsi="Arial" w:cs="Arial"/>
                <w:noProof/>
                <w:szCs w:val="20"/>
                <w:lang w:val="es-CO"/>
              </w:rPr>
              <w:t>5.5.3.</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lang w:val="es-CO"/>
              </w:rPr>
              <w:t>Lugar de vaciado.</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_Toc118405189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13</w:t>
            </w:r>
            <w:r w:rsidR="00F93826" w:rsidRPr="00B43E21">
              <w:rPr>
                <w:rFonts w:ascii="Arial" w:hAnsi="Arial" w:cs="Arial"/>
                <w:noProof/>
                <w:webHidden/>
                <w:szCs w:val="20"/>
              </w:rPr>
              <w:fldChar w:fldCharType="end"/>
            </w:r>
          </w:hyperlink>
        </w:p>
        <w:p w14:paraId="5CF678A3" w14:textId="704D5568" w:rsidR="00F93826" w:rsidRPr="00B43E21" w:rsidRDefault="00000000">
          <w:pPr>
            <w:pStyle w:val="TDC1"/>
            <w:tabs>
              <w:tab w:val="left" w:pos="720"/>
              <w:tab w:val="right" w:leader="dot" w:pos="8828"/>
            </w:tabs>
            <w:rPr>
              <w:rFonts w:ascii="Arial" w:eastAsiaTheme="minorEastAsia" w:hAnsi="Arial" w:cs="Arial"/>
              <w:noProof/>
              <w:szCs w:val="20"/>
              <w:lang w:val="es-CO" w:eastAsia="es-MX"/>
            </w:rPr>
          </w:pPr>
          <w:hyperlink w:anchor="_Toc118405190" w:history="1">
            <w:r w:rsidR="00F93826" w:rsidRPr="00B43E21">
              <w:rPr>
                <w:rStyle w:val="Hipervnculo"/>
                <w:rFonts w:ascii="Arial" w:hAnsi="Arial" w:cs="Arial"/>
                <w:noProof/>
                <w:szCs w:val="20"/>
              </w:rPr>
              <w:t>6.</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rPr>
              <w:t>TENDIDOS DE MANGUERAS</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_Toc118405190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14</w:t>
            </w:r>
            <w:r w:rsidR="00F93826" w:rsidRPr="00B43E21">
              <w:rPr>
                <w:rFonts w:ascii="Arial" w:hAnsi="Arial" w:cs="Arial"/>
                <w:noProof/>
                <w:webHidden/>
                <w:szCs w:val="20"/>
              </w:rPr>
              <w:fldChar w:fldCharType="end"/>
            </w:r>
          </w:hyperlink>
        </w:p>
        <w:p w14:paraId="767EE352" w14:textId="225C87A6" w:rsidR="00F93826" w:rsidRPr="00B43E21" w:rsidRDefault="00000000">
          <w:pPr>
            <w:pStyle w:val="TDC2"/>
            <w:tabs>
              <w:tab w:val="left" w:pos="960"/>
              <w:tab w:val="right" w:leader="dot" w:pos="8828"/>
            </w:tabs>
            <w:rPr>
              <w:rFonts w:ascii="Arial" w:eastAsiaTheme="minorEastAsia" w:hAnsi="Arial" w:cs="Arial"/>
              <w:noProof/>
              <w:szCs w:val="20"/>
              <w:lang w:val="es-CO" w:eastAsia="es-MX"/>
            </w:rPr>
          </w:pPr>
          <w:hyperlink w:anchor="_Toc118405197" w:history="1">
            <w:r w:rsidR="00F93826" w:rsidRPr="00B43E21">
              <w:rPr>
                <w:rStyle w:val="Hipervnculo"/>
                <w:rFonts w:ascii="Arial" w:hAnsi="Arial" w:cs="Arial"/>
                <w:noProof/>
                <w:szCs w:val="20"/>
                <w:lang w:val="es-CO"/>
              </w:rPr>
              <w:t>6.1.</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lang w:val="es-CO"/>
              </w:rPr>
              <w:t>Cama de mangueras</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_Toc118405197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15</w:t>
            </w:r>
            <w:r w:rsidR="00F93826" w:rsidRPr="00B43E21">
              <w:rPr>
                <w:rFonts w:ascii="Arial" w:hAnsi="Arial" w:cs="Arial"/>
                <w:noProof/>
                <w:webHidden/>
                <w:szCs w:val="20"/>
              </w:rPr>
              <w:fldChar w:fldCharType="end"/>
            </w:r>
          </w:hyperlink>
        </w:p>
        <w:p w14:paraId="7CE3C662" w14:textId="5EAD199E" w:rsidR="00F93826" w:rsidRPr="00B43E21" w:rsidRDefault="00000000">
          <w:pPr>
            <w:pStyle w:val="TDC3"/>
            <w:tabs>
              <w:tab w:val="left" w:pos="1200"/>
              <w:tab w:val="right" w:leader="dot" w:pos="8828"/>
            </w:tabs>
            <w:rPr>
              <w:rFonts w:ascii="Arial" w:eastAsiaTheme="minorEastAsia" w:hAnsi="Arial" w:cs="Arial"/>
              <w:noProof/>
              <w:szCs w:val="20"/>
              <w:lang w:val="es-CO" w:eastAsia="es-MX"/>
            </w:rPr>
          </w:pPr>
          <w:hyperlink w:anchor="_Toc118405198" w:history="1">
            <w:r w:rsidR="00F93826" w:rsidRPr="00B43E21">
              <w:rPr>
                <w:rStyle w:val="Hipervnculo"/>
                <w:rFonts w:ascii="Arial" w:hAnsi="Arial" w:cs="Arial"/>
                <w:noProof/>
                <w:szCs w:val="20"/>
                <w:lang w:val="es-CO"/>
              </w:rPr>
              <w:t>6.1.1.</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lang w:val="es-CO"/>
              </w:rPr>
              <w:t>Disposición tipo columna (Mangueras 2 ½)</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_Toc118405198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17</w:t>
            </w:r>
            <w:r w:rsidR="00F93826" w:rsidRPr="00B43E21">
              <w:rPr>
                <w:rFonts w:ascii="Arial" w:hAnsi="Arial" w:cs="Arial"/>
                <w:noProof/>
                <w:webHidden/>
                <w:szCs w:val="20"/>
              </w:rPr>
              <w:fldChar w:fldCharType="end"/>
            </w:r>
          </w:hyperlink>
        </w:p>
        <w:p w14:paraId="493E98B5" w14:textId="13C1D541" w:rsidR="00F93826" w:rsidRPr="00B43E21" w:rsidRDefault="00000000">
          <w:pPr>
            <w:pStyle w:val="TDC3"/>
            <w:tabs>
              <w:tab w:val="left" w:pos="1200"/>
              <w:tab w:val="right" w:leader="dot" w:pos="8828"/>
            </w:tabs>
            <w:rPr>
              <w:rFonts w:ascii="Arial" w:eastAsiaTheme="minorEastAsia" w:hAnsi="Arial" w:cs="Arial"/>
              <w:noProof/>
              <w:szCs w:val="20"/>
              <w:lang w:val="es-CO" w:eastAsia="es-MX"/>
            </w:rPr>
          </w:pPr>
          <w:hyperlink w:anchor="_Toc118405199" w:history="1">
            <w:r w:rsidR="00F93826" w:rsidRPr="00B43E21">
              <w:rPr>
                <w:rStyle w:val="Hipervnculo"/>
                <w:rFonts w:ascii="Arial" w:hAnsi="Arial" w:cs="Arial"/>
                <w:noProof/>
                <w:szCs w:val="20"/>
                <w:lang w:val="es-CO"/>
              </w:rPr>
              <w:t>6.1.2.</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lang w:val="es-CO"/>
              </w:rPr>
              <w:t>Disposición tipo plano (Mangueras LDH)</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_Toc118405199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20</w:t>
            </w:r>
            <w:r w:rsidR="00F93826" w:rsidRPr="00B43E21">
              <w:rPr>
                <w:rFonts w:ascii="Arial" w:hAnsi="Arial" w:cs="Arial"/>
                <w:noProof/>
                <w:webHidden/>
                <w:szCs w:val="20"/>
              </w:rPr>
              <w:fldChar w:fldCharType="end"/>
            </w:r>
          </w:hyperlink>
        </w:p>
        <w:p w14:paraId="01754262" w14:textId="7978ADB7" w:rsidR="00F93826" w:rsidRPr="00B43E21" w:rsidRDefault="00000000">
          <w:pPr>
            <w:pStyle w:val="TDC2"/>
            <w:tabs>
              <w:tab w:val="left" w:pos="960"/>
              <w:tab w:val="right" w:leader="dot" w:pos="8828"/>
            </w:tabs>
            <w:rPr>
              <w:rFonts w:ascii="Arial" w:eastAsiaTheme="minorEastAsia" w:hAnsi="Arial" w:cs="Arial"/>
              <w:noProof/>
              <w:szCs w:val="20"/>
              <w:lang w:val="es-CO" w:eastAsia="es-MX"/>
            </w:rPr>
          </w:pPr>
          <w:hyperlink w:anchor="_Toc118405201" w:history="1">
            <w:r w:rsidR="00F93826" w:rsidRPr="00B43E21">
              <w:rPr>
                <w:rStyle w:val="Hipervnculo"/>
                <w:rFonts w:ascii="Arial" w:hAnsi="Arial" w:cs="Arial"/>
                <w:noProof/>
                <w:szCs w:val="20"/>
                <w:lang w:val="es-CO"/>
              </w:rPr>
              <w:t>6.2.</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lang w:val="es-CO"/>
              </w:rPr>
              <w:t>Líneas Pre-conectadas</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_Toc118405201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22</w:t>
            </w:r>
            <w:r w:rsidR="00F93826" w:rsidRPr="00B43E21">
              <w:rPr>
                <w:rFonts w:ascii="Arial" w:hAnsi="Arial" w:cs="Arial"/>
                <w:noProof/>
                <w:webHidden/>
                <w:szCs w:val="20"/>
              </w:rPr>
              <w:fldChar w:fldCharType="end"/>
            </w:r>
          </w:hyperlink>
        </w:p>
        <w:p w14:paraId="0A8048ED" w14:textId="3F4D060A" w:rsidR="00F93826" w:rsidRPr="00B43E21" w:rsidRDefault="00000000">
          <w:pPr>
            <w:pStyle w:val="TDC2"/>
            <w:tabs>
              <w:tab w:val="left" w:pos="1200"/>
              <w:tab w:val="right" w:leader="dot" w:pos="8828"/>
            </w:tabs>
            <w:rPr>
              <w:rFonts w:ascii="Arial" w:eastAsiaTheme="minorEastAsia" w:hAnsi="Arial" w:cs="Arial"/>
              <w:noProof/>
              <w:szCs w:val="20"/>
              <w:lang w:val="es-CO" w:eastAsia="es-MX"/>
            </w:rPr>
          </w:pPr>
          <w:hyperlink w:anchor="_Toc118405202" w:history="1">
            <w:r w:rsidR="00F93826" w:rsidRPr="00B43E21">
              <w:rPr>
                <w:rStyle w:val="Hipervnculo"/>
                <w:rFonts w:ascii="Arial" w:hAnsi="Arial" w:cs="Arial"/>
                <w:i/>
                <w:iCs/>
                <w:noProof/>
                <w:szCs w:val="20"/>
                <w:lang w:val="es-CO"/>
              </w:rPr>
              <w:t>6.2.1.</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i/>
                <w:iCs/>
                <w:noProof/>
                <w:szCs w:val="20"/>
                <w:lang w:val="es-CO"/>
              </w:rPr>
              <w:t>Acomodo en columnas</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_Toc118405202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22</w:t>
            </w:r>
            <w:r w:rsidR="00F93826" w:rsidRPr="00B43E21">
              <w:rPr>
                <w:rFonts w:ascii="Arial" w:hAnsi="Arial" w:cs="Arial"/>
                <w:noProof/>
                <w:webHidden/>
                <w:szCs w:val="20"/>
              </w:rPr>
              <w:fldChar w:fldCharType="end"/>
            </w:r>
          </w:hyperlink>
        </w:p>
        <w:p w14:paraId="767A5CB9" w14:textId="01FCAFF8" w:rsidR="00F93826" w:rsidRPr="00B43E21" w:rsidRDefault="00000000">
          <w:pPr>
            <w:pStyle w:val="TDC2"/>
            <w:tabs>
              <w:tab w:val="left" w:pos="960"/>
              <w:tab w:val="right" w:leader="dot" w:pos="8828"/>
            </w:tabs>
            <w:rPr>
              <w:rFonts w:ascii="Arial" w:eastAsiaTheme="minorEastAsia" w:hAnsi="Arial" w:cs="Arial"/>
              <w:noProof/>
              <w:szCs w:val="20"/>
              <w:lang w:val="es-CO" w:eastAsia="es-MX"/>
            </w:rPr>
          </w:pPr>
          <w:hyperlink w:anchor="_Toc118405203" w:history="1">
            <w:r w:rsidR="00F93826" w:rsidRPr="00B43E21">
              <w:rPr>
                <w:rStyle w:val="Hipervnculo"/>
                <w:rFonts w:ascii="Arial" w:hAnsi="Arial" w:cs="Arial"/>
                <w:noProof/>
                <w:szCs w:val="20"/>
                <w:lang w:val="es-CO"/>
              </w:rPr>
              <w:t>6.3.</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lang w:val="es-CO"/>
              </w:rPr>
              <w:t>Paquetes de mangueras</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_Toc118405203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24</w:t>
            </w:r>
            <w:r w:rsidR="00F93826" w:rsidRPr="00B43E21">
              <w:rPr>
                <w:rFonts w:ascii="Arial" w:hAnsi="Arial" w:cs="Arial"/>
                <w:noProof/>
                <w:webHidden/>
                <w:szCs w:val="20"/>
              </w:rPr>
              <w:fldChar w:fldCharType="end"/>
            </w:r>
          </w:hyperlink>
        </w:p>
        <w:p w14:paraId="4F442C7D" w14:textId="611BC492" w:rsidR="00F93826" w:rsidRPr="00B43E21" w:rsidRDefault="00000000">
          <w:pPr>
            <w:pStyle w:val="TDC2"/>
            <w:tabs>
              <w:tab w:val="left" w:pos="1200"/>
              <w:tab w:val="right" w:leader="dot" w:pos="8828"/>
            </w:tabs>
            <w:rPr>
              <w:rFonts w:ascii="Arial" w:eastAsiaTheme="minorEastAsia" w:hAnsi="Arial" w:cs="Arial"/>
              <w:noProof/>
              <w:szCs w:val="20"/>
              <w:lang w:val="es-CO" w:eastAsia="es-MX"/>
            </w:rPr>
          </w:pPr>
          <w:hyperlink w:anchor="_Toc118405204" w:history="1">
            <w:r w:rsidR="00F93826" w:rsidRPr="00B43E21">
              <w:rPr>
                <w:rStyle w:val="Hipervnculo"/>
                <w:rFonts w:ascii="Arial" w:hAnsi="Arial" w:cs="Arial"/>
                <w:i/>
                <w:iCs/>
                <w:noProof/>
                <w:szCs w:val="20"/>
                <w:lang w:val="es-CO"/>
              </w:rPr>
              <w:t>6.3.1.</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i/>
                <w:iCs/>
                <w:noProof/>
                <w:szCs w:val="20"/>
                <w:lang w:val="es-CO"/>
              </w:rPr>
              <w:t>Paquete de mangueras circular</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_Toc118405204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25</w:t>
            </w:r>
            <w:r w:rsidR="00F93826" w:rsidRPr="00B43E21">
              <w:rPr>
                <w:rFonts w:ascii="Arial" w:hAnsi="Arial" w:cs="Arial"/>
                <w:noProof/>
                <w:webHidden/>
                <w:szCs w:val="20"/>
              </w:rPr>
              <w:fldChar w:fldCharType="end"/>
            </w:r>
          </w:hyperlink>
        </w:p>
        <w:p w14:paraId="056BA2A3" w14:textId="047267C9" w:rsidR="00F93826" w:rsidRPr="00B43E21" w:rsidRDefault="00000000">
          <w:pPr>
            <w:pStyle w:val="TDC2"/>
            <w:tabs>
              <w:tab w:val="left" w:pos="1200"/>
              <w:tab w:val="right" w:leader="dot" w:pos="8828"/>
            </w:tabs>
            <w:rPr>
              <w:rFonts w:ascii="Arial" w:eastAsiaTheme="minorEastAsia" w:hAnsi="Arial" w:cs="Arial"/>
              <w:noProof/>
              <w:szCs w:val="20"/>
              <w:lang w:val="es-CO" w:eastAsia="es-MX"/>
            </w:rPr>
          </w:pPr>
          <w:hyperlink w:anchor="_Toc118405205" w:history="1">
            <w:r w:rsidR="00F93826" w:rsidRPr="00B43E21">
              <w:rPr>
                <w:rStyle w:val="Hipervnculo"/>
                <w:rFonts w:ascii="Arial" w:hAnsi="Arial" w:cs="Arial"/>
                <w:i/>
                <w:iCs/>
                <w:noProof/>
                <w:szCs w:val="20"/>
                <w:lang w:val="es-CO"/>
              </w:rPr>
              <w:t>6.3.2.</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i/>
                <w:iCs/>
                <w:noProof/>
                <w:szCs w:val="20"/>
                <w:lang w:val="es-CO"/>
              </w:rPr>
              <w:t>Paquete de mangueras en herradura</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_Toc118405205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26</w:t>
            </w:r>
            <w:r w:rsidR="00F93826" w:rsidRPr="00B43E21">
              <w:rPr>
                <w:rFonts w:ascii="Arial" w:hAnsi="Arial" w:cs="Arial"/>
                <w:noProof/>
                <w:webHidden/>
                <w:szCs w:val="20"/>
              </w:rPr>
              <w:fldChar w:fldCharType="end"/>
            </w:r>
          </w:hyperlink>
        </w:p>
        <w:p w14:paraId="0D4AF7EC" w14:textId="39B5713F" w:rsidR="00F93826" w:rsidRPr="00B43E21" w:rsidRDefault="00000000">
          <w:pPr>
            <w:pStyle w:val="TDC2"/>
            <w:tabs>
              <w:tab w:val="left" w:pos="960"/>
              <w:tab w:val="right" w:leader="dot" w:pos="8828"/>
            </w:tabs>
            <w:rPr>
              <w:rFonts w:ascii="Arial" w:eastAsiaTheme="minorEastAsia" w:hAnsi="Arial" w:cs="Arial"/>
              <w:noProof/>
              <w:szCs w:val="20"/>
              <w:lang w:val="es-CO" w:eastAsia="es-MX"/>
            </w:rPr>
          </w:pPr>
          <w:hyperlink w:anchor="_Toc118405206" w:history="1">
            <w:r w:rsidR="00F93826" w:rsidRPr="00B43E21">
              <w:rPr>
                <w:rStyle w:val="Hipervnculo"/>
                <w:rFonts w:ascii="Arial" w:hAnsi="Arial" w:cs="Arial"/>
                <w:noProof/>
                <w:szCs w:val="20"/>
                <w:lang w:val="es-CO"/>
              </w:rPr>
              <w:t>6.4.</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lang w:val="es-CO"/>
              </w:rPr>
              <w:t>Maniobra líder</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_Toc118405206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26</w:t>
            </w:r>
            <w:r w:rsidR="00F93826" w:rsidRPr="00B43E21">
              <w:rPr>
                <w:rFonts w:ascii="Arial" w:hAnsi="Arial" w:cs="Arial"/>
                <w:noProof/>
                <w:webHidden/>
                <w:szCs w:val="20"/>
              </w:rPr>
              <w:fldChar w:fldCharType="end"/>
            </w:r>
          </w:hyperlink>
        </w:p>
        <w:p w14:paraId="1015CEC3" w14:textId="6D3AEEEE" w:rsidR="00F93826" w:rsidRPr="00B43E21" w:rsidRDefault="00000000">
          <w:pPr>
            <w:pStyle w:val="TDC2"/>
            <w:tabs>
              <w:tab w:val="left" w:pos="960"/>
              <w:tab w:val="right" w:leader="dot" w:pos="8828"/>
            </w:tabs>
            <w:rPr>
              <w:rFonts w:ascii="Arial" w:eastAsiaTheme="minorEastAsia" w:hAnsi="Arial" w:cs="Arial"/>
              <w:noProof/>
              <w:szCs w:val="20"/>
              <w:lang w:val="es-CO" w:eastAsia="es-MX"/>
            </w:rPr>
          </w:pPr>
          <w:hyperlink w:anchor="_Toc118405207" w:history="1">
            <w:r w:rsidR="00F93826" w:rsidRPr="00B43E21">
              <w:rPr>
                <w:rStyle w:val="Hipervnculo"/>
                <w:rFonts w:ascii="Arial" w:hAnsi="Arial" w:cs="Arial"/>
                <w:noProof/>
                <w:szCs w:val="20"/>
                <w:lang w:val="es-CO"/>
              </w:rPr>
              <w:t>6.5.</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lang w:val="es-CO"/>
              </w:rPr>
              <w:t>Recomendaciones generales</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_Toc118405207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28</w:t>
            </w:r>
            <w:r w:rsidR="00F93826" w:rsidRPr="00B43E21">
              <w:rPr>
                <w:rFonts w:ascii="Arial" w:hAnsi="Arial" w:cs="Arial"/>
                <w:noProof/>
                <w:webHidden/>
                <w:szCs w:val="20"/>
              </w:rPr>
              <w:fldChar w:fldCharType="end"/>
            </w:r>
          </w:hyperlink>
        </w:p>
        <w:p w14:paraId="2FA9C0E5" w14:textId="16E3517A" w:rsidR="00F93826" w:rsidRPr="00B43E21" w:rsidRDefault="00000000">
          <w:pPr>
            <w:pStyle w:val="TDC1"/>
            <w:tabs>
              <w:tab w:val="left" w:pos="720"/>
              <w:tab w:val="right" w:leader="dot" w:pos="8828"/>
            </w:tabs>
            <w:rPr>
              <w:rFonts w:ascii="Arial" w:eastAsiaTheme="minorEastAsia" w:hAnsi="Arial" w:cs="Arial"/>
              <w:noProof/>
              <w:szCs w:val="20"/>
              <w:lang w:val="es-CO" w:eastAsia="es-MX"/>
            </w:rPr>
          </w:pPr>
          <w:hyperlink w:anchor="_Toc118405208" w:history="1">
            <w:r w:rsidR="00F93826" w:rsidRPr="00B43E21">
              <w:rPr>
                <w:rStyle w:val="Hipervnculo"/>
                <w:rFonts w:ascii="Arial" w:hAnsi="Arial" w:cs="Arial"/>
                <w:noProof/>
                <w:szCs w:val="20"/>
              </w:rPr>
              <w:t>7.</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rPr>
              <w:t>CHORROS CONTRAINCENDIOS</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_Toc118405208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29</w:t>
            </w:r>
            <w:r w:rsidR="00F93826" w:rsidRPr="00B43E21">
              <w:rPr>
                <w:rFonts w:ascii="Arial" w:hAnsi="Arial" w:cs="Arial"/>
                <w:noProof/>
                <w:webHidden/>
                <w:szCs w:val="20"/>
              </w:rPr>
              <w:fldChar w:fldCharType="end"/>
            </w:r>
          </w:hyperlink>
        </w:p>
        <w:p w14:paraId="1E59D18F" w14:textId="6AAC066C" w:rsidR="00F93826" w:rsidRPr="00B43E21" w:rsidRDefault="00000000">
          <w:pPr>
            <w:pStyle w:val="TDC2"/>
            <w:tabs>
              <w:tab w:val="left" w:pos="960"/>
              <w:tab w:val="right" w:leader="dot" w:pos="8828"/>
            </w:tabs>
            <w:rPr>
              <w:rFonts w:ascii="Arial" w:eastAsiaTheme="minorEastAsia" w:hAnsi="Arial" w:cs="Arial"/>
              <w:noProof/>
              <w:szCs w:val="20"/>
              <w:lang w:val="es-CO" w:eastAsia="es-MX"/>
            </w:rPr>
          </w:pPr>
          <w:hyperlink w:anchor="_Toc118405209" w:history="1">
            <w:r w:rsidR="00F93826" w:rsidRPr="00B43E21">
              <w:rPr>
                <w:rStyle w:val="Hipervnculo"/>
                <w:rFonts w:ascii="Arial" w:hAnsi="Arial" w:cs="Arial"/>
                <w:noProof/>
                <w:szCs w:val="20"/>
                <w:lang w:val="es-CO"/>
              </w:rPr>
              <w:t>7.1.</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lang w:val="es-CO"/>
              </w:rPr>
              <w:t>Incendios Limitados por Combustible (ILC)</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_Toc118405209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29</w:t>
            </w:r>
            <w:r w:rsidR="00F93826" w:rsidRPr="00B43E21">
              <w:rPr>
                <w:rFonts w:ascii="Arial" w:hAnsi="Arial" w:cs="Arial"/>
                <w:noProof/>
                <w:webHidden/>
                <w:szCs w:val="20"/>
              </w:rPr>
              <w:fldChar w:fldCharType="end"/>
            </w:r>
          </w:hyperlink>
        </w:p>
        <w:p w14:paraId="76C90F8C" w14:textId="4AA1C361" w:rsidR="00F93826" w:rsidRPr="00B43E21" w:rsidRDefault="00000000">
          <w:pPr>
            <w:pStyle w:val="TDC3"/>
            <w:tabs>
              <w:tab w:val="left" w:pos="1200"/>
              <w:tab w:val="right" w:leader="dot" w:pos="8828"/>
            </w:tabs>
            <w:rPr>
              <w:rFonts w:ascii="Arial" w:eastAsiaTheme="minorEastAsia" w:hAnsi="Arial" w:cs="Arial"/>
              <w:noProof/>
              <w:szCs w:val="20"/>
              <w:lang w:val="es-CO" w:eastAsia="es-MX"/>
            </w:rPr>
          </w:pPr>
          <w:hyperlink w:anchor="_Toc118405210" w:history="1">
            <w:r w:rsidR="00F93826" w:rsidRPr="00B43E21">
              <w:rPr>
                <w:rStyle w:val="Hipervnculo"/>
                <w:rFonts w:ascii="Arial" w:hAnsi="Arial" w:cs="Arial"/>
                <w:noProof/>
                <w:szCs w:val="20"/>
                <w:lang w:val="es-CO"/>
              </w:rPr>
              <w:t>7.1.1.</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lang w:val="es-CO"/>
              </w:rPr>
              <w:t>Tipos de ataques</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_Toc118405210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30</w:t>
            </w:r>
            <w:r w:rsidR="00F93826" w:rsidRPr="00B43E21">
              <w:rPr>
                <w:rFonts w:ascii="Arial" w:hAnsi="Arial" w:cs="Arial"/>
                <w:noProof/>
                <w:webHidden/>
                <w:szCs w:val="20"/>
              </w:rPr>
              <w:fldChar w:fldCharType="end"/>
            </w:r>
          </w:hyperlink>
        </w:p>
        <w:p w14:paraId="1A665B55" w14:textId="19CBAB60" w:rsidR="00F93826" w:rsidRPr="00B43E21" w:rsidRDefault="00000000">
          <w:pPr>
            <w:pStyle w:val="TDC2"/>
            <w:tabs>
              <w:tab w:val="left" w:pos="960"/>
              <w:tab w:val="right" w:leader="dot" w:pos="8828"/>
            </w:tabs>
            <w:rPr>
              <w:rFonts w:ascii="Arial" w:eastAsiaTheme="minorEastAsia" w:hAnsi="Arial" w:cs="Arial"/>
              <w:noProof/>
              <w:szCs w:val="20"/>
              <w:lang w:val="es-CO" w:eastAsia="es-MX"/>
            </w:rPr>
          </w:pPr>
          <w:hyperlink w:anchor="_Toc118405211" w:history="1">
            <w:r w:rsidR="00F93826" w:rsidRPr="00B43E21">
              <w:rPr>
                <w:rStyle w:val="Hipervnculo"/>
                <w:rFonts w:ascii="Arial" w:hAnsi="Arial" w:cs="Arial"/>
                <w:noProof/>
                <w:szCs w:val="20"/>
                <w:lang w:val="es-CO"/>
              </w:rPr>
              <w:t>7.2.</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lang w:val="es-CO"/>
              </w:rPr>
              <w:t>Incendios Limitados por Ventilación (ILV)</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_Toc118405211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31</w:t>
            </w:r>
            <w:r w:rsidR="00F93826" w:rsidRPr="00B43E21">
              <w:rPr>
                <w:rFonts w:ascii="Arial" w:hAnsi="Arial" w:cs="Arial"/>
                <w:noProof/>
                <w:webHidden/>
                <w:szCs w:val="20"/>
              </w:rPr>
              <w:fldChar w:fldCharType="end"/>
            </w:r>
          </w:hyperlink>
        </w:p>
        <w:p w14:paraId="63CA8DE4" w14:textId="5610B1F8" w:rsidR="00F93826" w:rsidRPr="00B43E21" w:rsidRDefault="00000000">
          <w:pPr>
            <w:pStyle w:val="TDC1"/>
            <w:tabs>
              <w:tab w:val="left" w:pos="720"/>
              <w:tab w:val="right" w:leader="dot" w:pos="8828"/>
            </w:tabs>
            <w:rPr>
              <w:rFonts w:ascii="Arial" w:eastAsiaTheme="minorEastAsia" w:hAnsi="Arial" w:cs="Arial"/>
              <w:noProof/>
              <w:szCs w:val="20"/>
              <w:lang w:val="es-CO" w:eastAsia="es-MX"/>
            </w:rPr>
          </w:pPr>
          <w:hyperlink w:anchor="_Toc118405212" w:history="1">
            <w:r w:rsidR="00F93826" w:rsidRPr="00B43E21">
              <w:rPr>
                <w:rStyle w:val="Hipervnculo"/>
                <w:rFonts w:ascii="Arial" w:hAnsi="Arial" w:cs="Arial"/>
                <w:noProof/>
                <w:szCs w:val="20"/>
              </w:rPr>
              <w:t>8.</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rPr>
              <w:t>TÉCNICAS DE EXTINCIÓN DE INCENDIOS EN RECINTOS CERRADOS</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_Toc118405212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31</w:t>
            </w:r>
            <w:r w:rsidR="00F93826" w:rsidRPr="00B43E21">
              <w:rPr>
                <w:rFonts w:ascii="Arial" w:hAnsi="Arial" w:cs="Arial"/>
                <w:noProof/>
                <w:webHidden/>
                <w:szCs w:val="20"/>
              </w:rPr>
              <w:fldChar w:fldCharType="end"/>
            </w:r>
          </w:hyperlink>
        </w:p>
        <w:p w14:paraId="6CB23EA4" w14:textId="3E6DEB2E" w:rsidR="00F93826" w:rsidRPr="00B43E21" w:rsidRDefault="00000000">
          <w:pPr>
            <w:pStyle w:val="TDC2"/>
            <w:tabs>
              <w:tab w:val="left" w:pos="960"/>
              <w:tab w:val="right" w:leader="dot" w:pos="8828"/>
            </w:tabs>
            <w:rPr>
              <w:rFonts w:ascii="Arial" w:eastAsiaTheme="minorEastAsia" w:hAnsi="Arial" w:cs="Arial"/>
              <w:noProof/>
              <w:szCs w:val="20"/>
              <w:lang w:val="es-CO" w:eastAsia="es-MX"/>
            </w:rPr>
          </w:pPr>
          <w:hyperlink w:anchor="_Toc118405213" w:history="1">
            <w:r w:rsidR="00F93826" w:rsidRPr="00B43E21">
              <w:rPr>
                <w:rStyle w:val="Hipervnculo"/>
                <w:rFonts w:ascii="Arial" w:hAnsi="Arial" w:cs="Arial"/>
                <w:noProof/>
                <w:szCs w:val="20"/>
              </w:rPr>
              <w:t>8.1.</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rPr>
              <w:t>Desarrollo de incendios en estructuras con espacios cerrados</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_Toc118405213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31</w:t>
            </w:r>
            <w:r w:rsidR="00F93826" w:rsidRPr="00B43E21">
              <w:rPr>
                <w:rFonts w:ascii="Arial" w:hAnsi="Arial" w:cs="Arial"/>
                <w:noProof/>
                <w:webHidden/>
                <w:szCs w:val="20"/>
              </w:rPr>
              <w:fldChar w:fldCharType="end"/>
            </w:r>
          </w:hyperlink>
        </w:p>
        <w:p w14:paraId="0D19F91D" w14:textId="4A661B0A" w:rsidR="00F93826" w:rsidRPr="00B43E21" w:rsidRDefault="00000000">
          <w:pPr>
            <w:pStyle w:val="TDC3"/>
            <w:tabs>
              <w:tab w:val="left" w:pos="1200"/>
              <w:tab w:val="right" w:leader="dot" w:pos="8828"/>
            </w:tabs>
            <w:rPr>
              <w:rFonts w:ascii="Arial" w:eastAsiaTheme="minorEastAsia" w:hAnsi="Arial" w:cs="Arial"/>
              <w:noProof/>
              <w:szCs w:val="20"/>
              <w:lang w:val="es-CO" w:eastAsia="es-MX"/>
            </w:rPr>
          </w:pPr>
          <w:hyperlink w:anchor="_Toc118405214" w:history="1">
            <w:r w:rsidR="00F93826" w:rsidRPr="00B43E21">
              <w:rPr>
                <w:rStyle w:val="Hipervnculo"/>
                <w:rFonts w:ascii="Arial" w:hAnsi="Arial" w:cs="Arial"/>
                <w:noProof/>
                <w:szCs w:val="20"/>
                <w:lang w:val="es-CO"/>
              </w:rPr>
              <w:t>8.1.1.</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lang w:val="es-CO"/>
              </w:rPr>
              <w:t>Método defensivo</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_Toc118405214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32</w:t>
            </w:r>
            <w:r w:rsidR="00F93826" w:rsidRPr="00B43E21">
              <w:rPr>
                <w:rFonts w:ascii="Arial" w:hAnsi="Arial" w:cs="Arial"/>
                <w:noProof/>
                <w:webHidden/>
                <w:szCs w:val="20"/>
              </w:rPr>
              <w:fldChar w:fldCharType="end"/>
            </w:r>
          </w:hyperlink>
        </w:p>
        <w:p w14:paraId="387697CA" w14:textId="550BFF70" w:rsidR="00F93826" w:rsidRPr="00B43E21" w:rsidRDefault="00000000">
          <w:pPr>
            <w:pStyle w:val="TDC3"/>
            <w:tabs>
              <w:tab w:val="left" w:pos="1200"/>
              <w:tab w:val="right" w:leader="dot" w:pos="8828"/>
            </w:tabs>
            <w:rPr>
              <w:rFonts w:ascii="Arial" w:eastAsiaTheme="minorEastAsia" w:hAnsi="Arial" w:cs="Arial"/>
              <w:noProof/>
              <w:szCs w:val="20"/>
              <w:lang w:val="es-CO" w:eastAsia="es-MX"/>
            </w:rPr>
          </w:pPr>
          <w:hyperlink w:anchor="_Toc118405215" w:history="1">
            <w:r w:rsidR="00F93826" w:rsidRPr="00B43E21">
              <w:rPr>
                <w:rStyle w:val="Hipervnculo"/>
                <w:rFonts w:ascii="Arial" w:hAnsi="Arial" w:cs="Arial"/>
                <w:noProof/>
                <w:szCs w:val="20"/>
                <w:lang w:val="es-CO"/>
              </w:rPr>
              <w:t>8.1.2.</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lang w:val="es-CO"/>
              </w:rPr>
              <w:t>Método ofensivo</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_Toc118405215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32</w:t>
            </w:r>
            <w:r w:rsidR="00F93826" w:rsidRPr="00B43E21">
              <w:rPr>
                <w:rFonts w:ascii="Arial" w:hAnsi="Arial" w:cs="Arial"/>
                <w:noProof/>
                <w:webHidden/>
                <w:szCs w:val="20"/>
              </w:rPr>
              <w:fldChar w:fldCharType="end"/>
            </w:r>
          </w:hyperlink>
        </w:p>
        <w:p w14:paraId="38A9FA73" w14:textId="7C29A791" w:rsidR="00F93826" w:rsidRPr="00B43E21" w:rsidRDefault="00000000">
          <w:pPr>
            <w:pStyle w:val="TDC3"/>
            <w:tabs>
              <w:tab w:val="left" w:pos="1200"/>
              <w:tab w:val="right" w:leader="dot" w:pos="8828"/>
            </w:tabs>
            <w:rPr>
              <w:rFonts w:ascii="Arial" w:eastAsiaTheme="minorEastAsia" w:hAnsi="Arial" w:cs="Arial"/>
              <w:noProof/>
              <w:szCs w:val="20"/>
              <w:lang w:val="es-CO" w:eastAsia="es-MX"/>
            </w:rPr>
          </w:pPr>
          <w:hyperlink w:anchor="_Toc118405216" w:history="1">
            <w:r w:rsidR="00F93826" w:rsidRPr="00B43E21">
              <w:rPr>
                <w:rStyle w:val="Hipervnculo"/>
                <w:rFonts w:ascii="Arial" w:hAnsi="Arial" w:cs="Arial"/>
                <w:noProof/>
                <w:szCs w:val="20"/>
                <w:lang w:val="es-CO"/>
              </w:rPr>
              <w:t>8.1.3.</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lang w:val="es-CO"/>
              </w:rPr>
              <w:t>Apertura de puertas en ILV</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_Toc118405216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36</w:t>
            </w:r>
            <w:r w:rsidR="00F93826" w:rsidRPr="00B43E21">
              <w:rPr>
                <w:rFonts w:ascii="Arial" w:hAnsi="Arial" w:cs="Arial"/>
                <w:noProof/>
                <w:webHidden/>
                <w:szCs w:val="20"/>
              </w:rPr>
              <w:fldChar w:fldCharType="end"/>
            </w:r>
          </w:hyperlink>
        </w:p>
        <w:p w14:paraId="6BF9CDFD" w14:textId="7B59034A" w:rsidR="00F93826" w:rsidRPr="00B43E21" w:rsidRDefault="00000000">
          <w:pPr>
            <w:pStyle w:val="TDC3"/>
            <w:tabs>
              <w:tab w:val="left" w:pos="1200"/>
              <w:tab w:val="right" w:leader="dot" w:pos="8828"/>
            </w:tabs>
            <w:rPr>
              <w:rFonts w:ascii="Arial" w:eastAsiaTheme="minorEastAsia" w:hAnsi="Arial" w:cs="Arial"/>
              <w:noProof/>
              <w:szCs w:val="20"/>
              <w:lang w:val="es-CO" w:eastAsia="es-MX"/>
            </w:rPr>
          </w:pPr>
          <w:hyperlink w:anchor="_Toc118405217" w:history="1">
            <w:r w:rsidR="00F93826" w:rsidRPr="00B43E21">
              <w:rPr>
                <w:rStyle w:val="Hipervnculo"/>
                <w:rFonts w:ascii="Arial" w:hAnsi="Arial" w:cs="Arial"/>
                <w:noProof/>
                <w:szCs w:val="20"/>
                <w:lang w:val="es-CO"/>
              </w:rPr>
              <w:t>8.1.4.</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lang w:val="es-CO"/>
              </w:rPr>
              <w:t>Ataque Transicional</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_Toc118405217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36</w:t>
            </w:r>
            <w:r w:rsidR="00F93826" w:rsidRPr="00B43E21">
              <w:rPr>
                <w:rFonts w:ascii="Arial" w:hAnsi="Arial" w:cs="Arial"/>
                <w:noProof/>
                <w:webHidden/>
                <w:szCs w:val="20"/>
              </w:rPr>
              <w:fldChar w:fldCharType="end"/>
            </w:r>
          </w:hyperlink>
        </w:p>
        <w:p w14:paraId="6960564C" w14:textId="7BF1D59B" w:rsidR="00F93826" w:rsidRPr="00B43E21" w:rsidRDefault="00000000">
          <w:pPr>
            <w:pStyle w:val="TDC1"/>
            <w:tabs>
              <w:tab w:val="left" w:pos="720"/>
              <w:tab w:val="right" w:leader="dot" w:pos="8828"/>
            </w:tabs>
            <w:rPr>
              <w:rFonts w:ascii="Arial" w:eastAsiaTheme="minorEastAsia" w:hAnsi="Arial" w:cs="Arial"/>
              <w:noProof/>
              <w:szCs w:val="20"/>
              <w:lang w:val="es-CO" w:eastAsia="es-MX"/>
            </w:rPr>
          </w:pPr>
          <w:hyperlink w:anchor="_Toc118405218" w:history="1">
            <w:r w:rsidR="00F93826" w:rsidRPr="00B43E21">
              <w:rPr>
                <w:rStyle w:val="Hipervnculo"/>
                <w:rFonts w:ascii="Arial" w:hAnsi="Arial" w:cs="Arial"/>
                <w:noProof/>
                <w:szCs w:val="20"/>
              </w:rPr>
              <w:t>9.</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rPr>
              <w:t>CONTROL DE CAMBIOS</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_Toc118405218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38</w:t>
            </w:r>
            <w:r w:rsidR="00F93826" w:rsidRPr="00B43E21">
              <w:rPr>
                <w:rFonts w:ascii="Arial" w:hAnsi="Arial" w:cs="Arial"/>
                <w:noProof/>
                <w:webHidden/>
                <w:szCs w:val="20"/>
              </w:rPr>
              <w:fldChar w:fldCharType="end"/>
            </w:r>
          </w:hyperlink>
        </w:p>
        <w:p w14:paraId="2FDB9753" w14:textId="76A69298" w:rsidR="00F93826" w:rsidRPr="00B43E21" w:rsidRDefault="00000000">
          <w:pPr>
            <w:pStyle w:val="TDC1"/>
            <w:tabs>
              <w:tab w:val="left" w:pos="720"/>
              <w:tab w:val="right" w:leader="dot" w:pos="8828"/>
            </w:tabs>
            <w:rPr>
              <w:rFonts w:ascii="Arial" w:eastAsiaTheme="minorEastAsia" w:hAnsi="Arial" w:cs="Arial"/>
              <w:noProof/>
              <w:szCs w:val="20"/>
              <w:lang w:val="es-CO" w:eastAsia="es-MX"/>
            </w:rPr>
          </w:pPr>
          <w:hyperlink w:anchor="_Toc118405219" w:history="1">
            <w:r w:rsidR="00F93826" w:rsidRPr="00B43E21">
              <w:rPr>
                <w:rStyle w:val="Hipervnculo"/>
                <w:rFonts w:ascii="Arial" w:hAnsi="Arial" w:cs="Arial"/>
                <w:noProof/>
                <w:szCs w:val="20"/>
              </w:rPr>
              <w:t>10.</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rPr>
              <w:t>DOCUMENTOS RELACIONADOS</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_Toc118405219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38</w:t>
            </w:r>
            <w:r w:rsidR="00F93826" w:rsidRPr="00B43E21">
              <w:rPr>
                <w:rFonts w:ascii="Arial" w:hAnsi="Arial" w:cs="Arial"/>
                <w:noProof/>
                <w:webHidden/>
                <w:szCs w:val="20"/>
              </w:rPr>
              <w:fldChar w:fldCharType="end"/>
            </w:r>
          </w:hyperlink>
        </w:p>
        <w:p w14:paraId="16490C58" w14:textId="2143BF19" w:rsidR="00F93826" w:rsidRPr="00B43E21" w:rsidRDefault="00000000">
          <w:pPr>
            <w:pStyle w:val="TDC1"/>
            <w:tabs>
              <w:tab w:val="left" w:pos="720"/>
              <w:tab w:val="right" w:leader="dot" w:pos="8828"/>
            </w:tabs>
            <w:rPr>
              <w:rFonts w:ascii="Arial" w:eastAsiaTheme="minorEastAsia" w:hAnsi="Arial" w:cs="Arial"/>
              <w:noProof/>
              <w:szCs w:val="20"/>
              <w:lang w:val="es-CO" w:eastAsia="es-MX"/>
            </w:rPr>
          </w:pPr>
          <w:hyperlink w:anchor="_Toc118405220" w:history="1">
            <w:r w:rsidR="00F93826" w:rsidRPr="00B43E21">
              <w:rPr>
                <w:rStyle w:val="Hipervnculo"/>
                <w:rFonts w:ascii="Arial" w:hAnsi="Arial" w:cs="Arial"/>
                <w:noProof/>
                <w:szCs w:val="20"/>
              </w:rPr>
              <w:t>11.</w:t>
            </w:r>
            <w:r w:rsidR="00F93826" w:rsidRPr="00B43E21">
              <w:rPr>
                <w:rFonts w:ascii="Arial" w:eastAsiaTheme="minorEastAsia" w:hAnsi="Arial" w:cs="Arial"/>
                <w:noProof/>
                <w:szCs w:val="20"/>
                <w:lang w:val="es-CO" w:eastAsia="es-MX"/>
              </w:rPr>
              <w:tab/>
            </w:r>
            <w:r w:rsidR="00F93826" w:rsidRPr="00B43E21">
              <w:rPr>
                <w:rStyle w:val="Hipervnculo"/>
                <w:rFonts w:ascii="Arial" w:hAnsi="Arial" w:cs="Arial"/>
                <w:noProof/>
                <w:szCs w:val="20"/>
              </w:rPr>
              <w:t>CONTROL DE FIRMAS</w:t>
            </w:r>
            <w:r w:rsidR="00F93826" w:rsidRPr="00B43E21">
              <w:rPr>
                <w:rFonts w:ascii="Arial" w:hAnsi="Arial" w:cs="Arial"/>
                <w:noProof/>
                <w:webHidden/>
                <w:szCs w:val="20"/>
              </w:rPr>
              <w:tab/>
            </w:r>
            <w:r w:rsidR="00F93826" w:rsidRPr="00B43E21">
              <w:rPr>
                <w:rFonts w:ascii="Arial" w:hAnsi="Arial" w:cs="Arial"/>
                <w:noProof/>
                <w:webHidden/>
                <w:szCs w:val="20"/>
              </w:rPr>
              <w:fldChar w:fldCharType="begin"/>
            </w:r>
            <w:r w:rsidR="00F93826" w:rsidRPr="00B43E21">
              <w:rPr>
                <w:rFonts w:ascii="Arial" w:hAnsi="Arial" w:cs="Arial"/>
                <w:noProof/>
                <w:webHidden/>
                <w:szCs w:val="20"/>
              </w:rPr>
              <w:instrText xml:space="preserve"> PAGEREF _Toc118405220 \h </w:instrText>
            </w:r>
            <w:r w:rsidR="00F93826" w:rsidRPr="00B43E21">
              <w:rPr>
                <w:rFonts w:ascii="Arial" w:hAnsi="Arial" w:cs="Arial"/>
                <w:noProof/>
                <w:webHidden/>
                <w:szCs w:val="20"/>
              </w:rPr>
            </w:r>
            <w:r w:rsidR="00F93826" w:rsidRPr="00B43E21">
              <w:rPr>
                <w:rFonts w:ascii="Arial" w:hAnsi="Arial" w:cs="Arial"/>
                <w:noProof/>
                <w:webHidden/>
                <w:szCs w:val="20"/>
              </w:rPr>
              <w:fldChar w:fldCharType="separate"/>
            </w:r>
            <w:r w:rsidR="00B43E21">
              <w:rPr>
                <w:rFonts w:ascii="Arial" w:hAnsi="Arial" w:cs="Arial"/>
                <w:noProof/>
                <w:webHidden/>
                <w:szCs w:val="20"/>
              </w:rPr>
              <w:t>38</w:t>
            </w:r>
            <w:r w:rsidR="00F93826" w:rsidRPr="00B43E21">
              <w:rPr>
                <w:rFonts w:ascii="Arial" w:hAnsi="Arial" w:cs="Arial"/>
                <w:noProof/>
                <w:webHidden/>
                <w:szCs w:val="20"/>
              </w:rPr>
              <w:fldChar w:fldCharType="end"/>
            </w:r>
          </w:hyperlink>
        </w:p>
        <w:p w14:paraId="652B0A97" w14:textId="0B6B407F" w:rsidR="00585E15" w:rsidRPr="00B43E21" w:rsidRDefault="000C6244" w:rsidP="006633E4">
          <w:pPr>
            <w:rPr>
              <w:rFonts w:ascii="Arial" w:hAnsi="Arial" w:cs="Arial"/>
              <w:b/>
              <w:bCs/>
              <w:szCs w:val="20"/>
              <w:lang w:val="es-CO"/>
            </w:rPr>
          </w:pPr>
          <w:r w:rsidRPr="00B43E21">
            <w:rPr>
              <w:rFonts w:ascii="Arial" w:hAnsi="Arial" w:cs="Arial"/>
              <w:b/>
              <w:bCs/>
              <w:szCs w:val="20"/>
              <w:lang w:val="es-CO"/>
            </w:rPr>
            <w:fldChar w:fldCharType="end"/>
          </w:r>
        </w:p>
      </w:sdtContent>
    </w:sdt>
    <w:p w14:paraId="7D3FD24D" w14:textId="40A589EA" w:rsidR="000D0B77" w:rsidRPr="00B43E21" w:rsidRDefault="000D0B77" w:rsidP="006633E4">
      <w:pPr>
        <w:rPr>
          <w:rFonts w:ascii="Arial" w:hAnsi="Arial" w:cs="Arial"/>
          <w:b/>
          <w:bCs/>
          <w:szCs w:val="20"/>
          <w:lang w:val="es-CO"/>
        </w:rPr>
      </w:pPr>
    </w:p>
    <w:p w14:paraId="3F4230A0" w14:textId="77777777" w:rsidR="0060678A" w:rsidRPr="00B43E21" w:rsidRDefault="00BF2DD1" w:rsidP="00C03D10">
      <w:pPr>
        <w:pStyle w:val="Ttulo1"/>
        <w:rPr>
          <w:szCs w:val="20"/>
        </w:rPr>
      </w:pPr>
      <w:bookmarkStart w:id="1" w:name="_Toc118405157"/>
      <w:r w:rsidRPr="00B43E21">
        <w:rPr>
          <w:szCs w:val="20"/>
        </w:rPr>
        <w:t>OBJETIVO</w:t>
      </w:r>
      <w:bookmarkEnd w:id="1"/>
    </w:p>
    <w:p w14:paraId="599FFAA9" w14:textId="77777777" w:rsidR="00B97FE0" w:rsidRPr="00B43E21" w:rsidRDefault="00B97FE0" w:rsidP="00EE3777">
      <w:pPr>
        <w:rPr>
          <w:rFonts w:ascii="Arial" w:hAnsi="Arial" w:cs="Arial"/>
          <w:szCs w:val="20"/>
          <w:lang w:val="es-CO"/>
        </w:rPr>
      </w:pPr>
    </w:p>
    <w:p w14:paraId="7C522774" w14:textId="77777777" w:rsidR="0070055C" w:rsidRPr="00B43E21" w:rsidRDefault="0070055C" w:rsidP="0070055C">
      <w:pPr>
        <w:rPr>
          <w:rFonts w:ascii="Arial" w:hAnsi="Arial" w:cs="Arial"/>
          <w:szCs w:val="20"/>
          <w:lang w:val="es-CO"/>
        </w:rPr>
      </w:pPr>
      <w:r w:rsidRPr="00B43E21">
        <w:rPr>
          <w:rFonts w:ascii="Arial" w:hAnsi="Arial" w:cs="Arial"/>
          <w:szCs w:val="20"/>
          <w:lang w:val="es-CO"/>
        </w:rPr>
        <w:t>Estandarizar operaciones en el combate de incendios, proporcionando un conjunto de procedimientos, técnicas y actividades, necesarias para la aplicación correcta de los diferentes patrones de chorros para la extinción de incendios.</w:t>
      </w:r>
    </w:p>
    <w:p w14:paraId="0791C10E" w14:textId="77777777" w:rsidR="0070055C" w:rsidRPr="00B43E21" w:rsidRDefault="0070055C" w:rsidP="00EE3777">
      <w:pPr>
        <w:rPr>
          <w:rFonts w:ascii="Arial" w:hAnsi="Arial" w:cs="Arial"/>
          <w:szCs w:val="20"/>
          <w:lang w:val="es-CO"/>
        </w:rPr>
      </w:pPr>
    </w:p>
    <w:p w14:paraId="24E43104" w14:textId="77777777" w:rsidR="00BF2DD1" w:rsidRPr="00B43E21" w:rsidRDefault="00BF2DD1" w:rsidP="00C03D10">
      <w:pPr>
        <w:pStyle w:val="Ttulo1"/>
        <w:rPr>
          <w:szCs w:val="20"/>
        </w:rPr>
      </w:pPr>
      <w:bookmarkStart w:id="2" w:name="_Toc118405158"/>
      <w:r w:rsidRPr="00B43E21">
        <w:rPr>
          <w:szCs w:val="20"/>
        </w:rPr>
        <w:t>ALCANCE</w:t>
      </w:r>
      <w:bookmarkEnd w:id="2"/>
    </w:p>
    <w:p w14:paraId="6139222B" w14:textId="77777777" w:rsidR="00A21DB6" w:rsidRPr="00B43E21" w:rsidRDefault="00A21DB6" w:rsidP="00A21DB6">
      <w:pPr>
        <w:pStyle w:val="Default"/>
        <w:jc w:val="both"/>
        <w:rPr>
          <w:rFonts w:ascii="Arial" w:hAnsi="Arial" w:cs="Arial"/>
          <w:color w:val="auto"/>
          <w:sz w:val="20"/>
          <w:szCs w:val="20"/>
          <w:lang w:val="es-CO"/>
        </w:rPr>
      </w:pPr>
    </w:p>
    <w:p w14:paraId="17CC0F09" w14:textId="7089864D" w:rsidR="00137D16" w:rsidRPr="00B43E21" w:rsidRDefault="00C37422" w:rsidP="00A21DB6">
      <w:pPr>
        <w:pStyle w:val="Default"/>
        <w:jc w:val="both"/>
        <w:rPr>
          <w:rFonts w:ascii="Arial" w:hAnsi="Arial" w:cs="Arial"/>
          <w:color w:val="auto"/>
          <w:sz w:val="20"/>
          <w:szCs w:val="20"/>
          <w:lang w:val="es-CO"/>
        </w:rPr>
      </w:pPr>
      <w:r w:rsidRPr="00B43E21">
        <w:rPr>
          <w:rFonts w:ascii="Arial" w:hAnsi="Arial" w:cs="Arial"/>
          <w:color w:val="auto"/>
          <w:sz w:val="20"/>
          <w:szCs w:val="20"/>
          <w:lang w:val="es-CO"/>
        </w:rPr>
        <w:t>A</w:t>
      </w:r>
      <w:r w:rsidR="00FB7C8B" w:rsidRPr="00B43E21">
        <w:rPr>
          <w:rFonts w:ascii="Arial" w:hAnsi="Arial" w:cs="Arial"/>
          <w:color w:val="auto"/>
          <w:sz w:val="20"/>
          <w:szCs w:val="20"/>
          <w:lang w:val="es-CO"/>
        </w:rPr>
        <w:t>plica para todo el personal operativo de la UAE Cuerpo Oficial De Bomberos De Bogotá</w:t>
      </w:r>
      <w:r w:rsidR="00CC414B" w:rsidRPr="00B43E21">
        <w:rPr>
          <w:rFonts w:ascii="Arial" w:hAnsi="Arial" w:cs="Arial"/>
          <w:color w:val="auto"/>
          <w:sz w:val="20"/>
          <w:szCs w:val="20"/>
          <w:lang w:val="es-CO"/>
        </w:rPr>
        <w:t>,</w:t>
      </w:r>
      <w:r w:rsidR="003E3849" w:rsidRPr="00B43E21">
        <w:rPr>
          <w:rFonts w:ascii="Arial" w:hAnsi="Arial" w:cs="Arial"/>
          <w:color w:val="auto"/>
          <w:sz w:val="20"/>
          <w:szCs w:val="20"/>
          <w:lang w:val="es-CO"/>
        </w:rPr>
        <w:t xml:space="preserve"> inicia con el alistamiento de los tendidos de mangueras y termina </w:t>
      </w:r>
      <w:r w:rsidR="00E406F1" w:rsidRPr="00B43E21">
        <w:rPr>
          <w:rFonts w:ascii="Arial" w:hAnsi="Arial" w:cs="Arial"/>
          <w:color w:val="auto"/>
          <w:sz w:val="20"/>
          <w:szCs w:val="20"/>
          <w:lang w:val="es-CO"/>
        </w:rPr>
        <w:t xml:space="preserve">generando chorros efectivos contra incendios utilizando las técnicas y tácticas adecuadas según las condiciones del incendio. </w:t>
      </w:r>
    </w:p>
    <w:p w14:paraId="6A4035E9" w14:textId="207CD87A" w:rsidR="00F35A14" w:rsidRPr="00B43E21" w:rsidRDefault="00F35A14" w:rsidP="00F35A14">
      <w:pPr>
        <w:rPr>
          <w:rFonts w:ascii="Arial" w:hAnsi="Arial" w:cs="Arial"/>
          <w:szCs w:val="20"/>
          <w:lang w:val="es-CO"/>
        </w:rPr>
      </w:pPr>
    </w:p>
    <w:p w14:paraId="486D0204" w14:textId="7DA53F6D" w:rsidR="00F35A14" w:rsidRPr="00B43E21" w:rsidRDefault="00F35A14" w:rsidP="00F35A14">
      <w:pPr>
        <w:rPr>
          <w:rFonts w:ascii="Arial" w:hAnsi="Arial" w:cs="Arial"/>
          <w:szCs w:val="20"/>
          <w:lang w:val="es-CO"/>
        </w:rPr>
      </w:pPr>
    </w:p>
    <w:p w14:paraId="586E3071" w14:textId="03DE0408" w:rsidR="00F35A14" w:rsidRPr="00B43E21" w:rsidRDefault="00F35A14" w:rsidP="00F35A14">
      <w:pPr>
        <w:rPr>
          <w:rFonts w:ascii="Arial" w:hAnsi="Arial" w:cs="Arial"/>
          <w:szCs w:val="20"/>
          <w:lang w:val="es-CO"/>
        </w:rPr>
      </w:pPr>
    </w:p>
    <w:p w14:paraId="774D5668" w14:textId="0148D4B8" w:rsidR="00B43E21" w:rsidRPr="00B43E21" w:rsidRDefault="00B43E21" w:rsidP="00F35A14">
      <w:pPr>
        <w:rPr>
          <w:rFonts w:ascii="Arial" w:hAnsi="Arial" w:cs="Arial"/>
          <w:szCs w:val="20"/>
          <w:lang w:val="es-CO"/>
        </w:rPr>
      </w:pPr>
    </w:p>
    <w:p w14:paraId="621539E9" w14:textId="635B79C8" w:rsidR="00B43E21" w:rsidRPr="00B43E21" w:rsidRDefault="00B43E21" w:rsidP="00F35A14">
      <w:pPr>
        <w:rPr>
          <w:rFonts w:ascii="Arial" w:hAnsi="Arial" w:cs="Arial"/>
          <w:szCs w:val="20"/>
          <w:lang w:val="es-CO"/>
        </w:rPr>
      </w:pPr>
    </w:p>
    <w:p w14:paraId="475BE6AA" w14:textId="2BACEF03" w:rsidR="00B43E21" w:rsidRPr="00B43E21" w:rsidRDefault="00B43E21" w:rsidP="00F35A14">
      <w:pPr>
        <w:rPr>
          <w:rFonts w:ascii="Arial" w:hAnsi="Arial" w:cs="Arial"/>
          <w:szCs w:val="20"/>
          <w:lang w:val="es-CO"/>
        </w:rPr>
      </w:pPr>
    </w:p>
    <w:p w14:paraId="245A051B" w14:textId="77777777" w:rsidR="00B43E21" w:rsidRPr="00B43E21" w:rsidRDefault="00B43E21" w:rsidP="00F35A14">
      <w:pPr>
        <w:rPr>
          <w:rFonts w:ascii="Arial" w:hAnsi="Arial" w:cs="Arial"/>
          <w:szCs w:val="20"/>
          <w:lang w:val="es-CO"/>
        </w:rPr>
      </w:pPr>
    </w:p>
    <w:p w14:paraId="612936A3" w14:textId="57E41174" w:rsidR="00F35A14" w:rsidRPr="00B43E21" w:rsidRDefault="00F35A14" w:rsidP="00F35A14">
      <w:pPr>
        <w:rPr>
          <w:rFonts w:ascii="Arial" w:hAnsi="Arial" w:cs="Arial"/>
          <w:szCs w:val="20"/>
          <w:lang w:val="es-CO"/>
        </w:rPr>
      </w:pPr>
    </w:p>
    <w:p w14:paraId="35BFE271" w14:textId="7107EB8A" w:rsidR="00F35A14" w:rsidRPr="00B43E21" w:rsidRDefault="00F35A14" w:rsidP="00F35A14">
      <w:pPr>
        <w:rPr>
          <w:rFonts w:ascii="Arial" w:hAnsi="Arial" w:cs="Arial"/>
          <w:szCs w:val="20"/>
          <w:lang w:val="es-CO"/>
        </w:rPr>
      </w:pPr>
    </w:p>
    <w:p w14:paraId="74E75568" w14:textId="0FE76E39" w:rsidR="00F35A14" w:rsidRPr="00B43E21" w:rsidRDefault="00F35A14" w:rsidP="00F35A14">
      <w:pPr>
        <w:rPr>
          <w:rFonts w:ascii="Arial" w:hAnsi="Arial" w:cs="Arial"/>
          <w:szCs w:val="20"/>
          <w:lang w:val="es-CO"/>
        </w:rPr>
      </w:pPr>
    </w:p>
    <w:p w14:paraId="5A7163B1" w14:textId="00EEDA7C" w:rsidR="00F35A14" w:rsidRPr="00B43E21" w:rsidRDefault="00F35A14" w:rsidP="00F35A14">
      <w:pPr>
        <w:rPr>
          <w:rFonts w:ascii="Arial" w:hAnsi="Arial" w:cs="Arial"/>
          <w:szCs w:val="20"/>
          <w:lang w:val="es-CO"/>
        </w:rPr>
      </w:pPr>
    </w:p>
    <w:p w14:paraId="40EED43A" w14:textId="113944FE" w:rsidR="00F35A14" w:rsidRPr="00B43E21" w:rsidRDefault="00F35A14" w:rsidP="00F35A14">
      <w:pPr>
        <w:rPr>
          <w:rFonts w:ascii="Arial" w:hAnsi="Arial" w:cs="Arial"/>
          <w:szCs w:val="20"/>
          <w:lang w:val="es-CO"/>
        </w:rPr>
      </w:pPr>
    </w:p>
    <w:p w14:paraId="7AD27C9C" w14:textId="743253AA" w:rsidR="006840F0" w:rsidRPr="00B43E21" w:rsidRDefault="006840F0" w:rsidP="00F35A14">
      <w:pPr>
        <w:rPr>
          <w:rFonts w:ascii="Arial" w:hAnsi="Arial" w:cs="Arial"/>
          <w:szCs w:val="20"/>
          <w:lang w:val="es-CO"/>
        </w:rPr>
      </w:pPr>
    </w:p>
    <w:p w14:paraId="58265A29" w14:textId="5A70F2E4" w:rsidR="006840F0" w:rsidRPr="00B43E21" w:rsidRDefault="006840F0" w:rsidP="00F35A14">
      <w:pPr>
        <w:rPr>
          <w:rFonts w:ascii="Arial" w:hAnsi="Arial" w:cs="Arial"/>
          <w:szCs w:val="20"/>
          <w:lang w:val="es-CO"/>
        </w:rPr>
      </w:pPr>
    </w:p>
    <w:p w14:paraId="2F42B6EA" w14:textId="495F1F8E" w:rsidR="006840F0" w:rsidRPr="00B43E21" w:rsidRDefault="006840F0" w:rsidP="00F35A14">
      <w:pPr>
        <w:rPr>
          <w:rFonts w:ascii="Arial" w:hAnsi="Arial" w:cs="Arial"/>
          <w:szCs w:val="20"/>
          <w:lang w:val="es-CO"/>
        </w:rPr>
      </w:pPr>
    </w:p>
    <w:p w14:paraId="47CED5D4" w14:textId="077CC873" w:rsidR="006840F0" w:rsidRPr="00B43E21" w:rsidRDefault="006840F0" w:rsidP="00F35A14">
      <w:pPr>
        <w:rPr>
          <w:rFonts w:ascii="Arial" w:hAnsi="Arial" w:cs="Arial"/>
          <w:szCs w:val="20"/>
          <w:lang w:val="es-CO"/>
        </w:rPr>
      </w:pPr>
    </w:p>
    <w:p w14:paraId="31EDB551" w14:textId="41CAAB65" w:rsidR="006840F0" w:rsidRPr="00B43E21" w:rsidRDefault="006840F0" w:rsidP="00F35A14">
      <w:pPr>
        <w:rPr>
          <w:rFonts w:ascii="Arial" w:hAnsi="Arial" w:cs="Arial"/>
          <w:szCs w:val="20"/>
          <w:lang w:val="es-CO"/>
        </w:rPr>
      </w:pPr>
    </w:p>
    <w:p w14:paraId="12D690E4" w14:textId="324A988E" w:rsidR="006840F0" w:rsidRPr="00B43E21" w:rsidRDefault="006840F0" w:rsidP="00F35A14">
      <w:pPr>
        <w:rPr>
          <w:rFonts w:ascii="Arial" w:hAnsi="Arial" w:cs="Arial"/>
          <w:szCs w:val="20"/>
          <w:lang w:val="es-CO"/>
        </w:rPr>
      </w:pPr>
    </w:p>
    <w:p w14:paraId="72C42AA4" w14:textId="36675D9F" w:rsidR="006840F0" w:rsidRPr="00B43E21" w:rsidRDefault="006840F0" w:rsidP="00F35A14">
      <w:pPr>
        <w:rPr>
          <w:rFonts w:ascii="Arial" w:hAnsi="Arial" w:cs="Arial"/>
          <w:szCs w:val="20"/>
          <w:lang w:val="es-CO"/>
        </w:rPr>
      </w:pPr>
    </w:p>
    <w:p w14:paraId="377C2C0E" w14:textId="48F618D6" w:rsidR="006840F0" w:rsidRPr="00B43E21" w:rsidRDefault="006840F0" w:rsidP="00F35A14">
      <w:pPr>
        <w:rPr>
          <w:rFonts w:ascii="Arial" w:hAnsi="Arial" w:cs="Arial"/>
          <w:szCs w:val="20"/>
          <w:lang w:val="es-CO"/>
        </w:rPr>
      </w:pPr>
    </w:p>
    <w:p w14:paraId="04CECC0A" w14:textId="3DE42B6B" w:rsidR="006840F0" w:rsidRPr="00B43E21" w:rsidRDefault="006840F0" w:rsidP="00F35A14">
      <w:pPr>
        <w:rPr>
          <w:rFonts w:ascii="Arial" w:hAnsi="Arial" w:cs="Arial"/>
          <w:szCs w:val="20"/>
          <w:lang w:val="es-CO"/>
        </w:rPr>
      </w:pPr>
    </w:p>
    <w:p w14:paraId="5C4EE11B" w14:textId="1D7948C8" w:rsidR="006840F0" w:rsidRPr="00B43E21" w:rsidRDefault="006840F0" w:rsidP="00F35A14">
      <w:pPr>
        <w:rPr>
          <w:rFonts w:ascii="Arial" w:hAnsi="Arial" w:cs="Arial"/>
          <w:szCs w:val="20"/>
          <w:lang w:val="es-CO"/>
        </w:rPr>
      </w:pPr>
    </w:p>
    <w:p w14:paraId="16A19FBB" w14:textId="61E9BFE2" w:rsidR="006840F0" w:rsidRPr="00B43E21" w:rsidRDefault="006840F0" w:rsidP="00F35A14">
      <w:pPr>
        <w:rPr>
          <w:rFonts w:ascii="Arial" w:hAnsi="Arial" w:cs="Arial"/>
          <w:szCs w:val="20"/>
          <w:lang w:val="es-CO"/>
        </w:rPr>
      </w:pPr>
    </w:p>
    <w:p w14:paraId="1B8C8658" w14:textId="3F06EC30" w:rsidR="006840F0" w:rsidRDefault="006840F0" w:rsidP="00F35A14">
      <w:pPr>
        <w:rPr>
          <w:rFonts w:ascii="Arial" w:hAnsi="Arial" w:cs="Arial"/>
          <w:szCs w:val="20"/>
          <w:lang w:val="es-CO"/>
        </w:rPr>
      </w:pPr>
    </w:p>
    <w:p w14:paraId="079FB992" w14:textId="159EB822" w:rsidR="00B43E21" w:rsidRDefault="00B43E21" w:rsidP="00F35A14">
      <w:pPr>
        <w:rPr>
          <w:rFonts w:ascii="Arial" w:hAnsi="Arial" w:cs="Arial"/>
          <w:szCs w:val="20"/>
          <w:lang w:val="es-CO"/>
        </w:rPr>
      </w:pPr>
    </w:p>
    <w:p w14:paraId="050ABCA2" w14:textId="77777777" w:rsidR="00B43E21" w:rsidRPr="00B43E21" w:rsidRDefault="00B43E21" w:rsidP="00F35A14">
      <w:pPr>
        <w:rPr>
          <w:rFonts w:ascii="Arial" w:hAnsi="Arial" w:cs="Arial"/>
          <w:szCs w:val="20"/>
          <w:lang w:val="es-CO"/>
        </w:rPr>
      </w:pPr>
    </w:p>
    <w:p w14:paraId="367EB712" w14:textId="63AE120B" w:rsidR="006840F0" w:rsidRPr="00B43E21" w:rsidRDefault="006840F0" w:rsidP="00F35A14">
      <w:pPr>
        <w:rPr>
          <w:rFonts w:ascii="Arial" w:hAnsi="Arial" w:cs="Arial"/>
          <w:szCs w:val="20"/>
          <w:lang w:val="es-CO"/>
        </w:rPr>
      </w:pPr>
    </w:p>
    <w:p w14:paraId="0FA8BC4B" w14:textId="1C6BD9D0" w:rsidR="00F35A14" w:rsidRPr="00B43E21" w:rsidRDefault="00F35A14" w:rsidP="00F35A14">
      <w:pPr>
        <w:rPr>
          <w:rFonts w:ascii="Arial" w:hAnsi="Arial" w:cs="Arial"/>
          <w:szCs w:val="20"/>
          <w:lang w:val="es-CO"/>
        </w:rPr>
      </w:pPr>
    </w:p>
    <w:p w14:paraId="42A05FB2" w14:textId="055C4BE5" w:rsidR="00F35A14" w:rsidRPr="00B43E21" w:rsidRDefault="00F35A14" w:rsidP="00F35A14">
      <w:pPr>
        <w:pStyle w:val="Ttulo1"/>
        <w:spacing w:before="0"/>
        <w:jc w:val="both"/>
        <w:rPr>
          <w:szCs w:val="20"/>
        </w:rPr>
      </w:pPr>
      <w:bookmarkStart w:id="3" w:name="_Toc118405159"/>
      <w:r w:rsidRPr="00B43E21">
        <w:rPr>
          <w:szCs w:val="20"/>
        </w:rPr>
        <w:lastRenderedPageBreak/>
        <w:t>POLITICAS DE OPERACIÓN</w:t>
      </w:r>
      <w:bookmarkEnd w:id="3"/>
    </w:p>
    <w:p w14:paraId="762D9360" w14:textId="687F9E7F" w:rsidR="006840F0" w:rsidRPr="00B43E21" w:rsidRDefault="006840F0" w:rsidP="006840F0">
      <w:pPr>
        <w:rPr>
          <w:rFonts w:ascii="Arial" w:hAnsi="Arial" w:cs="Arial"/>
          <w:szCs w:val="20"/>
          <w:lang w:val="es-CO"/>
        </w:rPr>
      </w:pPr>
    </w:p>
    <w:p w14:paraId="1D840263" w14:textId="77777777" w:rsidR="00F35A14" w:rsidRPr="00B43E21" w:rsidRDefault="00F35A14" w:rsidP="00F35A14">
      <w:pPr>
        <w:pStyle w:val="Ttulo1"/>
        <w:numPr>
          <w:ilvl w:val="1"/>
          <w:numId w:val="21"/>
        </w:numPr>
        <w:spacing w:before="0"/>
        <w:jc w:val="both"/>
        <w:rPr>
          <w:rStyle w:val="eop"/>
          <w:b w:val="0"/>
          <w:bCs/>
          <w:szCs w:val="20"/>
        </w:rPr>
      </w:pPr>
      <w:bookmarkStart w:id="4" w:name="_Toc117674867"/>
      <w:bookmarkStart w:id="5" w:name="_Toc118404656"/>
      <w:bookmarkStart w:id="6" w:name="_Toc118404927"/>
      <w:bookmarkStart w:id="7" w:name="_Toc118405160"/>
      <w:r w:rsidRPr="00B43E21">
        <w:rPr>
          <w:rStyle w:val="normaltextrun"/>
          <w:b w:val="0"/>
          <w:bCs/>
          <w:szCs w:val="20"/>
        </w:rPr>
        <w:t>Es responsabilidad de cada líder de proceso:</w:t>
      </w:r>
      <w:bookmarkEnd w:id="4"/>
      <w:bookmarkEnd w:id="5"/>
      <w:bookmarkEnd w:id="6"/>
      <w:bookmarkEnd w:id="7"/>
      <w:r w:rsidRPr="00B43E21">
        <w:rPr>
          <w:rStyle w:val="eop"/>
          <w:b w:val="0"/>
          <w:bCs/>
          <w:szCs w:val="20"/>
        </w:rPr>
        <w:t> </w:t>
      </w:r>
    </w:p>
    <w:p w14:paraId="6C5C57D2" w14:textId="77777777" w:rsidR="00F35A14" w:rsidRPr="00B43E21" w:rsidRDefault="00F35A14" w:rsidP="00F35A14">
      <w:pPr>
        <w:pStyle w:val="Ttulo1"/>
        <w:numPr>
          <w:ilvl w:val="2"/>
          <w:numId w:val="21"/>
        </w:numPr>
        <w:spacing w:before="0"/>
        <w:jc w:val="both"/>
        <w:rPr>
          <w:szCs w:val="20"/>
        </w:rPr>
      </w:pPr>
      <w:bookmarkStart w:id="8" w:name="_Toc117674868"/>
      <w:bookmarkStart w:id="9" w:name="_Toc118404657"/>
      <w:bookmarkStart w:id="10" w:name="_Toc118404928"/>
      <w:bookmarkStart w:id="11" w:name="_Toc118405161"/>
      <w:r w:rsidRPr="00B43E21">
        <w:rPr>
          <w:rStyle w:val="normaltextrun"/>
          <w:b w:val="0"/>
          <w:bCs/>
          <w:szCs w:val="20"/>
        </w:rPr>
        <w:t>Socializar los documentos que aprueba, el personal que interacciona en el documento.</w:t>
      </w:r>
      <w:bookmarkEnd w:id="8"/>
      <w:bookmarkEnd w:id="9"/>
      <w:bookmarkEnd w:id="10"/>
      <w:bookmarkEnd w:id="11"/>
      <w:r w:rsidRPr="00B43E21">
        <w:rPr>
          <w:rStyle w:val="eop"/>
          <w:b w:val="0"/>
          <w:bCs/>
          <w:szCs w:val="20"/>
        </w:rPr>
        <w:t> </w:t>
      </w:r>
    </w:p>
    <w:p w14:paraId="2DA1F48C" w14:textId="77777777" w:rsidR="00F35A14" w:rsidRPr="00B43E21" w:rsidRDefault="00F35A14" w:rsidP="00F35A14">
      <w:pPr>
        <w:pStyle w:val="Ttulo1"/>
        <w:numPr>
          <w:ilvl w:val="2"/>
          <w:numId w:val="21"/>
        </w:numPr>
        <w:spacing w:before="0"/>
        <w:jc w:val="both"/>
        <w:rPr>
          <w:rStyle w:val="normaltextrun"/>
          <w:b w:val="0"/>
          <w:bCs/>
          <w:szCs w:val="20"/>
        </w:rPr>
      </w:pPr>
      <w:bookmarkStart w:id="12" w:name="_Toc117674869"/>
      <w:bookmarkStart w:id="13" w:name="_Toc118404658"/>
      <w:bookmarkStart w:id="14" w:name="_Toc118404929"/>
      <w:bookmarkStart w:id="15" w:name="_Toc118405162"/>
      <w:r w:rsidRPr="00B43E21">
        <w:rPr>
          <w:rStyle w:val="normaltextrun"/>
          <w:b w:val="0"/>
          <w:bCs/>
          <w:szCs w:val="20"/>
        </w:rPr>
        <w:t>Hacer cumplir los requisitos establecidos en los documentos aprobados.</w:t>
      </w:r>
      <w:bookmarkEnd w:id="12"/>
      <w:bookmarkEnd w:id="13"/>
      <w:bookmarkEnd w:id="14"/>
      <w:bookmarkEnd w:id="15"/>
      <w:r w:rsidRPr="00B43E21">
        <w:rPr>
          <w:rStyle w:val="normaltextrun"/>
          <w:b w:val="0"/>
          <w:bCs/>
          <w:szCs w:val="20"/>
        </w:rPr>
        <w:t> </w:t>
      </w:r>
    </w:p>
    <w:p w14:paraId="392F7002" w14:textId="77777777" w:rsidR="00F35A14" w:rsidRPr="00B43E21" w:rsidRDefault="00F35A14" w:rsidP="00F35A14">
      <w:pPr>
        <w:pStyle w:val="Ttulo1"/>
        <w:numPr>
          <w:ilvl w:val="2"/>
          <w:numId w:val="21"/>
        </w:numPr>
        <w:spacing w:before="0"/>
        <w:jc w:val="both"/>
        <w:rPr>
          <w:rStyle w:val="normaltextrun"/>
          <w:b w:val="0"/>
          <w:bCs/>
          <w:szCs w:val="20"/>
        </w:rPr>
      </w:pPr>
      <w:bookmarkStart w:id="16" w:name="_Toc117674870"/>
      <w:bookmarkStart w:id="17" w:name="_Toc118404659"/>
      <w:bookmarkStart w:id="18" w:name="_Toc118404930"/>
      <w:bookmarkStart w:id="19" w:name="_Toc118405163"/>
      <w:r w:rsidRPr="00B43E21">
        <w:rPr>
          <w:rStyle w:val="normaltextrun"/>
          <w:b w:val="0"/>
          <w:bCs/>
          <w:szCs w:val="20"/>
        </w:rPr>
        <w:t>Actualizar los documentos cuando la normatividad y documentos Externos aplicables cambien.</w:t>
      </w:r>
      <w:bookmarkEnd w:id="16"/>
      <w:bookmarkEnd w:id="17"/>
      <w:bookmarkEnd w:id="18"/>
      <w:bookmarkEnd w:id="19"/>
      <w:r w:rsidRPr="00B43E21">
        <w:rPr>
          <w:rStyle w:val="normaltextrun"/>
          <w:b w:val="0"/>
          <w:bCs/>
          <w:szCs w:val="20"/>
        </w:rPr>
        <w:t> </w:t>
      </w:r>
    </w:p>
    <w:p w14:paraId="6BE8CBB3" w14:textId="77777777" w:rsidR="00F35A14" w:rsidRPr="00B43E21" w:rsidRDefault="00F35A14" w:rsidP="00F35A14">
      <w:pPr>
        <w:pStyle w:val="Ttulo1"/>
        <w:numPr>
          <w:ilvl w:val="2"/>
          <w:numId w:val="21"/>
        </w:numPr>
        <w:spacing w:before="0"/>
        <w:jc w:val="both"/>
        <w:rPr>
          <w:rStyle w:val="normaltextrun"/>
          <w:b w:val="0"/>
          <w:bCs/>
          <w:szCs w:val="20"/>
        </w:rPr>
      </w:pPr>
      <w:bookmarkStart w:id="20" w:name="_Toc117674871"/>
      <w:bookmarkStart w:id="21" w:name="_Toc118404660"/>
      <w:bookmarkStart w:id="22" w:name="_Toc118404931"/>
      <w:bookmarkStart w:id="23" w:name="_Toc118405164"/>
      <w:r w:rsidRPr="00B43E21">
        <w:rPr>
          <w:rStyle w:val="normaltextrun"/>
          <w:b w:val="0"/>
          <w:bCs/>
          <w:szCs w:val="20"/>
        </w:rPr>
        <w:t>Revisar y/o actualizar los documentos cada vez que se requiera, como máximo cada 2 años.</w:t>
      </w:r>
      <w:bookmarkEnd w:id="20"/>
      <w:bookmarkEnd w:id="21"/>
      <w:bookmarkEnd w:id="22"/>
      <w:bookmarkEnd w:id="23"/>
    </w:p>
    <w:p w14:paraId="5CDB7D19" w14:textId="77777777" w:rsidR="00F35A14" w:rsidRPr="00B43E21" w:rsidRDefault="00F35A14" w:rsidP="00F35A14">
      <w:pPr>
        <w:pStyle w:val="Ttulo1"/>
        <w:numPr>
          <w:ilvl w:val="2"/>
          <w:numId w:val="21"/>
        </w:numPr>
        <w:spacing w:before="0"/>
        <w:jc w:val="both"/>
        <w:rPr>
          <w:rStyle w:val="normaltextrun"/>
          <w:b w:val="0"/>
          <w:bCs/>
          <w:szCs w:val="20"/>
        </w:rPr>
      </w:pPr>
      <w:bookmarkStart w:id="24" w:name="_Toc117674872"/>
      <w:bookmarkStart w:id="25" w:name="_Toc118404661"/>
      <w:bookmarkStart w:id="26" w:name="_Toc118404932"/>
      <w:bookmarkStart w:id="27" w:name="_Toc118405165"/>
      <w:r w:rsidRPr="00B43E21">
        <w:rPr>
          <w:rStyle w:val="normaltextrun"/>
          <w:b w:val="0"/>
          <w:bCs/>
          <w:szCs w:val="20"/>
        </w:rPr>
        <w:t>Es responsabilidad del Líder del Proceso revisar periódicamente la vigencia de la normatividad y documentos Externos aplicables.</w:t>
      </w:r>
      <w:bookmarkEnd w:id="24"/>
      <w:bookmarkEnd w:id="25"/>
      <w:bookmarkEnd w:id="26"/>
      <w:bookmarkEnd w:id="27"/>
      <w:r w:rsidRPr="00B43E21">
        <w:rPr>
          <w:rStyle w:val="normaltextrun"/>
          <w:b w:val="0"/>
          <w:bCs/>
          <w:szCs w:val="20"/>
        </w:rPr>
        <w:t>  </w:t>
      </w:r>
    </w:p>
    <w:p w14:paraId="6B5B17A6" w14:textId="77777777" w:rsidR="00F35A14" w:rsidRPr="00B43E21" w:rsidRDefault="00F35A14" w:rsidP="00F35A14">
      <w:pPr>
        <w:pStyle w:val="Ttulo1"/>
        <w:numPr>
          <w:ilvl w:val="1"/>
          <w:numId w:val="21"/>
        </w:numPr>
        <w:spacing w:before="0"/>
        <w:jc w:val="both"/>
        <w:rPr>
          <w:rStyle w:val="normaltextrun"/>
          <w:b w:val="0"/>
          <w:bCs/>
          <w:szCs w:val="20"/>
        </w:rPr>
      </w:pPr>
      <w:bookmarkStart w:id="28" w:name="_Toc117674873"/>
      <w:bookmarkStart w:id="29" w:name="_Toc118404662"/>
      <w:bookmarkStart w:id="30" w:name="_Toc118404933"/>
      <w:bookmarkStart w:id="31" w:name="_Toc118405166"/>
      <w:r w:rsidRPr="00B43E21">
        <w:rPr>
          <w:rStyle w:val="normaltextrun"/>
          <w:b w:val="0"/>
          <w:bCs/>
          <w:szCs w:val="20"/>
        </w:rPr>
        <w:t>La organización de documentos producto de las actividades desarrolladas en este procedimiento deben quedar organizadas de acuerdo con las tablas de retención documental -TRD concertadas con el líder del proceso.</w:t>
      </w:r>
      <w:bookmarkEnd w:id="28"/>
      <w:bookmarkEnd w:id="29"/>
      <w:bookmarkEnd w:id="30"/>
      <w:bookmarkEnd w:id="31"/>
      <w:r w:rsidRPr="00B43E21">
        <w:rPr>
          <w:rStyle w:val="normaltextrun"/>
          <w:b w:val="0"/>
          <w:bCs/>
          <w:szCs w:val="20"/>
        </w:rPr>
        <w:t> </w:t>
      </w:r>
    </w:p>
    <w:p w14:paraId="20A726E7" w14:textId="77777777" w:rsidR="00F35A14" w:rsidRPr="00B43E21" w:rsidRDefault="00F35A14" w:rsidP="00F35A14">
      <w:pPr>
        <w:pStyle w:val="Ttulo1"/>
        <w:numPr>
          <w:ilvl w:val="1"/>
          <w:numId w:val="21"/>
        </w:numPr>
        <w:spacing w:before="0"/>
        <w:jc w:val="both"/>
        <w:rPr>
          <w:rStyle w:val="normaltextrun"/>
          <w:b w:val="0"/>
          <w:bCs/>
          <w:szCs w:val="20"/>
        </w:rPr>
      </w:pPr>
      <w:bookmarkStart w:id="32" w:name="_Toc117674874"/>
      <w:bookmarkStart w:id="33" w:name="_Toc118404663"/>
      <w:bookmarkStart w:id="34" w:name="_Toc118404934"/>
      <w:bookmarkStart w:id="35" w:name="_Toc118405167"/>
      <w:r w:rsidRPr="00B43E21">
        <w:rPr>
          <w:rStyle w:val="normaltextrun"/>
          <w:b w:val="0"/>
          <w:bCs/>
          <w:szCs w:val="20"/>
        </w:rPr>
        <w:t>El personal operativo que participe en la atención de incendios debe acatar las políticas de seguridad establecidas por la entidad.</w:t>
      </w:r>
      <w:bookmarkEnd w:id="32"/>
      <w:bookmarkEnd w:id="33"/>
      <w:bookmarkEnd w:id="34"/>
      <w:bookmarkEnd w:id="35"/>
      <w:r w:rsidRPr="00B43E21">
        <w:rPr>
          <w:rStyle w:val="normaltextrun"/>
          <w:b w:val="0"/>
          <w:bCs/>
          <w:szCs w:val="20"/>
        </w:rPr>
        <w:t> </w:t>
      </w:r>
    </w:p>
    <w:p w14:paraId="478C3F76" w14:textId="77777777" w:rsidR="00F35A14" w:rsidRPr="00B43E21" w:rsidRDefault="00F35A14" w:rsidP="00F35A14">
      <w:pPr>
        <w:pStyle w:val="Ttulo1"/>
        <w:numPr>
          <w:ilvl w:val="1"/>
          <w:numId w:val="21"/>
        </w:numPr>
        <w:spacing w:before="0"/>
        <w:jc w:val="both"/>
        <w:rPr>
          <w:rStyle w:val="normaltextrun"/>
          <w:b w:val="0"/>
          <w:bCs/>
          <w:szCs w:val="20"/>
        </w:rPr>
      </w:pPr>
      <w:bookmarkStart w:id="36" w:name="_Toc117674875"/>
      <w:bookmarkStart w:id="37" w:name="_Toc118404664"/>
      <w:bookmarkStart w:id="38" w:name="_Toc118404935"/>
      <w:bookmarkStart w:id="39" w:name="_Toc118405168"/>
      <w:r w:rsidRPr="00B43E21">
        <w:rPr>
          <w:rStyle w:val="normaltextrun"/>
          <w:b w:val="0"/>
          <w:bCs/>
          <w:szCs w:val="20"/>
        </w:rPr>
        <w:t>Los bomberos no podrán realizar ninguna labor individual dentro de las operaciones. Se recomienda trabajar por duplas.</w:t>
      </w:r>
      <w:bookmarkEnd w:id="36"/>
      <w:bookmarkEnd w:id="37"/>
      <w:bookmarkEnd w:id="38"/>
      <w:bookmarkEnd w:id="39"/>
    </w:p>
    <w:p w14:paraId="6A6B8002" w14:textId="77777777" w:rsidR="00F35A14" w:rsidRPr="00B43E21" w:rsidRDefault="00F35A14" w:rsidP="00F35A14">
      <w:pPr>
        <w:pStyle w:val="Ttulo1"/>
        <w:numPr>
          <w:ilvl w:val="1"/>
          <w:numId w:val="21"/>
        </w:numPr>
        <w:spacing w:before="0"/>
        <w:jc w:val="both"/>
        <w:rPr>
          <w:rStyle w:val="normaltextrun"/>
          <w:b w:val="0"/>
          <w:bCs/>
          <w:szCs w:val="20"/>
        </w:rPr>
      </w:pPr>
      <w:bookmarkStart w:id="40" w:name="_Toc117674876"/>
      <w:bookmarkStart w:id="41" w:name="_Toc118404665"/>
      <w:bookmarkStart w:id="42" w:name="_Toc118404936"/>
      <w:bookmarkStart w:id="43" w:name="_Toc118405169"/>
      <w:r w:rsidRPr="00B43E21">
        <w:rPr>
          <w:rStyle w:val="normaltextrun"/>
          <w:b w:val="0"/>
          <w:bCs/>
          <w:szCs w:val="20"/>
        </w:rPr>
        <w:t>Los bomberos deberán acatar siempre las instrucciones del jefe inmediato, considerando la unidad de mando.</w:t>
      </w:r>
      <w:bookmarkEnd w:id="40"/>
      <w:bookmarkEnd w:id="41"/>
      <w:bookmarkEnd w:id="42"/>
      <w:bookmarkEnd w:id="43"/>
      <w:r w:rsidRPr="00B43E21">
        <w:rPr>
          <w:rStyle w:val="normaltextrun"/>
          <w:b w:val="0"/>
          <w:bCs/>
          <w:szCs w:val="20"/>
        </w:rPr>
        <w:t> </w:t>
      </w:r>
    </w:p>
    <w:p w14:paraId="391ACD61" w14:textId="77777777" w:rsidR="00F35A14" w:rsidRPr="00B43E21" w:rsidRDefault="00F35A14" w:rsidP="00F35A14">
      <w:pPr>
        <w:pStyle w:val="Ttulo1"/>
        <w:numPr>
          <w:ilvl w:val="1"/>
          <w:numId w:val="21"/>
        </w:numPr>
        <w:spacing w:before="0"/>
        <w:jc w:val="both"/>
        <w:rPr>
          <w:rStyle w:val="normaltextrun"/>
          <w:b w:val="0"/>
          <w:bCs/>
          <w:szCs w:val="20"/>
        </w:rPr>
      </w:pPr>
      <w:bookmarkStart w:id="44" w:name="_Toc117674877"/>
      <w:bookmarkStart w:id="45" w:name="_Toc118404666"/>
      <w:bookmarkStart w:id="46" w:name="_Toc118404937"/>
      <w:bookmarkStart w:id="47" w:name="_Toc118405170"/>
      <w:r w:rsidRPr="00B43E21">
        <w:rPr>
          <w:rStyle w:val="normaltextrun"/>
          <w:b w:val="0"/>
          <w:bCs/>
          <w:szCs w:val="20"/>
        </w:rPr>
        <w:t>El personal debe portar el respectivo E.P.P.</w:t>
      </w:r>
      <w:bookmarkEnd w:id="44"/>
      <w:bookmarkEnd w:id="45"/>
      <w:bookmarkEnd w:id="46"/>
      <w:bookmarkEnd w:id="47"/>
      <w:r w:rsidRPr="00B43E21">
        <w:rPr>
          <w:rStyle w:val="normaltextrun"/>
          <w:b w:val="0"/>
          <w:bCs/>
          <w:szCs w:val="20"/>
        </w:rPr>
        <w:t> </w:t>
      </w:r>
    </w:p>
    <w:p w14:paraId="5445D75B" w14:textId="77777777" w:rsidR="00F35A14" w:rsidRPr="00B43E21" w:rsidRDefault="00F35A14" w:rsidP="00F35A14">
      <w:pPr>
        <w:pStyle w:val="Ttulo1"/>
        <w:numPr>
          <w:ilvl w:val="1"/>
          <w:numId w:val="21"/>
        </w:numPr>
        <w:spacing w:before="0"/>
        <w:jc w:val="both"/>
        <w:rPr>
          <w:rStyle w:val="normaltextrun"/>
          <w:b w:val="0"/>
          <w:bCs/>
          <w:szCs w:val="20"/>
        </w:rPr>
      </w:pPr>
      <w:bookmarkStart w:id="48" w:name="_Toc117674878"/>
      <w:bookmarkStart w:id="49" w:name="_Toc118404667"/>
      <w:bookmarkStart w:id="50" w:name="_Toc118404938"/>
      <w:bookmarkStart w:id="51" w:name="_Toc118405171"/>
      <w:r w:rsidRPr="00B43E21">
        <w:rPr>
          <w:rStyle w:val="normaltextrun"/>
          <w:b w:val="0"/>
          <w:bCs/>
          <w:szCs w:val="20"/>
        </w:rPr>
        <w:t>Nombrar un oficial o jefe de aguas si es necesario.</w:t>
      </w:r>
      <w:bookmarkEnd w:id="48"/>
      <w:bookmarkEnd w:id="49"/>
      <w:bookmarkEnd w:id="50"/>
      <w:bookmarkEnd w:id="51"/>
      <w:r w:rsidRPr="00B43E21">
        <w:rPr>
          <w:rStyle w:val="normaltextrun"/>
          <w:b w:val="0"/>
          <w:bCs/>
          <w:szCs w:val="20"/>
        </w:rPr>
        <w:t> </w:t>
      </w:r>
    </w:p>
    <w:p w14:paraId="1663A516" w14:textId="77777777" w:rsidR="00F35A14" w:rsidRPr="00B43E21" w:rsidRDefault="00F35A14" w:rsidP="00F35A14">
      <w:pPr>
        <w:pStyle w:val="Ttulo1"/>
        <w:numPr>
          <w:ilvl w:val="1"/>
          <w:numId w:val="21"/>
        </w:numPr>
        <w:spacing w:before="0"/>
        <w:jc w:val="both"/>
        <w:rPr>
          <w:rStyle w:val="normaltextrun"/>
          <w:b w:val="0"/>
          <w:bCs/>
          <w:szCs w:val="20"/>
        </w:rPr>
      </w:pPr>
      <w:bookmarkStart w:id="52" w:name="_Toc117674879"/>
      <w:bookmarkStart w:id="53" w:name="_Toc118404668"/>
      <w:bookmarkStart w:id="54" w:name="_Toc118404939"/>
      <w:bookmarkStart w:id="55" w:name="_Toc118405172"/>
      <w:r w:rsidRPr="00B43E21">
        <w:rPr>
          <w:rStyle w:val="normaltextrun"/>
          <w:b w:val="0"/>
          <w:bCs/>
          <w:szCs w:val="20"/>
        </w:rPr>
        <w:t>Se deben conocer perfectamente las limitaciones y la forma correcta de emplear cada equipo, usarlos de acuerdo con las especificaciones y recomendaciones del fabricante.</w:t>
      </w:r>
      <w:bookmarkEnd w:id="52"/>
      <w:bookmarkEnd w:id="53"/>
      <w:bookmarkEnd w:id="54"/>
      <w:bookmarkEnd w:id="55"/>
      <w:r w:rsidRPr="00B43E21">
        <w:rPr>
          <w:rStyle w:val="normaltextrun"/>
          <w:b w:val="0"/>
          <w:bCs/>
          <w:szCs w:val="20"/>
        </w:rPr>
        <w:t> </w:t>
      </w:r>
    </w:p>
    <w:p w14:paraId="07C10D78" w14:textId="77777777" w:rsidR="00F35A14" w:rsidRPr="00B43E21" w:rsidRDefault="00F35A14" w:rsidP="00F35A14">
      <w:pPr>
        <w:pStyle w:val="Ttulo1"/>
        <w:numPr>
          <w:ilvl w:val="1"/>
          <w:numId w:val="21"/>
        </w:numPr>
        <w:spacing w:before="0"/>
        <w:jc w:val="both"/>
        <w:rPr>
          <w:rStyle w:val="normaltextrun"/>
          <w:b w:val="0"/>
          <w:bCs/>
          <w:szCs w:val="20"/>
        </w:rPr>
      </w:pPr>
      <w:bookmarkStart w:id="56" w:name="_Toc117674880"/>
      <w:bookmarkStart w:id="57" w:name="_Toc118404669"/>
      <w:bookmarkStart w:id="58" w:name="_Toc118404940"/>
      <w:bookmarkStart w:id="59" w:name="_Toc118405173"/>
      <w:r w:rsidRPr="00B43E21">
        <w:rPr>
          <w:rStyle w:val="normaltextrun"/>
          <w:b w:val="0"/>
          <w:bCs/>
          <w:szCs w:val="20"/>
        </w:rPr>
        <w:t>Al inicio de cada turno se debe realizar una inspección minuciosa del vehículo incluyendo el correcto funcionamiento de la bomba, efectuando el registro en los formularios correspondientes.</w:t>
      </w:r>
      <w:bookmarkEnd w:id="56"/>
      <w:bookmarkEnd w:id="57"/>
      <w:bookmarkEnd w:id="58"/>
      <w:bookmarkEnd w:id="59"/>
      <w:r w:rsidRPr="00B43E21">
        <w:rPr>
          <w:rStyle w:val="normaltextrun"/>
          <w:b w:val="0"/>
          <w:bCs/>
          <w:szCs w:val="20"/>
        </w:rPr>
        <w:t> </w:t>
      </w:r>
    </w:p>
    <w:p w14:paraId="142E6B38" w14:textId="77777777" w:rsidR="00F35A14" w:rsidRPr="00B43E21" w:rsidRDefault="00F35A14" w:rsidP="00F35A14">
      <w:pPr>
        <w:pStyle w:val="Ttulo1"/>
        <w:numPr>
          <w:ilvl w:val="1"/>
          <w:numId w:val="21"/>
        </w:numPr>
        <w:spacing w:before="0"/>
        <w:jc w:val="both"/>
        <w:rPr>
          <w:rStyle w:val="normaltextrun"/>
          <w:b w:val="0"/>
          <w:bCs/>
          <w:szCs w:val="20"/>
        </w:rPr>
      </w:pPr>
      <w:bookmarkStart w:id="60" w:name="_Toc117674881"/>
      <w:bookmarkStart w:id="61" w:name="_Toc118404670"/>
      <w:bookmarkStart w:id="62" w:name="_Toc118404941"/>
      <w:bookmarkStart w:id="63" w:name="_Toc118405174"/>
      <w:r w:rsidRPr="00B43E21">
        <w:rPr>
          <w:rStyle w:val="normaltextrun"/>
          <w:b w:val="0"/>
          <w:bCs/>
          <w:szCs w:val="20"/>
        </w:rPr>
        <w:t>Al realizar la revisión diaria, inspeccionar el correcto y adecuado tendido de mangueras según el conocimiento y entrenamiento adquirido.</w:t>
      </w:r>
      <w:bookmarkEnd w:id="60"/>
      <w:bookmarkEnd w:id="61"/>
      <w:bookmarkEnd w:id="62"/>
      <w:bookmarkEnd w:id="63"/>
      <w:r w:rsidRPr="00B43E21">
        <w:rPr>
          <w:rStyle w:val="normaltextrun"/>
          <w:b w:val="0"/>
          <w:bCs/>
          <w:szCs w:val="20"/>
        </w:rPr>
        <w:t xml:space="preserve"> </w:t>
      </w:r>
    </w:p>
    <w:p w14:paraId="53D406C7" w14:textId="77777777" w:rsidR="00F35A14" w:rsidRPr="00B43E21" w:rsidRDefault="00F35A14" w:rsidP="00F35A14">
      <w:pPr>
        <w:pStyle w:val="Ttulo1"/>
        <w:numPr>
          <w:ilvl w:val="1"/>
          <w:numId w:val="21"/>
        </w:numPr>
        <w:spacing w:before="0"/>
        <w:jc w:val="both"/>
        <w:rPr>
          <w:rStyle w:val="normaltextrun"/>
          <w:b w:val="0"/>
          <w:bCs/>
          <w:szCs w:val="20"/>
        </w:rPr>
      </w:pPr>
      <w:bookmarkStart w:id="64" w:name="_Toc117674882"/>
      <w:bookmarkStart w:id="65" w:name="_Toc118404671"/>
      <w:bookmarkStart w:id="66" w:name="_Toc118404942"/>
      <w:bookmarkStart w:id="67" w:name="_Toc118405175"/>
      <w:r w:rsidRPr="00B43E21">
        <w:rPr>
          <w:rStyle w:val="normaltextrun"/>
          <w:b w:val="0"/>
          <w:bCs/>
          <w:szCs w:val="20"/>
        </w:rPr>
        <w:t>Conocer las diferentes disposiciones como se encuentran acomodadas las mangueras en el vehículo, la manera como las vamos a desplegar y qué tipo de mangueras vamos a utilizar en los diferentes incidentes.</w:t>
      </w:r>
      <w:bookmarkEnd w:id="64"/>
      <w:bookmarkEnd w:id="65"/>
      <w:bookmarkEnd w:id="66"/>
      <w:bookmarkEnd w:id="67"/>
      <w:r w:rsidRPr="00B43E21">
        <w:rPr>
          <w:rStyle w:val="normaltextrun"/>
          <w:b w:val="0"/>
          <w:bCs/>
          <w:szCs w:val="20"/>
        </w:rPr>
        <w:t xml:space="preserve"> </w:t>
      </w:r>
    </w:p>
    <w:p w14:paraId="0814EC6B" w14:textId="77777777" w:rsidR="00F35A14" w:rsidRPr="00B43E21" w:rsidRDefault="00F35A14" w:rsidP="00F35A14">
      <w:pPr>
        <w:pStyle w:val="Ttulo1"/>
        <w:numPr>
          <w:ilvl w:val="1"/>
          <w:numId w:val="21"/>
        </w:numPr>
        <w:spacing w:before="0"/>
        <w:jc w:val="both"/>
        <w:rPr>
          <w:rStyle w:val="normaltextrun"/>
          <w:b w:val="0"/>
          <w:bCs/>
          <w:szCs w:val="20"/>
        </w:rPr>
      </w:pPr>
      <w:bookmarkStart w:id="68" w:name="_Toc117674883"/>
      <w:bookmarkStart w:id="69" w:name="_Toc118404672"/>
      <w:bookmarkStart w:id="70" w:name="_Toc118404943"/>
      <w:bookmarkStart w:id="71" w:name="_Toc118405176"/>
      <w:r w:rsidRPr="00B43E21">
        <w:rPr>
          <w:rStyle w:val="normaltextrun"/>
          <w:b w:val="0"/>
          <w:bCs/>
          <w:szCs w:val="20"/>
        </w:rPr>
        <w:t>El conductor operador es el responsable de proporcionar a la tripulación el flujo de agua continuo con la presión adecuada para generar chorros contraincendios y controlar con eficacia un incendio.</w:t>
      </w:r>
      <w:bookmarkEnd w:id="68"/>
      <w:bookmarkEnd w:id="69"/>
      <w:bookmarkEnd w:id="70"/>
      <w:bookmarkEnd w:id="71"/>
      <w:r w:rsidRPr="00B43E21">
        <w:rPr>
          <w:rStyle w:val="normaltextrun"/>
          <w:b w:val="0"/>
          <w:bCs/>
          <w:szCs w:val="20"/>
        </w:rPr>
        <w:t> </w:t>
      </w:r>
    </w:p>
    <w:p w14:paraId="25BE7C78" w14:textId="77777777" w:rsidR="00F35A14" w:rsidRPr="00B43E21" w:rsidRDefault="00F35A14" w:rsidP="00F35A14">
      <w:pPr>
        <w:pStyle w:val="Ttulo1"/>
        <w:numPr>
          <w:ilvl w:val="1"/>
          <w:numId w:val="21"/>
        </w:numPr>
        <w:spacing w:before="0"/>
        <w:jc w:val="both"/>
        <w:rPr>
          <w:rStyle w:val="normaltextrun"/>
          <w:b w:val="0"/>
          <w:bCs/>
          <w:szCs w:val="20"/>
        </w:rPr>
      </w:pPr>
      <w:bookmarkStart w:id="72" w:name="_Toc117674884"/>
      <w:bookmarkStart w:id="73" w:name="_Toc118404673"/>
      <w:bookmarkStart w:id="74" w:name="_Toc118404944"/>
      <w:bookmarkStart w:id="75" w:name="_Toc118405177"/>
      <w:r w:rsidRPr="00B43E21">
        <w:rPr>
          <w:rStyle w:val="normaltextrun"/>
          <w:b w:val="0"/>
          <w:bCs/>
          <w:szCs w:val="20"/>
        </w:rPr>
        <w:t>Todo el personal debe conocer las diferentes fuentes de abastecimiento para realizar un correcto aseguramiento de agua.</w:t>
      </w:r>
      <w:bookmarkEnd w:id="72"/>
      <w:bookmarkEnd w:id="73"/>
      <w:bookmarkEnd w:id="74"/>
      <w:bookmarkEnd w:id="75"/>
    </w:p>
    <w:p w14:paraId="17B9D8E5" w14:textId="77777777" w:rsidR="00F35A14" w:rsidRPr="00B43E21" w:rsidRDefault="00F35A14" w:rsidP="00F35A14">
      <w:pPr>
        <w:pStyle w:val="Ttulo1"/>
        <w:numPr>
          <w:ilvl w:val="1"/>
          <w:numId w:val="21"/>
        </w:numPr>
        <w:spacing w:before="0"/>
        <w:jc w:val="both"/>
        <w:rPr>
          <w:rStyle w:val="normaltextrun"/>
          <w:b w:val="0"/>
          <w:bCs/>
          <w:szCs w:val="20"/>
        </w:rPr>
      </w:pPr>
      <w:bookmarkStart w:id="76" w:name="_Toc117674885"/>
      <w:bookmarkStart w:id="77" w:name="_Toc118404674"/>
      <w:bookmarkStart w:id="78" w:name="_Toc118404945"/>
      <w:bookmarkStart w:id="79" w:name="_Toc118405178"/>
      <w:r w:rsidRPr="00B43E21">
        <w:rPr>
          <w:rStyle w:val="normaltextrun"/>
          <w:b w:val="0"/>
          <w:bCs/>
          <w:szCs w:val="20"/>
        </w:rPr>
        <w:t>El personal operativo debe estar preparado para realizar actuaciones de bombeo en serie y actuaciones de succión o trasvase de agua.</w:t>
      </w:r>
      <w:bookmarkEnd w:id="76"/>
      <w:bookmarkEnd w:id="77"/>
      <w:bookmarkEnd w:id="78"/>
      <w:bookmarkEnd w:id="79"/>
      <w:r w:rsidRPr="00B43E21">
        <w:rPr>
          <w:rStyle w:val="normaltextrun"/>
          <w:b w:val="0"/>
          <w:bCs/>
          <w:szCs w:val="20"/>
        </w:rPr>
        <w:t> </w:t>
      </w:r>
    </w:p>
    <w:p w14:paraId="63F5DC37" w14:textId="6A0E0E02" w:rsidR="00F35A14" w:rsidRPr="00B43E21" w:rsidRDefault="00F35A14" w:rsidP="00A21DB6">
      <w:pPr>
        <w:pStyle w:val="Default"/>
        <w:jc w:val="both"/>
        <w:rPr>
          <w:rFonts w:ascii="Arial" w:hAnsi="Arial" w:cs="Arial"/>
          <w:color w:val="auto"/>
          <w:sz w:val="20"/>
          <w:szCs w:val="20"/>
          <w:lang w:val="es-CO"/>
        </w:rPr>
      </w:pPr>
    </w:p>
    <w:p w14:paraId="383C4F60" w14:textId="72015553" w:rsidR="00F35A14" w:rsidRPr="00B43E21" w:rsidRDefault="00F35A14" w:rsidP="00A21DB6">
      <w:pPr>
        <w:pStyle w:val="Default"/>
        <w:jc w:val="both"/>
        <w:rPr>
          <w:rFonts w:ascii="Arial" w:hAnsi="Arial" w:cs="Arial"/>
          <w:color w:val="auto"/>
          <w:sz w:val="20"/>
          <w:szCs w:val="20"/>
          <w:lang w:val="es-CO"/>
        </w:rPr>
      </w:pPr>
    </w:p>
    <w:p w14:paraId="383341B2" w14:textId="03FD43C9" w:rsidR="00F35A14" w:rsidRPr="00B43E21" w:rsidRDefault="00F35A14" w:rsidP="00A21DB6">
      <w:pPr>
        <w:pStyle w:val="Default"/>
        <w:jc w:val="both"/>
        <w:rPr>
          <w:rFonts w:ascii="Arial" w:hAnsi="Arial" w:cs="Arial"/>
          <w:color w:val="auto"/>
          <w:sz w:val="20"/>
          <w:szCs w:val="20"/>
          <w:lang w:val="es-CO"/>
        </w:rPr>
      </w:pPr>
    </w:p>
    <w:p w14:paraId="261E2347" w14:textId="3B1E4267" w:rsidR="00F35A14" w:rsidRPr="00B43E21" w:rsidRDefault="00F35A14" w:rsidP="00A21DB6">
      <w:pPr>
        <w:pStyle w:val="Default"/>
        <w:jc w:val="both"/>
        <w:rPr>
          <w:rFonts w:ascii="Arial" w:hAnsi="Arial" w:cs="Arial"/>
          <w:color w:val="auto"/>
          <w:sz w:val="20"/>
          <w:szCs w:val="20"/>
          <w:lang w:val="es-CO"/>
        </w:rPr>
      </w:pPr>
    </w:p>
    <w:p w14:paraId="12E63480" w14:textId="16E463F2" w:rsidR="00F35A14" w:rsidRPr="00B43E21" w:rsidRDefault="00F35A14" w:rsidP="00A21DB6">
      <w:pPr>
        <w:pStyle w:val="Default"/>
        <w:jc w:val="both"/>
        <w:rPr>
          <w:rFonts w:ascii="Arial" w:hAnsi="Arial" w:cs="Arial"/>
          <w:color w:val="auto"/>
          <w:sz w:val="20"/>
          <w:szCs w:val="20"/>
          <w:lang w:val="es-CO"/>
        </w:rPr>
      </w:pPr>
    </w:p>
    <w:p w14:paraId="52DB09E3" w14:textId="6584FDF7" w:rsidR="00F35A14" w:rsidRPr="00B43E21" w:rsidRDefault="00F35A14" w:rsidP="00A21DB6">
      <w:pPr>
        <w:pStyle w:val="Default"/>
        <w:jc w:val="both"/>
        <w:rPr>
          <w:rFonts w:ascii="Arial" w:hAnsi="Arial" w:cs="Arial"/>
          <w:color w:val="auto"/>
          <w:sz w:val="20"/>
          <w:szCs w:val="20"/>
          <w:lang w:val="es-CO"/>
        </w:rPr>
      </w:pPr>
    </w:p>
    <w:p w14:paraId="3A0FEAD6" w14:textId="0A3BCE98" w:rsidR="00F35A14" w:rsidRPr="00B43E21" w:rsidRDefault="00F35A14" w:rsidP="00A21DB6">
      <w:pPr>
        <w:pStyle w:val="Default"/>
        <w:jc w:val="both"/>
        <w:rPr>
          <w:rFonts w:ascii="Arial" w:hAnsi="Arial" w:cs="Arial"/>
          <w:color w:val="auto"/>
          <w:sz w:val="20"/>
          <w:szCs w:val="20"/>
          <w:lang w:val="es-CO"/>
        </w:rPr>
      </w:pPr>
    </w:p>
    <w:p w14:paraId="3371587D" w14:textId="1025742B" w:rsidR="00F35A14" w:rsidRPr="00B43E21" w:rsidRDefault="00F35A14" w:rsidP="00A21DB6">
      <w:pPr>
        <w:pStyle w:val="Default"/>
        <w:jc w:val="both"/>
        <w:rPr>
          <w:rFonts w:ascii="Arial" w:hAnsi="Arial" w:cs="Arial"/>
          <w:color w:val="auto"/>
          <w:sz w:val="20"/>
          <w:szCs w:val="20"/>
          <w:lang w:val="es-CO"/>
        </w:rPr>
      </w:pPr>
    </w:p>
    <w:p w14:paraId="07E64C66" w14:textId="6380FA02" w:rsidR="00F35A14" w:rsidRPr="00B43E21" w:rsidRDefault="00F35A14" w:rsidP="00A21DB6">
      <w:pPr>
        <w:pStyle w:val="Default"/>
        <w:jc w:val="both"/>
        <w:rPr>
          <w:rFonts w:ascii="Arial" w:hAnsi="Arial" w:cs="Arial"/>
          <w:color w:val="auto"/>
          <w:sz w:val="20"/>
          <w:szCs w:val="20"/>
          <w:lang w:val="es-CO"/>
        </w:rPr>
      </w:pPr>
    </w:p>
    <w:p w14:paraId="6651D428" w14:textId="47C74ABA" w:rsidR="000D0B77" w:rsidRPr="00B43E21" w:rsidRDefault="000D0B77" w:rsidP="00F35A14">
      <w:pPr>
        <w:rPr>
          <w:rFonts w:ascii="Arial" w:hAnsi="Arial" w:cs="Arial"/>
          <w:szCs w:val="20"/>
          <w:lang w:val="es-CO"/>
        </w:rPr>
      </w:pPr>
    </w:p>
    <w:p w14:paraId="52CEB20D" w14:textId="77777777" w:rsidR="00DA4885" w:rsidRPr="00B43E21" w:rsidRDefault="00AD7DDE" w:rsidP="00C03D10">
      <w:pPr>
        <w:pStyle w:val="Ttulo1"/>
        <w:rPr>
          <w:szCs w:val="20"/>
        </w:rPr>
      </w:pPr>
      <w:bookmarkStart w:id="80" w:name="_Toc118405179"/>
      <w:r w:rsidRPr="00B43E21">
        <w:rPr>
          <w:szCs w:val="20"/>
        </w:rPr>
        <w:lastRenderedPageBreak/>
        <w:t>DEFINICIONES</w:t>
      </w:r>
      <w:bookmarkEnd w:id="80"/>
    </w:p>
    <w:p w14:paraId="5E9173DD" w14:textId="77777777" w:rsidR="00DA4885" w:rsidRPr="00B43E21" w:rsidRDefault="00DA4885" w:rsidP="00C03D10">
      <w:pPr>
        <w:pStyle w:val="Ttulo1"/>
        <w:numPr>
          <w:ilvl w:val="0"/>
          <w:numId w:val="0"/>
        </w:numPr>
        <w:rPr>
          <w:szCs w:val="20"/>
        </w:rPr>
      </w:pPr>
    </w:p>
    <w:p w14:paraId="6C801574" w14:textId="1D086347"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Abastecimiento de agua</w:t>
      </w:r>
      <w:r w:rsidR="000B1D45" w:rsidRPr="00B43E21">
        <w:rPr>
          <w:rStyle w:val="Refdenotaalpie"/>
          <w:rFonts w:ascii="Arial" w:hAnsi="Arial" w:cs="Arial"/>
          <w:b/>
          <w:bCs/>
          <w:szCs w:val="20"/>
          <w:lang w:val="es-CO"/>
        </w:rPr>
        <w:footnoteReference w:id="2"/>
      </w:r>
      <w:r w:rsidRPr="00B43E21">
        <w:rPr>
          <w:rFonts w:ascii="Arial" w:hAnsi="Arial" w:cs="Arial"/>
          <w:b/>
          <w:bCs/>
          <w:szCs w:val="20"/>
          <w:lang w:val="es-CO"/>
        </w:rPr>
        <w:t xml:space="preserve">: </w:t>
      </w:r>
      <w:r w:rsidRPr="00B43E21">
        <w:rPr>
          <w:rFonts w:ascii="Arial" w:hAnsi="Arial" w:cs="Arial"/>
          <w:szCs w:val="20"/>
          <w:lang w:val="es-CO"/>
        </w:rPr>
        <w:t>Cualquier suministro de agua disponible para utilizarlo durante las actuaciones de lucha contra incendios. </w:t>
      </w:r>
    </w:p>
    <w:p w14:paraId="08C3F602" w14:textId="5630501A"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Acción correctiva:</w:t>
      </w:r>
      <w:r w:rsidRPr="00B43E21">
        <w:rPr>
          <w:rFonts w:ascii="Arial" w:hAnsi="Arial" w:cs="Arial"/>
          <w:szCs w:val="20"/>
          <w:lang w:val="es-CO"/>
        </w:rPr>
        <w:t xml:space="preserve"> Conjunto de acciones tomadas para eliminar la(s) causa(s) de una no conformidad detectada u otra situación similar. </w:t>
      </w:r>
    </w:p>
    <w:p w14:paraId="167DE5EA" w14:textId="3D5073AB" w:rsidR="00211DD3" w:rsidRPr="00B43E21" w:rsidRDefault="00211DD3" w:rsidP="006648E6">
      <w:pPr>
        <w:pStyle w:val="Prrafodelista"/>
        <w:numPr>
          <w:ilvl w:val="1"/>
          <w:numId w:val="26"/>
        </w:numPr>
        <w:ind w:left="567" w:right="-660" w:hanging="567"/>
        <w:rPr>
          <w:rFonts w:ascii="Arial" w:hAnsi="Arial" w:cs="Arial"/>
          <w:szCs w:val="20"/>
          <w:lang w:val="es-CO"/>
        </w:rPr>
      </w:pPr>
      <w:proofErr w:type="spellStart"/>
      <w:r w:rsidRPr="00B43E21">
        <w:rPr>
          <w:rFonts w:ascii="Arial" w:eastAsia="Calibri" w:hAnsi="Arial" w:cs="Arial"/>
          <w:b/>
          <w:bCs/>
          <w:szCs w:val="20"/>
          <w:lang w:val="es-CO"/>
        </w:rPr>
        <w:t>Backdraft</w:t>
      </w:r>
      <w:proofErr w:type="spellEnd"/>
      <w:r w:rsidRPr="00B43E21">
        <w:rPr>
          <w:rStyle w:val="Refdenotaalpie"/>
          <w:rFonts w:ascii="Arial" w:eastAsia="Calibri" w:hAnsi="Arial" w:cs="Arial"/>
          <w:b/>
          <w:bCs/>
          <w:szCs w:val="20"/>
          <w:lang w:val="es-CO"/>
        </w:rPr>
        <w:footnoteReference w:id="3"/>
      </w:r>
      <w:r w:rsidRPr="00B43E21">
        <w:rPr>
          <w:rFonts w:ascii="Arial" w:eastAsia="Calibri" w:hAnsi="Arial" w:cs="Arial"/>
          <w:b/>
          <w:bCs/>
          <w:szCs w:val="20"/>
          <w:lang w:val="es-CO"/>
        </w:rPr>
        <w:t>:</w:t>
      </w:r>
      <w:r w:rsidRPr="00B43E21">
        <w:rPr>
          <w:rFonts w:ascii="Arial" w:eastAsia="Calibri" w:hAnsi="Arial" w:cs="Arial"/>
          <w:szCs w:val="20"/>
          <w:lang w:val="es-CO"/>
        </w:rPr>
        <w:t xml:space="preserve"> Una deflagración resultante de la introducción repentina de aire en un espacio confinado que contiene productos de combustión incompleta con deficiencia de oxígeno.</w:t>
      </w:r>
    </w:p>
    <w:p w14:paraId="60C16FBC" w14:textId="77777777"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Bomba Contraincendios</w:t>
      </w:r>
      <w:r w:rsidRPr="00B43E21">
        <w:rPr>
          <w:rFonts w:ascii="Arial" w:hAnsi="Arial" w:cs="Arial"/>
          <w:szCs w:val="20"/>
          <w:lang w:val="es-CO"/>
        </w:rPr>
        <w:t>: Dispositivos mecánico diseñado para aumentar la presión a un fluido, tomando la potencia de un motor. </w:t>
      </w:r>
    </w:p>
    <w:p w14:paraId="77E8644C" w14:textId="77777777"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Bombeo en serie</w:t>
      </w:r>
      <w:r w:rsidRPr="00B43E21">
        <w:rPr>
          <w:rFonts w:ascii="Arial" w:hAnsi="Arial" w:cs="Arial"/>
          <w:szCs w:val="20"/>
          <w:lang w:val="es-CO"/>
        </w:rPr>
        <w:t>: Utilización de 2 o más vehículos contra incendios para transportar agua a una gran distancia haciéndolos funcionar en serie. El agua que descarga una de las bombas fluye a través de la manguera hasta la entrada de la siguiente y así sucesivamente. </w:t>
      </w:r>
    </w:p>
    <w:p w14:paraId="295CB21E" w14:textId="7E4003F1"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Boquilla estándar contra incendio</w:t>
      </w:r>
      <w:r w:rsidRPr="00B43E21">
        <w:rPr>
          <w:rFonts w:ascii="Arial" w:hAnsi="Arial" w:cs="Arial"/>
          <w:szCs w:val="20"/>
          <w:lang w:val="es-CO"/>
        </w:rPr>
        <w:t>: Accesorio situado en el extremo de descarga de una línea de mangueras, que forma un chorro nebulizado, contra incendios   con patrones de chorro recto</w:t>
      </w:r>
      <w:r w:rsidR="00504C8E" w:rsidRPr="00B43E21">
        <w:rPr>
          <w:rFonts w:ascii="Arial" w:hAnsi="Arial" w:cs="Arial"/>
          <w:szCs w:val="20"/>
          <w:lang w:val="es-CO"/>
        </w:rPr>
        <w:t xml:space="preserve"> </w:t>
      </w:r>
      <w:r w:rsidRPr="00B43E21">
        <w:rPr>
          <w:rFonts w:ascii="Arial" w:hAnsi="Arial" w:cs="Arial"/>
          <w:szCs w:val="20"/>
          <w:lang w:val="es-CO"/>
        </w:rPr>
        <w:t>y patrón ancho</w:t>
      </w:r>
      <w:r w:rsidR="00504C8E" w:rsidRPr="00B43E21">
        <w:rPr>
          <w:rFonts w:ascii="Arial" w:hAnsi="Arial" w:cs="Arial"/>
          <w:szCs w:val="20"/>
          <w:lang w:val="es-CO"/>
        </w:rPr>
        <w:t>,</w:t>
      </w:r>
      <w:r w:rsidRPr="00B43E21">
        <w:rPr>
          <w:rFonts w:ascii="Arial" w:hAnsi="Arial" w:cs="Arial"/>
          <w:szCs w:val="20"/>
          <w:lang w:val="es-CO"/>
        </w:rPr>
        <w:t xml:space="preserve"> a un volumen y dirección determinados. </w:t>
      </w:r>
    </w:p>
    <w:p w14:paraId="642A0223" w14:textId="77777777"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C.C.C.:</w:t>
      </w:r>
      <w:r w:rsidRPr="00B43E21">
        <w:rPr>
          <w:rFonts w:ascii="Arial" w:hAnsi="Arial" w:cs="Arial"/>
          <w:szCs w:val="20"/>
          <w:lang w:val="es-CO"/>
        </w:rPr>
        <w:t xml:space="preserve"> Centro de coordinación y comunicaciones. </w:t>
      </w:r>
    </w:p>
    <w:p w14:paraId="3AA0DF5E" w14:textId="77777777"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Caudal:</w:t>
      </w:r>
      <w:r w:rsidRPr="00B43E21">
        <w:rPr>
          <w:rFonts w:ascii="Arial" w:hAnsi="Arial" w:cs="Arial"/>
          <w:szCs w:val="20"/>
          <w:lang w:val="es-CO"/>
        </w:rPr>
        <w:t xml:space="preserve"> Es la cantidad de agua o de otro líquido, que sale por un orificio en una unidad de tiempo. </w:t>
      </w:r>
    </w:p>
    <w:p w14:paraId="48A5ED25" w14:textId="77777777"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Comandante de Incidente (CI):</w:t>
      </w:r>
      <w:r w:rsidRPr="00B43E21">
        <w:rPr>
          <w:rFonts w:ascii="Arial" w:hAnsi="Arial" w:cs="Arial"/>
          <w:szCs w:val="20"/>
          <w:lang w:val="es-CO"/>
        </w:rPr>
        <w:t xml:space="preserve"> Es el responsable de la más alta función del sistema comando de incidentes, tiene a su cargo la administración (planear, dirigir, controlar y evaluar) de los recursos en la escena ya sea por competencia legal, institucional, jerárquica o técnica. </w:t>
      </w:r>
    </w:p>
    <w:p w14:paraId="20876FAC" w14:textId="77777777"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Comandante de Maquina:</w:t>
      </w:r>
      <w:r w:rsidRPr="00B43E21">
        <w:rPr>
          <w:rFonts w:ascii="Arial" w:hAnsi="Arial" w:cs="Arial"/>
          <w:szCs w:val="20"/>
          <w:lang w:val="es-CO"/>
        </w:rPr>
        <w:t xml:space="preserve"> Es la persona asignada como responsable de un vehículo extintor de bomberos. </w:t>
      </w:r>
    </w:p>
    <w:p w14:paraId="06D3DB0D" w14:textId="77777777"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Conductor operador de máquinas de Bomberos2:</w:t>
      </w:r>
      <w:r w:rsidRPr="00B43E21">
        <w:rPr>
          <w:rFonts w:ascii="Arial" w:hAnsi="Arial" w:cs="Arial"/>
          <w:szCs w:val="20"/>
          <w:lang w:val="es-CO"/>
        </w:rPr>
        <w:t xml:space="preserve"> Es el responsable de conducir el vehículo contra incendios hacia el lugar de la emergencia, utilizar la bomba apoyando la extinción de incendios, mientras se realizan tareas en el lugar de la emergencia. </w:t>
      </w:r>
    </w:p>
    <w:p w14:paraId="088732BB" w14:textId="7E4F6D6F"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Conductor vehículo de Bomberos:</w:t>
      </w:r>
      <w:r w:rsidRPr="00B43E21">
        <w:rPr>
          <w:rFonts w:ascii="Arial" w:hAnsi="Arial" w:cs="Arial"/>
          <w:szCs w:val="20"/>
          <w:lang w:val="es-CO"/>
        </w:rPr>
        <w:t xml:space="preserve"> Persona responsable de conducir un vehículo bajo condiciones de emergencia, para transportar personal y equipos, apoyando la mitigación de situaciones peligrosas. </w:t>
      </w:r>
    </w:p>
    <w:p w14:paraId="45B1DB78" w14:textId="22DAB8D4"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E.P.P.:</w:t>
      </w:r>
      <w:r w:rsidRPr="00B43E21">
        <w:rPr>
          <w:rFonts w:ascii="Arial" w:hAnsi="Arial" w:cs="Arial"/>
          <w:szCs w:val="20"/>
          <w:lang w:val="es-CO"/>
        </w:rPr>
        <w:t xml:space="preserve"> Equipo de protección personal. </w:t>
      </w:r>
    </w:p>
    <w:p w14:paraId="3BF155E3" w14:textId="0897F08A" w:rsidR="00D55F62" w:rsidRPr="00B43E21" w:rsidRDefault="00D55F62" w:rsidP="006648E6">
      <w:pPr>
        <w:pStyle w:val="Prrafodelista"/>
        <w:numPr>
          <w:ilvl w:val="1"/>
          <w:numId w:val="26"/>
        </w:numPr>
        <w:ind w:left="567" w:right="-660" w:hanging="567"/>
        <w:rPr>
          <w:rFonts w:ascii="Arial" w:hAnsi="Arial" w:cs="Arial"/>
          <w:szCs w:val="20"/>
          <w:lang w:val="es-CO"/>
        </w:rPr>
      </w:pPr>
      <w:proofErr w:type="spellStart"/>
      <w:r w:rsidRPr="00B43E21">
        <w:rPr>
          <w:rFonts w:ascii="Arial" w:eastAsia="Calibri" w:hAnsi="Arial" w:cs="Arial"/>
          <w:b/>
          <w:bCs/>
          <w:szCs w:val="20"/>
          <w:lang w:val="es-CO"/>
        </w:rPr>
        <w:t>Flashover</w:t>
      </w:r>
      <w:proofErr w:type="spellEnd"/>
      <w:r w:rsidRPr="00B43E21">
        <w:rPr>
          <w:rStyle w:val="Refdenotaalpie"/>
          <w:rFonts w:ascii="Arial" w:eastAsia="Calibri" w:hAnsi="Arial" w:cs="Arial"/>
          <w:b/>
          <w:bCs/>
          <w:szCs w:val="20"/>
          <w:lang w:val="es-CO"/>
        </w:rPr>
        <w:footnoteReference w:id="4"/>
      </w:r>
      <w:r w:rsidRPr="00B43E21">
        <w:rPr>
          <w:rFonts w:ascii="Arial" w:eastAsia="Calibri" w:hAnsi="Arial" w:cs="Arial"/>
          <w:b/>
          <w:bCs/>
          <w:szCs w:val="20"/>
          <w:lang w:val="es-CO"/>
        </w:rPr>
        <w:t>:</w:t>
      </w:r>
      <w:r w:rsidRPr="00B43E21">
        <w:rPr>
          <w:rFonts w:ascii="Arial" w:eastAsia="Calibri" w:hAnsi="Arial" w:cs="Arial"/>
          <w:szCs w:val="20"/>
          <w:lang w:val="es-CO"/>
        </w:rPr>
        <w:t>Una fase de transición en el desarrollo de un incendio compartimental en el qué, superficies expuestas a la radiación térmica alcanzan la temperatura de ignición más o menos simultáneamente, y el fuego se propaga rápidamente por todo el espacio, dando como resultado, toda la participación de la habitación o participación total del compartimiento o espacio cerrado</w:t>
      </w:r>
      <w:r w:rsidR="00211DD3" w:rsidRPr="00B43E21">
        <w:rPr>
          <w:rFonts w:ascii="Arial" w:eastAsia="Calibri" w:hAnsi="Arial" w:cs="Arial"/>
          <w:szCs w:val="20"/>
          <w:lang w:val="es-CO"/>
        </w:rPr>
        <w:t>.</w:t>
      </w:r>
    </w:p>
    <w:p w14:paraId="47F38E03" w14:textId="59A3C6EB" w:rsidR="00211DD3" w:rsidRPr="00B43E21" w:rsidRDefault="00211DD3" w:rsidP="006648E6">
      <w:pPr>
        <w:pStyle w:val="Prrafodelista"/>
        <w:numPr>
          <w:ilvl w:val="1"/>
          <w:numId w:val="26"/>
        </w:numPr>
        <w:ind w:left="567" w:right="-660" w:hanging="567"/>
        <w:rPr>
          <w:rFonts w:ascii="Arial" w:hAnsi="Arial" w:cs="Arial"/>
          <w:szCs w:val="20"/>
          <w:lang w:val="es-CO"/>
        </w:rPr>
      </w:pPr>
      <w:r w:rsidRPr="00B43E21">
        <w:rPr>
          <w:rFonts w:ascii="Arial" w:eastAsia="Calibri" w:hAnsi="Arial" w:cs="Arial"/>
          <w:b/>
          <w:bCs/>
          <w:szCs w:val="20"/>
          <w:lang w:val="es-CO"/>
        </w:rPr>
        <w:t xml:space="preserve">Flash </w:t>
      </w:r>
      <w:proofErr w:type="spellStart"/>
      <w:r w:rsidRPr="00B43E21">
        <w:rPr>
          <w:rFonts w:ascii="Arial" w:eastAsia="Calibri" w:hAnsi="Arial" w:cs="Arial"/>
          <w:b/>
          <w:bCs/>
          <w:szCs w:val="20"/>
          <w:lang w:val="es-CO"/>
        </w:rPr>
        <w:t>Fire</w:t>
      </w:r>
      <w:proofErr w:type="spellEnd"/>
      <w:r w:rsidRPr="00B43E21">
        <w:rPr>
          <w:rFonts w:ascii="Arial" w:eastAsia="Calibri" w:hAnsi="Arial" w:cs="Arial"/>
          <w:b/>
          <w:bCs/>
          <w:szCs w:val="20"/>
          <w:lang w:val="es-CO"/>
        </w:rPr>
        <w:t xml:space="preserve"> (Roll </w:t>
      </w:r>
      <w:proofErr w:type="spellStart"/>
      <w:r w:rsidRPr="00B43E21">
        <w:rPr>
          <w:rFonts w:ascii="Arial" w:eastAsia="Calibri" w:hAnsi="Arial" w:cs="Arial"/>
          <w:b/>
          <w:bCs/>
          <w:szCs w:val="20"/>
          <w:lang w:val="es-CO"/>
        </w:rPr>
        <w:t>Over</w:t>
      </w:r>
      <w:proofErr w:type="spellEnd"/>
      <w:r w:rsidRPr="00B43E21">
        <w:rPr>
          <w:rFonts w:ascii="Arial" w:eastAsia="Calibri" w:hAnsi="Arial" w:cs="Arial"/>
          <w:b/>
          <w:bCs/>
          <w:szCs w:val="20"/>
          <w:lang w:val="es-CO"/>
        </w:rPr>
        <w:t>)</w:t>
      </w:r>
      <w:r w:rsidRPr="00B43E21">
        <w:rPr>
          <w:rStyle w:val="Refdenotaalpie"/>
          <w:rFonts w:ascii="Arial" w:eastAsia="Calibri" w:hAnsi="Arial" w:cs="Arial"/>
          <w:b/>
          <w:bCs/>
          <w:szCs w:val="20"/>
          <w:lang w:val="es-CO"/>
        </w:rPr>
        <w:footnoteReference w:id="5"/>
      </w:r>
      <w:r w:rsidRPr="00B43E21">
        <w:rPr>
          <w:rFonts w:ascii="Arial" w:eastAsia="Calibri" w:hAnsi="Arial" w:cs="Arial"/>
          <w:b/>
          <w:bCs/>
          <w:szCs w:val="20"/>
          <w:lang w:val="es-CO"/>
        </w:rPr>
        <w:t>:</w:t>
      </w:r>
      <w:r w:rsidRPr="00B43E21">
        <w:rPr>
          <w:rFonts w:ascii="Arial" w:eastAsia="Calibri" w:hAnsi="Arial" w:cs="Arial"/>
          <w:szCs w:val="20"/>
          <w:lang w:val="es-CO"/>
        </w:rPr>
        <w:t xml:space="preserve"> Un incendio que se propaga por medio de un frente de llama rápidamente a través de un combustible difuso, como polvo, gas o los vapores de un líquido inflamable, sin la producción de presión dañina.</w:t>
      </w:r>
    </w:p>
    <w:p w14:paraId="533D5286" w14:textId="77777777"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 xml:space="preserve">Fuente estática:  </w:t>
      </w:r>
      <w:r w:rsidRPr="00B43E21">
        <w:rPr>
          <w:rFonts w:ascii="Arial" w:hAnsi="Arial" w:cs="Arial"/>
          <w:szCs w:val="20"/>
          <w:lang w:val="es-CO"/>
        </w:rPr>
        <w:t>Masa de agua que no está sometida a presión y no se encuentra en un sistema de tubería de abastecimiento. Hay que succionarla para poder utilizarla. Las fuentes estáticas son estanques, ríos, posos, etc.  </w:t>
      </w:r>
    </w:p>
    <w:p w14:paraId="7293C6E7" w14:textId="77777777"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HEA´S:</w:t>
      </w:r>
      <w:r w:rsidRPr="00B43E21">
        <w:rPr>
          <w:rFonts w:ascii="Arial" w:hAnsi="Arial" w:cs="Arial"/>
          <w:szCs w:val="20"/>
          <w:lang w:val="es-CO"/>
        </w:rPr>
        <w:t xml:space="preserve"> Equipos, herramientas y accesorios. </w:t>
      </w:r>
    </w:p>
    <w:p w14:paraId="2A427F29" w14:textId="77777777"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Hidrante:</w:t>
      </w:r>
      <w:r w:rsidRPr="00B43E21">
        <w:rPr>
          <w:rFonts w:ascii="Arial" w:hAnsi="Arial" w:cs="Arial"/>
          <w:szCs w:val="20"/>
          <w:lang w:val="es-CO"/>
        </w:rPr>
        <w:t xml:space="preserve"> Toma de agua diseñada para el uso de bomberos y proporciona un caudal considerable de agua. </w:t>
      </w:r>
    </w:p>
    <w:p w14:paraId="54150975" w14:textId="75F9F487"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lastRenderedPageBreak/>
        <w:t>Jefe de Aguas:</w:t>
      </w:r>
      <w:r w:rsidRPr="00B43E21">
        <w:rPr>
          <w:rFonts w:ascii="Arial" w:hAnsi="Arial" w:cs="Arial"/>
          <w:szCs w:val="20"/>
          <w:lang w:val="es-CO"/>
        </w:rPr>
        <w:t xml:space="preserve"> Persona con el conocimiento necesario para organizar adecuadamente los equipos, herramientas y accesorios, para la construcción de líneas de mangueras, efectuando los diferentes cálculos hidráulicos para un aseguramiento de agua eficaz, evaluando la complejidad y evolución del incidente. </w:t>
      </w:r>
    </w:p>
    <w:p w14:paraId="1126D79B" w14:textId="52C19AC2" w:rsidR="00E803AB" w:rsidRPr="00B43E21" w:rsidRDefault="00E803AB"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Líneas de ataque</w:t>
      </w:r>
      <w:r w:rsidR="00D55F62" w:rsidRPr="00B43E21">
        <w:rPr>
          <w:rStyle w:val="Refdenotaalpie"/>
          <w:rFonts w:ascii="Arial" w:hAnsi="Arial" w:cs="Arial"/>
          <w:b/>
          <w:bCs/>
          <w:szCs w:val="20"/>
          <w:lang w:val="es-CO"/>
        </w:rPr>
        <w:footnoteReference w:id="6"/>
      </w:r>
      <w:r w:rsidRPr="00B43E21">
        <w:rPr>
          <w:rFonts w:ascii="Arial" w:hAnsi="Arial" w:cs="Arial"/>
          <w:b/>
          <w:bCs/>
          <w:szCs w:val="20"/>
          <w:lang w:val="es-CO"/>
        </w:rPr>
        <w:t>:</w:t>
      </w:r>
      <w:r w:rsidRPr="00B43E21">
        <w:rPr>
          <w:rFonts w:ascii="Arial" w:hAnsi="Arial" w:cs="Arial"/>
          <w:szCs w:val="20"/>
          <w:lang w:val="es-CO"/>
        </w:rPr>
        <w:t xml:space="preserve"> Líneas de mangueras o chorros contraincendios utilizados para combatir, contener o evitar la propagación de un incendio.</w:t>
      </w:r>
    </w:p>
    <w:p w14:paraId="54A4A4AA" w14:textId="709D69D3" w:rsidR="00E803AB"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L.D.H.:</w:t>
      </w:r>
      <w:r w:rsidRPr="00B43E21">
        <w:rPr>
          <w:rFonts w:ascii="Arial" w:hAnsi="Arial" w:cs="Arial"/>
          <w:szCs w:val="20"/>
          <w:lang w:val="es-CO"/>
        </w:rPr>
        <w:t xml:space="preserve"> Long, </w:t>
      </w:r>
      <w:proofErr w:type="spellStart"/>
      <w:r w:rsidRPr="00B43E21">
        <w:rPr>
          <w:rFonts w:ascii="Arial" w:hAnsi="Arial" w:cs="Arial"/>
          <w:szCs w:val="20"/>
          <w:lang w:val="es-CO"/>
        </w:rPr>
        <w:t>Diameter</w:t>
      </w:r>
      <w:proofErr w:type="spellEnd"/>
      <w:r w:rsidRPr="00B43E21">
        <w:rPr>
          <w:rFonts w:ascii="Arial" w:hAnsi="Arial" w:cs="Arial"/>
          <w:szCs w:val="20"/>
          <w:lang w:val="es-CO"/>
        </w:rPr>
        <w:t xml:space="preserve">, </w:t>
      </w:r>
      <w:proofErr w:type="spellStart"/>
      <w:r w:rsidRPr="00B43E21">
        <w:rPr>
          <w:rFonts w:ascii="Arial" w:hAnsi="Arial" w:cs="Arial"/>
          <w:szCs w:val="20"/>
          <w:lang w:val="es-CO"/>
        </w:rPr>
        <w:t>Hose</w:t>
      </w:r>
      <w:proofErr w:type="spellEnd"/>
      <w:r w:rsidRPr="00B43E21">
        <w:rPr>
          <w:rFonts w:ascii="Arial" w:hAnsi="Arial" w:cs="Arial"/>
          <w:szCs w:val="20"/>
          <w:lang w:val="es-CO"/>
        </w:rPr>
        <w:t>, (mangueras de Gran Diámetro). Sistemas de abastecimiento para grandes caudales de agua. </w:t>
      </w:r>
    </w:p>
    <w:p w14:paraId="3A79D0E9" w14:textId="77777777"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P.A.I.:</w:t>
      </w:r>
      <w:r w:rsidRPr="00B43E21">
        <w:rPr>
          <w:rFonts w:ascii="Arial" w:hAnsi="Arial" w:cs="Arial"/>
          <w:szCs w:val="20"/>
          <w:lang w:val="es-CO"/>
        </w:rPr>
        <w:t xml:space="preserve"> Plan de acción inicial del incidente. </w:t>
      </w:r>
    </w:p>
    <w:p w14:paraId="6E504293" w14:textId="77777777"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P.C.:</w:t>
      </w:r>
      <w:r w:rsidRPr="00B43E21">
        <w:rPr>
          <w:rFonts w:ascii="Arial" w:hAnsi="Arial" w:cs="Arial"/>
          <w:szCs w:val="20"/>
          <w:lang w:val="es-CO"/>
        </w:rPr>
        <w:t xml:space="preserve"> Puesto de comando. </w:t>
      </w:r>
    </w:p>
    <w:p w14:paraId="1816E9A1" w14:textId="0F4F8B61"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P</w:t>
      </w:r>
      <w:r w:rsidR="00504C8E" w:rsidRPr="00B43E21">
        <w:rPr>
          <w:rFonts w:ascii="Arial" w:hAnsi="Arial" w:cs="Arial"/>
          <w:b/>
          <w:bCs/>
          <w:szCs w:val="20"/>
          <w:lang w:val="es-CO"/>
        </w:rPr>
        <w:t>é</w:t>
      </w:r>
      <w:r w:rsidRPr="00B43E21">
        <w:rPr>
          <w:rFonts w:ascii="Arial" w:hAnsi="Arial" w:cs="Arial"/>
          <w:b/>
          <w:bCs/>
          <w:szCs w:val="20"/>
          <w:lang w:val="es-CO"/>
        </w:rPr>
        <w:t>rdida de presión por Altura:</w:t>
      </w:r>
      <w:r w:rsidRPr="00B43E21">
        <w:rPr>
          <w:rFonts w:ascii="Arial" w:hAnsi="Arial" w:cs="Arial"/>
          <w:szCs w:val="20"/>
          <w:lang w:val="es-CO"/>
        </w:rPr>
        <w:t xml:space="preserve"> Es la pérdida por la carga que se presenta cuando elevamos caudales a una altura superior de la bomba. </w:t>
      </w:r>
    </w:p>
    <w:p w14:paraId="420D9271" w14:textId="77777777"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Pérdida de Presión por Fricción:</w:t>
      </w:r>
      <w:r w:rsidRPr="00B43E21">
        <w:rPr>
          <w:rFonts w:ascii="Arial" w:hAnsi="Arial" w:cs="Arial"/>
          <w:szCs w:val="20"/>
          <w:lang w:val="es-CO"/>
        </w:rPr>
        <w:t xml:space="preserve"> Es la perdida por carga a lo largo de una línea de mangueras como consecuencia de la disipación de energía por el efecto del roce entre las láminas del líquido y sobre todo entre este y las paredes de los paños de mangueras. </w:t>
      </w:r>
    </w:p>
    <w:p w14:paraId="1DB7C16F" w14:textId="7B6F1FB2"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Perdidas de presión por el sistema:</w:t>
      </w:r>
      <w:r w:rsidRPr="00B43E21">
        <w:rPr>
          <w:rFonts w:ascii="Arial" w:hAnsi="Arial" w:cs="Arial"/>
          <w:szCs w:val="20"/>
          <w:lang w:val="es-CO"/>
        </w:rPr>
        <w:t xml:space="preserve"> </w:t>
      </w:r>
      <w:r w:rsidR="006648E6" w:rsidRPr="00B43E21">
        <w:rPr>
          <w:rFonts w:ascii="Arial" w:hAnsi="Arial" w:cs="Arial"/>
          <w:szCs w:val="20"/>
          <w:lang w:val="es-CO"/>
        </w:rPr>
        <w:t xml:space="preserve">Corresponde </w:t>
      </w:r>
      <w:r w:rsidR="00CF36EA" w:rsidRPr="00B43E21">
        <w:rPr>
          <w:rFonts w:ascii="Arial" w:hAnsi="Arial" w:cs="Arial"/>
          <w:szCs w:val="20"/>
          <w:lang w:val="es-CO"/>
        </w:rPr>
        <w:t>a la</w:t>
      </w:r>
      <w:r w:rsidRPr="00B43E21">
        <w:rPr>
          <w:rFonts w:ascii="Arial" w:hAnsi="Arial" w:cs="Arial"/>
          <w:szCs w:val="20"/>
          <w:lang w:val="es-CO"/>
        </w:rPr>
        <w:t xml:space="preserve"> pérdida </w:t>
      </w:r>
      <w:r w:rsidR="00CF36EA" w:rsidRPr="00B43E21">
        <w:rPr>
          <w:rFonts w:ascii="Arial" w:hAnsi="Arial" w:cs="Arial"/>
          <w:szCs w:val="20"/>
          <w:lang w:val="es-CO"/>
        </w:rPr>
        <w:t xml:space="preserve">acumulada </w:t>
      </w:r>
      <w:r w:rsidR="006840F0" w:rsidRPr="00B43E21">
        <w:rPr>
          <w:rFonts w:ascii="Arial" w:hAnsi="Arial" w:cs="Arial"/>
          <w:szCs w:val="20"/>
          <w:lang w:val="es-CO"/>
        </w:rPr>
        <w:t>por pliegues</w:t>
      </w:r>
      <w:r w:rsidRPr="00B43E21">
        <w:rPr>
          <w:rFonts w:ascii="Arial" w:hAnsi="Arial" w:cs="Arial"/>
          <w:szCs w:val="20"/>
          <w:lang w:val="es-CO"/>
        </w:rPr>
        <w:t xml:space="preserve">, </w:t>
      </w:r>
      <w:proofErr w:type="spellStart"/>
      <w:r w:rsidR="006840F0" w:rsidRPr="00B43E21">
        <w:rPr>
          <w:rFonts w:ascii="Arial" w:hAnsi="Arial" w:cs="Arial"/>
          <w:szCs w:val="20"/>
          <w:lang w:val="es-CO"/>
        </w:rPr>
        <w:t>bifurcadoras</w:t>
      </w:r>
      <w:proofErr w:type="spellEnd"/>
      <w:r w:rsidR="006840F0" w:rsidRPr="00B43E21">
        <w:rPr>
          <w:rFonts w:ascii="Arial" w:hAnsi="Arial" w:cs="Arial"/>
          <w:szCs w:val="20"/>
          <w:lang w:val="es-CO"/>
        </w:rPr>
        <w:t>, accesorios, dobleces</w:t>
      </w:r>
      <w:r w:rsidRPr="00B43E21">
        <w:rPr>
          <w:rFonts w:ascii="Arial" w:hAnsi="Arial" w:cs="Arial"/>
          <w:szCs w:val="20"/>
          <w:lang w:val="es-CO"/>
        </w:rPr>
        <w:t>, turbulencias y reducciones. </w:t>
      </w:r>
    </w:p>
    <w:p w14:paraId="2D8484A2" w14:textId="77777777"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Presión:</w:t>
      </w:r>
      <w:r w:rsidRPr="00B43E21">
        <w:rPr>
          <w:rFonts w:ascii="Arial" w:hAnsi="Arial" w:cs="Arial"/>
          <w:szCs w:val="20"/>
          <w:lang w:val="es-CO"/>
        </w:rPr>
        <w:t xml:space="preserve"> La fuerza aplicada sobre unidad de superficie y se mide en libras por pulgada cuadrada o PSI. </w:t>
      </w:r>
    </w:p>
    <w:p w14:paraId="4FE1155D" w14:textId="77777777"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Punto de Control del procedimiento:</w:t>
      </w:r>
      <w:r w:rsidRPr="00B43E21">
        <w:rPr>
          <w:rFonts w:ascii="Arial" w:hAnsi="Arial" w:cs="Arial"/>
          <w:szCs w:val="20"/>
          <w:lang w:val="es-CO"/>
        </w:rPr>
        <w:t xml:space="preserve"> Indica que la actividad es una revisión o verificación del cumplimiento de requisitos necesario para el desarrollo del objetivo del procedimiento. </w:t>
      </w:r>
    </w:p>
    <w:p w14:paraId="08FD7AD0" w14:textId="61F1B1DF"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R.P.M.:</w:t>
      </w:r>
      <w:r w:rsidRPr="00B43E21">
        <w:rPr>
          <w:rFonts w:ascii="Arial" w:hAnsi="Arial" w:cs="Arial"/>
          <w:szCs w:val="20"/>
          <w:lang w:val="es-CO"/>
        </w:rPr>
        <w:t xml:space="preserve"> Revoluciones por minuto. </w:t>
      </w:r>
    </w:p>
    <w:p w14:paraId="10419959" w14:textId="5AF2C34B" w:rsidR="0056015E" w:rsidRPr="00B43E21" w:rsidRDefault="0056015E"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Siamesa</w:t>
      </w:r>
      <w:r w:rsidR="00211DD3" w:rsidRPr="00B43E21">
        <w:rPr>
          <w:rStyle w:val="Refdenotaalpie"/>
          <w:rFonts w:ascii="Arial" w:hAnsi="Arial" w:cs="Arial"/>
          <w:b/>
          <w:bCs/>
          <w:szCs w:val="20"/>
          <w:lang w:val="es-CO"/>
        </w:rPr>
        <w:footnoteReference w:id="7"/>
      </w:r>
      <w:r w:rsidRPr="00B43E21">
        <w:rPr>
          <w:rFonts w:ascii="Arial" w:hAnsi="Arial" w:cs="Arial"/>
          <w:b/>
          <w:bCs/>
          <w:szCs w:val="20"/>
          <w:lang w:val="es-CO"/>
        </w:rPr>
        <w:t>:</w:t>
      </w:r>
      <w:r w:rsidRPr="00B43E21">
        <w:rPr>
          <w:rFonts w:ascii="Arial" w:hAnsi="Arial" w:cs="Arial"/>
          <w:szCs w:val="20"/>
          <w:lang w:val="es-CO"/>
        </w:rPr>
        <w:t xml:space="preserve"> Accesorio para mangueras utilizado para combinar dos o más líneas de mangueras y unirlas en una sola.</w:t>
      </w:r>
    </w:p>
    <w:p w14:paraId="2E3AEC5D" w14:textId="59882F2C" w:rsidR="00211DD3" w:rsidRPr="00B43E21" w:rsidRDefault="00211DD3" w:rsidP="006648E6">
      <w:pPr>
        <w:pStyle w:val="Prrafodelista"/>
        <w:numPr>
          <w:ilvl w:val="1"/>
          <w:numId w:val="26"/>
        </w:numPr>
        <w:ind w:left="567" w:right="-660" w:hanging="567"/>
        <w:rPr>
          <w:rFonts w:ascii="Arial" w:hAnsi="Arial" w:cs="Arial"/>
          <w:szCs w:val="20"/>
          <w:lang w:val="es-CO"/>
        </w:rPr>
      </w:pPr>
      <w:proofErr w:type="spellStart"/>
      <w:r w:rsidRPr="00B43E21">
        <w:rPr>
          <w:rFonts w:ascii="Arial" w:eastAsia="Calibri" w:hAnsi="Arial" w:cs="Arial"/>
          <w:b/>
          <w:bCs/>
          <w:szCs w:val="20"/>
          <w:lang w:val="es-CO"/>
        </w:rPr>
        <w:t>Smoke</w:t>
      </w:r>
      <w:proofErr w:type="spellEnd"/>
      <w:r w:rsidRPr="00B43E21">
        <w:rPr>
          <w:rFonts w:ascii="Arial" w:eastAsia="Calibri" w:hAnsi="Arial" w:cs="Arial"/>
          <w:b/>
          <w:bCs/>
          <w:szCs w:val="20"/>
          <w:lang w:val="es-CO"/>
        </w:rPr>
        <w:t xml:space="preserve"> </w:t>
      </w:r>
      <w:proofErr w:type="spellStart"/>
      <w:r w:rsidRPr="00B43E21">
        <w:rPr>
          <w:rFonts w:ascii="Arial" w:eastAsia="Calibri" w:hAnsi="Arial" w:cs="Arial"/>
          <w:b/>
          <w:bCs/>
          <w:szCs w:val="20"/>
          <w:lang w:val="es-CO"/>
        </w:rPr>
        <w:t>Explotion</w:t>
      </w:r>
      <w:proofErr w:type="spellEnd"/>
      <w:r w:rsidRPr="00B43E21">
        <w:rPr>
          <w:rStyle w:val="Refdenotaalpie"/>
          <w:rFonts w:ascii="Arial" w:eastAsia="Calibri" w:hAnsi="Arial" w:cs="Arial"/>
          <w:b/>
          <w:bCs/>
          <w:szCs w:val="20"/>
          <w:lang w:val="es-CO"/>
        </w:rPr>
        <w:footnoteReference w:id="8"/>
      </w:r>
      <w:r w:rsidRPr="00B43E21">
        <w:rPr>
          <w:rFonts w:ascii="Arial" w:eastAsia="Calibri" w:hAnsi="Arial" w:cs="Arial"/>
          <w:szCs w:val="20"/>
          <w:lang w:val="es-CO"/>
        </w:rPr>
        <w:t>: un desarrollo rápido del fuego que ocurre cuando una mezcla de humo y aire cae dentro de su rango de inflamabilidad, ya sea externo o interno a la habitación de origen, y se enciende, lo que resulta en un frente de presión significativo</w:t>
      </w:r>
    </w:p>
    <w:p w14:paraId="3499B388" w14:textId="3762A339" w:rsidR="00F845FF" w:rsidRPr="00B43E21" w:rsidRDefault="00F845FF" w:rsidP="006648E6">
      <w:pPr>
        <w:pStyle w:val="Prrafodelista"/>
        <w:numPr>
          <w:ilvl w:val="1"/>
          <w:numId w:val="26"/>
        </w:numPr>
        <w:ind w:left="567" w:right="-660" w:hanging="567"/>
        <w:rPr>
          <w:rFonts w:ascii="Arial" w:hAnsi="Arial" w:cs="Arial"/>
          <w:szCs w:val="20"/>
          <w:lang w:val="es-CO"/>
        </w:rPr>
      </w:pPr>
      <w:proofErr w:type="spellStart"/>
      <w:r w:rsidRPr="00B43E21">
        <w:rPr>
          <w:rFonts w:ascii="Arial" w:eastAsia="Calibri" w:hAnsi="Arial" w:cs="Arial"/>
          <w:b/>
          <w:bCs/>
          <w:szCs w:val="20"/>
          <w:lang w:val="es-CO"/>
        </w:rPr>
        <w:t>Smoke</w:t>
      </w:r>
      <w:proofErr w:type="spellEnd"/>
      <w:r w:rsidRPr="00B43E21">
        <w:rPr>
          <w:rFonts w:ascii="Arial" w:eastAsia="Calibri" w:hAnsi="Arial" w:cs="Arial"/>
          <w:b/>
          <w:bCs/>
          <w:szCs w:val="20"/>
          <w:lang w:val="es-CO"/>
        </w:rPr>
        <w:t xml:space="preserve"> </w:t>
      </w:r>
      <w:proofErr w:type="spellStart"/>
      <w:r w:rsidRPr="00B43E21">
        <w:rPr>
          <w:rFonts w:ascii="Arial" w:eastAsia="Calibri" w:hAnsi="Arial" w:cs="Arial"/>
          <w:b/>
          <w:bCs/>
          <w:szCs w:val="20"/>
          <w:lang w:val="es-CO"/>
        </w:rPr>
        <w:t>Ignition</w:t>
      </w:r>
      <w:proofErr w:type="spellEnd"/>
      <w:r w:rsidRPr="00B43E21">
        <w:rPr>
          <w:rStyle w:val="Refdenotaalpie"/>
          <w:rFonts w:ascii="Arial" w:eastAsia="Calibri" w:hAnsi="Arial" w:cs="Arial"/>
          <w:b/>
          <w:bCs/>
          <w:szCs w:val="20"/>
          <w:lang w:val="es-CO"/>
        </w:rPr>
        <w:footnoteReference w:id="9"/>
      </w:r>
      <w:r w:rsidRPr="00B43E21">
        <w:rPr>
          <w:rFonts w:ascii="Arial" w:eastAsia="Calibri" w:hAnsi="Arial" w:cs="Arial"/>
          <w:b/>
          <w:bCs/>
          <w:szCs w:val="20"/>
          <w:lang w:val="es-CO"/>
        </w:rPr>
        <w:t>:</w:t>
      </w:r>
      <w:r w:rsidRPr="00B43E21">
        <w:rPr>
          <w:rFonts w:ascii="Arial" w:eastAsia="Calibri" w:hAnsi="Arial" w:cs="Arial"/>
          <w:szCs w:val="20"/>
          <w:lang w:val="es-CO"/>
        </w:rPr>
        <w:t xml:space="preserve"> La ignición de los productos de la pirólisis y de la combustión incompleta, en el interior o exterior del compartimiento del fuego, debido a que la capa de humo acumulada cae dentro de su rango de inflamabilidad y se enciende automáticamente, o se enciende debido a una fuente de ignición.</w:t>
      </w:r>
    </w:p>
    <w:p w14:paraId="7F5D31DC" w14:textId="77777777"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S.C.I.:</w:t>
      </w:r>
      <w:r w:rsidRPr="00B43E21">
        <w:rPr>
          <w:rFonts w:ascii="Arial" w:hAnsi="Arial" w:cs="Arial"/>
          <w:szCs w:val="20"/>
          <w:lang w:val="es-CO"/>
        </w:rPr>
        <w:t xml:space="preserve"> Sistema comando de incidente. </w:t>
      </w:r>
    </w:p>
    <w:p w14:paraId="354EBCE2" w14:textId="1B3B2021"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Trasvase de agua:</w:t>
      </w:r>
      <w:r w:rsidRPr="00B43E21">
        <w:rPr>
          <w:rFonts w:ascii="Arial" w:hAnsi="Arial" w:cs="Arial"/>
          <w:szCs w:val="20"/>
          <w:lang w:val="es-CO"/>
        </w:rPr>
        <w:t xml:space="preserve"> Método de abastecimiento de agua en el que los camiones cisterna transportan continuamente agua, entre el lugar de llenado y el vaciado, este último ubicado cerca del lugar de la emergencia. </w:t>
      </w:r>
    </w:p>
    <w:p w14:paraId="464C43F7" w14:textId="6728874D" w:rsidR="00ED49B3" w:rsidRPr="00B43E21" w:rsidRDefault="00ED49B3"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Vehículos contraincendios</w:t>
      </w:r>
      <w:r w:rsidR="00D55F62" w:rsidRPr="00B43E21">
        <w:rPr>
          <w:rStyle w:val="Refdenotaalpie"/>
          <w:rFonts w:ascii="Arial" w:hAnsi="Arial" w:cs="Arial"/>
          <w:b/>
          <w:bCs/>
          <w:szCs w:val="20"/>
          <w:lang w:val="es-CO"/>
        </w:rPr>
        <w:footnoteReference w:id="10"/>
      </w:r>
      <w:r w:rsidRPr="00B43E21">
        <w:rPr>
          <w:rFonts w:ascii="Arial" w:hAnsi="Arial" w:cs="Arial"/>
          <w:b/>
          <w:bCs/>
          <w:szCs w:val="20"/>
          <w:lang w:val="es-CO"/>
        </w:rPr>
        <w:t>:</w:t>
      </w:r>
      <w:r w:rsidRPr="00B43E21">
        <w:rPr>
          <w:rFonts w:ascii="Arial" w:hAnsi="Arial" w:cs="Arial"/>
          <w:szCs w:val="20"/>
          <w:lang w:val="es-CO"/>
        </w:rPr>
        <w:t xml:space="preserve"> Cualquier vehículo de emergencias del cuerpo de bomberos utilizado en la supresión de incendios o en cualquier otra situación de emergencias.</w:t>
      </w:r>
    </w:p>
    <w:p w14:paraId="28B0FC99" w14:textId="77777777"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Vehículo de abastecimiento:</w:t>
      </w:r>
      <w:r w:rsidRPr="00B43E21">
        <w:rPr>
          <w:rFonts w:ascii="Arial" w:hAnsi="Arial" w:cs="Arial"/>
          <w:szCs w:val="20"/>
          <w:lang w:val="es-CO"/>
        </w:rPr>
        <w:t xml:space="preserve"> Es el que está conectado a la fuente de abastecimiento de agua en el punto inicial de la actuación de bombeo. </w:t>
      </w:r>
    </w:p>
    <w:p w14:paraId="28D752E6" w14:textId="77777777" w:rsidR="00756C8C"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t>Vehículo de ataque:</w:t>
      </w:r>
      <w:r w:rsidRPr="00B43E21">
        <w:rPr>
          <w:rFonts w:ascii="Arial" w:hAnsi="Arial" w:cs="Arial"/>
          <w:szCs w:val="20"/>
          <w:lang w:val="es-CO"/>
        </w:rPr>
        <w:t xml:space="preserve"> Vehículo situado en el lugar del incendio que recibe agua procedente de la serie y abastece las líneas de ataque y los dispositivos del modo necesario para sofocar el incendio. </w:t>
      </w:r>
    </w:p>
    <w:p w14:paraId="533B0BB3" w14:textId="248056D9" w:rsidR="004557E1" w:rsidRPr="00B43E21" w:rsidRDefault="00756C8C" w:rsidP="006648E6">
      <w:pPr>
        <w:pStyle w:val="Prrafodelista"/>
        <w:numPr>
          <w:ilvl w:val="1"/>
          <w:numId w:val="26"/>
        </w:numPr>
        <w:ind w:left="567" w:right="-660" w:hanging="567"/>
        <w:rPr>
          <w:rFonts w:ascii="Arial" w:hAnsi="Arial" w:cs="Arial"/>
          <w:szCs w:val="20"/>
          <w:lang w:val="es-CO"/>
        </w:rPr>
      </w:pPr>
      <w:r w:rsidRPr="00B43E21">
        <w:rPr>
          <w:rFonts w:ascii="Arial" w:hAnsi="Arial" w:cs="Arial"/>
          <w:b/>
          <w:bCs/>
          <w:szCs w:val="20"/>
          <w:lang w:val="es-CO"/>
        </w:rPr>
        <w:lastRenderedPageBreak/>
        <w:t>Vehículo en serie:</w:t>
      </w:r>
      <w:r w:rsidRPr="00B43E21">
        <w:rPr>
          <w:rFonts w:ascii="Arial" w:hAnsi="Arial" w:cs="Arial"/>
          <w:szCs w:val="20"/>
          <w:lang w:val="es-CO"/>
        </w:rPr>
        <w:t xml:space="preserve"> Denominado también vehículo en </w:t>
      </w:r>
      <w:r w:rsidR="00CF36EA" w:rsidRPr="00B43E21">
        <w:rPr>
          <w:rFonts w:ascii="Arial" w:hAnsi="Arial" w:cs="Arial"/>
          <w:szCs w:val="20"/>
          <w:lang w:val="es-CO"/>
        </w:rPr>
        <w:t>línea</w:t>
      </w:r>
      <w:r w:rsidRPr="00B43E21">
        <w:rPr>
          <w:rFonts w:ascii="Arial" w:hAnsi="Arial" w:cs="Arial"/>
          <w:szCs w:val="20"/>
          <w:lang w:val="es-CO"/>
        </w:rPr>
        <w:t xml:space="preserve"> está situado en un punto intermedio del bombeo en serie y recibe agua del vehículo de abastecimiento o de otro vehículo en serie, aumenta la presión y envía el agua al siguiente vehículo en serie o al vehículo de ataque. </w:t>
      </w:r>
    </w:p>
    <w:p w14:paraId="3AE06ADC" w14:textId="124F5E2C" w:rsidR="00934629" w:rsidRPr="00B43E21" w:rsidRDefault="00934629" w:rsidP="006648E6">
      <w:pPr>
        <w:pStyle w:val="Prrafodelista"/>
        <w:ind w:left="567" w:right="-660"/>
        <w:rPr>
          <w:rFonts w:ascii="Arial" w:hAnsi="Arial" w:cs="Arial"/>
          <w:szCs w:val="20"/>
          <w:lang w:val="es-CO"/>
        </w:rPr>
      </w:pPr>
    </w:p>
    <w:p w14:paraId="09DC834C" w14:textId="5D54333D" w:rsidR="00934629" w:rsidRPr="00B43E21" w:rsidRDefault="00934629" w:rsidP="006648E6">
      <w:pPr>
        <w:ind w:right="-660"/>
        <w:rPr>
          <w:rFonts w:ascii="Arial" w:hAnsi="Arial" w:cs="Arial"/>
          <w:szCs w:val="20"/>
          <w:lang w:val="es-CO"/>
        </w:rPr>
      </w:pPr>
    </w:p>
    <w:p w14:paraId="023E83BB" w14:textId="203C9829" w:rsidR="00934629" w:rsidRPr="00B43E21" w:rsidRDefault="00934629" w:rsidP="006648E6">
      <w:pPr>
        <w:ind w:right="-660"/>
        <w:rPr>
          <w:rFonts w:ascii="Arial" w:hAnsi="Arial" w:cs="Arial"/>
          <w:szCs w:val="20"/>
          <w:lang w:val="es-CO"/>
        </w:rPr>
      </w:pPr>
    </w:p>
    <w:p w14:paraId="4FA60EB9" w14:textId="4AF3E0FF" w:rsidR="00934629" w:rsidRPr="00B43E21" w:rsidRDefault="00934629" w:rsidP="006648E6">
      <w:pPr>
        <w:ind w:right="-660"/>
        <w:rPr>
          <w:rFonts w:ascii="Arial" w:hAnsi="Arial" w:cs="Arial"/>
          <w:szCs w:val="20"/>
          <w:lang w:val="es-CO"/>
        </w:rPr>
      </w:pPr>
    </w:p>
    <w:p w14:paraId="090B6324" w14:textId="14C3F9E5" w:rsidR="00934629" w:rsidRPr="00B43E21" w:rsidRDefault="00934629" w:rsidP="006648E6">
      <w:pPr>
        <w:ind w:right="-660"/>
        <w:rPr>
          <w:rFonts w:ascii="Arial" w:hAnsi="Arial" w:cs="Arial"/>
          <w:szCs w:val="20"/>
          <w:lang w:val="es-CO"/>
        </w:rPr>
      </w:pPr>
    </w:p>
    <w:p w14:paraId="3D56789F" w14:textId="7420CD88" w:rsidR="00934629" w:rsidRPr="00B43E21" w:rsidRDefault="00934629" w:rsidP="006648E6">
      <w:pPr>
        <w:ind w:right="-660"/>
        <w:rPr>
          <w:rFonts w:ascii="Arial" w:hAnsi="Arial" w:cs="Arial"/>
          <w:szCs w:val="20"/>
          <w:lang w:val="es-CO"/>
        </w:rPr>
      </w:pPr>
    </w:p>
    <w:p w14:paraId="2979D777" w14:textId="3AADA206" w:rsidR="00934629" w:rsidRPr="00B43E21" w:rsidRDefault="00934629" w:rsidP="006648E6">
      <w:pPr>
        <w:ind w:right="-660"/>
        <w:rPr>
          <w:rFonts w:ascii="Arial" w:hAnsi="Arial" w:cs="Arial"/>
          <w:szCs w:val="20"/>
          <w:lang w:val="es-CO"/>
        </w:rPr>
      </w:pPr>
    </w:p>
    <w:p w14:paraId="322D86D7" w14:textId="5333F1CA" w:rsidR="00934629" w:rsidRPr="00B43E21" w:rsidRDefault="00934629" w:rsidP="006648E6">
      <w:pPr>
        <w:ind w:right="-660"/>
        <w:rPr>
          <w:rFonts w:ascii="Arial" w:hAnsi="Arial" w:cs="Arial"/>
          <w:szCs w:val="20"/>
          <w:lang w:val="es-CO"/>
        </w:rPr>
      </w:pPr>
    </w:p>
    <w:p w14:paraId="0ACFB152" w14:textId="4A086E80" w:rsidR="00934629" w:rsidRPr="00B43E21" w:rsidRDefault="00934629" w:rsidP="006648E6">
      <w:pPr>
        <w:ind w:right="-660"/>
        <w:rPr>
          <w:rFonts w:ascii="Arial" w:hAnsi="Arial" w:cs="Arial"/>
          <w:szCs w:val="20"/>
          <w:lang w:val="es-CO"/>
        </w:rPr>
      </w:pPr>
    </w:p>
    <w:p w14:paraId="40840D53" w14:textId="00C8D3DB" w:rsidR="00934629" w:rsidRPr="00B43E21" w:rsidRDefault="00934629" w:rsidP="006648E6">
      <w:pPr>
        <w:ind w:right="-660"/>
        <w:rPr>
          <w:rFonts w:ascii="Arial" w:hAnsi="Arial" w:cs="Arial"/>
          <w:szCs w:val="20"/>
          <w:lang w:val="es-CO"/>
        </w:rPr>
      </w:pPr>
    </w:p>
    <w:p w14:paraId="33743686" w14:textId="20B93850" w:rsidR="00934629" w:rsidRPr="00B43E21" w:rsidRDefault="00934629" w:rsidP="006648E6">
      <w:pPr>
        <w:ind w:right="-660"/>
        <w:rPr>
          <w:rFonts w:ascii="Arial" w:hAnsi="Arial" w:cs="Arial"/>
          <w:szCs w:val="20"/>
          <w:lang w:val="es-CO"/>
        </w:rPr>
      </w:pPr>
    </w:p>
    <w:p w14:paraId="7CB226E1" w14:textId="15CEF84A" w:rsidR="00934629" w:rsidRPr="00B43E21" w:rsidRDefault="00934629" w:rsidP="00934629">
      <w:pPr>
        <w:rPr>
          <w:rFonts w:ascii="Arial" w:hAnsi="Arial" w:cs="Arial"/>
          <w:szCs w:val="20"/>
          <w:lang w:val="es-CO"/>
        </w:rPr>
      </w:pPr>
    </w:p>
    <w:p w14:paraId="4017EFB2" w14:textId="6C604B90" w:rsidR="00934629" w:rsidRPr="00B43E21" w:rsidRDefault="00934629" w:rsidP="00934629">
      <w:pPr>
        <w:rPr>
          <w:rFonts w:ascii="Arial" w:hAnsi="Arial" w:cs="Arial"/>
          <w:szCs w:val="20"/>
          <w:lang w:val="es-CO"/>
        </w:rPr>
      </w:pPr>
    </w:p>
    <w:p w14:paraId="453FBF5C" w14:textId="78D40A6A" w:rsidR="00934629" w:rsidRPr="00B43E21" w:rsidRDefault="00934629" w:rsidP="00934629">
      <w:pPr>
        <w:rPr>
          <w:rFonts w:ascii="Arial" w:hAnsi="Arial" w:cs="Arial"/>
          <w:szCs w:val="20"/>
          <w:lang w:val="es-CO"/>
        </w:rPr>
      </w:pPr>
    </w:p>
    <w:p w14:paraId="79A06B9B" w14:textId="3725EF1A" w:rsidR="00934629" w:rsidRPr="00B43E21" w:rsidRDefault="00934629" w:rsidP="00934629">
      <w:pPr>
        <w:rPr>
          <w:rFonts w:ascii="Arial" w:hAnsi="Arial" w:cs="Arial"/>
          <w:szCs w:val="20"/>
          <w:lang w:val="es-CO"/>
        </w:rPr>
      </w:pPr>
    </w:p>
    <w:p w14:paraId="45527690" w14:textId="6CF23400" w:rsidR="00934629" w:rsidRPr="00B43E21" w:rsidRDefault="00934629" w:rsidP="00934629">
      <w:pPr>
        <w:rPr>
          <w:rFonts w:ascii="Arial" w:hAnsi="Arial" w:cs="Arial"/>
          <w:szCs w:val="20"/>
          <w:lang w:val="es-CO"/>
        </w:rPr>
      </w:pPr>
    </w:p>
    <w:p w14:paraId="22C1D4C5" w14:textId="527247DA" w:rsidR="00934629" w:rsidRPr="00B43E21" w:rsidRDefault="00934629" w:rsidP="00934629">
      <w:pPr>
        <w:rPr>
          <w:rFonts w:ascii="Arial" w:hAnsi="Arial" w:cs="Arial"/>
          <w:szCs w:val="20"/>
          <w:lang w:val="es-CO"/>
        </w:rPr>
      </w:pPr>
    </w:p>
    <w:p w14:paraId="053B6325" w14:textId="525739F6" w:rsidR="00211DD3" w:rsidRPr="00B43E21" w:rsidRDefault="00211DD3" w:rsidP="00934629">
      <w:pPr>
        <w:rPr>
          <w:rFonts w:ascii="Arial" w:hAnsi="Arial" w:cs="Arial"/>
          <w:szCs w:val="20"/>
          <w:lang w:val="es-CO"/>
        </w:rPr>
      </w:pPr>
    </w:p>
    <w:p w14:paraId="7757830E" w14:textId="734BB77B" w:rsidR="00211DD3" w:rsidRPr="00B43E21" w:rsidRDefault="00211DD3" w:rsidP="00934629">
      <w:pPr>
        <w:rPr>
          <w:rFonts w:ascii="Arial" w:hAnsi="Arial" w:cs="Arial"/>
          <w:szCs w:val="20"/>
          <w:lang w:val="es-CO"/>
        </w:rPr>
      </w:pPr>
    </w:p>
    <w:p w14:paraId="3ACACC37" w14:textId="11092E6E" w:rsidR="00211DD3" w:rsidRPr="00B43E21" w:rsidRDefault="00211DD3" w:rsidP="00934629">
      <w:pPr>
        <w:rPr>
          <w:rFonts w:ascii="Arial" w:hAnsi="Arial" w:cs="Arial"/>
          <w:szCs w:val="20"/>
          <w:lang w:val="es-CO"/>
        </w:rPr>
      </w:pPr>
    </w:p>
    <w:p w14:paraId="2846DA46" w14:textId="41307EA1" w:rsidR="00211DD3" w:rsidRPr="00B43E21" w:rsidRDefault="00211DD3" w:rsidP="00934629">
      <w:pPr>
        <w:rPr>
          <w:rFonts w:ascii="Arial" w:hAnsi="Arial" w:cs="Arial"/>
          <w:szCs w:val="20"/>
          <w:lang w:val="es-CO"/>
        </w:rPr>
      </w:pPr>
    </w:p>
    <w:p w14:paraId="7C76C019" w14:textId="72B48893" w:rsidR="00211DD3" w:rsidRPr="00B43E21" w:rsidRDefault="00211DD3" w:rsidP="00934629">
      <w:pPr>
        <w:rPr>
          <w:rFonts w:ascii="Arial" w:hAnsi="Arial" w:cs="Arial"/>
          <w:szCs w:val="20"/>
          <w:lang w:val="es-CO"/>
        </w:rPr>
      </w:pPr>
    </w:p>
    <w:p w14:paraId="12E8553C" w14:textId="761A8C93" w:rsidR="00211DD3" w:rsidRPr="00B43E21" w:rsidRDefault="00211DD3" w:rsidP="00934629">
      <w:pPr>
        <w:rPr>
          <w:rFonts w:ascii="Arial" w:hAnsi="Arial" w:cs="Arial"/>
          <w:szCs w:val="20"/>
          <w:lang w:val="es-CO"/>
        </w:rPr>
      </w:pPr>
    </w:p>
    <w:p w14:paraId="738FE2ED" w14:textId="7201A44B" w:rsidR="00211DD3" w:rsidRPr="00B43E21" w:rsidRDefault="00211DD3" w:rsidP="00934629">
      <w:pPr>
        <w:rPr>
          <w:rFonts w:ascii="Arial" w:hAnsi="Arial" w:cs="Arial"/>
          <w:szCs w:val="20"/>
          <w:lang w:val="es-CO"/>
        </w:rPr>
      </w:pPr>
    </w:p>
    <w:p w14:paraId="4408B760" w14:textId="1D6FA788" w:rsidR="00211DD3" w:rsidRPr="00B43E21" w:rsidRDefault="00211DD3" w:rsidP="00934629">
      <w:pPr>
        <w:rPr>
          <w:rFonts w:ascii="Arial" w:hAnsi="Arial" w:cs="Arial"/>
          <w:szCs w:val="20"/>
          <w:lang w:val="es-CO"/>
        </w:rPr>
      </w:pPr>
    </w:p>
    <w:p w14:paraId="5F7AD516" w14:textId="064D8E2E" w:rsidR="00211DD3" w:rsidRPr="00B43E21" w:rsidRDefault="00211DD3" w:rsidP="00934629">
      <w:pPr>
        <w:rPr>
          <w:rFonts w:ascii="Arial" w:hAnsi="Arial" w:cs="Arial"/>
          <w:szCs w:val="20"/>
          <w:lang w:val="es-CO"/>
        </w:rPr>
      </w:pPr>
    </w:p>
    <w:p w14:paraId="68541E60" w14:textId="7E1E3465" w:rsidR="00211DD3" w:rsidRPr="00B43E21" w:rsidRDefault="00211DD3" w:rsidP="00934629">
      <w:pPr>
        <w:rPr>
          <w:rFonts w:ascii="Arial" w:hAnsi="Arial" w:cs="Arial"/>
          <w:szCs w:val="20"/>
          <w:lang w:val="es-CO"/>
        </w:rPr>
      </w:pPr>
    </w:p>
    <w:p w14:paraId="67CCF9A1" w14:textId="3D9187E7" w:rsidR="00211DD3" w:rsidRPr="00B43E21" w:rsidRDefault="00211DD3" w:rsidP="00934629">
      <w:pPr>
        <w:rPr>
          <w:rFonts w:ascii="Arial" w:hAnsi="Arial" w:cs="Arial"/>
          <w:szCs w:val="20"/>
          <w:lang w:val="es-CO"/>
        </w:rPr>
      </w:pPr>
    </w:p>
    <w:p w14:paraId="131790C6" w14:textId="0A19A5F8" w:rsidR="00211DD3" w:rsidRPr="00B43E21" w:rsidRDefault="00211DD3" w:rsidP="00934629">
      <w:pPr>
        <w:rPr>
          <w:rFonts w:ascii="Arial" w:hAnsi="Arial" w:cs="Arial"/>
          <w:szCs w:val="20"/>
          <w:lang w:val="es-CO"/>
        </w:rPr>
      </w:pPr>
    </w:p>
    <w:p w14:paraId="1500CAC0" w14:textId="5A6EEF4E" w:rsidR="00211DD3" w:rsidRPr="00B43E21" w:rsidRDefault="00211DD3" w:rsidP="00934629">
      <w:pPr>
        <w:rPr>
          <w:rFonts w:ascii="Arial" w:hAnsi="Arial" w:cs="Arial"/>
          <w:szCs w:val="20"/>
          <w:lang w:val="es-CO"/>
        </w:rPr>
      </w:pPr>
    </w:p>
    <w:p w14:paraId="6CDF6F15" w14:textId="52B55A1C" w:rsidR="00211DD3" w:rsidRPr="00B43E21" w:rsidRDefault="00211DD3" w:rsidP="00934629">
      <w:pPr>
        <w:rPr>
          <w:rFonts w:ascii="Arial" w:hAnsi="Arial" w:cs="Arial"/>
          <w:szCs w:val="20"/>
          <w:lang w:val="es-CO"/>
        </w:rPr>
      </w:pPr>
    </w:p>
    <w:p w14:paraId="124ECA27" w14:textId="73ADF5CF" w:rsidR="00211DD3" w:rsidRPr="00B43E21" w:rsidRDefault="00211DD3" w:rsidP="00934629">
      <w:pPr>
        <w:rPr>
          <w:rFonts w:ascii="Arial" w:hAnsi="Arial" w:cs="Arial"/>
          <w:szCs w:val="20"/>
          <w:lang w:val="es-CO"/>
        </w:rPr>
      </w:pPr>
    </w:p>
    <w:p w14:paraId="73BBF684" w14:textId="0CED0A96" w:rsidR="00211DD3" w:rsidRPr="00B43E21" w:rsidRDefault="00211DD3" w:rsidP="00934629">
      <w:pPr>
        <w:rPr>
          <w:rFonts w:ascii="Arial" w:hAnsi="Arial" w:cs="Arial"/>
          <w:szCs w:val="20"/>
          <w:lang w:val="es-CO"/>
        </w:rPr>
      </w:pPr>
    </w:p>
    <w:p w14:paraId="7CBBCDDE" w14:textId="4BD5B263" w:rsidR="00211DD3" w:rsidRPr="00B43E21" w:rsidRDefault="00211DD3" w:rsidP="00934629">
      <w:pPr>
        <w:rPr>
          <w:rFonts w:ascii="Arial" w:hAnsi="Arial" w:cs="Arial"/>
          <w:szCs w:val="20"/>
          <w:lang w:val="es-CO"/>
        </w:rPr>
      </w:pPr>
    </w:p>
    <w:p w14:paraId="602959CD" w14:textId="2D670582" w:rsidR="00211DD3" w:rsidRPr="00B43E21" w:rsidRDefault="00211DD3" w:rsidP="00934629">
      <w:pPr>
        <w:rPr>
          <w:rFonts w:ascii="Arial" w:hAnsi="Arial" w:cs="Arial"/>
          <w:szCs w:val="20"/>
          <w:lang w:val="es-CO"/>
        </w:rPr>
      </w:pPr>
    </w:p>
    <w:p w14:paraId="644B259D" w14:textId="31EEECA0" w:rsidR="00211DD3" w:rsidRPr="00B43E21" w:rsidRDefault="00211DD3" w:rsidP="00934629">
      <w:pPr>
        <w:rPr>
          <w:rFonts w:ascii="Arial" w:hAnsi="Arial" w:cs="Arial"/>
          <w:szCs w:val="20"/>
          <w:lang w:val="es-CO"/>
        </w:rPr>
      </w:pPr>
    </w:p>
    <w:p w14:paraId="35F881E1" w14:textId="199B60B8" w:rsidR="00211DD3" w:rsidRPr="00B43E21" w:rsidRDefault="00211DD3" w:rsidP="00934629">
      <w:pPr>
        <w:rPr>
          <w:rFonts w:ascii="Arial" w:hAnsi="Arial" w:cs="Arial"/>
          <w:szCs w:val="20"/>
          <w:lang w:val="es-CO"/>
        </w:rPr>
      </w:pPr>
    </w:p>
    <w:p w14:paraId="78DA2D5C" w14:textId="650B1D4D" w:rsidR="00211DD3" w:rsidRPr="00B43E21" w:rsidRDefault="00211DD3" w:rsidP="00934629">
      <w:pPr>
        <w:rPr>
          <w:rFonts w:ascii="Arial" w:hAnsi="Arial" w:cs="Arial"/>
          <w:szCs w:val="20"/>
          <w:lang w:val="es-CO"/>
        </w:rPr>
      </w:pPr>
    </w:p>
    <w:p w14:paraId="76700EFA" w14:textId="43FB7E43" w:rsidR="00211DD3" w:rsidRPr="00B43E21" w:rsidRDefault="00211DD3" w:rsidP="00934629">
      <w:pPr>
        <w:rPr>
          <w:rFonts w:ascii="Arial" w:hAnsi="Arial" w:cs="Arial"/>
          <w:szCs w:val="20"/>
          <w:lang w:val="es-CO"/>
        </w:rPr>
      </w:pPr>
    </w:p>
    <w:p w14:paraId="2227AA7B" w14:textId="66C3F7DD" w:rsidR="00211DD3" w:rsidRPr="00B43E21" w:rsidRDefault="00211DD3" w:rsidP="00934629">
      <w:pPr>
        <w:rPr>
          <w:rFonts w:ascii="Arial" w:hAnsi="Arial" w:cs="Arial"/>
          <w:szCs w:val="20"/>
          <w:lang w:val="es-CO"/>
        </w:rPr>
      </w:pPr>
    </w:p>
    <w:p w14:paraId="0708C88F" w14:textId="7702BF4E" w:rsidR="00211DD3" w:rsidRPr="00B43E21" w:rsidRDefault="00211DD3" w:rsidP="00934629">
      <w:pPr>
        <w:rPr>
          <w:rFonts w:ascii="Arial" w:hAnsi="Arial" w:cs="Arial"/>
          <w:szCs w:val="20"/>
          <w:lang w:val="es-CO"/>
        </w:rPr>
      </w:pPr>
    </w:p>
    <w:p w14:paraId="3F721DBB" w14:textId="17EB554B" w:rsidR="00211DD3" w:rsidRPr="00B43E21" w:rsidRDefault="00211DD3" w:rsidP="00934629">
      <w:pPr>
        <w:rPr>
          <w:rFonts w:ascii="Arial" w:hAnsi="Arial" w:cs="Arial"/>
          <w:szCs w:val="20"/>
          <w:lang w:val="es-CO"/>
        </w:rPr>
      </w:pPr>
    </w:p>
    <w:p w14:paraId="3A33E73A" w14:textId="77777777" w:rsidR="00211DD3" w:rsidRPr="00B43E21" w:rsidRDefault="00211DD3" w:rsidP="00934629">
      <w:pPr>
        <w:rPr>
          <w:rFonts w:ascii="Arial" w:hAnsi="Arial" w:cs="Arial"/>
          <w:szCs w:val="20"/>
          <w:lang w:val="es-CO"/>
        </w:rPr>
      </w:pPr>
    </w:p>
    <w:p w14:paraId="0A54D6A0" w14:textId="77777777" w:rsidR="00E05E4F" w:rsidRPr="00B43E21" w:rsidRDefault="00E05E4F" w:rsidP="00934629">
      <w:pPr>
        <w:rPr>
          <w:rFonts w:ascii="Arial" w:hAnsi="Arial" w:cs="Arial"/>
          <w:szCs w:val="20"/>
          <w:lang w:val="es-CO"/>
        </w:rPr>
      </w:pPr>
    </w:p>
    <w:p w14:paraId="31CF96CE" w14:textId="04577AB2" w:rsidR="00934629" w:rsidRPr="00B43E21" w:rsidRDefault="00934629" w:rsidP="00934629">
      <w:pPr>
        <w:rPr>
          <w:rFonts w:ascii="Arial" w:hAnsi="Arial" w:cs="Arial"/>
          <w:szCs w:val="20"/>
          <w:lang w:val="es-CO"/>
        </w:rPr>
      </w:pPr>
    </w:p>
    <w:p w14:paraId="2B0AA328" w14:textId="789C2DBF" w:rsidR="00934629" w:rsidRPr="00B43E21" w:rsidRDefault="00934629" w:rsidP="00934629">
      <w:pPr>
        <w:rPr>
          <w:rFonts w:ascii="Arial" w:hAnsi="Arial" w:cs="Arial"/>
          <w:szCs w:val="20"/>
          <w:lang w:val="es-CO"/>
        </w:rPr>
      </w:pPr>
    </w:p>
    <w:p w14:paraId="1B3CC3D9" w14:textId="77777777" w:rsidR="00202830" w:rsidRPr="00B43E21" w:rsidRDefault="00202830" w:rsidP="00C03D10">
      <w:pPr>
        <w:pStyle w:val="Ttulo1"/>
        <w:rPr>
          <w:szCs w:val="20"/>
        </w:rPr>
      </w:pPr>
      <w:bookmarkStart w:id="81" w:name="_Toc118405180"/>
      <w:r w:rsidRPr="00B43E21">
        <w:rPr>
          <w:szCs w:val="20"/>
        </w:rPr>
        <w:lastRenderedPageBreak/>
        <w:t>ASEGURAMIENTO DE AGUA</w:t>
      </w:r>
      <w:bookmarkEnd w:id="81"/>
    </w:p>
    <w:p w14:paraId="05320BF1" w14:textId="77777777" w:rsidR="00202830" w:rsidRPr="00B43E21" w:rsidRDefault="00202830" w:rsidP="00202830">
      <w:pPr>
        <w:rPr>
          <w:rFonts w:ascii="Arial" w:hAnsi="Arial" w:cs="Arial"/>
          <w:szCs w:val="20"/>
          <w:lang w:val="es-CO"/>
        </w:rPr>
      </w:pPr>
    </w:p>
    <w:p w14:paraId="2AD40865" w14:textId="332EA0E5" w:rsidR="00A74774" w:rsidRPr="00B43E21" w:rsidRDefault="00A74774" w:rsidP="00A74774">
      <w:pPr>
        <w:rPr>
          <w:rFonts w:ascii="Arial" w:hAnsi="Arial" w:cs="Arial"/>
          <w:szCs w:val="20"/>
          <w:lang w:val="es-CO"/>
        </w:rPr>
      </w:pPr>
      <w:r w:rsidRPr="00B43E21">
        <w:rPr>
          <w:rFonts w:ascii="Arial" w:hAnsi="Arial" w:cs="Arial"/>
          <w:b/>
          <w:bCs/>
          <w:szCs w:val="20"/>
          <w:lang w:val="es-CO"/>
        </w:rPr>
        <w:t xml:space="preserve">Punto de control: </w:t>
      </w:r>
      <w:r w:rsidRPr="00B43E21">
        <w:rPr>
          <w:rFonts w:ascii="Arial" w:hAnsi="Arial" w:cs="Arial"/>
          <w:szCs w:val="20"/>
          <w:lang w:val="es-CO"/>
        </w:rPr>
        <w:t xml:space="preserve">para garantizar el éxito de la operación se deben tener los conocimientos necesarios para operar vehículos equipados con bombas contraincendios. </w:t>
      </w:r>
    </w:p>
    <w:p w14:paraId="6C00C130" w14:textId="77777777" w:rsidR="00202830" w:rsidRPr="00B43E21" w:rsidRDefault="00202830" w:rsidP="00202830">
      <w:pPr>
        <w:rPr>
          <w:rFonts w:ascii="Arial" w:hAnsi="Arial" w:cs="Arial"/>
          <w:szCs w:val="20"/>
          <w:lang w:val="es-CO"/>
        </w:rPr>
      </w:pPr>
    </w:p>
    <w:p w14:paraId="740047D2" w14:textId="77777777" w:rsidR="002E48FA" w:rsidRPr="00B43E21" w:rsidRDefault="002E48FA" w:rsidP="003E3E42">
      <w:pPr>
        <w:rPr>
          <w:rStyle w:val="eop"/>
          <w:rFonts w:ascii="Arial" w:hAnsi="Arial" w:cs="Arial"/>
          <w:color w:val="000000"/>
          <w:szCs w:val="20"/>
          <w:lang w:val="es-CO"/>
        </w:rPr>
      </w:pPr>
      <w:r w:rsidRPr="00B43E21">
        <w:rPr>
          <w:rStyle w:val="normaltextrun"/>
          <w:rFonts w:ascii="Arial" w:hAnsi="Arial" w:cs="Arial"/>
          <w:szCs w:val="20"/>
          <w:lang w:val="es-CO"/>
        </w:rPr>
        <w:t>Para controlar un incidente con eficacia y seguridad, la ubicación del vehículo es indispensable para su utilización al máximo, cada vehículo se ubicará según su finalidad y en coordinación según los planes que indiquen los jefes y comandantes del incidente.</w:t>
      </w:r>
      <w:r w:rsidRPr="00B43E21">
        <w:rPr>
          <w:rStyle w:val="normaltextrun"/>
          <w:rFonts w:ascii="Arial" w:hAnsi="Arial" w:cs="Arial"/>
          <w:color w:val="000000"/>
          <w:szCs w:val="20"/>
          <w:lang w:val="es-CO"/>
        </w:rPr>
        <w:t> </w:t>
      </w:r>
      <w:r w:rsidRPr="00B43E21">
        <w:rPr>
          <w:rStyle w:val="eop"/>
          <w:rFonts w:ascii="Arial" w:hAnsi="Arial" w:cs="Arial"/>
          <w:color w:val="000000"/>
          <w:szCs w:val="20"/>
          <w:lang w:val="es-CO"/>
        </w:rPr>
        <w:t> </w:t>
      </w:r>
    </w:p>
    <w:p w14:paraId="49D02705" w14:textId="77777777" w:rsidR="002E48FA" w:rsidRPr="00B43E21" w:rsidRDefault="002E48FA" w:rsidP="002E48FA">
      <w:pPr>
        <w:pStyle w:val="paragraph"/>
        <w:spacing w:before="0" w:beforeAutospacing="0" w:after="0" w:afterAutospacing="0"/>
        <w:jc w:val="both"/>
        <w:textAlignment w:val="baseline"/>
        <w:rPr>
          <w:rFonts w:ascii="Arial" w:hAnsi="Arial" w:cs="Arial"/>
          <w:sz w:val="20"/>
          <w:szCs w:val="20"/>
        </w:rPr>
      </w:pPr>
    </w:p>
    <w:p w14:paraId="5175BBAA" w14:textId="77777777" w:rsidR="00202830" w:rsidRPr="00B43E21" w:rsidRDefault="00202830" w:rsidP="002E48FA">
      <w:pPr>
        <w:rPr>
          <w:rFonts w:ascii="Arial" w:hAnsi="Arial" w:cs="Arial"/>
          <w:szCs w:val="20"/>
          <w:lang w:val="es-CO"/>
        </w:rPr>
      </w:pPr>
      <w:r w:rsidRPr="00B43E21">
        <w:rPr>
          <w:rFonts w:ascii="Arial" w:hAnsi="Arial" w:cs="Arial"/>
          <w:szCs w:val="20"/>
          <w:lang w:val="es-CO"/>
        </w:rPr>
        <w:t xml:space="preserve">En la mayoría de las circunstancias, el ataque </w:t>
      </w:r>
      <w:r w:rsidR="00F2660B" w:rsidRPr="00B43E21">
        <w:rPr>
          <w:rFonts w:ascii="Arial" w:hAnsi="Arial" w:cs="Arial"/>
          <w:szCs w:val="20"/>
          <w:lang w:val="es-CO"/>
        </w:rPr>
        <w:t xml:space="preserve">inicial </w:t>
      </w:r>
      <w:r w:rsidRPr="00B43E21">
        <w:rPr>
          <w:rFonts w:ascii="Arial" w:hAnsi="Arial" w:cs="Arial"/>
          <w:szCs w:val="20"/>
          <w:lang w:val="es-CO"/>
        </w:rPr>
        <w:t xml:space="preserve">al incendio empieza con el agua </w:t>
      </w:r>
      <w:r w:rsidR="00F2660B" w:rsidRPr="00B43E21">
        <w:rPr>
          <w:rFonts w:ascii="Arial" w:hAnsi="Arial" w:cs="Arial"/>
          <w:szCs w:val="20"/>
          <w:lang w:val="es-CO"/>
        </w:rPr>
        <w:t>d</w:t>
      </w:r>
      <w:r w:rsidRPr="00B43E21">
        <w:rPr>
          <w:rFonts w:ascii="Arial" w:hAnsi="Arial" w:cs="Arial"/>
          <w:szCs w:val="20"/>
          <w:lang w:val="es-CO"/>
        </w:rPr>
        <w:t>el depósito</w:t>
      </w:r>
      <w:r w:rsidR="00A144B7" w:rsidRPr="00B43E21">
        <w:rPr>
          <w:rFonts w:ascii="Arial" w:hAnsi="Arial" w:cs="Arial"/>
          <w:szCs w:val="20"/>
          <w:lang w:val="es-CO"/>
        </w:rPr>
        <w:t xml:space="preserve"> del vehículo</w:t>
      </w:r>
      <w:r w:rsidRPr="00B43E21">
        <w:rPr>
          <w:rFonts w:ascii="Arial" w:hAnsi="Arial" w:cs="Arial"/>
          <w:szCs w:val="20"/>
          <w:lang w:val="es-CO"/>
        </w:rPr>
        <w:t xml:space="preserve"> y después, a medida que el fuego se propaga, es necesario utilizar una fuente de agua externa</w:t>
      </w:r>
      <w:r w:rsidR="00A144B7" w:rsidRPr="00B43E21">
        <w:rPr>
          <w:rFonts w:ascii="Arial" w:hAnsi="Arial" w:cs="Arial"/>
          <w:szCs w:val="20"/>
          <w:lang w:val="es-CO"/>
        </w:rPr>
        <w:t xml:space="preserve"> y esto varía según la necesidad y magnitud del incidente. </w:t>
      </w:r>
    </w:p>
    <w:p w14:paraId="2CAD4239" w14:textId="77777777" w:rsidR="00202830" w:rsidRPr="00B43E21" w:rsidRDefault="00202830" w:rsidP="002E48FA">
      <w:pPr>
        <w:rPr>
          <w:rFonts w:ascii="Arial" w:hAnsi="Arial" w:cs="Arial"/>
          <w:szCs w:val="20"/>
          <w:lang w:val="es-CO"/>
        </w:rPr>
      </w:pPr>
      <w:r w:rsidRPr="00B43E21">
        <w:rPr>
          <w:rFonts w:ascii="Arial" w:hAnsi="Arial" w:cs="Arial"/>
          <w:szCs w:val="20"/>
          <w:lang w:val="es-CO"/>
        </w:rPr>
        <w:t> </w:t>
      </w:r>
    </w:p>
    <w:p w14:paraId="5AFFFE18" w14:textId="29C3C3A6" w:rsidR="00776183" w:rsidRPr="00B43E21" w:rsidRDefault="00A144B7" w:rsidP="00A144B7">
      <w:pPr>
        <w:rPr>
          <w:rFonts w:ascii="Arial" w:hAnsi="Arial" w:cs="Arial"/>
          <w:szCs w:val="20"/>
          <w:lang w:val="es-CO"/>
        </w:rPr>
      </w:pPr>
      <w:r w:rsidRPr="00B43E21">
        <w:rPr>
          <w:rFonts w:ascii="Arial" w:hAnsi="Arial" w:cs="Arial"/>
          <w:szCs w:val="20"/>
          <w:lang w:val="es-CO"/>
        </w:rPr>
        <w:t xml:space="preserve">Si es necesario utilizar más agua para el incidente de la que el vehículo transporta, debe cambiarse </w:t>
      </w:r>
      <w:r w:rsidR="00AE3D52" w:rsidRPr="00B43E21">
        <w:rPr>
          <w:rFonts w:ascii="Arial" w:hAnsi="Arial" w:cs="Arial"/>
          <w:szCs w:val="20"/>
          <w:lang w:val="es-CO"/>
        </w:rPr>
        <w:t xml:space="preserve">por </w:t>
      </w:r>
      <w:r w:rsidRPr="00B43E21">
        <w:rPr>
          <w:rFonts w:ascii="Arial" w:hAnsi="Arial" w:cs="Arial"/>
          <w:szCs w:val="20"/>
          <w:lang w:val="es-CO"/>
        </w:rPr>
        <w:t xml:space="preserve">una fuente </w:t>
      </w:r>
      <w:r w:rsidR="00AE3D52" w:rsidRPr="00B43E21">
        <w:rPr>
          <w:rFonts w:ascii="Arial" w:hAnsi="Arial" w:cs="Arial"/>
          <w:szCs w:val="20"/>
          <w:lang w:val="es-CO"/>
        </w:rPr>
        <w:t xml:space="preserve">de abastecimiento </w:t>
      </w:r>
      <w:r w:rsidRPr="00B43E21">
        <w:rPr>
          <w:rFonts w:ascii="Arial" w:hAnsi="Arial" w:cs="Arial"/>
          <w:szCs w:val="20"/>
          <w:lang w:val="es-CO"/>
        </w:rPr>
        <w:t>externa antes de que el depósito del vehículo quede vacío</w:t>
      </w:r>
      <w:r w:rsidR="00817FCE" w:rsidRPr="00B43E21">
        <w:rPr>
          <w:rFonts w:ascii="Arial" w:hAnsi="Arial" w:cs="Arial"/>
          <w:szCs w:val="20"/>
          <w:lang w:val="es-CO"/>
        </w:rPr>
        <w:t>, b</w:t>
      </w:r>
      <w:r w:rsidRPr="00B43E21">
        <w:rPr>
          <w:rFonts w:ascii="Arial" w:hAnsi="Arial" w:cs="Arial"/>
          <w:szCs w:val="20"/>
          <w:lang w:val="es-CO"/>
        </w:rPr>
        <w:t xml:space="preserve">ásicamente sólo hay solo dos fuentes </w:t>
      </w:r>
      <w:r w:rsidR="00817FCE" w:rsidRPr="00B43E21">
        <w:rPr>
          <w:rFonts w:ascii="Arial" w:hAnsi="Arial" w:cs="Arial"/>
          <w:szCs w:val="20"/>
          <w:lang w:val="es-CO"/>
        </w:rPr>
        <w:t xml:space="preserve">de </w:t>
      </w:r>
      <w:r w:rsidR="00C03359" w:rsidRPr="00B43E21">
        <w:rPr>
          <w:rFonts w:ascii="Arial" w:hAnsi="Arial" w:cs="Arial"/>
          <w:szCs w:val="20"/>
          <w:lang w:val="es-CO"/>
        </w:rPr>
        <w:t xml:space="preserve">abastecimiento </w:t>
      </w:r>
      <w:r w:rsidR="00817FCE" w:rsidRPr="00B43E21">
        <w:rPr>
          <w:rFonts w:ascii="Arial" w:hAnsi="Arial" w:cs="Arial"/>
          <w:szCs w:val="20"/>
          <w:lang w:val="es-CO"/>
        </w:rPr>
        <w:t>extern</w:t>
      </w:r>
      <w:r w:rsidR="00C03359" w:rsidRPr="00B43E21">
        <w:rPr>
          <w:rFonts w:ascii="Arial" w:hAnsi="Arial" w:cs="Arial"/>
          <w:szCs w:val="20"/>
          <w:lang w:val="es-CO"/>
        </w:rPr>
        <w:t>o:</w:t>
      </w:r>
      <w:r w:rsidR="00817FCE" w:rsidRPr="00B43E21">
        <w:rPr>
          <w:rFonts w:ascii="Arial" w:hAnsi="Arial" w:cs="Arial"/>
          <w:szCs w:val="20"/>
          <w:lang w:val="es-CO"/>
        </w:rPr>
        <w:t xml:space="preserve"> </w:t>
      </w:r>
    </w:p>
    <w:p w14:paraId="59CFBA8C" w14:textId="77777777" w:rsidR="00C03359" w:rsidRPr="00B43E21" w:rsidRDefault="00C03359" w:rsidP="00A144B7">
      <w:pPr>
        <w:rPr>
          <w:rFonts w:ascii="Arial" w:hAnsi="Arial" w:cs="Arial"/>
          <w:szCs w:val="20"/>
          <w:lang w:val="es-CO"/>
        </w:rPr>
      </w:pPr>
    </w:p>
    <w:p w14:paraId="11347F94" w14:textId="77777777" w:rsidR="00C03359" w:rsidRPr="00B43E21" w:rsidRDefault="00C03359" w:rsidP="008675DB">
      <w:pPr>
        <w:pStyle w:val="Prrafodelista"/>
        <w:numPr>
          <w:ilvl w:val="0"/>
          <w:numId w:val="6"/>
        </w:numPr>
        <w:rPr>
          <w:rFonts w:ascii="Arial" w:hAnsi="Arial" w:cs="Arial"/>
          <w:szCs w:val="20"/>
          <w:lang w:val="es-CO"/>
        </w:rPr>
      </w:pPr>
      <w:r w:rsidRPr="00B43E21">
        <w:rPr>
          <w:rFonts w:ascii="Arial" w:hAnsi="Arial" w:cs="Arial"/>
          <w:szCs w:val="20"/>
          <w:lang w:val="es-CO"/>
        </w:rPr>
        <w:t>F</w:t>
      </w:r>
      <w:r w:rsidR="00817FCE" w:rsidRPr="00B43E21">
        <w:rPr>
          <w:rFonts w:ascii="Arial" w:hAnsi="Arial" w:cs="Arial"/>
          <w:szCs w:val="20"/>
          <w:lang w:val="es-CO"/>
        </w:rPr>
        <w:t>uente de abastecimiento de agua presurizada</w:t>
      </w:r>
      <w:r w:rsidRPr="00B43E21">
        <w:rPr>
          <w:rFonts w:ascii="Arial" w:hAnsi="Arial" w:cs="Arial"/>
          <w:szCs w:val="20"/>
          <w:lang w:val="es-CO"/>
        </w:rPr>
        <w:t>.</w:t>
      </w:r>
    </w:p>
    <w:p w14:paraId="260F07C4" w14:textId="5635847B" w:rsidR="00A144B7" w:rsidRPr="00B43E21" w:rsidRDefault="00C03359" w:rsidP="008675DB">
      <w:pPr>
        <w:pStyle w:val="Prrafodelista"/>
        <w:numPr>
          <w:ilvl w:val="0"/>
          <w:numId w:val="6"/>
        </w:numPr>
        <w:rPr>
          <w:rFonts w:ascii="Arial" w:hAnsi="Arial" w:cs="Arial"/>
          <w:szCs w:val="20"/>
          <w:lang w:val="es-CO"/>
        </w:rPr>
      </w:pPr>
      <w:r w:rsidRPr="00B43E21">
        <w:rPr>
          <w:rFonts w:ascii="Arial" w:hAnsi="Arial" w:cs="Arial"/>
          <w:szCs w:val="20"/>
          <w:lang w:val="es-CO"/>
        </w:rPr>
        <w:t>F</w:t>
      </w:r>
      <w:r w:rsidR="00817FCE" w:rsidRPr="00B43E21">
        <w:rPr>
          <w:rFonts w:ascii="Arial" w:hAnsi="Arial" w:cs="Arial"/>
          <w:szCs w:val="20"/>
          <w:lang w:val="es-CO"/>
        </w:rPr>
        <w:t xml:space="preserve">uente de abastecimiento </w:t>
      </w:r>
      <w:r w:rsidRPr="00B43E21">
        <w:rPr>
          <w:rFonts w:ascii="Arial" w:hAnsi="Arial" w:cs="Arial"/>
          <w:szCs w:val="20"/>
          <w:lang w:val="es-CO"/>
        </w:rPr>
        <w:t xml:space="preserve">de agua </w:t>
      </w:r>
      <w:r w:rsidR="00817FCE" w:rsidRPr="00B43E21">
        <w:rPr>
          <w:rFonts w:ascii="Arial" w:hAnsi="Arial" w:cs="Arial"/>
          <w:szCs w:val="20"/>
          <w:lang w:val="es-CO"/>
        </w:rPr>
        <w:t>estática o agua en reposo.</w:t>
      </w:r>
    </w:p>
    <w:p w14:paraId="5E283FF8" w14:textId="77777777" w:rsidR="00776183" w:rsidRPr="00B43E21" w:rsidRDefault="00776183" w:rsidP="00776183">
      <w:pPr>
        <w:rPr>
          <w:rFonts w:ascii="Arial" w:hAnsi="Arial" w:cs="Arial"/>
          <w:szCs w:val="20"/>
          <w:lang w:val="es-CO"/>
        </w:rPr>
      </w:pPr>
    </w:p>
    <w:p w14:paraId="043AE897" w14:textId="77777777" w:rsidR="00057337" w:rsidRPr="00B43E21" w:rsidRDefault="00057337" w:rsidP="00057337">
      <w:pPr>
        <w:rPr>
          <w:rFonts w:ascii="Arial" w:hAnsi="Arial" w:cs="Arial"/>
          <w:szCs w:val="20"/>
          <w:lang w:val="es-CO"/>
        </w:rPr>
      </w:pPr>
    </w:p>
    <w:p w14:paraId="5F03B1C5" w14:textId="1370820A" w:rsidR="00362D26" w:rsidRPr="00B43E21" w:rsidRDefault="00A95174" w:rsidP="00362D26">
      <w:pPr>
        <w:jc w:val="center"/>
        <w:rPr>
          <w:rFonts w:ascii="Arial" w:hAnsi="Arial" w:cs="Arial"/>
          <w:szCs w:val="20"/>
          <w:lang w:val="es-CO"/>
        </w:rPr>
      </w:pPr>
      <w:r w:rsidRPr="00B43E21">
        <w:rPr>
          <w:rFonts w:ascii="Arial" w:hAnsi="Arial" w:cs="Arial"/>
          <w:noProof/>
          <w:szCs w:val="20"/>
          <w:lang w:val="es-CO" w:eastAsia="es-CO"/>
        </w:rPr>
        <w:drawing>
          <wp:inline distT="0" distB="0" distL="0" distR="0" wp14:anchorId="5E397DD1" wp14:editId="78B54EB8">
            <wp:extent cx="5635142" cy="2678671"/>
            <wp:effectExtent l="114300" t="101600" r="118110" b="140970"/>
            <wp:docPr id="33" name="Imagen 33" descr="tipos de aseguramiento de agu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tipos de aseguramiento de agua "/>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89561" cy="27045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6427162" w14:textId="6F8FA6CE" w:rsidR="00F22363" w:rsidRPr="00B43E21" w:rsidRDefault="00F22363" w:rsidP="00EC6B01">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1</w:t>
      </w:r>
      <w:r w:rsidRPr="00B43E21">
        <w:rPr>
          <w:rFonts w:ascii="Arial" w:hAnsi="Arial" w:cs="Arial"/>
          <w:sz w:val="20"/>
          <w:szCs w:val="20"/>
          <w:lang w:val="es-CO"/>
        </w:rPr>
        <w:fldChar w:fldCharType="end"/>
      </w:r>
      <w:r w:rsidRPr="00B43E21">
        <w:rPr>
          <w:rFonts w:ascii="Arial" w:hAnsi="Arial" w:cs="Arial"/>
          <w:sz w:val="20"/>
          <w:szCs w:val="20"/>
          <w:lang w:val="es-CO"/>
        </w:rPr>
        <w:t>. Tipos de aseguramiento de agua.</w:t>
      </w:r>
      <w:r w:rsidRPr="00B43E21">
        <w:rPr>
          <w:rStyle w:val="Refdenotaalpie"/>
          <w:rFonts w:ascii="Arial" w:hAnsi="Arial" w:cs="Arial"/>
          <w:sz w:val="20"/>
          <w:szCs w:val="20"/>
          <w:lang w:val="es-CO"/>
        </w:rPr>
        <w:footnoteReference w:id="11"/>
      </w:r>
    </w:p>
    <w:p w14:paraId="0EA629D2" w14:textId="179F0A2D" w:rsidR="00F22363" w:rsidRPr="00B43E21" w:rsidRDefault="00F22363" w:rsidP="00817FCE">
      <w:pPr>
        <w:rPr>
          <w:rFonts w:ascii="Arial" w:hAnsi="Arial" w:cs="Arial"/>
          <w:szCs w:val="20"/>
          <w:lang w:val="es-CO"/>
        </w:rPr>
      </w:pPr>
    </w:p>
    <w:p w14:paraId="099A3226" w14:textId="00265429" w:rsidR="00E43A38" w:rsidRPr="00B43E21" w:rsidRDefault="00E43A38" w:rsidP="00817FCE">
      <w:pPr>
        <w:rPr>
          <w:rFonts w:ascii="Arial" w:hAnsi="Arial" w:cs="Arial"/>
          <w:szCs w:val="20"/>
          <w:lang w:val="es-CO"/>
        </w:rPr>
      </w:pPr>
    </w:p>
    <w:p w14:paraId="59776057" w14:textId="77777777" w:rsidR="00CF36EA" w:rsidRPr="00B43E21" w:rsidRDefault="00CF36EA" w:rsidP="00817FCE">
      <w:pPr>
        <w:rPr>
          <w:rFonts w:ascii="Arial" w:hAnsi="Arial" w:cs="Arial"/>
          <w:szCs w:val="20"/>
          <w:lang w:val="es-CO"/>
        </w:rPr>
      </w:pPr>
      <w:bookmarkStart w:id="82" w:name="_Toc104048632"/>
      <w:bookmarkStart w:id="83" w:name="_Toc104490150"/>
      <w:bookmarkStart w:id="84" w:name="_Toc104495919"/>
      <w:bookmarkStart w:id="85" w:name="_Toc104741601"/>
      <w:bookmarkStart w:id="86" w:name="_Toc106224698"/>
      <w:bookmarkStart w:id="87" w:name="_Toc107498216"/>
      <w:bookmarkStart w:id="88" w:name="_Toc114068902"/>
      <w:bookmarkStart w:id="89" w:name="_Toc114070041"/>
      <w:bookmarkStart w:id="90" w:name="_Toc114491281"/>
      <w:bookmarkStart w:id="91" w:name="_Toc114496525"/>
      <w:bookmarkStart w:id="92" w:name="_Toc114735624"/>
      <w:bookmarkStart w:id="93" w:name="_Toc114770280"/>
      <w:bookmarkStart w:id="94" w:name="_Toc117674810"/>
      <w:bookmarkStart w:id="95" w:name="_Toc117674888"/>
      <w:bookmarkStart w:id="96" w:name="_Toc104048633"/>
      <w:bookmarkStart w:id="97" w:name="_Toc104490151"/>
      <w:bookmarkStart w:id="98" w:name="_Toc104495920"/>
      <w:bookmarkStart w:id="99" w:name="_Toc104741602"/>
      <w:bookmarkStart w:id="100" w:name="_Toc106224699"/>
      <w:bookmarkStart w:id="101" w:name="_Toc107498217"/>
      <w:bookmarkStart w:id="102" w:name="_Toc114068903"/>
      <w:bookmarkStart w:id="103" w:name="_Toc114070042"/>
      <w:bookmarkStart w:id="104" w:name="_Toc114491282"/>
      <w:bookmarkStart w:id="105" w:name="_Toc114496526"/>
      <w:bookmarkStart w:id="106" w:name="_Toc114735625"/>
      <w:bookmarkStart w:id="107" w:name="_Toc114770281"/>
      <w:bookmarkStart w:id="108" w:name="_Toc117674811"/>
      <w:bookmarkStart w:id="109" w:name="_Toc117674889"/>
      <w:bookmarkStart w:id="110" w:name="_Toc104048634"/>
      <w:bookmarkStart w:id="111" w:name="_Toc104490152"/>
      <w:bookmarkStart w:id="112" w:name="_Toc104495921"/>
      <w:bookmarkStart w:id="113" w:name="_Toc104741603"/>
      <w:bookmarkStart w:id="114" w:name="_Toc106224700"/>
      <w:bookmarkStart w:id="115" w:name="_Toc107498218"/>
      <w:bookmarkStart w:id="116" w:name="_Toc114068904"/>
      <w:bookmarkStart w:id="117" w:name="_Toc114070043"/>
      <w:bookmarkStart w:id="118" w:name="_Toc114491283"/>
      <w:bookmarkStart w:id="119" w:name="_Toc114496527"/>
      <w:bookmarkStart w:id="120" w:name="_Toc114735626"/>
      <w:bookmarkStart w:id="121" w:name="_Toc114770282"/>
      <w:bookmarkStart w:id="122" w:name="_Toc117674812"/>
      <w:bookmarkStart w:id="123" w:name="_Toc117674890"/>
      <w:bookmarkStart w:id="124" w:name="_Toc104048635"/>
      <w:bookmarkStart w:id="125" w:name="_Toc104490153"/>
      <w:bookmarkStart w:id="126" w:name="_Toc104495922"/>
      <w:bookmarkStart w:id="127" w:name="_Toc104741604"/>
      <w:bookmarkStart w:id="128" w:name="_Toc106224701"/>
      <w:bookmarkStart w:id="129" w:name="_Toc107498219"/>
      <w:bookmarkStart w:id="130" w:name="_Toc114068905"/>
      <w:bookmarkStart w:id="131" w:name="_Toc114070044"/>
      <w:bookmarkStart w:id="132" w:name="_Toc114491284"/>
      <w:bookmarkStart w:id="133" w:name="_Toc114496528"/>
      <w:bookmarkStart w:id="134" w:name="_Toc114735627"/>
      <w:bookmarkStart w:id="135" w:name="_Toc114770283"/>
      <w:bookmarkStart w:id="136" w:name="_Toc117674813"/>
      <w:bookmarkStart w:id="137" w:name="_Toc117674891"/>
      <w:bookmarkStart w:id="138" w:name="_Toc104048636"/>
      <w:bookmarkStart w:id="139" w:name="_Toc104490154"/>
      <w:bookmarkStart w:id="140" w:name="_Toc104495923"/>
      <w:bookmarkStart w:id="141" w:name="_Toc104741605"/>
      <w:bookmarkStart w:id="142" w:name="_Toc106224702"/>
      <w:bookmarkStart w:id="143" w:name="_Toc107498220"/>
      <w:bookmarkStart w:id="144" w:name="_Toc114068906"/>
      <w:bookmarkStart w:id="145" w:name="_Toc114070045"/>
      <w:bookmarkStart w:id="146" w:name="_Toc114491285"/>
      <w:bookmarkStart w:id="147" w:name="_Toc114496529"/>
      <w:bookmarkStart w:id="148" w:name="_Toc114735628"/>
      <w:bookmarkStart w:id="149" w:name="_Toc114770284"/>
      <w:bookmarkStart w:id="150" w:name="_Toc117674814"/>
      <w:bookmarkStart w:id="151" w:name="_Toc117674892"/>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p>
    <w:p w14:paraId="51E57A57" w14:textId="77777777" w:rsidR="00545561" w:rsidRPr="00B43E21" w:rsidRDefault="00545561" w:rsidP="00545561">
      <w:pPr>
        <w:pStyle w:val="Prrafodelista"/>
        <w:keepNext/>
        <w:keepLines/>
        <w:numPr>
          <w:ilvl w:val="0"/>
          <w:numId w:val="5"/>
        </w:numPr>
        <w:spacing w:before="40"/>
        <w:contextualSpacing w:val="0"/>
        <w:outlineLvl w:val="1"/>
        <w:rPr>
          <w:rFonts w:ascii="Arial" w:eastAsiaTheme="majorEastAsia" w:hAnsi="Arial" w:cs="Arial"/>
          <w:b/>
          <w:vanish/>
          <w:szCs w:val="20"/>
          <w:lang w:val="es-CO"/>
        </w:rPr>
      </w:pPr>
      <w:bookmarkStart w:id="152" w:name="_Toc118404677"/>
      <w:bookmarkStart w:id="153" w:name="_Toc118404948"/>
      <w:bookmarkStart w:id="154" w:name="_Toc118405181"/>
      <w:bookmarkEnd w:id="152"/>
      <w:bookmarkEnd w:id="153"/>
      <w:bookmarkEnd w:id="154"/>
    </w:p>
    <w:p w14:paraId="73AD77D2" w14:textId="77777777" w:rsidR="00545561" w:rsidRPr="00B43E21" w:rsidRDefault="00545561" w:rsidP="00D51A63">
      <w:pPr>
        <w:keepNext/>
        <w:keepLines/>
        <w:spacing w:before="40"/>
        <w:ind w:left="360"/>
        <w:outlineLvl w:val="1"/>
        <w:rPr>
          <w:rFonts w:ascii="Arial" w:eastAsiaTheme="majorEastAsia" w:hAnsi="Arial" w:cs="Arial"/>
          <w:b/>
          <w:vanish/>
          <w:szCs w:val="20"/>
          <w:lang w:val="es-CO"/>
        </w:rPr>
      </w:pPr>
    </w:p>
    <w:p w14:paraId="60DA9B10" w14:textId="17BF0B2A" w:rsidR="00202830" w:rsidRPr="00B43E21" w:rsidRDefault="00C03359" w:rsidP="00D51A63">
      <w:pPr>
        <w:pStyle w:val="Ttulo2"/>
        <w:numPr>
          <w:ilvl w:val="1"/>
          <w:numId w:val="1"/>
        </w:numPr>
        <w:rPr>
          <w:rFonts w:ascii="Arial" w:hAnsi="Arial" w:cs="Arial"/>
          <w:szCs w:val="20"/>
          <w:lang w:val="es-CO"/>
        </w:rPr>
      </w:pPr>
      <w:bookmarkStart w:id="155" w:name="_Toc118405182"/>
      <w:r w:rsidRPr="00B43E21">
        <w:rPr>
          <w:rFonts w:ascii="Arial" w:hAnsi="Arial" w:cs="Arial"/>
          <w:szCs w:val="20"/>
          <w:lang w:val="es-CO"/>
        </w:rPr>
        <w:t xml:space="preserve">Aseguramiento desde el tanque del </w:t>
      </w:r>
      <w:r w:rsidR="002A4577" w:rsidRPr="00B43E21">
        <w:rPr>
          <w:rFonts w:ascii="Arial" w:hAnsi="Arial" w:cs="Arial"/>
          <w:szCs w:val="20"/>
          <w:lang w:val="es-CO"/>
        </w:rPr>
        <w:t>vehículo</w:t>
      </w:r>
      <w:r w:rsidRPr="00B43E21">
        <w:rPr>
          <w:rFonts w:ascii="Arial" w:hAnsi="Arial" w:cs="Arial"/>
          <w:szCs w:val="20"/>
          <w:lang w:val="es-CO"/>
        </w:rPr>
        <w:t>.</w:t>
      </w:r>
      <w:r w:rsidR="00ED28BA" w:rsidRPr="00B43E21">
        <w:rPr>
          <w:rStyle w:val="Refdenotaalpie"/>
          <w:rFonts w:ascii="Arial" w:hAnsi="Arial" w:cs="Arial"/>
          <w:szCs w:val="20"/>
          <w:lang w:val="es-CO"/>
        </w:rPr>
        <w:footnoteReference w:id="12"/>
      </w:r>
      <w:bookmarkEnd w:id="155"/>
    </w:p>
    <w:p w14:paraId="3D7BA4AE" w14:textId="77777777" w:rsidR="002A4577" w:rsidRPr="00B43E21" w:rsidRDefault="002A4577" w:rsidP="002A4577">
      <w:pPr>
        <w:rPr>
          <w:rFonts w:ascii="Arial" w:hAnsi="Arial" w:cs="Arial"/>
          <w:szCs w:val="20"/>
          <w:lang w:val="es-CO"/>
        </w:rPr>
      </w:pPr>
    </w:p>
    <w:p w14:paraId="5813CA89" w14:textId="433A6F3A" w:rsidR="00E43A38" w:rsidRPr="00B43E21" w:rsidRDefault="002A4577" w:rsidP="00A87E9E">
      <w:pPr>
        <w:rPr>
          <w:rFonts w:ascii="Arial" w:hAnsi="Arial" w:cs="Arial"/>
          <w:szCs w:val="20"/>
          <w:lang w:val="es-CO"/>
        </w:rPr>
      </w:pPr>
      <w:r w:rsidRPr="00B43E21">
        <w:rPr>
          <w:rFonts w:ascii="Arial" w:hAnsi="Arial" w:cs="Arial"/>
          <w:szCs w:val="20"/>
          <w:lang w:val="es-CO"/>
        </w:rPr>
        <w:t xml:space="preserve">Después </w:t>
      </w:r>
      <w:r w:rsidR="002E529F" w:rsidRPr="00B43E21">
        <w:rPr>
          <w:rFonts w:ascii="Arial" w:hAnsi="Arial" w:cs="Arial"/>
          <w:szCs w:val="20"/>
          <w:lang w:val="es-CO"/>
        </w:rPr>
        <w:t xml:space="preserve">de ubicar </w:t>
      </w:r>
      <w:r w:rsidRPr="00B43E21">
        <w:rPr>
          <w:rFonts w:ascii="Arial" w:hAnsi="Arial" w:cs="Arial"/>
          <w:szCs w:val="20"/>
          <w:lang w:val="es-CO"/>
        </w:rPr>
        <w:t>el vehículo</w:t>
      </w:r>
      <w:r w:rsidR="002E529F" w:rsidRPr="00B43E21">
        <w:rPr>
          <w:rFonts w:ascii="Arial" w:hAnsi="Arial" w:cs="Arial"/>
          <w:szCs w:val="20"/>
          <w:lang w:val="es-CO"/>
        </w:rPr>
        <w:t xml:space="preserve"> en el lugar adecuado</w:t>
      </w:r>
      <w:r w:rsidRPr="00B43E21">
        <w:rPr>
          <w:rFonts w:ascii="Arial" w:hAnsi="Arial" w:cs="Arial"/>
          <w:szCs w:val="20"/>
          <w:lang w:val="es-CO"/>
        </w:rPr>
        <w:t xml:space="preserve">, el conductor operador </w:t>
      </w:r>
      <w:r w:rsidR="002E529F" w:rsidRPr="00B43E21">
        <w:rPr>
          <w:rFonts w:ascii="Arial" w:hAnsi="Arial" w:cs="Arial"/>
          <w:szCs w:val="20"/>
          <w:lang w:val="es-CO"/>
        </w:rPr>
        <w:t>enganchará la bomba contraincendios y se</w:t>
      </w:r>
      <w:r w:rsidRPr="00B43E21">
        <w:rPr>
          <w:rFonts w:ascii="Arial" w:hAnsi="Arial" w:cs="Arial"/>
          <w:szCs w:val="20"/>
          <w:lang w:val="es-CO"/>
        </w:rPr>
        <w:t xml:space="preserve"> dirigirá hacia el</w:t>
      </w:r>
      <w:r w:rsidR="002E529F" w:rsidRPr="00B43E21">
        <w:rPr>
          <w:rFonts w:ascii="Arial" w:hAnsi="Arial" w:cs="Arial"/>
          <w:szCs w:val="20"/>
          <w:lang w:val="es-CO"/>
        </w:rPr>
        <w:t xml:space="preserve"> panel de control de la bomba, </w:t>
      </w:r>
      <w:r w:rsidRPr="00B43E21">
        <w:rPr>
          <w:rFonts w:ascii="Arial" w:hAnsi="Arial" w:cs="Arial"/>
          <w:szCs w:val="20"/>
          <w:lang w:val="es-CO"/>
        </w:rPr>
        <w:t xml:space="preserve">la tripulación deberá </w:t>
      </w:r>
      <w:r w:rsidR="002E529F" w:rsidRPr="00B43E21">
        <w:rPr>
          <w:rFonts w:ascii="Arial" w:hAnsi="Arial" w:cs="Arial"/>
          <w:szCs w:val="20"/>
          <w:lang w:val="es-CO"/>
        </w:rPr>
        <w:t xml:space="preserve">realizar las acciones pertinentes de extender las líneas </w:t>
      </w:r>
      <w:r w:rsidR="00F2660B" w:rsidRPr="00B43E21">
        <w:rPr>
          <w:rFonts w:ascii="Arial" w:hAnsi="Arial" w:cs="Arial"/>
          <w:szCs w:val="20"/>
          <w:lang w:val="es-CO"/>
        </w:rPr>
        <w:t xml:space="preserve">de mangueras, </w:t>
      </w:r>
      <w:r w:rsidR="002E529F" w:rsidRPr="00B43E21">
        <w:rPr>
          <w:rFonts w:ascii="Arial" w:hAnsi="Arial" w:cs="Arial"/>
          <w:szCs w:val="20"/>
          <w:lang w:val="es-CO"/>
        </w:rPr>
        <w:t>según la</w:t>
      </w:r>
      <w:r w:rsidR="00FE06DE" w:rsidRPr="00B43E21">
        <w:rPr>
          <w:rFonts w:ascii="Arial" w:hAnsi="Arial" w:cs="Arial"/>
          <w:szCs w:val="20"/>
          <w:lang w:val="es-CO"/>
        </w:rPr>
        <w:t xml:space="preserve"> organización </w:t>
      </w:r>
      <w:r w:rsidR="002E529F" w:rsidRPr="00B43E21">
        <w:rPr>
          <w:rFonts w:ascii="Arial" w:hAnsi="Arial" w:cs="Arial"/>
          <w:szCs w:val="20"/>
          <w:lang w:val="es-CO"/>
        </w:rPr>
        <w:t xml:space="preserve">previa con </w:t>
      </w:r>
      <w:r w:rsidR="00FE06DE" w:rsidRPr="00B43E21">
        <w:rPr>
          <w:rFonts w:ascii="Arial" w:hAnsi="Arial" w:cs="Arial"/>
          <w:szCs w:val="20"/>
          <w:lang w:val="es-CO"/>
        </w:rPr>
        <w:t>el jefe de máquinas.</w:t>
      </w:r>
    </w:p>
    <w:p w14:paraId="59248EC7" w14:textId="77777777" w:rsidR="00D01E14" w:rsidRPr="00B43E21" w:rsidRDefault="00D01E14" w:rsidP="00A87E9E">
      <w:pPr>
        <w:rPr>
          <w:rFonts w:ascii="Arial" w:hAnsi="Arial" w:cs="Arial"/>
          <w:szCs w:val="20"/>
          <w:lang w:val="es-CO"/>
        </w:rPr>
      </w:pPr>
    </w:p>
    <w:p w14:paraId="4252987A" w14:textId="36AC3DED" w:rsidR="002E529F" w:rsidRPr="00B43E21" w:rsidRDefault="00BE0D33" w:rsidP="00A87E9E">
      <w:pPr>
        <w:rPr>
          <w:rFonts w:ascii="Arial" w:hAnsi="Arial" w:cs="Arial"/>
          <w:szCs w:val="20"/>
          <w:shd w:val="clear" w:color="auto" w:fill="FFFFFF"/>
          <w:lang w:val="es-CO" w:eastAsia="es-MX"/>
        </w:rPr>
      </w:pPr>
      <w:r w:rsidRPr="00B43E21">
        <w:rPr>
          <w:rFonts w:ascii="Arial" w:hAnsi="Arial" w:cs="Arial"/>
          <w:szCs w:val="20"/>
          <w:shd w:val="clear" w:color="auto" w:fill="FFFFFF"/>
          <w:lang w:val="es-CO" w:eastAsia="es-MX"/>
        </w:rPr>
        <w:t xml:space="preserve">Si el uso táctico del vehículo </w:t>
      </w:r>
      <w:r w:rsidR="002E529F" w:rsidRPr="00B43E21">
        <w:rPr>
          <w:rFonts w:ascii="Arial" w:hAnsi="Arial" w:cs="Arial"/>
          <w:szCs w:val="20"/>
          <w:shd w:val="clear" w:color="auto" w:fill="FFFFFF"/>
          <w:lang w:val="es-CO" w:eastAsia="es-MX"/>
        </w:rPr>
        <w:t xml:space="preserve">es para generar una maniobra de </w:t>
      </w:r>
      <w:r w:rsidRPr="00B43E21">
        <w:rPr>
          <w:rFonts w:ascii="Arial" w:hAnsi="Arial" w:cs="Arial"/>
          <w:szCs w:val="20"/>
          <w:shd w:val="clear" w:color="auto" w:fill="FFFFFF"/>
          <w:lang w:val="es-CO" w:eastAsia="es-MX"/>
        </w:rPr>
        <w:t xml:space="preserve">ataque, </w:t>
      </w:r>
      <w:r w:rsidR="00FE06DE" w:rsidRPr="00B43E21">
        <w:rPr>
          <w:rFonts w:ascii="Arial" w:hAnsi="Arial" w:cs="Arial"/>
          <w:szCs w:val="20"/>
          <w:shd w:val="clear" w:color="auto" w:fill="FFFFFF"/>
          <w:lang w:val="es-CO" w:eastAsia="es-MX"/>
        </w:rPr>
        <w:t>utilizar</w:t>
      </w:r>
      <w:r w:rsidR="00A87E9E" w:rsidRPr="00B43E21">
        <w:rPr>
          <w:rFonts w:ascii="Arial" w:hAnsi="Arial" w:cs="Arial"/>
          <w:szCs w:val="20"/>
          <w:shd w:val="clear" w:color="auto" w:fill="FFFFFF"/>
          <w:lang w:val="es-CO" w:eastAsia="es-MX"/>
        </w:rPr>
        <w:t xml:space="preserve"> la bomba contraincendios </w:t>
      </w:r>
      <w:r w:rsidR="00FE06DE" w:rsidRPr="00B43E21">
        <w:rPr>
          <w:rFonts w:ascii="Arial" w:hAnsi="Arial" w:cs="Arial"/>
          <w:szCs w:val="20"/>
          <w:shd w:val="clear" w:color="auto" w:fill="FFFFFF"/>
          <w:lang w:val="es-CO" w:eastAsia="es-MX"/>
        </w:rPr>
        <w:t xml:space="preserve">en </w:t>
      </w:r>
      <w:r w:rsidR="00A87E9E" w:rsidRPr="00B43E21">
        <w:rPr>
          <w:rFonts w:ascii="Arial" w:hAnsi="Arial" w:cs="Arial"/>
          <w:szCs w:val="20"/>
          <w:shd w:val="clear" w:color="auto" w:fill="FFFFFF"/>
          <w:lang w:val="es-CO" w:eastAsia="es-MX"/>
        </w:rPr>
        <w:t xml:space="preserve">la </w:t>
      </w:r>
      <w:r w:rsidR="00FE06DE" w:rsidRPr="00B43E21">
        <w:rPr>
          <w:rFonts w:ascii="Arial" w:hAnsi="Arial" w:cs="Arial"/>
          <w:szCs w:val="20"/>
          <w:shd w:val="clear" w:color="auto" w:fill="FFFFFF"/>
          <w:lang w:val="es-CO" w:eastAsia="es-MX"/>
        </w:rPr>
        <w:t xml:space="preserve">posición </w:t>
      </w:r>
      <w:r w:rsidR="002E529F" w:rsidRPr="00B43E21">
        <w:rPr>
          <w:rFonts w:ascii="Arial" w:hAnsi="Arial" w:cs="Arial"/>
          <w:szCs w:val="20"/>
          <w:shd w:val="clear" w:color="auto" w:fill="FFFFFF"/>
          <w:lang w:val="es-CO" w:eastAsia="es-MX"/>
        </w:rPr>
        <w:t>(</w:t>
      </w:r>
      <w:r w:rsidRPr="00B43E21">
        <w:rPr>
          <w:rFonts w:ascii="Arial" w:hAnsi="Arial" w:cs="Arial"/>
          <w:szCs w:val="20"/>
          <w:shd w:val="clear" w:color="auto" w:fill="FFFFFF"/>
          <w:lang w:val="es-CO" w:eastAsia="es-MX"/>
        </w:rPr>
        <w:t>presión</w:t>
      </w:r>
      <w:r w:rsidR="002E529F" w:rsidRPr="00B43E21">
        <w:rPr>
          <w:rFonts w:ascii="Arial" w:hAnsi="Arial" w:cs="Arial"/>
          <w:szCs w:val="20"/>
          <w:shd w:val="clear" w:color="auto" w:fill="FFFFFF"/>
          <w:lang w:val="es-CO" w:eastAsia="es-MX"/>
        </w:rPr>
        <w:t>)</w:t>
      </w:r>
      <w:r w:rsidRPr="00B43E21">
        <w:rPr>
          <w:rFonts w:ascii="Arial" w:hAnsi="Arial" w:cs="Arial"/>
          <w:szCs w:val="20"/>
          <w:shd w:val="clear" w:color="auto" w:fill="FFFFFF"/>
          <w:lang w:val="es-CO" w:eastAsia="es-MX"/>
        </w:rPr>
        <w:t xml:space="preserve"> </w:t>
      </w:r>
      <w:r w:rsidR="002E529F" w:rsidRPr="00B43E21">
        <w:rPr>
          <w:rFonts w:ascii="Arial" w:hAnsi="Arial" w:cs="Arial"/>
          <w:szCs w:val="20"/>
          <w:shd w:val="clear" w:color="auto" w:fill="FFFFFF"/>
          <w:lang w:val="es-CO" w:eastAsia="es-MX"/>
        </w:rPr>
        <w:t xml:space="preserve">o si su uso en el lugar de la emergencia es </w:t>
      </w:r>
      <w:r w:rsidR="00CF36EA" w:rsidRPr="00B43E21">
        <w:rPr>
          <w:rFonts w:ascii="Arial" w:hAnsi="Arial" w:cs="Arial"/>
          <w:szCs w:val="20"/>
          <w:shd w:val="clear" w:color="auto" w:fill="FFFFFF"/>
          <w:lang w:val="es-CO" w:eastAsia="es-MX"/>
        </w:rPr>
        <w:t>para abastecimiento</w:t>
      </w:r>
      <w:r w:rsidR="002E529F" w:rsidRPr="00B43E21">
        <w:rPr>
          <w:rFonts w:ascii="Arial" w:hAnsi="Arial" w:cs="Arial"/>
          <w:szCs w:val="20"/>
          <w:shd w:val="clear" w:color="auto" w:fill="FFFFFF"/>
          <w:lang w:val="es-CO" w:eastAsia="es-MX"/>
        </w:rPr>
        <w:t>,</w:t>
      </w:r>
      <w:r w:rsidRPr="00B43E21">
        <w:rPr>
          <w:rFonts w:ascii="Arial" w:hAnsi="Arial" w:cs="Arial"/>
          <w:szCs w:val="20"/>
          <w:shd w:val="clear" w:color="auto" w:fill="FFFFFF"/>
          <w:lang w:val="es-CO" w:eastAsia="es-MX"/>
        </w:rPr>
        <w:t xml:space="preserve"> colocar la bomba contraincendios en posición </w:t>
      </w:r>
      <w:r w:rsidR="002E529F" w:rsidRPr="00B43E21">
        <w:rPr>
          <w:rFonts w:ascii="Arial" w:hAnsi="Arial" w:cs="Arial"/>
          <w:szCs w:val="20"/>
          <w:shd w:val="clear" w:color="auto" w:fill="FFFFFF"/>
          <w:lang w:val="es-CO" w:eastAsia="es-MX"/>
        </w:rPr>
        <w:t>(</w:t>
      </w:r>
      <w:r w:rsidRPr="00B43E21">
        <w:rPr>
          <w:rFonts w:ascii="Arial" w:hAnsi="Arial" w:cs="Arial"/>
          <w:szCs w:val="20"/>
          <w:shd w:val="clear" w:color="auto" w:fill="FFFFFF"/>
          <w:lang w:val="es-CO" w:eastAsia="es-MX"/>
        </w:rPr>
        <w:t>volumen</w:t>
      </w:r>
      <w:r w:rsidR="002E529F" w:rsidRPr="00B43E21">
        <w:rPr>
          <w:rFonts w:ascii="Arial" w:hAnsi="Arial" w:cs="Arial"/>
          <w:szCs w:val="20"/>
          <w:shd w:val="clear" w:color="auto" w:fill="FFFFFF"/>
          <w:lang w:val="es-CO" w:eastAsia="es-MX"/>
        </w:rPr>
        <w:t>)</w:t>
      </w:r>
      <w:r w:rsidR="00FE06DE" w:rsidRPr="00B43E21">
        <w:rPr>
          <w:rFonts w:ascii="Arial" w:hAnsi="Arial" w:cs="Arial"/>
          <w:szCs w:val="20"/>
          <w:shd w:val="clear" w:color="auto" w:fill="FFFFFF"/>
          <w:lang w:val="es-CO" w:eastAsia="es-MX"/>
        </w:rPr>
        <w:t>,</w:t>
      </w:r>
      <w:r w:rsidR="002E529F" w:rsidRPr="00B43E21">
        <w:rPr>
          <w:rFonts w:ascii="Arial" w:hAnsi="Arial" w:cs="Arial"/>
          <w:szCs w:val="20"/>
          <w:shd w:val="clear" w:color="auto" w:fill="FFFFFF"/>
          <w:lang w:val="es-CO" w:eastAsia="es-MX"/>
        </w:rPr>
        <w:t xml:space="preserve"> tener en cuenta las diferentes perdidas de presión por diferentes causas, para colocar la presión adecuada garantizando 100 psi en boquilla.</w:t>
      </w:r>
    </w:p>
    <w:p w14:paraId="100A5F42" w14:textId="77777777" w:rsidR="0035747C" w:rsidRPr="00B43E21" w:rsidRDefault="0035747C" w:rsidP="00A87E9E">
      <w:pPr>
        <w:rPr>
          <w:rFonts w:ascii="Arial" w:hAnsi="Arial" w:cs="Arial"/>
          <w:szCs w:val="20"/>
          <w:lang w:val="es-CO"/>
        </w:rPr>
      </w:pPr>
    </w:p>
    <w:p w14:paraId="0774801C" w14:textId="69FBE54B" w:rsidR="00FE06DE" w:rsidRPr="00B43E21" w:rsidRDefault="00A87E9E" w:rsidP="002A4577">
      <w:pPr>
        <w:rPr>
          <w:rFonts w:ascii="Arial" w:hAnsi="Arial" w:cs="Arial"/>
          <w:szCs w:val="20"/>
          <w:lang w:val="es-CO"/>
        </w:rPr>
      </w:pPr>
      <w:r w:rsidRPr="00B43E21">
        <w:rPr>
          <w:rFonts w:ascii="Arial" w:hAnsi="Arial" w:cs="Arial"/>
          <w:szCs w:val="20"/>
          <w:lang w:val="es-CO"/>
        </w:rPr>
        <w:t>Controle el nivel de agua en el depósito</w:t>
      </w:r>
      <w:r w:rsidR="00692E69" w:rsidRPr="00B43E21">
        <w:rPr>
          <w:rFonts w:ascii="Arial" w:hAnsi="Arial" w:cs="Arial"/>
          <w:szCs w:val="20"/>
          <w:lang w:val="es-CO"/>
        </w:rPr>
        <w:t xml:space="preserve"> del </w:t>
      </w:r>
      <w:r w:rsidR="00C01B4D" w:rsidRPr="00B43E21">
        <w:rPr>
          <w:rFonts w:ascii="Arial" w:hAnsi="Arial" w:cs="Arial"/>
          <w:szCs w:val="20"/>
          <w:lang w:val="es-CO"/>
        </w:rPr>
        <w:t>vehículo</w:t>
      </w:r>
      <w:r w:rsidRPr="00B43E21">
        <w:rPr>
          <w:rFonts w:ascii="Arial" w:hAnsi="Arial" w:cs="Arial"/>
          <w:szCs w:val="20"/>
          <w:lang w:val="es-CO"/>
        </w:rPr>
        <w:t>,</w:t>
      </w:r>
      <w:r w:rsidR="002E529F" w:rsidRPr="00B43E21">
        <w:rPr>
          <w:rFonts w:ascii="Arial" w:hAnsi="Arial" w:cs="Arial"/>
          <w:szCs w:val="20"/>
          <w:lang w:val="es-CO"/>
        </w:rPr>
        <w:t xml:space="preserve"> regule el</w:t>
      </w:r>
      <w:r w:rsidR="003F08A1" w:rsidRPr="00B43E21">
        <w:rPr>
          <w:rFonts w:ascii="Arial" w:hAnsi="Arial" w:cs="Arial"/>
          <w:szCs w:val="20"/>
          <w:lang w:val="es-CO"/>
        </w:rPr>
        <w:t xml:space="preserve"> </w:t>
      </w:r>
      <w:proofErr w:type="spellStart"/>
      <w:r w:rsidR="003F08A1" w:rsidRPr="00B43E21">
        <w:rPr>
          <w:rFonts w:ascii="Arial" w:hAnsi="Arial" w:cs="Arial"/>
          <w:szCs w:val="20"/>
          <w:lang w:val="es-CO"/>
        </w:rPr>
        <w:t>galonaje</w:t>
      </w:r>
      <w:proofErr w:type="spellEnd"/>
      <w:r w:rsidR="003F08A1" w:rsidRPr="00B43E21">
        <w:rPr>
          <w:rFonts w:ascii="Arial" w:hAnsi="Arial" w:cs="Arial"/>
          <w:szCs w:val="20"/>
          <w:lang w:val="es-CO"/>
        </w:rPr>
        <w:t xml:space="preserve"> en boquilla dependien</w:t>
      </w:r>
      <w:r w:rsidR="002E529F" w:rsidRPr="00B43E21">
        <w:rPr>
          <w:rFonts w:ascii="Arial" w:hAnsi="Arial" w:cs="Arial"/>
          <w:szCs w:val="20"/>
          <w:lang w:val="es-CO"/>
        </w:rPr>
        <w:t xml:space="preserve">do </w:t>
      </w:r>
      <w:r w:rsidR="003F08A1" w:rsidRPr="00B43E21">
        <w:rPr>
          <w:rFonts w:ascii="Arial" w:hAnsi="Arial" w:cs="Arial"/>
          <w:szCs w:val="20"/>
          <w:lang w:val="es-CO"/>
        </w:rPr>
        <w:t>de la cantidad de a</w:t>
      </w:r>
      <w:r w:rsidR="00692E69" w:rsidRPr="00B43E21">
        <w:rPr>
          <w:rFonts w:ascii="Arial" w:hAnsi="Arial" w:cs="Arial"/>
          <w:szCs w:val="20"/>
          <w:lang w:val="es-CO"/>
        </w:rPr>
        <w:t xml:space="preserve">gua a utilizar </w:t>
      </w:r>
      <w:r w:rsidR="003F08A1" w:rsidRPr="00B43E21">
        <w:rPr>
          <w:rFonts w:ascii="Arial" w:hAnsi="Arial" w:cs="Arial"/>
          <w:szCs w:val="20"/>
          <w:lang w:val="es-CO"/>
        </w:rPr>
        <w:t>o el tipo de maniobra que se va a realizar,</w:t>
      </w:r>
      <w:r w:rsidRPr="00B43E21">
        <w:rPr>
          <w:rFonts w:ascii="Arial" w:hAnsi="Arial" w:cs="Arial"/>
          <w:szCs w:val="20"/>
          <w:lang w:val="es-CO"/>
        </w:rPr>
        <w:t xml:space="preserve"> informe al oficial al mando de la cantidad d</w:t>
      </w:r>
      <w:r w:rsidR="003F08A1" w:rsidRPr="00B43E21">
        <w:rPr>
          <w:rFonts w:ascii="Arial" w:hAnsi="Arial" w:cs="Arial"/>
          <w:szCs w:val="20"/>
          <w:lang w:val="es-CO"/>
        </w:rPr>
        <w:t>e agua restante en el depósito</w:t>
      </w:r>
      <w:r w:rsidR="00367E88" w:rsidRPr="00B43E21">
        <w:rPr>
          <w:rFonts w:ascii="Arial" w:hAnsi="Arial" w:cs="Arial"/>
          <w:szCs w:val="20"/>
          <w:lang w:val="es-CO"/>
        </w:rPr>
        <w:t>,</w:t>
      </w:r>
      <w:r w:rsidR="003F08A1" w:rsidRPr="00B43E21">
        <w:rPr>
          <w:rFonts w:ascii="Arial" w:hAnsi="Arial" w:cs="Arial"/>
          <w:szCs w:val="20"/>
          <w:lang w:val="es-CO"/>
        </w:rPr>
        <w:t xml:space="preserve"> al igual</w:t>
      </w:r>
      <w:r w:rsidRPr="00B43E21">
        <w:rPr>
          <w:rFonts w:ascii="Arial" w:hAnsi="Arial" w:cs="Arial"/>
          <w:szCs w:val="20"/>
          <w:lang w:val="es-CO"/>
        </w:rPr>
        <w:t xml:space="preserve"> </w:t>
      </w:r>
      <w:r w:rsidR="00692E69" w:rsidRPr="00B43E21">
        <w:rPr>
          <w:rFonts w:ascii="Arial" w:hAnsi="Arial" w:cs="Arial"/>
          <w:szCs w:val="20"/>
          <w:lang w:val="es-CO"/>
        </w:rPr>
        <w:t xml:space="preserve">que </w:t>
      </w:r>
      <w:r w:rsidRPr="00B43E21">
        <w:rPr>
          <w:rFonts w:ascii="Arial" w:hAnsi="Arial" w:cs="Arial"/>
          <w:szCs w:val="20"/>
          <w:lang w:val="es-CO"/>
        </w:rPr>
        <w:t>ofrecer una estimación del tiempo que el agua durará si se mantiene el consumo actual.</w:t>
      </w:r>
    </w:p>
    <w:p w14:paraId="0EB5792E" w14:textId="10DA9646" w:rsidR="003A7ACB" w:rsidRPr="00B43E21" w:rsidRDefault="003A7ACB" w:rsidP="002A4577">
      <w:pPr>
        <w:rPr>
          <w:rFonts w:ascii="Arial" w:hAnsi="Arial" w:cs="Arial"/>
          <w:szCs w:val="20"/>
          <w:lang w:val="es-CO"/>
        </w:rPr>
      </w:pPr>
    </w:p>
    <w:p w14:paraId="2CC3B1E7" w14:textId="13719AA6" w:rsidR="0035747C" w:rsidRPr="00B43E21" w:rsidRDefault="0035747C" w:rsidP="002A4577">
      <w:pPr>
        <w:rPr>
          <w:rFonts w:ascii="Arial" w:hAnsi="Arial" w:cs="Arial"/>
          <w:szCs w:val="20"/>
          <w:lang w:val="es-CO"/>
        </w:rPr>
      </w:pPr>
    </w:p>
    <w:p w14:paraId="08468A81" w14:textId="77777777" w:rsidR="008933FF" w:rsidRPr="00B43E21" w:rsidRDefault="008933FF" w:rsidP="002A4577">
      <w:pPr>
        <w:rPr>
          <w:rFonts w:ascii="Arial" w:hAnsi="Arial" w:cs="Arial"/>
          <w:szCs w:val="20"/>
          <w:lang w:val="es-CO"/>
        </w:rPr>
      </w:pPr>
    </w:p>
    <w:p w14:paraId="24DB4C04" w14:textId="5E35F4B1" w:rsidR="00C03359" w:rsidRPr="00B43E21" w:rsidRDefault="00C03359" w:rsidP="00D51A63">
      <w:pPr>
        <w:pStyle w:val="Ttulo2"/>
        <w:numPr>
          <w:ilvl w:val="1"/>
          <w:numId w:val="1"/>
        </w:numPr>
        <w:rPr>
          <w:rFonts w:ascii="Arial" w:hAnsi="Arial" w:cs="Arial"/>
          <w:szCs w:val="20"/>
          <w:lang w:val="es-CO"/>
        </w:rPr>
      </w:pPr>
      <w:bookmarkStart w:id="156" w:name="_Toc118405183"/>
      <w:r w:rsidRPr="00B43E21">
        <w:rPr>
          <w:rFonts w:ascii="Arial" w:hAnsi="Arial" w:cs="Arial"/>
          <w:szCs w:val="20"/>
          <w:lang w:val="es-CO"/>
        </w:rPr>
        <w:t>Aseguramiento desde una fuente presurizada.</w:t>
      </w:r>
      <w:r w:rsidR="003A7ACB" w:rsidRPr="00B43E21">
        <w:rPr>
          <w:rStyle w:val="Refdenotaalpie"/>
          <w:rFonts w:ascii="Arial" w:hAnsi="Arial" w:cs="Arial"/>
          <w:szCs w:val="20"/>
          <w:lang w:val="es-CO"/>
        </w:rPr>
        <w:footnoteReference w:id="13"/>
      </w:r>
      <w:bookmarkEnd w:id="156"/>
    </w:p>
    <w:p w14:paraId="472EBEA6" w14:textId="77777777" w:rsidR="00776183" w:rsidRPr="00B43E21" w:rsidRDefault="00776183" w:rsidP="00367E88">
      <w:pPr>
        <w:rPr>
          <w:rStyle w:val="normaltextrun"/>
          <w:rFonts w:ascii="Arial" w:hAnsi="Arial" w:cs="Arial"/>
          <w:szCs w:val="20"/>
          <w:lang w:val="es-CO"/>
        </w:rPr>
      </w:pPr>
    </w:p>
    <w:p w14:paraId="63521788" w14:textId="77777777" w:rsidR="008933FF" w:rsidRPr="00B43E21" w:rsidRDefault="00367E88" w:rsidP="0035747C">
      <w:pPr>
        <w:rPr>
          <w:rStyle w:val="normaltextrun"/>
          <w:rFonts w:ascii="Arial" w:hAnsi="Arial" w:cs="Arial"/>
          <w:szCs w:val="20"/>
          <w:lang w:val="es-CO"/>
        </w:rPr>
      </w:pPr>
      <w:r w:rsidRPr="00B43E21">
        <w:rPr>
          <w:rStyle w:val="normaltextrun"/>
          <w:rFonts w:ascii="Arial" w:hAnsi="Arial" w:cs="Arial"/>
          <w:szCs w:val="20"/>
          <w:lang w:val="es-CO"/>
        </w:rPr>
        <w:t>Básicamente solo hay dos fuentes presurizadas de abastecimiento de agua</w:t>
      </w:r>
      <w:r w:rsidR="008933FF" w:rsidRPr="00B43E21">
        <w:rPr>
          <w:rStyle w:val="normaltextrun"/>
          <w:rFonts w:ascii="Arial" w:hAnsi="Arial" w:cs="Arial"/>
          <w:szCs w:val="20"/>
          <w:lang w:val="es-CO"/>
        </w:rPr>
        <w:t>:</w:t>
      </w:r>
    </w:p>
    <w:p w14:paraId="29110A3E" w14:textId="77777777" w:rsidR="008933FF" w:rsidRPr="00B43E21" w:rsidRDefault="008933FF" w:rsidP="0035747C">
      <w:pPr>
        <w:rPr>
          <w:rStyle w:val="normaltextrun"/>
          <w:rFonts w:ascii="Arial" w:hAnsi="Arial" w:cs="Arial"/>
          <w:szCs w:val="20"/>
          <w:lang w:val="es-CO"/>
        </w:rPr>
      </w:pPr>
    </w:p>
    <w:p w14:paraId="674F70DF" w14:textId="77777777" w:rsidR="008933FF" w:rsidRPr="00B43E21" w:rsidRDefault="008933FF" w:rsidP="008933FF">
      <w:pPr>
        <w:pStyle w:val="Prrafodelista"/>
        <w:numPr>
          <w:ilvl w:val="0"/>
          <w:numId w:val="20"/>
        </w:numPr>
        <w:rPr>
          <w:rStyle w:val="normaltextrun"/>
          <w:rFonts w:ascii="Arial" w:hAnsi="Arial" w:cs="Arial"/>
          <w:szCs w:val="20"/>
          <w:lang w:val="es-CO"/>
        </w:rPr>
      </w:pPr>
      <w:r w:rsidRPr="00B43E21">
        <w:rPr>
          <w:rStyle w:val="normaltextrun"/>
          <w:rFonts w:ascii="Arial" w:hAnsi="Arial" w:cs="Arial"/>
          <w:szCs w:val="20"/>
          <w:lang w:val="es-CO"/>
        </w:rPr>
        <w:t>U</w:t>
      </w:r>
      <w:r w:rsidR="00367E88" w:rsidRPr="00B43E21">
        <w:rPr>
          <w:rStyle w:val="normaltextrun"/>
          <w:rFonts w:ascii="Arial" w:hAnsi="Arial" w:cs="Arial"/>
          <w:szCs w:val="20"/>
          <w:lang w:val="es-CO"/>
        </w:rPr>
        <w:t>n hidrante</w:t>
      </w:r>
      <w:r w:rsidR="0035747C" w:rsidRPr="00B43E21">
        <w:rPr>
          <w:rStyle w:val="normaltextrun"/>
          <w:rFonts w:ascii="Arial" w:hAnsi="Arial" w:cs="Arial"/>
          <w:szCs w:val="20"/>
          <w:lang w:val="es-CO"/>
        </w:rPr>
        <w:t xml:space="preserve"> </w:t>
      </w:r>
    </w:p>
    <w:p w14:paraId="7C0813E9" w14:textId="499EAC93" w:rsidR="00B72C5C" w:rsidRPr="00B43E21" w:rsidRDefault="008933FF" w:rsidP="008933FF">
      <w:pPr>
        <w:pStyle w:val="Prrafodelista"/>
        <w:numPr>
          <w:ilvl w:val="0"/>
          <w:numId w:val="20"/>
        </w:numPr>
        <w:rPr>
          <w:rStyle w:val="eop"/>
          <w:rFonts w:ascii="Arial" w:hAnsi="Arial" w:cs="Arial"/>
          <w:szCs w:val="20"/>
          <w:lang w:val="es-CO"/>
        </w:rPr>
      </w:pPr>
      <w:r w:rsidRPr="00B43E21">
        <w:rPr>
          <w:rStyle w:val="normaltextrun"/>
          <w:rFonts w:ascii="Arial" w:hAnsi="Arial" w:cs="Arial"/>
          <w:szCs w:val="20"/>
          <w:lang w:val="es-CO"/>
        </w:rPr>
        <w:t>U</w:t>
      </w:r>
      <w:r w:rsidR="00B72C5C" w:rsidRPr="00B43E21">
        <w:rPr>
          <w:rStyle w:val="normaltextrun"/>
          <w:rFonts w:ascii="Arial" w:hAnsi="Arial" w:cs="Arial"/>
          <w:szCs w:val="20"/>
          <w:lang w:val="es-CO"/>
        </w:rPr>
        <w:t>na bomba contraincendios.</w:t>
      </w:r>
      <w:r w:rsidR="00B72C5C" w:rsidRPr="00B43E21">
        <w:rPr>
          <w:rStyle w:val="eop"/>
          <w:rFonts w:ascii="Arial" w:hAnsi="Arial" w:cs="Arial"/>
          <w:szCs w:val="20"/>
          <w:lang w:val="es-CO"/>
        </w:rPr>
        <w:t> </w:t>
      </w:r>
    </w:p>
    <w:p w14:paraId="6E8C9DA6" w14:textId="2388DEF2" w:rsidR="008933FF" w:rsidRPr="00B43E21" w:rsidRDefault="008933FF" w:rsidP="0035747C">
      <w:pPr>
        <w:rPr>
          <w:rStyle w:val="eop"/>
          <w:rFonts w:ascii="Arial" w:hAnsi="Arial" w:cs="Arial"/>
          <w:szCs w:val="20"/>
          <w:lang w:val="es-CO"/>
        </w:rPr>
      </w:pPr>
    </w:p>
    <w:p w14:paraId="121A3BB7" w14:textId="77777777" w:rsidR="008933FF" w:rsidRPr="00B43E21" w:rsidRDefault="008933FF" w:rsidP="008933FF">
      <w:pPr>
        <w:rPr>
          <w:rStyle w:val="normaltextrun"/>
          <w:rFonts w:ascii="Arial" w:hAnsi="Arial" w:cs="Arial"/>
          <w:szCs w:val="20"/>
          <w:lang w:val="es-CO"/>
        </w:rPr>
      </w:pPr>
    </w:p>
    <w:p w14:paraId="3A504135" w14:textId="6F61B2EE" w:rsidR="008933FF" w:rsidRPr="00B43E21" w:rsidRDefault="008933FF" w:rsidP="008933FF">
      <w:pPr>
        <w:rPr>
          <w:rFonts w:ascii="Arial" w:hAnsi="Arial" w:cs="Arial"/>
          <w:szCs w:val="20"/>
          <w:lang w:val="es-CO" w:eastAsia="es-MX"/>
        </w:rPr>
      </w:pPr>
      <w:r w:rsidRPr="00B43E21">
        <w:rPr>
          <w:rStyle w:val="normaltextrun"/>
          <w:rFonts w:ascii="Arial" w:hAnsi="Arial" w:cs="Arial"/>
          <w:szCs w:val="20"/>
          <w:lang w:val="es-CO"/>
        </w:rPr>
        <w:t>Cualquiera de estas dos fuentes, el agua entra a la bomba contraincendios con una presión procedente de la fuente,</w:t>
      </w:r>
      <w:r w:rsidRPr="00B43E21">
        <w:rPr>
          <w:rFonts w:ascii="Arial" w:hAnsi="Arial" w:cs="Arial"/>
          <w:szCs w:val="20"/>
          <w:lang w:val="es-CO" w:eastAsia="es-MX"/>
        </w:rPr>
        <w:t xml:space="preserve"> el operador de la bomba contraincendios debe ser capaz de hacer la transición del depósito del vehículo a otra fuente de abastecimiento con precaución y sin interrumpir las actuaciones en el lugar del incendio.  </w:t>
      </w:r>
    </w:p>
    <w:p w14:paraId="54DDA448" w14:textId="2E4DE7E9" w:rsidR="008933FF" w:rsidRPr="00B43E21" w:rsidRDefault="008933FF" w:rsidP="0035747C">
      <w:pPr>
        <w:rPr>
          <w:rFonts w:ascii="Arial" w:hAnsi="Arial" w:cs="Arial"/>
          <w:szCs w:val="20"/>
          <w:lang w:val="es-CO"/>
        </w:rPr>
      </w:pPr>
    </w:p>
    <w:p w14:paraId="4602AADD" w14:textId="77777777" w:rsidR="008933FF" w:rsidRPr="00B43E21" w:rsidRDefault="008933FF" w:rsidP="008933FF">
      <w:pPr>
        <w:rPr>
          <w:rFonts w:ascii="Arial" w:hAnsi="Arial" w:cs="Arial"/>
          <w:szCs w:val="20"/>
          <w:lang w:val="es-CO" w:eastAsia="es-MX"/>
        </w:rPr>
      </w:pPr>
      <w:r w:rsidRPr="00B43E21">
        <w:rPr>
          <w:rFonts w:ascii="Arial" w:hAnsi="Arial" w:cs="Arial"/>
          <w:szCs w:val="20"/>
          <w:lang w:val="es-CO" w:eastAsia="es-MX"/>
        </w:rPr>
        <w:t>El personal del vehículo contraincendios debe tener el conocimiento, la capacitación y el entrenamiento adecuado, para realizar los diferentes de tendidos de mangueras y conocer las técnicas adecuadas para extender líneas de gran caudal garantizando la cantidad de agua requerida en el incidente, según sea el caso.</w:t>
      </w:r>
    </w:p>
    <w:p w14:paraId="7DC69302" w14:textId="77777777" w:rsidR="008933FF" w:rsidRPr="00B43E21" w:rsidRDefault="008933FF" w:rsidP="0035747C">
      <w:pPr>
        <w:rPr>
          <w:rFonts w:ascii="Arial" w:hAnsi="Arial" w:cs="Arial"/>
          <w:szCs w:val="20"/>
          <w:lang w:val="es-CO"/>
        </w:rPr>
      </w:pPr>
    </w:p>
    <w:p w14:paraId="5CF0BD51" w14:textId="6FCD92C1" w:rsidR="00B72C5C" w:rsidRPr="00B43E21" w:rsidRDefault="0035747C" w:rsidP="0035747C">
      <w:pPr>
        <w:jc w:val="center"/>
        <w:rPr>
          <w:rFonts w:ascii="Arial" w:hAnsi="Arial" w:cs="Arial"/>
          <w:szCs w:val="20"/>
          <w:lang w:val="es-CO"/>
        </w:rPr>
      </w:pPr>
      <w:r w:rsidRPr="00B43E21">
        <w:rPr>
          <w:rFonts w:ascii="Arial" w:hAnsi="Arial" w:cs="Arial"/>
          <w:noProof/>
          <w:szCs w:val="20"/>
          <w:lang w:val="es-CO" w:eastAsia="es-CO"/>
        </w:rPr>
        <w:lastRenderedPageBreak/>
        <w:drawing>
          <wp:inline distT="0" distB="0" distL="0" distR="0" wp14:anchorId="21C5B91D" wp14:editId="5E99EF57">
            <wp:extent cx="5333303" cy="2588334"/>
            <wp:effectExtent l="114300" t="101600" r="115570" b="142240"/>
            <wp:docPr id="37" name="Imagen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07063" cy="26241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ED71398" w14:textId="7DC86052" w:rsidR="0035747C" w:rsidRPr="00B43E21" w:rsidRDefault="0035747C" w:rsidP="00EC6B01">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2</w:t>
      </w:r>
      <w:r w:rsidRPr="00B43E21">
        <w:rPr>
          <w:rFonts w:ascii="Arial" w:hAnsi="Arial" w:cs="Arial"/>
          <w:sz w:val="20"/>
          <w:szCs w:val="20"/>
          <w:lang w:val="es-CO"/>
        </w:rPr>
        <w:fldChar w:fldCharType="end"/>
      </w:r>
      <w:r w:rsidRPr="00B43E21">
        <w:rPr>
          <w:rFonts w:ascii="Arial" w:hAnsi="Arial" w:cs="Arial"/>
          <w:sz w:val="20"/>
          <w:szCs w:val="20"/>
          <w:lang w:val="es-CO"/>
        </w:rPr>
        <w:t xml:space="preserve">. </w:t>
      </w:r>
      <w:r w:rsidRPr="00B43E21">
        <w:rPr>
          <w:rFonts w:ascii="Arial" w:hAnsi="Arial" w:cs="Arial"/>
          <w:sz w:val="20"/>
          <w:szCs w:val="20"/>
        </w:rPr>
        <w:t>Abastecimiento</w:t>
      </w:r>
      <w:r w:rsidRPr="00B43E21">
        <w:rPr>
          <w:rFonts w:ascii="Arial" w:hAnsi="Arial" w:cs="Arial"/>
          <w:sz w:val="20"/>
          <w:szCs w:val="20"/>
          <w:lang w:val="es-CO"/>
        </w:rPr>
        <w:t xml:space="preserve"> </w:t>
      </w:r>
      <w:r w:rsidR="008933FF" w:rsidRPr="00B43E21">
        <w:rPr>
          <w:rFonts w:ascii="Arial" w:hAnsi="Arial" w:cs="Arial"/>
          <w:sz w:val="20"/>
          <w:szCs w:val="20"/>
          <w:lang w:val="es-CO"/>
        </w:rPr>
        <w:t>de agua con hidrante</w:t>
      </w:r>
      <w:r w:rsidR="007956BB" w:rsidRPr="00B43E21">
        <w:rPr>
          <w:rFonts w:ascii="Arial" w:hAnsi="Arial" w:cs="Arial"/>
          <w:sz w:val="20"/>
          <w:szCs w:val="20"/>
          <w:lang w:val="es-CO"/>
        </w:rPr>
        <w:t>,</w:t>
      </w:r>
      <w:r w:rsidR="008933FF" w:rsidRPr="00B43E21">
        <w:rPr>
          <w:rFonts w:ascii="Arial" w:hAnsi="Arial" w:cs="Arial"/>
          <w:sz w:val="20"/>
          <w:szCs w:val="20"/>
          <w:lang w:val="es-CO"/>
        </w:rPr>
        <w:t xml:space="preserve"> utilizando </w:t>
      </w:r>
      <w:r w:rsidRPr="00B43E21">
        <w:rPr>
          <w:rFonts w:ascii="Arial" w:hAnsi="Arial" w:cs="Arial"/>
          <w:sz w:val="20"/>
          <w:szCs w:val="20"/>
          <w:lang w:val="es-CO"/>
        </w:rPr>
        <w:t>manguera de 4 1/2".</w:t>
      </w:r>
      <w:r w:rsidR="008933FF" w:rsidRPr="00B43E21">
        <w:rPr>
          <w:rStyle w:val="Refdenotaalpie"/>
          <w:rFonts w:ascii="Arial" w:hAnsi="Arial" w:cs="Arial"/>
          <w:sz w:val="20"/>
          <w:szCs w:val="20"/>
          <w:lang w:val="es-CO"/>
        </w:rPr>
        <w:footnoteReference w:id="14"/>
      </w:r>
    </w:p>
    <w:p w14:paraId="60630F14" w14:textId="77777777" w:rsidR="00D9632D" w:rsidRPr="00B43E21" w:rsidRDefault="00D9632D" w:rsidP="00D9632D">
      <w:pPr>
        <w:rPr>
          <w:rFonts w:ascii="Arial" w:hAnsi="Arial" w:cs="Arial"/>
          <w:szCs w:val="20"/>
          <w:lang w:val="es-CO" w:eastAsia="es-MX"/>
        </w:rPr>
      </w:pPr>
    </w:p>
    <w:p w14:paraId="02D1A316" w14:textId="3D608FE5" w:rsidR="0035747C" w:rsidRPr="00B43E21" w:rsidRDefault="007956BB" w:rsidP="0035747C">
      <w:pPr>
        <w:jc w:val="center"/>
        <w:rPr>
          <w:rFonts w:ascii="Arial" w:hAnsi="Arial" w:cs="Arial"/>
          <w:szCs w:val="20"/>
          <w:lang w:val="es-CO" w:eastAsia="es-MX"/>
        </w:rPr>
      </w:pPr>
      <w:r w:rsidRPr="00B43E21">
        <w:rPr>
          <w:rFonts w:ascii="Arial" w:hAnsi="Arial" w:cs="Arial"/>
          <w:noProof/>
          <w:szCs w:val="20"/>
          <w:lang w:val="es-CO" w:eastAsia="es-CO"/>
        </w:rPr>
        <w:drawing>
          <wp:inline distT="0" distB="0" distL="0" distR="0" wp14:anchorId="3C7D084D" wp14:editId="527FB83E">
            <wp:extent cx="5265568" cy="2664361"/>
            <wp:effectExtent l="114300" t="101600" r="119380" b="130175"/>
            <wp:docPr id="40" name="Imagen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97339" cy="26804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BAFC9ED" w14:textId="25D5C4F5" w:rsidR="002034EB" w:rsidRPr="00B43E21" w:rsidRDefault="002034EB" w:rsidP="00EC6B01">
      <w:pPr>
        <w:pStyle w:val="Descripcin"/>
        <w:rPr>
          <w:rFonts w:ascii="Arial" w:hAnsi="Arial" w:cs="Arial"/>
          <w:sz w:val="20"/>
          <w:szCs w:val="20"/>
          <w:lang w:val="es-CO" w:eastAsia="es-MX"/>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Pr="00B43E21">
        <w:rPr>
          <w:rFonts w:ascii="Arial" w:hAnsi="Arial" w:cs="Arial"/>
          <w:noProof/>
          <w:sz w:val="20"/>
          <w:szCs w:val="20"/>
          <w:lang w:val="es-CO"/>
        </w:rPr>
        <w:t>3</w:t>
      </w:r>
      <w:r w:rsidRPr="00B43E21">
        <w:rPr>
          <w:rFonts w:ascii="Arial" w:hAnsi="Arial" w:cs="Arial"/>
          <w:sz w:val="20"/>
          <w:szCs w:val="20"/>
          <w:lang w:val="es-CO"/>
        </w:rPr>
        <w:fldChar w:fldCharType="end"/>
      </w:r>
      <w:r w:rsidRPr="00B43E21">
        <w:rPr>
          <w:rFonts w:ascii="Arial" w:hAnsi="Arial" w:cs="Arial"/>
          <w:sz w:val="20"/>
          <w:szCs w:val="20"/>
          <w:lang w:val="es-CO"/>
        </w:rPr>
        <w:t xml:space="preserve">. </w:t>
      </w:r>
      <w:r w:rsidRPr="00B43E21">
        <w:rPr>
          <w:rFonts w:ascii="Arial" w:hAnsi="Arial" w:cs="Arial"/>
          <w:sz w:val="20"/>
          <w:szCs w:val="20"/>
        </w:rPr>
        <w:t>Abastecimiento</w:t>
      </w:r>
      <w:r w:rsidRPr="00B43E21">
        <w:rPr>
          <w:rFonts w:ascii="Arial" w:hAnsi="Arial" w:cs="Arial"/>
          <w:sz w:val="20"/>
          <w:szCs w:val="20"/>
          <w:lang w:val="es-CO"/>
        </w:rPr>
        <w:t xml:space="preserve"> de agua con hidrante</w:t>
      </w:r>
      <w:r w:rsidR="007956BB" w:rsidRPr="00B43E21">
        <w:rPr>
          <w:rFonts w:ascii="Arial" w:hAnsi="Arial" w:cs="Arial"/>
          <w:sz w:val="20"/>
          <w:szCs w:val="20"/>
          <w:lang w:val="es-CO"/>
        </w:rPr>
        <w:t xml:space="preserve">, </w:t>
      </w:r>
      <w:r w:rsidRPr="00B43E21">
        <w:rPr>
          <w:rFonts w:ascii="Arial" w:hAnsi="Arial" w:cs="Arial"/>
          <w:sz w:val="20"/>
          <w:szCs w:val="20"/>
          <w:lang w:val="es-CO"/>
        </w:rPr>
        <w:t>utilizando manguera</w:t>
      </w:r>
      <w:r w:rsidR="007956BB" w:rsidRPr="00B43E21">
        <w:rPr>
          <w:rFonts w:ascii="Arial" w:hAnsi="Arial" w:cs="Arial"/>
          <w:sz w:val="20"/>
          <w:szCs w:val="20"/>
          <w:lang w:val="es-CO"/>
        </w:rPr>
        <w:t>s</w:t>
      </w:r>
      <w:r w:rsidRPr="00B43E21">
        <w:rPr>
          <w:rFonts w:ascii="Arial" w:hAnsi="Arial" w:cs="Arial"/>
          <w:sz w:val="20"/>
          <w:szCs w:val="20"/>
          <w:lang w:val="es-CO"/>
        </w:rPr>
        <w:t xml:space="preserve"> de 2 1/2".</w:t>
      </w:r>
      <w:r w:rsidRPr="00B43E21">
        <w:rPr>
          <w:rStyle w:val="Refdenotaalpie"/>
          <w:rFonts w:ascii="Arial" w:hAnsi="Arial" w:cs="Arial"/>
          <w:sz w:val="20"/>
          <w:szCs w:val="20"/>
          <w:lang w:val="es-CO"/>
        </w:rPr>
        <w:footnoteReference w:id="15"/>
      </w:r>
    </w:p>
    <w:p w14:paraId="67C56F05" w14:textId="77777777" w:rsidR="00B72C5C" w:rsidRPr="00B43E21" w:rsidRDefault="00B72C5C" w:rsidP="00B72C5C">
      <w:pPr>
        <w:rPr>
          <w:rFonts w:ascii="Arial" w:hAnsi="Arial" w:cs="Arial"/>
          <w:szCs w:val="20"/>
          <w:lang w:val="es-CO"/>
        </w:rPr>
      </w:pPr>
    </w:p>
    <w:p w14:paraId="100792B8" w14:textId="1E001AF0" w:rsidR="00956522" w:rsidRPr="00B43E21" w:rsidRDefault="002A4577" w:rsidP="00D51A63">
      <w:pPr>
        <w:pStyle w:val="Ttulo2"/>
        <w:numPr>
          <w:ilvl w:val="1"/>
          <w:numId w:val="1"/>
        </w:numPr>
        <w:rPr>
          <w:rFonts w:ascii="Arial" w:hAnsi="Arial" w:cs="Arial"/>
          <w:szCs w:val="20"/>
          <w:lang w:val="es-CO"/>
        </w:rPr>
      </w:pPr>
      <w:bookmarkStart w:id="157" w:name="_Toc118405184"/>
      <w:r w:rsidRPr="00B43E21">
        <w:rPr>
          <w:rFonts w:ascii="Arial" w:hAnsi="Arial" w:cs="Arial"/>
          <w:szCs w:val="20"/>
          <w:lang w:val="es-CO"/>
        </w:rPr>
        <w:lastRenderedPageBreak/>
        <w:t>Aseguramiento desde una fuente estática.</w:t>
      </w:r>
      <w:r w:rsidR="00097836" w:rsidRPr="00B43E21">
        <w:rPr>
          <w:rStyle w:val="Refdenotaalpie"/>
          <w:rFonts w:ascii="Arial" w:hAnsi="Arial" w:cs="Arial"/>
          <w:szCs w:val="20"/>
          <w:lang w:val="es-CO"/>
        </w:rPr>
        <w:footnoteReference w:id="16"/>
      </w:r>
      <w:bookmarkEnd w:id="157"/>
    </w:p>
    <w:p w14:paraId="05A08E38" w14:textId="77777777" w:rsidR="00C03359" w:rsidRPr="00B43E21" w:rsidRDefault="00C03359" w:rsidP="00C03359">
      <w:pPr>
        <w:rPr>
          <w:rFonts w:ascii="Arial" w:hAnsi="Arial" w:cs="Arial"/>
          <w:szCs w:val="20"/>
          <w:lang w:val="es-CO"/>
        </w:rPr>
      </w:pPr>
    </w:p>
    <w:p w14:paraId="7958E0A1" w14:textId="710019BA" w:rsidR="00FC5D96" w:rsidRPr="00B43E21" w:rsidRDefault="00D5170D" w:rsidP="00FC5D96">
      <w:pPr>
        <w:pStyle w:val="paragraph"/>
        <w:spacing w:before="0" w:beforeAutospacing="0" w:after="0" w:afterAutospacing="0"/>
        <w:jc w:val="both"/>
        <w:textAlignment w:val="baseline"/>
        <w:rPr>
          <w:rStyle w:val="normaltextrun"/>
          <w:rFonts w:ascii="Arial" w:hAnsi="Arial" w:cs="Arial"/>
          <w:sz w:val="20"/>
          <w:szCs w:val="20"/>
        </w:rPr>
      </w:pPr>
      <w:r w:rsidRPr="00B43E21">
        <w:rPr>
          <w:rStyle w:val="normaltextrun"/>
          <w:rFonts w:ascii="Arial" w:hAnsi="Arial" w:cs="Arial"/>
          <w:sz w:val="20"/>
          <w:szCs w:val="20"/>
        </w:rPr>
        <w:t>Todos los vehículos contraincendios de</w:t>
      </w:r>
      <w:r w:rsidR="00FC5D96" w:rsidRPr="00B43E21">
        <w:rPr>
          <w:rStyle w:val="normaltextrun"/>
          <w:rFonts w:ascii="Arial" w:hAnsi="Arial" w:cs="Arial"/>
          <w:sz w:val="20"/>
          <w:szCs w:val="20"/>
        </w:rPr>
        <w:t xml:space="preserve"> la </w:t>
      </w:r>
      <w:r w:rsidR="00FC5D96" w:rsidRPr="00B43E21">
        <w:rPr>
          <w:rFonts w:ascii="Arial" w:hAnsi="Arial" w:cs="Arial"/>
          <w:sz w:val="20"/>
          <w:szCs w:val="20"/>
        </w:rPr>
        <w:t>UAE Cuerpo Oficial De Bomberos De Bogotá,</w:t>
      </w:r>
      <w:r w:rsidR="00E31256" w:rsidRPr="00B43E21">
        <w:rPr>
          <w:rStyle w:val="normaltextrun"/>
          <w:rFonts w:ascii="Arial" w:hAnsi="Arial" w:cs="Arial"/>
          <w:sz w:val="20"/>
          <w:szCs w:val="20"/>
        </w:rPr>
        <w:t xml:space="preserve"> que se encuentren activos</w:t>
      </w:r>
      <w:r w:rsidR="00FC5D96" w:rsidRPr="00B43E21">
        <w:rPr>
          <w:rStyle w:val="normaltextrun"/>
          <w:rFonts w:ascii="Arial" w:hAnsi="Arial" w:cs="Arial"/>
          <w:sz w:val="20"/>
          <w:szCs w:val="20"/>
        </w:rPr>
        <w:t xml:space="preserve"> </w:t>
      </w:r>
      <w:r w:rsidR="001A72CC" w:rsidRPr="00B43E21">
        <w:rPr>
          <w:rStyle w:val="normaltextrun"/>
          <w:rFonts w:ascii="Arial" w:hAnsi="Arial" w:cs="Arial"/>
          <w:sz w:val="20"/>
          <w:szCs w:val="20"/>
        </w:rPr>
        <w:t>deberán tener la capacidad</w:t>
      </w:r>
      <w:r w:rsidRPr="00B43E21">
        <w:rPr>
          <w:rStyle w:val="normaltextrun"/>
          <w:rFonts w:ascii="Arial" w:hAnsi="Arial" w:cs="Arial"/>
          <w:sz w:val="20"/>
          <w:szCs w:val="20"/>
        </w:rPr>
        <w:t xml:space="preserve"> de bombear agua desde fuentes estáticas de abastecimiento</w:t>
      </w:r>
      <w:r w:rsidR="00FC5D96" w:rsidRPr="00B43E21">
        <w:rPr>
          <w:rStyle w:val="normaltextrun"/>
          <w:rFonts w:ascii="Arial" w:hAnsi="Arial" w:cs="Arial"/>
          <w:sz w:val="20"/>
          <w:szCs w:val="20"/>
        </w:rPr>
        <w:t>, la utilización correcta del vehículo contraincendios en actuaciones de succión es una de las tareas más complicadas a las que deben enfrentarse los operadores de bombas contraincendios.</w:t>
      </w:r>
    </w:p>
    <w:p w14:paraId="61AE82C9" w14:textId="77777777" w:rsidR="00FC5D96" w:rsidRPr="00B43E21" w:rsidRDefault="00FC5D96" w:rsidP="00FC5D96">
      <w:pPr>
        <w:pStyle w:val="paragraph"/>
        <w:spacing w:before="0" w:beforeAutospacing="0" w:after="0" w:afterAutospacing="0"/>
        <w:jc w:val="both"/>
        <w:textAlignment w:val="baseline"/>
        <w:rPr>
          <w:rStyle w:val="normaltextrun"/>
          <w:rFonts w:ascii="Arial" w:hAnsi="Arial" w:cs="Arial"/>
          <w:sz w:val="20"/>
          <w:szCs w:val="20"/>
        </w:rPr>
      </w:pPr>
    </w:p>
    <w:p w14:paraId="7EDC546C" w14:textId="0413CB9A" w:rsidR="00FC5D96" w:rsidRPr="00B43E21" w:rsidRDefault="00CD0EA6" w:rsidP="00FC5D96">
      <w:pPr>
        <w:pStyle w:val="paragraph"/>
        <w:spacing w:before="0" w:beforeAutospacing="0" w:after="0" w:afterAutospacing="0"/>
        <w:jc w:val="both"/>
        <w:textAlignment w:val="baseline"/>
        <w:rPr>
          <w:rStyle w:val="eop"/>
          <w:rFonts w:ascii="Arial" w:hAnsi="Arial" w:cs="Arial"/>
          <w:sz w:val="20"/>
          <w:szCs w:val="20"/>
        </w:rPr>
      </w:pPr>
      <w:r w:rsidRPr="00B43E21">
        <w:rPr>
          <w:rStyle w:val="normaltextrun"/>
          <w:rFonts w:ascii="Arial" w:hAnsi="Arial" w:cs="Arial"/>
          <w:sz w:val="20"/>
          <w:szCs w:val="20"/>
        </w:rPr>
        <w:t>Después de ubicar el lugar adecuado para el despliegue del contenedor de agua, se necesita de un conducto hermético o manguera rígida con su respectivo filtro</w:t>
      </w:r>
      <w:r w:rsidR="00072CF6" w:rsidRPr="00B43E21">
        <w:rPr>
          <w:rStyle w:val="normaltextrun"/>
          <w:rFonts w:ascii="Arial" w:hAnsi="Arial" w:cs="Arial"/>
          <w:sz w:val="20"/>
          <w:szCs w:val="20"/>
        </w:rPr>
        <w:t xml:space="preserve"> y</w:t>
      </w:r>
      <w:r w:rsidR="00FC5D96" w:rsidRPr="00B43E21">
        <w:rPr>
          <w:rStyle w:val="eop"/>
          <w:rFonts w:ascii="Arial" w:hAnsi="Arial" w:cs="Arial"/>
          <w:sz w:val="20"/>
          <w:szCs w:val="20"/>
        </w:rPr>
        <w:t> </w:t>
      </w:r>
      <w:r w:rsidRPr="00B43E21">
        <w:rPr>
          <w:rStyle w:val="eop"/>
          <w:rFonts w:ascii="Arial" w:hAnsi="Arial" w:cs="Arial"/>
          <w:sz w:val="20"/>
          <w:szCs w:val="20"/>
        </w:rPr>
        <w:t>pre</w:t>
      </w:r>
      <w:r w:rsidR="00072CF6" w:rsidRPr="00B43E21">
        <w:rPr>
          <w:rStyle w:val="eop"/>
          <w:rFonts w:ascii="Arial" w:hAnsi="Arial" w:cs="Arial"/>
          <w:sz w:val="20"/>
          <w:szCs w:val="20"/>
        </w:rPr>
        <w:t>parar la bomba contraincendios para</w:t>
      </w:r>
      <w:r w:rsidRPr="00B43E21">
        <w:rPr>
          <w:rStyle w:val="eop"/>
          <w:rFonts w:ascii="Arial" w:hAnsi="Arial" w:cs="Arial"/>
          <w:sz w:val="20"/>
          <w:szCs w:val="20"/>
        </w:rPr>
        <w:t xml:space="preserve"> iniciar la actuación de succión</w:t>
      </w:r>
      <w:r w:rsidR="00072CF6" w:rsidRPr="00B43E21">
        <w:rPr>
          <w:rStyle w:val="eop"/>
          <w:rFonts w:ascii="Arial" w:hAnsi="Arial" w:cs="Arial"/>
          <w:sz w:val="20"/>
          <w:szCs w:val="20"/>
        </w:rPr>
        <w:t>,</w:t>
      </w:r>
      <w:r w:rsidRPr="00B43E21">
        <w:rPr>
          <w:rStyle w:val="eop"/>
          <w:rFonts w:ascii="Arial" w:hAnsi="Arial" w:cs="Arial"/>
          <w:sz w:val="20"/>
          <w:szCs w:val="20"/>
        </w:rPr>
        <w:t xml:space="preserve"> cebando la bomba.</w:t>
      </w:r>
    </w:p>
    <w:p w14:paraId="659FB9A7" w14:textId="77777777" w:rsidR="00CD0EA6" w:rsidRPr="00B43E21" w:rsidRDefault="00CD0EA6" w:rsidP="00FC5D96">
      <w:pPr>
        <w:pStyle w:val="paragraph"/>
        <w:spacing w:before="0" w:beforeAutospacing="0" w:after="0" w:afterAutospacing="0"/>
        <w:jc w:val="both"/>
        <w:textAlignment w:val="baseline"/>
        <w:rPr>
          <w:rStyle w:val="eop"/>
          <w:rFonts w:ascii="Arial" w:hAnsi="Arial" w:cs="Arial"/>
          <w:sz w:val="20"/>
          <w:szCs w:val="20"/>
        </w:rPr>
      </w:pPr>
    </w:p>
    <w:p w14:paraId="591C347A" w14:textId="3AFBF8C8" w:rsidR="00CC22BF" w:rsidRPr="00B43E21" w:rsidRDefault="005F71A7" w:rsidP="003177C9">
      <w:pPr>
        <w:pStyle w:val="paragraph"/>
        <w:spacing w:before="0" w:beforeAutospacing="0" w:after="0" w:afterAutospacing="0"/>
        <w:jc w:val="both"/>
        <w:textAlignment w:val="baseline"/>
        <w:rPr>
          <w:rStyle w:val="eop"/>
          <w:rFonts w:ascii="Arial" w:hAnsi="Arial" w:cs="Arial"/>
          <w:sz w:val="20"/>
          <w:szCs w:val="20"/>
        </w:rPr>
      </w:pPr>
      <w:r w:rsidRPr="00B43E21">
        <w:rPr>
          <w:rStyle w:val="eop"/>
          <w:rFonts w:ascii="Arial" w:hAnsi="Arial" w:cs="Arial"/>
          <w:sz w:val="20"/>
          <w:szCs w:val="20"/>
        </w:rPr>
        <w:t>Tras cebar satisfactoriamente la bomba, establecer la presión adecuada y extender las líneas de mangueras, es imprescindible que exista un movimiento de agua constante a través de l</w:t>
      </w:r>
      <w:r w:rsidR="00072CF6" w:rsidRPr="00B43E21">
        <w:rPr>
          <w:rStyle w:val="eop"/>
          <w:rFonts w:ascii="Arial" w:hAnsi="Arial" w:cs="Arial"/>
          <w:sz w:val="20"/>
          <w:szCs w:val="20"/>
        </w:rPr>
        <w:t>a bomba, si no se descarga agua continuamente,</w:t>
      </w:r>
      <w:r w:rsidRPr="00B43E21">
        <w:rPr>
          <w:rStyle w:val="eop"/>
          <w:rFonts w:ascii="Arial" w:hAnsi="Arial" w:cs="Arial"/>
          <w:sz w:val="20"/>
          <w:szCs w:val="20"/>
        </w:rPr>
        <w:t xml:space="preserve"> recuerde abrir la válvula de recirculación.</w:t>
      </w:r>
    </w:p>
    <w:p w14:paraId="6F83F44F" w14:textId="62F695BA" w:rsidR="00EA4E05" w:rsidRPr="00B43E21" w:rsidRDefault="00EA4E05" w:rsidP="003177C9">
      <w:pPr>
        <w:pStyle w:val="paragraph"/>
        <w:spacing w:before="0" w:beforeAutospacing="0" w:after="0" w:afterAutospacing="0"/>
        <w:jc w:val="both"/>
        <w:textAlignment w:val="baseline"/>
        <w:rPr>
          <w:rStyle w:val="eop"/>
          <w:rFonts w:ascii="Arial" w:hAnsi="Arial" w:cs="Arial"/>
          <w:sz w:val="20"/>
          <w:szCs w:val="20"/>
        </w:rPr>
      </w:pPr>
    </w:p>
    <w:p w14:paraId="7600A71A" w14:textId="4BE3A39A" w:rsidR="00956522" w:rsidRPr="00B43E21" w:rsidRDefault="00956522" w:rsidP="00FF72D9">
      <w:pPr>
        <w:pStyle w:val="Ttulo2"/>
        <w:numPr>
          <w:ilvl w:val="0"/>
          <w:numId w:val="0"/>
        </w:numPr>
        <w:rPr>
          <w:rStyle w:val="eop"/>
          <w:rFonts w:ascii="Arial" w:hAnsi="Arial" w:cs="Arial"/>
          <w:szCs w:val="20"/>
          <w:lang w:val="es-CO"/>
        </w:rPr>
      </w:pPr>
    </w:p>
    <w:p w14:paraId="37796278" w14:textId="00920252" w:rsidR="00D01E14" w:rsidRPr="00B43E21" w:rsidRDefault="00956522" w:rsidP="00D51A63">
      <w:pPr>
        <w:pStyle w:val="Ttulo2"/>
        <w:numPr>
          <w:ilvl w:val="1"/>
          <w:numId w:val="1"/>
        </w:numPr>
        <w:rPr>
          <w:rFonts w:ascii="Arial" w:hAnsi="Arial" w:cs="Arial"/>
          <w:szCs w:val="20"/>
          <w:lang w:val="es-CO"/>
        </w:rPr>
      </w:pPr>
      <w:bookmarkStart w:id="158" w:name="_Toc118405185"/>
      <w:r w:rsidRPr="00B43E21">
        <w:rPr>
          <w:rFonts w:ascii="Arial" w:hAnsi="Arial" w:cs="Arial"/>
          <w:szCs w:val="20"/>
          <w:lang w:val="es-CO"/>
        </w:rPr>
        <w:t>Bombeo en serie</w:t>
      </w:r>
      <w:r w:rsidR="00446A4B" w:rsidRPr="00B43E21">
        <w:rPr>
          <w:rFonts w:ascii="Arial" w:hAnsi="Arial" w:cs="Arial"/>
          <w:szCs w:val="20"/>
          <w:lang w:val="es-CO"/>
        </w:rPr>
        <w:t>.</w:t>
      </w:r>
      <w:bookmarkEnd w:id="158"/>
    </w:p>
    <w:p w14:paraId="0D304D7F" w14:textId="1119B5F7" w:rsidR="00956522" w:rsidRPr="00B43E21" w:rsidRDefault="00956522" w:rsidP="00956522">
      <w:pPr>
        <w:rPr>
          <w:rFonts w:ascii="Arial" w:hAnsi="Arial" w:cs="Arial"/>
          <w:szCs w:val="20"/>
          <w:lang w:val="es-CO"/>
        </w:rPr>
      </w:pPr>
    </w:p>
    <w:p w14:paraId="63B6FB86" w14:textId="43AD0D29" w:rsidR="00956522" w:rsidRPr="00B43E21" w:rsidRDefault="00956522" w:rsidP="00956522">
      <w:pPr>
        <w:rPr>
          <w:rFonts w:ascii="Arial" w:hAnsi="Arial" w:cs="Arial"/>
          <w:szCs w:val="20"/>
          <w:lang w:val="es-CO"/>
        </w:rPr>
      </w:pPr>
      <w:r w:rsidRPr="00B43E21">
        <w:rPr>
          <w:rFonts w:ascii="Arial" w:hAnsi="Arial" w:cs="Arial"/>
          <w:szCs w:val="20"/>
          <w:lang w:val="es-CO"/>
        </w:rPr>
        <w:t xml:space="preserve">Este tipo de ejercicio consiste en colocar un vehículo contraincendios en el lugar de abastecimiento de agua, bombear agua por una o varias líneas de mangueras, hasta el siguiente vehículo contraincendios para aumentar la presión del agua y llegue hasta el siguiente vehículo y </w:t>
      </w:r>
      <w:r w:rsidR="00CF36EA" w:rsidRPr="00B43E21">
        <w:rPr>
          <w:rFonts w:ascii="Arial" w:hAnsi="Arial" w:cs="Arial"/>
          <w:szCs w:val="20"/>
          <w:lang w:val="es-CO"/>
        </w:rPr>
        <w:t>así</w:t>
      </w:r>
      <w:r w:rsidRPr="00B43E21">
        <w:rPr>
          <w:rFonts w:ascii="Arial" w:hAnsi="Arial" w:cs="Arial"/>
          <w:szCs w:val="20"/>
          <w:lang w:val="es-CO"/>
        </w:rPr>
        <w:t xml:space="preserve">́ sucesivamente hasta que el agua llega al vehículo situado en el lugar del incendio. </w:t>
      </w:r>
    </w:p>
    <w:p w14:paraId="25F01152" w14:textId="05D546D1" w:rsidR="00FF72D9" w:rsidRPr="00B43E21" w:rsidRDefault="00FF72D9" w:rsidP="00956522">
      <w:pPr>
        <w:rPr>
          <w:rFonts w:ascii="Arial" w:hAnsi="Arial" w:cs="Arial"/>
          <w:szCs w:val="20"/>
          <w:lang w:val="es-CO"/>
        </w:rPr>
      </w:pPr>
    </w:p>
    <w:p w14:paraId="620A731A" w14:textId="58CBFCAF" w:rsidR="00FF72D9" w:rsidRPr="00B43E21" w:rsidRDefault="00FF72D9" w:rsidP="00EC39B6">
      <w:pPr>
        <w:jc w:val="center"/>
        <w:rPr>
          <w:rFonts w:ascii="Arial" w:hAnsi="Arial" w:cs="Arial"/>
          <w:szCs w:val="20"/>
          <w:lang w:val="es-CO"/>
        </w:rPr>
      </w:pPr>
      <w:r w:rsidRPr="00B43E21">
        <w:rPr>
          <w:rFonts w:ascii="Arial" w:hAnsi="Arial" w:cs="Arial"/>
          <w:noProof/>
          <w:szCs w:val="20"/>
          <w:lang w:val="es-CO" w:eastAsia="es-CO"/>
        </w:rPr>
        <w:drawing>
          <wp:inline distT="0" distB="0" distL="0" distR="0" wp14:anchorId="24A9BA2A" wp14:editId="4ABA4F7B">
            <wp:extent cx="5020694" cy="2346740"/>
            <wp:effectExtent l="114300" t="101600" r="123190" b="130175"/>
            <wp:docPr id="7" name="Imagen 7" descr="actuaciones de bomberos en se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actuaciones de bomberos en seri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53003" cy="23618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2667A62" w14:textId="60DEB51C" w:rsidR="00956522" w:rsidRPr="00B43E21" w:rsidRDefault="00286D71" w:rsidP="00EC6B01">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4</w:t>
      </w:r>
      <w:r w:rsidRPr="00B43E21">
        <w:rPr>
          <w:rFonts w:ascii="Arial" w:hAnsi="Arial" w:cs="Arial"/>
          <w:sz w:val="20"/>
          <w:szCs w:val="20"/>
          <w:lang w:val="es-CO"/>
        </w:rPr>
        <w:fldChar w:fldCharType="end"/>
      </w:r>
      <w:r w:rsidRPr="00B43E21">
        <w:rPr>
          <w:rFonts w:ascii="Arial" w:hAnsi="Arial" w:cs="Arial"/>
          <w:sz w:val="20"/>
          <w:szCs w:val="20"/>
          <w:lang w:val="es-CO"/>
        </w:rPr>
        <w:t xml:space="preserve">. </w:t>
      </w:r>
      <w:r w:rsidRPr="00B43E21">
        <w:rPr>
          <w:rFonts w:ascii="Arial" w:hAnsi="Arial" w:cs="Arial"/>
          <w:sz w:val="20"/>
          <w:szCs w:val="20"/>
        </w:rPr>
        <w:t>Actuaciones</w:t>
      </w:r>
      <w:r w:rsidRPr="00B43E21">
        <w:rPr>
          <w:rFonts w:ascii="Arial" w:hAnsi="Arial" w:cs="Arial"/>
          <w:sz w:val="20"/>
          <w:szCs w:val="20"/>
          <w:lang w:val="es-CO"/>
        </w:rPr>
        <w:t xml:space="preserve"> de bombeo en serie.</w:t>
      </w:r>
      <w:r w:rsidRPr="00B43E21">
        <w:rPr>
          <w:rStyle w:val="Refdenotaalpie"/>
          <w:rFonts w:ascii="Arial" w:hAnsi="Arial" w:cs="Arial"/>
          <w:sz w:val="20"/>
          <w:szCs w:val="20"/>
          <w:lang w:val="es-CO"/>
        </w:rPr>
        <w:footnoteReference w:id="17"/>
      </w:r>
    </w:p>
    <w:p w14:paraId="5AD6DD7E" w14:textId="73BA7B1C" w:rsidR="00CF36EA" w:rsidRPr="00B43E21" w:rsidRDefault="00CF36EA" w:rsidP="00CF36EA">
      <w:pPr>
        <w:rPr>
          <w:rFonts w:ascii="Arial" w:hAnsi="Arial" w:cs="Arial"/>
          <w:szCs w:val="20"/>
          <w:lang w:val="es-CO"/>
        </w:rPr>
      </w:pPr>
    </w:p>
    <w:p w14:paraId="5411C9D9" w14:textId="77777777" w:rsidR="00E05E4F" w:rsidRPr="00B43E21" w:rsidRDefault="00E05E4F" w:rsidP="00CF36EA">
      <w:pPr>
        <w:rPr>
          <w:rFonts w:ascii="Arial" w:hAnsi="Arial" w:cs="Arial"/>
          <w:szCs w:val="20"/>
          <w:lang w:val="es-CO"/>
        </w:rPr>
      </w:pPr>
    </w:p>
    <w:p w14:paraId="0696BB2E" w14:textId="77777777" w:rsidR="00CF36EA" w:rsidRPr="00B43E21" w:rsidRDefault="00CF36EA" w:rsidP="00CF36EA">
      <w:pPr>
        <w:rPr>
          <w:rFonts w:ascii="Arial" w:hAnsi="Arial" w:cs="Arial"/>
          <w:szCs w:val="20"/>
          <w:lang w:val="es-CO"/>
        </w:rPr>
      </w:pPr>
    </w:p>
    <w:p w14:paraId="447CDB84" w14:textId="441E3674" w:rsidR="00956522" w:rsidRPr="00B43E21" w:rsidRDefault="00956522" w:rsidP="00D51A63">
      <w:pPr>
        <w:pStyle w:val="Ttulo2"/>
        <w:numPr>
          <w:ilvl w:val="1"/>
          <w:numId w:val="1"/>
        </w:numPr>
        <w:rPr>
          <w:rFonts w:ascii="Arial" w:hAnsi="Arial" w:cs="Arial"/>
          <w:szCs w:val="20"/>
          <w:lang w:val="es-CO"/>
        </w:rPr>
      </w:pPr>
      <w:bookmarkStart w:id="159" w:name="_Toc118405186"/>
      <w:r w:rsidRPr="00B43E21">
        <w:rPr>
          <w:rFonts w:ascii="Arial" w:hAnsi="Arial" w:cs="Arial"/>
          <w:szCs w:val="20"/>
          <w:lang w:val="es-CO"/>
        </w:rPr>
        <w:t>Transvase de agua</w:t>
      </w:r>
      <w:r w:rsidR="00446A4B" w:rsidRPr="00B43E21">
        <w:rPr>
          <w:rFonts w:ascii="Arial" w:hAnsi="Arial" w:cs="Arial"/>
          <w:szCs w:val="20"/>
          <w:lang w:val="es-CO"/>
        </w:rPr>
        <w:t>.</w:t>
      </w:r>
      <w:bookmarkEnd w:id="159"/>
    </w:p>
    <w:p w14:paraId="3AF00887" w14:textId="77777777" w:rsidR="00956522" w:rsidRPr="00B43E21" w:rsidRDefault="00956522" w:rsidP="00956522">
      <w:pPr>
        <w:rPr>
          <w:rFonts w:ascii="Arial" w:hAnsi="Arial" w:cs="Arial"/>
          <w:szCs w:val="20"/>
          <w:lang w:val="es-CO"/>
        </w:rPr>
      </w:pPr>
    </w:p>
    <w:p w14:paraId="53AC9EED" w14:textId="61C53F5D" w:rsidR="007F50DB" w:rsidRPr="00B43E21" w:rsidRDefault="00956522" w:rsidP="00956522">
      <w:pPr>
        <w:rPr>
          <w:rFonts w:ascii="Arial" w:hAnsi="Arial" w:cs="Arial"/>
          <w:szCs w:val="20"/>
          <w:lang w:val="es-CO"/>
        </w:rPr>
      </w:pPr>
      <w:r w:rsidRPr="00B43E21">
        <w:rPr>
          <w:rFonts w:ascii="Arial" w:hAnsi="Arial" w:cs="Arial"/>
          <w:szCs w:val="20"/>
          <w:lang w:val="es-CO"/>
        </w:rPr>
        <w:t xml:space="preserve">Método de abastecimiento de agua en el que camiones cisterna transportan continuamente agua entre la fuente de abastecimiento y el lugar de la emergencia y donde el bombeo en serie no resulta práctico. </w:t>
      </w:r>
    </w:p>
    <w:p w14:paraId="5D738675" w14:textId="1DB0565B" w:rsidR="007F50DB" w:rsidRPr="00B43E21" w:rsidRDefault="007F50DB" w:rsidP="007F50DB">
      <w:pPr>
        <w:jc w:val="center"/>
        <w:rPr>
          <w:rFonts w:ascii="Arial" w:hAnsi="Arial" w:cs="Arial"/>
          <w:szCs w:val="20"/>
          <w:lang w:val="es-CO"/>
        </w:rPr>
      </w:pPr>
      <w:r w:rsidRPr="00B43E21">
        <w:rPr>
          <w:rFonts w:ascii="Arial" w:hAnsi="Arial" w:cs="Arial"/>
          <w:noProof/>
          <w:szCs w:val="20"/>
          <w:lang w:val="es-CO" w:eastAsia="es-CO"/>
        </w:rPr>
        <w:drawing>
          <wp:inline distT="0" distB="0" distL="0" distR="0" wp14:anchorId="10EDA0E7" wp14:editId="6A584908">
            <wp:extent cx="2850842" cy="4815331"/>
            <wp:effectExtent l="114300" t="101600" r="121285" b="137795"/>
            <wp:docPr id="8" name="Imagen 8" descr="Actuaciones de trasvase de a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Actuaciones de trasvase de agua"/>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41799" cy="49689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DF69AD2" w14:textId="25CB258C" w:rsidR="00956522" w:rsidRPr="00B43E21" w:rsidRDefault="007F50DB" w:rsidP="00EC6B01">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5</w:t>
      </w:r>
      <w:r w:rsidRPr="00B43E21">
        <w:rPr>
          <w:rFonts w:ascii="Arial" w:hAnsi="Arial" w:cs="Arial"/>
          <w:sz w:val="20"/>
          <w:szCs w:val="20"/>
          <w:lang w:val="es-CO"/>
        </w:rPr>
        <w:fldChar w:fldCharType="end"/>
      </w:r>
      <w:r w:rsidRPr="00B43E21">
        <w:rPr>
          <w:rFonts w:ascii="Arial" w:hAnsi="Arial" w:cs="Arial"/>
          <w:sz w:val="20"/>
          <w:szCs w:val="20"/>
          <w:lang w:val="es-CO"/>
        </w:rPr>
        <w:t xml:space="preserve">. </w:t>
      </w:r>
      <w:r w:rsidRPr="00B43E21">
        <w:rPr>
          <w:rFonts w:ascii="Arial" w:hAnsi="Arial" w:cs="Arial"/>
          <w:sz w:val="20"/>
          <w:szCs w:val="20"/>
        </w:rPr>
        <w:t>Actuaciones</w:t>
      </w:r>
      <w:r w:rsidRPr="00B43E21">
        <w:rPr>
          <w:rFonts w:ascii="Arial" w:hAnsi="Arial" w:cs="Arial"/>
          <w:sz w:val="20"/>
          <w:szCs w:val="20"/>
          <w:lang w:val="es-CO"/>
        </w:rPr>
        <w:t xml:space="preserve"> de trasvase de agua.</w:t>
      </w:r>
      <w:r w:rsidRPr="00B43E21">
        <w:rPr>
          <w:rStyle w:val="Refdenotaalpie"/>
          <w:rFonts w:ascii="Arial" w:hAnsi="Arial" w:cs="Arial"/>
          <w:sz w:val="20"/>
          <w:szCs w:val="20"/>
          <w:lang w:val="es-CO"/>
        </w:rPr>
        <w:footnoteReference w:id="18"/>
      </w:r>
    </w:p>
    <w:p w14:paraId="269FFAA1" w14:textId="75F7DE16" w:rsidR="00B40E47" w:rsidRPr="00B43E21" w:rsidRDefault="001F6EC9" w:rsidP="00B40E47">
      <w:pPr>
        <w:pStyle w:val="NormalWeb"/>
        <w:jc w:val="both"/>
        <w:rPr>
          <w:rFonts w:ascii="Arial" w:hAnsi="Arial" w:cs="Arial"/>
          <w:sz w:val="20"/>
          <w:szCs w:val="20"/>
        </w:rPr>
      </w:pPr>
      <w:r w:rsidRPr="00B43E21">
        <w:rPr>
          <w:rFonts w:ascii="Arial" w:hAnsi="Arial" w:cs="Arial"/>
          <w:sz w:val="20"/>
          <w:szCs w:val="20"/>
        </w:rPr>
        <w:t>L</w:t>
      </w:r>
      <w:r w:rsidR="00B40E47" w:rsidRPr="00B43E21">
        <w:rPr>
          <w:rFonts w:ascii="Arial" w:hAnsi="Arial" w:cs="Arial"/>
          <w:sz w:val="20"/>
          <w:szCs w:val="20"/>
        </w:rPr>
        <w:t xml:space="preserve">os tres elementos principales que conforman una </w:t>
      </w:r>
      <w:r w:rsidRPr="00B43E21">
        <w:rPr>
          <w:rFonts w:ascii="Arial" w:hAnsi="Arial" w:cs="Arial"/>
          <w:sz w:val="20"/>
          <w:szCs w:val="20"/>
        </w:rPr>
        <w:t>actuación</w:t>
      </w:r>
      <w:r w:rsidR="00B40E47" w:rsidRPr="00B43E21">
        <w:rPr>
          <w:rFonts w:ascii="Arial" w:hAnsi="Arial" w:cs="Arial"/>
          <w:sz w:val="20"/>
          <w:szCs w:val="20"/>
        </w:rPr>
        <w:t xml:space="preserve"> de trasvase de agua</w:t>
      </w:r>
      <w:r w:rsidRPr="00B43E21">
        <w:rPr>
          <w:rFonts w:ascii="Arial" w:hAnsi="Arial" w:cs="Arial"/>
          <w:sz w:val="20"/>
          <w:szCs w:val="20"/>
        </w:rPr>
        <w:t xml:space="preserve"> son</w:t>
      </w:r>
      <w:r w:rsidR="00B40E47" w:rsidRPr="00B43E21">
        <w:rPr>
          <w:rFonts w:ascii="Arial" w:hAnsi="Arial" w:cs="Arial"/>
          <w:sz w:val="20"/>
          <w:szCs w:val="20"/>
        </w:rPr>
        <w:t xml:space="preserve">: el lugar de llenado, la trayectoria de los </w:t>
      </w:r>
      <w:r w:rsidRPr="00B43E21">
        <w:rPr>
          <w:rFonts w:ascii="Arial" w:hAnsi="Arial" w:cs="Arial"/>
          <w:sz w:val="20"/>
          <w:szCs w:val="20"/>
        </w:rPr>
        <w:t>vehículos</w:t>
      </w:r>
      <w:r w:rsidR="00B40E47" w:rsidRPr="00B43E21">
        <w:rPr>
          <w:rFonts w:ascii="Arial" w:hAnsi="Arial" w:cs="Arial"/>
          <w:sz w:val="20"/>
          <w:szCs w:val="20"/>
        </w:rPr>
        <w:t xml:space="preserve"> y el lugar de vaciado. </w:t>
      </w:r>
    </w:p>
    <w:p w14:paraId="410FEFB9" w14:textId="77777777" w:rsidR="00CF36EA" w:rsidRPr="00B43E21" w:rsidRDefault="00CF36EA" w:rsidP="00B40E47">
      <w:pPr>
        <w:pStyle w:val="NormalWeb"/>
        <w:jc w:val="both"/>
        <w:rPr>
          <w:rFonts w:ascii="Arial" w:hAnsi="Arial" w:cs="Arial"/>
          <w:sz w:val="20"/>
          <w:szCs w:val="20"/>
        </w:rPr>
      </w:pPr>
    </w:p>
    <w:p w14:paraId="755B996E" w14:textId="1859BE48" w:rsidR="00B40E47" w:rsidRPr="00B43E21" w:rsidRDefault="00446A4B" w:rsidP="00D51A63">
      <w:pPr>
        <w:pStyle w:val="Ttulo3"/>
        <w:numPr>
          <w:ilvl w:val="2"/>
          <w:numId w:val="1"/>
        </w:numPr>
        <w:rPr>
          <w:rFonts w:ascii="Arial" w:hAnsi="Arial" w:cs="Arial"/>
          <w:szCs w:val="20"/>
          <w:lang w:val="es-CO"/>
        </w:rPr>
      </w:pPr>
      <w:bookmarkStart w:id="160" w:name="_Toc118405187"/>
      <w:r w:rsidRPr="00B43E21">
        <w:rPr>
          <w:rFonts w:ascii="Arial" w:hAnsi="Arial" w:cs="Arial"/>
          <w:szCs w:val="20"/>
          <w:lang w:val="es-CO"/>
        </w:rPr>
        <w:t>Lugar de llenado.</w:t>
      </w:r>
      <w:bookmarkEnd w:id="160"/>
    </w:p>
    <w:p w14:paraId="58F840BD" w14:textId="46D87F02" w:rsidR="00446A4B" w:rsidRPr="00B43E21" w:rsidRDefault="00446A4B" w:rsidP="00446A4B">
      <w:pPr>
        <w:rPr>
          <w:rFonts w:ascii="Arial" w:hAnsi="Arial" w:cs="Arial"/>
          <w:szCs w:val="20"/>
          <w:lang w:val="es-CO"/>
        </w:rPr>
      </w:pPr>
    </w:p>
    <w:p w14:paraId="125FB27A" w14:textId="16B5AEC0" w:rsidR="00446A4B" w:rsidRPr="00B43E21" w:rsidRDefault="00446A4B" w:rsidP="00446A4B">
      <w:pPr>
        <w:rPr>
          <w:rFonts w:ascii="Arial" w:hAnsi="Arial" w:cs="Arial"/>
          <w:szCs w:val="20"/>
          <w:lang w:val="es-CO"/>
        </w:rPr>
      </w:pPr>
      <w:r w:rsidRPr="00B43E21">
        <w:rPr>
          <w:rFonts w:ascii="Arial" w:hAnsi="Arial" w:cs="Arial"/>
          <w:szCs w:val="20"/>
          <w:lang w:val="es-CO"/>
        </w:rPr>
        <w:t xml:space="preserve">El </w:t>
      </w:r>
      <w:r w:rsidR="00CF36EA" w:rsidRPr="00B43E21">
        <w:rPr>
          <w:rFonts w:ascii="Arial" w:hAnsi="Arial" w:cs="Arial"/>
          <w:szCs w:val="20"/>
          <w:lang w:val="es-CO"/>
        </w:rPr>
        <w:t>propósito</w:t>
      </w:r>
      <w:r w:rsidRPr="00B43E21">
        <w:rPr>
          <w:rFonts w:ascii="Arial" w:hAnsi="Arial" w:cs="Arial"/>
          <w:szCs w:val="20"/>
          <w:lang w:val="es-CO"/>
        </w:rPr>
        <w:t xml:space="preserve"> </w:t>
      </w:r>
      <w:r w:rsidR="008D0F33" w:rsidRPr="00B43E21">
        <w:rPr>
          <w:rFonts w:ascii="Arial" w:hAnsi="Arial" w:cs="Arial"/>
          <w:szCs w:val="20"/>
          <w:lang w:val="es-CO"/>
        </w:rPr>
        <w:t xml:space="preserve">principal </w:t>
      </w:r>
      <w:r w:rsidRPr="00B43E21">
        <w:rPr>
          <w:rFonts w:ascii="Arial" w:hAnsi="Arial" w:cs="Arial"/>
          <w:szCs w:val="20"/>
          <w:lang w:val="es-CO"/>
        </w:rPr>
        <w:t xml:space="preserve">en el lugar de </w:t>
      </w:r>
      <w:r w:rsidR="00CF36EA" w:rsidRPr="00B43E21">
        <w:rPr>
          <w:rFonts w:ascii="Arial" w:hAnsi="Arial" w:cs="Arial"/>
          <w:szCs w:val="20"/>
          <w:lang w:val="es-CO"/>
        </w:rPr>
        <w:t>llenado</w:t>
      </w:r>
      <w:r w:rsidRPr="00B43E21">
        <w:rPr>
          <w:rFonts w:ascii="Arial" w:hAnsi="Arial" w:cs="Arial"/>
          <w:szCs w:val="20"/>
          <w:lang w:val="es-CO"/>
        </w:rPr>
        <w:t xml:space="preserve"> es cargar los camiones cisterna </w:t>
      </w:r>
      <w:r w:rsidR="008D0F33" w:rsidRPr="00B43E21">
        <w:rPr>
          <w:rFonts w:ascii="Arial" w:hAnsi="Arial" w:cs="Arial"/>
          <w:szCs w:val="20"/>
          <w:lang w:val="es-CO"/>
        </w:rPr>
        <w:t xml:space="preserve">o vehículos contraincendios, </w:t>
      </w:r>
      <w:r w:rsidRPr="00B43E21">
        <w:rPr>
          <w:rFonts w:ascii="Arial" w:hAnsi="Arial" w:cs="Arial"/>
          <w:szCs w:val="20"/>
          <w:lang w:val="es-CO"/>
        </w:rPr>
        <w:t xml:space="preserve">tan </w:t>
      </w:r>
      <w:r w:rsidR="00CF36EA" w:rsidRPr="00B43E21">
        <w:rPr>
          <w:rFonts w:ascii="Arial" w:hAnsi="Arial" w:cs="Arial"/>
          <w:szCs w:val="20"/>
          <w:lang w:val="es-CO"/>
        </w:rPr>
        <w:t>rápido</w:t>
      </w:r>
      <w:r w:rsidRPr="00B43E21">
        <w:rPr>
          <w:rFonts w:ascii="Arial" w:hAnsi="Arial" w:cs="Arial"/>
          <w:szCs w:val="20"/>
          <w:lang w:val="es-CO"/>
        </w:rPr>
        <w:t xml:space="preserve"> como sea posible</w:t>
      </w:r>
      <w:r w:rsidR="008D0F33" w:rsidRPr="00B43E21">
        <w:rPr>
          <w:rFonts w:ascii="Arial" w:hAnsi="Arial" w:cs="Arial"/>
          <w:szCs w:val="20"/>
          <w:lang w:val="es-CO"/>
        </w:rPr>
        <w:t xml:space="preserve">, </w:t>
      </w:r>
      <w:r w:rsidR="003B0F38" w:rsidRPr="00B43E21">
        <w:rPr>
          <w:rFonts w:ascii="Arial" w:hAnsi="Arial" w:cs="Arial"/>
          <w:szCs w:val="20"/>
          <w:lang w:val="es-CO"/>
        </w:rPr>
        <w:t xml:space="preserve">se </w:t>
      </w:r>
      <w:r w:rsidRPr="00B43E21">
        <w:rPr>
          <w:rFonts w:ascii="Arial" w:hAnsi="Arial" w:cs="Arial"/>
          <w:szCs w:val="20"/>
          <w:lang w:val="es-CO"/>
        </w:rPr>
        <w:t>recomienda utili</w:t>
      </w:r>
      <w:r w:rsidR="003B0F38" w:rsidRPr="00B43E21">
        <w:rPr>
          <w:rFonts w:ascii="Arial" w:hAnsi="Arial" w:cs="Arial"/>
          <w:szCs w:val="20"/>
          <w:lang w:val="es-CO"/>
        </w:rPr>
        <w:t>zar</w:t>
      </w:r>
      <w:r w:rsidRPr="00B43E21">
        <w:rPr>
          <w:rFonts w:ascii="Arial" w:hAnsi="Arial" w:cs="Arial"/>
          <w:szCs w:val="20"/>
          <w:lang w:val="es-CO"/>
        </w:rPr>
        <w:t xml:space="preserve"> un </w:t>
      </w:r>
      <w:r w:rsidR="00CF36EA" w:rsidRPr="00B43E21">
        <w:rPr>
          <w:rFonts w:ascii="Arial" w:hAnsi="Arial" w:cs="Arial"/>
          <w:szCs w:val="20"/>
          <w:lang w:val="es-CO"/>
        </w:rPr>
        <w:t>vehículo</w:t>
      </w:r>
      <w:r w:rsidRPr="00B43E21">
        <w:rPr>
          <w:rFonts w:ascii="Arial" w:hAnsi="Arial" w:cs="Arial"/>
          <w:szCs w:val="20"/>
          <w:lang w:val="es-CO"/>
        </w:rPr>
        <w:t xml:space="preserve"> </w:t>
      </w:r>
      <w:r w:rsidR="008D0F33" w:rsidRPr="00B43E21">
        <w:rPr>
          <w:rFonts w:ascii="Arial" w:hAnsi="Arial" w:cs="Arial"/>
          <w:szCs w:val="20"/>
          <w:lang w:val="es-CO"/>
        </w:rPr>
        <w:t xml:space="preserve">con bomba contraincendios de gran capacidad </w:t>
      </w:r>
      <w:r w:rsidRPr="00B43E21">
        <w:rPr>
          <w:rFonts w:ascii="Arial" w:hAnsi="Arial" w:cs="Arial"/>
          <w:szCs w:val="20"/>
          <w:lang w:val="es-CO"/>
        </w:rPr>
        <w:t>para llenar los camiones</w:t>
      </w:r>
      <w:r w:rsidR="008D0F33" w:rsidRPr="00B43E21">
        <w:rPr>
          <w:rFonts w:ascii="Arial" w:hAnsi="Arial" w:cs="Arial"/>
          <w:szCs w:val="20"/>
          <w:lang w:val="es-CO"/>
        </w:rPr>
        <w:t xml:space="preserve">, </w:t>
      </w:r>
      <w:r w:rsidRPr="00B43E21">
        <w:rPr>
          <w:rFonts w:ascii="Arial" w:hAnsi="Arial" w:cs="Arial"/>
          <w:szCs w:val="20"/>
          <w:lang w:val="es-CO"/>
        </w:rPr>
        <w:t xml:space="preserve">independientemente si se utiliza un hidrante o una fuente </w:t>
      </w:r>
      <w:r w:rsidR="00CF36EA" w:rsidRPr="00B43E21">
        <w:rPr>
          <w:rFonts w:ascii="Arial" w:hAnsi="Arial" w:cs="Arial"/>
          <w:szCs w:val="20"/>
          <w:lang w:val="es-CO"/>
        </w:rPr>
        <w:t>estática</w:t>
      </w:r>
      <w:r w:rsidR="008D0F33" w:rsidRPr="00B43E21">
        <w:rPr>
          <w:rFonts w:ascii="Arial" w:hAnsi="Arial" w:cs="Arial"/>
          <w:szCs w:val="20"/>
          <w:lang w:val="es-CO"/>
        </w:rPr>
        <w:t xml:space="preserve"> o agua en reposo.</w:t>
      </w:r>
    </w:p>
    <w:p w14:paraId="56328AAD" w14:textId="77777777" w:rsidR="008D0F33" w:rsidRPr="00B43E21" w:rsidRDefault="008D0F33" w:rsidP="00446A4B">
      <w:pPr>
        <w:rPr>
          <w:rFonts w:ascii="Arial" w:hAnsi="Arial" w:cs="Arial"/>
          <w:szCs w:val="20"/>
          <w:lang w:val="es-CO"/>
        </w:rPr>
      </w:pPr>
    </w:p>
    <w:p w14:paraId="18CE9CB3" w14:textId="68971CFB" w:rsidR="004F0EAE" w:rsidRPr="00B43E21" w:rsidRDefault="00446A4B" w:rsidP="004F0EAE">
      <w:pPr>
        <w:rPr>
          <w:rFonts w:ascii="Arial" w:hAnsi="Arial" w:cs="Arial"/>
          <w:szCs w:val="20"/>
          <w:lang w:val="es-CO"/>
        </w:rPr>
      </w:pPr>
      <w:r w:rsidRPr="00B43E21">
        <w:rPr>
          <w:rFonts w:ascii="Arial" w:hAnsi="Arial" w:cs="Arial"/>
          <w:szCs w:val="20"/>
          <w:lang w:val="es-CO"/>
        </w:rPr>
        <w:t xml:space="preserve">La </w:t>
      </w:r>
      <w:r w:rsidR="00CF36EA" w:rsidRPr="00B43E21">
        <w:rPr>
          <w:rFonts w:ascii="Arial" w:hAnsi="Arial" w:cs="Arial"/>
          <w:szCs w:val="20"/>
          <w:lang w:val="es-CO"/>
        </w:rPr>
        <w:t>utilización</w:t>
      </w:r>
      <w:r w:rsidRPr="00B43E21">
        <w:rPr>
          <w:rFonts w:ascii="Arial" w:hAnsi="Arial" w:cs="Arial"/>
          <w:szCs w:val="20"/>
          <w:lang w:val="es-CO"/>
        </w:rPr>
        <w:t xml:space="preserve"> del </w:t>
      </w:r>
      <w:r w:rsidR="00CF36EA" w:rsidRPr="00B43E21">
        <w:rPr>
          <w:rFonts w:ascii="Arial" w:hAnsi="Arial" w:cs="Arial"/>
          <w:szCs w:val="20"/>
          <w:lang w:val="es-CO"/>
        </w:rPr>
        <w:t>vehículo</w:t>
      </w:r>
      <w:r w:rsidRPr="00B43E21">
        <w:rPr>
          <w:rFonts w:ascii="Arial" w:hAnsi="Arial" w:cs="Arial"/>
          <w:szCs w:val="20"/>
          <w:lang w:val="es-CO"/>
        </w:rPr>
        <w:t xml:space="preserve"> contraincendios aumenta la seguridad, ya que se controla el movimiento del agua</w:t>
      </w:r>
      <w:r w:rsidR="00515E00" w:rsidRPr="00B43E21">
        <w:rPr>
          <w:rFonts w:ascii="Arial" w:hAnsi="Arial" w:cs="Arial"/>
          <w:szCs w:val="20"/>
          <w:lang w:val="es-CO"/>
        </w:rPr>
        <w:t>,</w:t>
      </w:r>
      <w:r w:rsidRPr="00B43E21">
        <w:rPr>
          <w:rFonts w:ascii="Arial" w:hAnsi="Arial" w:cs="Arial"/>
          <w:szCs w:val="20"/>
          <w:lang w:val="es-CO"/>
        </w:rPr>
        <w:t xml:space="preserve"> </w:t>
      </w:r>
      <w:r w:rsidR="00515E00" w:rsidRPr="00B43E21">
        <w:rPr>
          <w:rFonts w:ascii="Arial" w:hAnsi="Arial" w:cs="Arial"/>
          <w:szCs w:val="20"/>
          <w:lang w:val="es-CO"/>
        </w:rPr>
        <w:t>es</w:t>
      </w:r>
      <w:r w:rsidR="004F0EAE" w:rsidRPr="00B43E21">
        <w:rPr>
          <w:rFonts w:ascii="Arial" w:hAnsi="Arial" w:cs="Arial"/>
          <w:szCs w:val="20"/>
          <w:lang w:val="es-CO"/>
        </w:rPr>
        <w:t xml:space="preserve"> inevitable derramar mucha agua en esa zona y si la carretera no está́ pavimentada, puede convertirse en un barrizal. En cualquier caso, puede que sea necesario ajustar la </w:t>
      </w:r>
      <w:r w:rsidR="00CF36EA" w:rsidRPr="00B43E21">
        <w:rPr>
          <w:rFonts w:ascii="Arial" w:hAnsi="Arial" w:cs="Arial"/>
          <w:szCs w:val="20"/>
          <w:lang w:val="es-CO"/>
        </w:rPr>
        <w:t>ubicación</w:t>
      </w:r>
      <w:r w:rsidR="004F0EAE" w:rsidRPr="00B43E21">
        <w:rPr>
          <w:rFonts w:ascii="Arial" w:hAnsi="Arial" w:cs="Arial"/>
          <w:szCs w:val="20"/>
          <w:lang w:val="es-CO"/>
        </w:rPr>
        <w:t xml:space="preserve"> del lugar de llenado por motivos funcionales y de seguridad. </w:t>
      </w:r>
    </w:p>
    <w:p w14:paraId="263735E9" w14:textId="77777777" w:rsidR="004F0EAE" w:rsidRPr="00B43E21" w:rsidRDefault="004F0EAE" w:rsidP="00446A4B">
      <w:pPr>
        <w:rPr>
          <w:rFonts w:ascii="Arial" w:hAnsi="Arial" w:cs="Arial"/>
          <w:szCs w:val="20"/>
          <w:lang w:val="es-CO"/>
        </w:rPr>
      </w:pPr>
    </w:p>
    <w:p w14:paraId="7A8D3C3A" w14:textId="77777777" w:rsidR="00446A4B" w:rsidRPr="00B43E21" w:rsidRDefault="00446A4B" w:rsidP="00446A4B">
      <w:pPr>
        <w:rPr>
          <w:rFonts w:ascii="Arial" w:hAnsi="Arial" w:cs="Arial"/>
          <w:szCs w:val="20"/>
          <w:lang w:val="es-CO"/>
        </w:rPr>
      </w:pPr>
    </w:p>
    <w:p w14:paraId="6EE0B36C" w14:textId="5DD7CFF7" w:rsidR="00446A4B" w:rsidRPr="00B43E21" w:rsidRDefault="00446A4B" w:rsidP="00D51A63">
      <w:pPr>
        <w:pStyle w:val="Ttulo3"/>
        <w:numPr>
          <w:ilvl w:val="2"/>
          <w:numId w:val="1"/>
        </w:numPr>
        <w:rPr>
          <w:rFonts w:ascii="Arial" w:hAnsi="Arial" w:cs="Arial"/>
          <w:szCs w:val="20"/>
          <w:lang w:val="es-CO"/>
        </w:rPr>
      </w:pPr>
      <w:bookmarkStart w:id="161" w:name="_Toc118405188"/>
      <w:r w:rsidRPr="00B43E21">
        <w:rPr>
          <w:rFonts w:ascii="Arial" w:hAnsi="Arial" w:cs="Arial"/>
          <w:szCs w:val="20"/>
          <w:lang w:val="es-CO"/>
        </w:rPr>
        <w:t>Trayectoria de vehículos.</w:t>
      </w:r>
      <w:bookmarkEnd w:id="161"/>
    </w:p>
    <w:p w14:paraId="77B65FB1" w14:textId="2A82066F" w:rsidR="00446A4B" w:rsidRPr="00B43E21" w:rsidRDefault="00446A4B" w:rsidP="00446A4B">
      <w:pPr>
        <w:rPr>
          <w:rFonts w:ascii="Arial" w:hAnsi="Arial" w:cs="Arial"/>
          <w:szCs w:val="20"/>
          <w:lang w:val="es-CO"/>
        </w:rPr>
      </w:pPr>
    </w:p>
    <w:p w14:paraId="07085BBE" w14:textId="12236C62" w:rsidR="00446A4B" w:rsidRPr="00B43E21" w:rsidRDefault="00446A4B" w:rsidP="00446A4B">
      <w:pPr>
        <w:rPr>
          <w:rFonts w:ascii="Arial" w:hAnsi="Arial" w:cs="Arial"/>
          <w:szCs w:val="20"/>
          <w:lang w:val="es-CO"/>
        </w:rPr>
      </w:pPr>
      <w:r w:rsidRPr="00B43E21">
        <w:rPr>
          <w:rFonts w:ascii="Arial" w:hAnsi="Arial" w:cs="Arial"/>
          <w:szCs w:val="20"/>
          <w:lang w:val="es-CO"/>
        </w:rPr>
        <w:t xml:space="preserve">El </w:t>
      </w:r>
      <w:r w:rsidR="00CF36EA" w:rsidRPr="00B43E21">
        <w:rPr>
          <w:rFonts w:ascii="Arial" w:hAnsi="Arial" w:cs="Arial"/>
          <w:szCs w:val="20"/>
          <w:lang w:val="es-CO"/>
        </w:rPr>
        <w:t>éxito</w:t>
      </w:r>
      <w:r w:rsidRPr="00B43E21">
        <w:rPr>
          <w:rFonts w:ascii="Arial" w:hAnsi="Arial" w:cs="Arial"/>
          <w:szCs w:val="20"/>
          <w:lang w:val="es-CO"/>
        </w:rPr>
        <w:t xml:space="preserve"> o el fracaso de un trasvase de agua suele depender de varias decisiones cruciales que deben realizarse al inicio del incidente, una de estas es la ruta de los camiones cisterna entre el lugar de vaciado y el lugar de llenado. </w:t>
      </w:r>
    </w:p>
    <w:p w14:paraId="2B93D49C" w14:textId="77777777" w:rsidR="00515E00" w:rsidRPr="00B43E21" w:rsidRDefault="00515E00" w:rsidP="00446A4B">
      <w:pPr>
        <w:rPr>
          <w:rFonts w:ascii="Arial" w:hAnsi="Arial" w:cs="Arial"/>
          <w:szCs w:val="20"/>
          <w:lang w:val="es-CO"/>
        </w:rPr>
      </w:pPr>
    </w:p>
    <w:p w14:paraId="3011255A" w14:textId="41160308" w:rsidR="003037EE" w:rsidRPr="00B43E21" w:rsidRDefault="00446A4B" w:rsidP="003037EE">
      <w:pPr>
        <w:rPr>
          <w:rFonts w:ascii="Arial" w:hAnsi="Arial" w:cs="Arial"/>
          <w:szCs w:val="20"/>
          <w:lang w:val="es-CO"/>
        </w:rPr>
      </w:pPr>
      <w:r w:rsidRPr="00B43E21">
        <w:rPr>
          <w:rFonts w:ascii="Arial" w:hAnsi="Arial" w:cs="Arial"/>
          <w:szCs w:val="20"/>
          <w:lang w:val="es-CO"/>
        </w:rPr>
        <w:t xml:space="preserve">Planificar una ruta donde los tiempos de desplazamientos sean largos, las condiciones </w:t>
      </w:r>
      <w:r w:rsidR="00CF36EA" w:rsidRPr="00B43E21">
        <w:rPr>
          <w:rFonts w:ascii="Arial" w:hAnsi="Arial" w:cs="Arial"/>
          <w:szCs w:val="20"/>
          <w:lang w:val="es-CO"/>
        </w:rPr>
        <w:t>climáticas</w:t>
      </w:r>
      <w:r w:rsidRPr="00B43E21">
        <w:rPr>
          <w:rFonts w:ascii="Arial" w:hAnsi="Arial" w:cs="Arial"/>
          <w:szCs w:val="20"/>
          <w:lang w:val="es-CO"/>
        </w:rPr>
        <w:t xml:space="preserve"> adversas o carreteras en malas condiciones son condiciones que dificultan el desplazamiento de los </w:t>
      </w:r>
      <w:r w:rsidR="00552951" w:rsidRPr="00B43E21">
        <w:rPr>
          <w:rFonts w:ascii="Arial" w:hAnsi="Arial" w:cs="Arial"/>
          <w:szCs w:val="20"/>
          <w:lang w:val="es-CO"/>
        </w:rPr>
        <w:t>vehículos</w:t>
      </w:r>
      <w:r w:rsidR="00515E00" w:rsidRPr="00B43E21">
        <w:rPr>
          <w:rFonts w:ascii="Arial" w:hAnsi="Arial" w:cs="Arial"/>
          <w:szCs w:val="20"/>
          <w:lang w:val="es-CO"/>
        </w:rPr>
        <w:t>, d</w:t>
      </w:r>
      <w:r w:rsidR="003037EE" w:rsidRPr="00B43E21">
        <w:rPr>
          <w:rFonts w:ascii="Arial" w:hAnsi="Arial" w:cs="Arial"/>
          <w:szCs w:val="20"/>
          <w:lang w:val="es-CO"/>
        </w:rPr>
        <w:t xml:space="preserve">eterminar </w:t>
      </w:r>
      <w:r w:rsidR="00552951" w:rsidRPr="00B43E21">
        <w:rPr>
          <w:rFonts w:ascii="Arial" w:hAnsi="Arial" w:cs="Arial"/>
          <w:szCs w:val="20"/>
          <w:lang w:val="es-CO"/>
        </w:rPr>
        <w:t>cuáles</w:t>
      </w:r>
      <w:r w:rsidR="003037EE" w:rsidRPr="00B43E21">
        <w:rPr>
          <w:rFonts w:ascii="Arial" w:hAnsi="Arial" w:cs="Arial"/>
          <w:szCs w:val="20"/>
          <w:lang w:val="es-CO"/>
        </w:rPr>
        <w:t xml:space="preserve"> son los </w:t>
      </w:r>
      <w:r w:rsidR="00552951" w:rsidRPr="00B43E21">
        <w:rPr>
          <w:rFonts w:ascii="Arial" w:hAnsi="Arial" w:cs="Arial"/>
          <w:szCs w:val="20"/>
          <w:lang w:val="es-CO"/>
        </w:rPr>
        <w:t>vehículos</w:t>
      </w:r>
      <w:r w:rsidR="003037EE" w:rsidRPr="00B43E21">
        <w:rPr>
          <w:rFonts w:ascii="Arial" w:hAnsi="Arial" w:cs="Arial"/>
          <w:szCs w:val="20"/>
          <w:lang w:val="es-CO"/>
        </w:rPr>
        <w:t xml:space="preserve"> adecuados, el </w:t>
      </w:r>
      <w:r w:rsidR="00552951" w:rsidRPr="00B43E21">
        <w:rPr>
          <w:rFonts w:ascii="Arial" w:hAnsi="Arial" w:cs="Arial"/>
          <w:szCs w:val="20"/>
          <w:lang w:val="es-CO"/>
        </w:rPr>
        <w:t>tráfico</w:t>
      </w:r>
      <w:r w:rsidR="003037EE" w:rsidRPr="00B43E21">
        <w:rPr>
          <w:rFonts w:ascii="Arial" w:hAnsi="Arial" w:cs="Arial"/>
          <w:szCs w:val="20"/>
          <w:lang w:val="es-CO"/>
        </w:rPr>
        <w:t xml:space="preserve"> existente de esa </w:t>
      </w:r>
      <w:r w:rsidR="00CF36EA" w:rsidRPr="00B43E21">
        <w:rPr>
          <w:rFonts w:ascii="Arial" w:hAnsi="Arial" w:cs="Arial"/>
          <w:szCs w:val="20"/>
          <w:lang w:val="es-CO"/>
        </w:rPr>
        <w:t>vía</w:t>
      </w:r>
      <w:r w:rsidR="003037EE" w:rsidRPr="00B43E21">
        <w:rPr>
          <w:rFonts w:ascii="Arial" w:hAnsi="Arial" w:cs="Arial"/>
          <w:szCs w:val="20"/>
          <w:lang w:val="es-CO"/>
        </w:rPr>
        <w:t xml:space="preserve">, seguimiento en tiempo real de los </w:t>
      </w:r>
      <w:r w:rsidR="00CF36EA" w:rsidRPr="00B43E21">
        <w:rPr>
          <w:rFonts w:ascii="Arial" w:hAnsi="Arial" w:cs="Arial"/>
          <w:szCs w:val="20"/>
          <w:lang w:val="es-CO"/>
        </w:rPr>
        <w:t>vehículos</w:t>
      </w:r>
      <w:r w:rsidR="003037EE" w:rsidRPr="00B43E21">
        <w:rPr>
          <w:rFonts w:ascii="Arial" w:hAnsi="Arial" w:cs="Arial"/>
          <w:szCs w:val="20"/>
          <w:lang w:val="es-CO"/>
        </w:rPr>
        <w:t xml:space="preserve">, son elementos que hay que tener en cuenta para </w:t>
      </w:r>
      <w:r w:rsidR="00CF36EA" w:rsidRPr="00B43E21">
        <w:rPr>
          <w:rFonts w:ascii="Arial" w:hAnsi="Arial" w:cs="Arial"/>
          <w:szCs w:val="20"/>
          <w:lang w:val="es-CO"/>
        </w:rPr>
        <w:t>diseñar</w:t>
      </w:r>
      <w:r w:rsidR="003037EE" w:rsidRPr="00B43E21">
        <w:rPr>
          <w:rFonts w:ascii="Arial" w:hAnsi="Arial" w:cs="Arial"/>
          <w:szCs w:val="20"/>
          <w:lang w:val="es-CO"/>
        </w:rPr>
        <w:t xml:space="preserve"> una trayectoria o ruta de los </w:t>
      </w:r>
      <w:r w:rsidR="00CF36EA" w:rsidRPr="00B43E21">
        <w:rPr>
          <w:rFonts w:ascii="Arial" w:hAnsi="Arial" w:cs="Arial"/>
          <w:szCs w:val="20"/>
          <w:lang w:val="es-CO"/>
        </w:rPr>
        <w:t>vehículos</w:t>
      </w:r>
      <w:r w:rsidR="003037EE" w:rsidRPr="00B43E21">
        <w:rPr>
          <w:rFonts w:ascii="Arial" w:hAnsi="Arial" w:cs="Arial"/>
          <w:szCs w:val="20"/>
          <w:lang w:val="es-CO"/>
        </w:rPr>
        <w:t xml:space="preserve">. </w:t>
      </w:r>
    </w:p>
    <w:p w14:paraId="593D90FC" w14:textId="77777777" w:rsidR="00446A4B" w:rsidRPr="00B43E21" w:rsidRDefault="00446A4B" w:rsidP="00446A4B">
      <w:pPr>
        <w:rPr>
          <w:rFonts w:ascii="Arial" w:hAnsi="Arial" w:cs="Arial"/>
          <w:szCs w:val="20"/>
          <w:lang w:val="es-CO"/>
        </w:rPr>
      </w:pPr>
    </w:p>
    <w:p w14:paraId="043D19E5" w14:textId="637CE557" w:rsidR="00446A4B" w:rsidRPr="00B43E21" w:rsidRDefault="00446A4B" w:rsidP="00D51A63">
      <w:pPr>
        <w:pStyle w:val="Ttulo3"/>
        <w:numPr>
          <w:ilvl w:val="2"/>
          <w:numId w:val="1"/>
        </w:numPr>
        <w:rPr>
          <w:rFonts w:ascii="Arial" w:hAnsi="Arial" w:cs="Arial"/>
          <w:szCs w:val="20"/>
          <w:lang w:val="es-CO"/>
        </w:rPr>
      </w:pPr>
      <w:bookmarkStart w:id="162" w:name="_Toc118405189"/>
      <w:r w:rsidRPr="00B43E21">
        <w:rPr>
          <w:rFonts w:ascii="Arial" w:hAnsi="Arial" w:cs="Arial"/>
          <w:szCs w:val="20"/>
          <w:lang w:val="es-CO"/>
        </w:rPr>
        <w:t>Lugar de vaciado.</w:t>
      </w:r>
      <w:bookmarkEnd w:id="162"/>
    </w:p>
    <w:p w14:paraId="6F4B1234" w14:textId="55B80EEB" w:rsidR="003037EE" w:rsidRPr="00B43E21" w:rsidRDefault="003037EE" w:rsidP="003037EE">
      <w:pPr>
        <w:rPr>
          <w:rFonts w:ascii="Arial" w:hAnsi="Arial" w:cs="Arial"/>
          <w:szCs w:val="20"/>
          <w:lang w:val="es-CO"/>
        </w:rPr>
      </w:pPr>
    </w:p>
    <w:p w14:paraId="063AA91A" w14:textId="09A273DA" w:rsidR="003037EE" w:rsidRPr="00B43E21" w:rsidRDefault="003037EE" w:rsidP="003037EE">
      <w:pPr>
        <w:rPr>
          <w:rFonts w:ascii="Arial" w:hAnsi="Arial" w:cs="Arial"/>
          <w:szCs w:val="20"/>
          <w:lang w:val="es-CO"/>
        </w:rPr>
      </w:pPr>
      <w:r w:rsidRPr="00B43E21">
        <w:rPr>
          <w:rFonts w:ascii="Arial" w:hAnsi="Arial" w:cs="Arial"/>
          <w:szCs w:val="20"/>
          <w:lang w:val="es-CO"/>
        </w:rPr>
        <w:t xml:space="preserve">Existe una variedad de </w:t>
      </w:r>
      <w:r w:rsidR="00C601C2" w:rsidRPr="00B43E21">
        <w:rPr>
          <w:rFonts w:ascii="Arial" w:hAnsi="Arial" w:cs="Arial"/>
          <w:szCs w:val="20"/>
          <w:lang w:val="es-CO"/>
        </w:rPr>
        <w:t>métodos</w:t>
      </w:r>
      <w:r w:rsidRPr="00B43E21">
        <w:rPr>
          <w:rFonts w:ascii="Arial" w:hAnsi="Arial" w:cs="Arial"/>
          <w:szCs w:val="20"/>
          <w:lang w:val="es-CO"/>
        </w:rPr>
        <w:t xml:space="preserve"> que pueden utilizarse para establecer un lugar de vaciado, </w:t>
      </w:r>
      <w:r w:rsidR="00CF36EA" w:rsidRPr="00B43E21">
        <w:rPr>
          <w:rFonts w:ascii="Arial" w:hAnsi="Arial" w:cs="Arial"/>
          <w:szCs w:val="20"/>
          <w:lang w:val="es-CO"/>
        </w:rPr>
        <w:t>así</w:t>
      </w:r>
      <w:r w:rsidRPr="00B43E21">
        <w:rPr>
          <w:rFonts w:ascii="Arial" w:hAnsi="Arial" w:cs="Arial"/>
          <w:szCs w:val="20"/>
          <w:lang w:val="es-CO"/>
        </w:rPr>
        <w:t xml:space="preserve">́ como diversos </w:t>
      </w:r>
      <w:r w:rsidR="00CF36EA" w:rsidRPr="00B43E21">
        <w:rPr>
          <w:rFonts w:ascii="Arial" w:hAnsi="Arial" w:cs="Arial"/>
          <w:szCs w:val="20"/>
          <w:lang w:val="es-CO"/>
        </w:rPr>
        <w:t>métodos</w:t>
      </w:r>
      <w:r w:rsidRPr="00B43E21">
        <w:rPr>
          <w:rFonts w:ascii="Arial" w:hAnsi="Arial" w:cs="Arial"/>
          <w:szCs w:val="20"/>
          <w:lang w:val="es-CO"/>
        </w:rPr>
        <w:t xml:space="preserve"> para descargar el agua de un </w:t>
      </w:r>
      <w:r w:rsidR="00CF36EA" w:rsidRPr="00B43E21">
        <w:rPr>
          <w:rFonts w:ascii="Arial" w:hAnsi="Arial" w:cs="Arial"/>
          <w:szCs w:val="20"/>
          <w:lang w:val="es-CO"/>
        </w:rPr>
        <w:t>camión</w:t>
      </w:r>
      <w:r w:rsidRPr="00B43E21">
        <w:rPr>
          <w:rFonts w:ascii="Arial" w:hAnsi="Arial" w:cs="Arial"/>
          <w:szCs w:val="20"/>
          <w:lang w:val="es-CO"/>
        </w:rPr>
        <w:t xml:space="preserve"> cisterna. </w:t>
      </w:r>
    </w:p>
    <w:p w14:paraId="112138D2" w14:textId="7AACAC92" w:rsidR="003037EE" w:rsidRPr="00B43E21" w:rsidRDefault="003037EE" w:rsidP="003037EE">
      <w:pPr>
        <w:rPr>
          <w:rFonts w:ascii="Arial" w:hAnsi="Arial" w:cs="Arial"/>
          <w:szCs w:val="20"/>
          <w:lang w:val="es-CO"/>
        </w:rPr>
      </w:pPr>
    </w:p>
    <w:p w14:paraId="4D656290" w14:textId="6331191E" w:rsidR="00706199" w:rsidRPr="00B43E21" w:rsidRDefault="00706199" w:rsidP="00F01A0A">
      <w:pPr>
        <w:rPr>
          <w:rFonts w:ascii="Arial" w:hAnsi="Arial" w:cs="Arial"/>
          <w:b/>
          <w:bCs/>
          <w:i/>
          <w:szCs w:val="20"/>
          <w:lang w:val="es-CO"/>
        </w:rPr>
      </w:pPr>
      <w:r w:rsidRPr="00B43E21">
        <w:rPr>
          <w:rFonts w:ascii="Arial" w:hAnsi="Arial" w:cs="Arial"/>
          <w:b/>
          <w:bCs/>
          <w:szCs w:val="20"/>
          <w:lang w:val="es-CO"/>
        </w:rPr>
        <w:t>Bombeo directo</w:t>
      </w:r>
    </w:p>
    <w:p w14:paraId="7A8C2D3D" w14:textId="77777777" w:rsidR="00706199" w:rsidRPr="00B43E21" w:rsidRDefault="00706199" w:rsidP="00CF36EA">
      <w:pPr>
        <w:pStyle w:val="Ttulo3"/>
        <w:numPr>
          <w:ilvl w:val="0"/>
          <w:numId w:val="0"/>
        </w:numPr>
        <w:ind w:left="1080"/>
        <w:rPr>
          <w:rFonts w:ascii="Arial" w:hAnsi="Arial" w:cs="Arial"/>
          <w:szCs w:val="20"/>
          <w:lang w:val="es-CO"/>
        </w:rPr>
      </w:pPr>
    </w:p>
    <w:p w14:paraId="7945DD0C" w14:textId="42A47F1A" w:rsidR="00706199" w:rsidRPr="00B43E21" w:rsidRDefault="00706199" w:rsidP="00706199">
      <w:pPr>
        <w:rPr>
          <w:rFonts w:ascii="Arial" w:hAnsi="Arial" w:cs="Arial"/>
          <w:szCs w:val="20"/>
          <w:lang w:val="es-CO"/>
        </w:rPr>
      </w:pPr>
      <w:r w:rsidRPr="00B43E21">
        <w:rPr>
          <w:rFonts w:ascii="Arial" w:hAnsi="Arial" w:cs="Arial"/>
          <w:szCs w:val="20"/>
          <w:lang w:val="es-CO"/>
        </w:rPr>
        <w:t xml:space="preserve">Un </w:t>
      </w:r>
      <w:r w:rsidR="00CF36EA" w:rsidRPr="00B43E21">
        <w:rPr>
          <w:rFonts w:ascii="Arial" w:hAnsi="Arial" w:cs="Arial"/>
          <w:szCs w:val="20"/>
          <w:lang w:val="es-CO"/>
        </w:rPr>
        <w:t>vehículo</w:t>
      </w:r>
      <w:r w:rsidRPr="00B43E21">
        <w:rPr>
          <w:rFonts w:ascii="Arial" w:hAnsi="Arial" w:cs="Arial"/>
          <w:szCs w:val="20"/>
          <w:lang w:val="es-CO"/>
        </w:rPr>
        <w:t xml:space="preserve"> contraincendios bombea agua directamente desde su tanque, hasta la bomba del </w:t>
      </w:r>
      <w:r w:rsidR="00CF36EA" w:rsidRPr="00B43E21">
        <w:rPr>
          <w:rFonts w:ascii="Arial" w:hAnsi="Arial" w:cs="Arial"/>
          <w:szCs w:val="20"/>
          <w:lang w:val="es-CO"/>
        </w:rPr>
        <w:t>vehículo</w:t>
      </w:r>
      <w:r w:rsidRPr="00B43E21">
        <w:rPr>
          <w:rFonts w:ascii="Arial" w:hAnsi="Arial" w:cs="Arial"/>
          <w:szCs w:val="20"/>
          <w:lang w:val="es-CO"/>
        </w:rPr>
        <w:t xml:space="preserve"> de </w:t>
      </w:r>
      <w:r w:rsidR="00A74774" w:rsidRPr="00B43E21">
        <w:rPr>
          <w:rFonts w:ascii="Arial" w:hAnsi="Arial" w:cs="Arial"/>
          <w:szCs w:val="20"/>
          <w:lang w:val="es-CO"/>
        </w:rPr>
        <w:t>ataque, este</w:t>
      </w:r>
      <w:r w:rsidRPr="00B43E21">
        <w:rPr>
          <w:rFonts w:ascii="Arial" w:hAnsi="Arial" w:cs="Arial"/>
          <w:szCs w:val="20"/>
          <w:lang w:val="es-CO"/>
        </w:rPr>
        <w:t xml:space="preserve"> </w:t>
      </w:r>
      <w:r w:rsidR="00CF36EA" w:rsidRPr="00B43E21">
        <w:rPr>
          <w:rFonts w:ascii="Arial" w:hAnsi="Arial" w:cs="Arial"/>
          <w:szCs w:val="20"/>
          <w:lang w:val="es-CO"/>
        </w:rPr>
        <w:t>método</w:t>
      </w:r>
      <w:r w:rsidRPr="00B43E21">
        <w:rPr>
          <w:rFonts w:ascii="Arial" w:hAnsi="Arial" w:cs="Arial"/>
          <w:szCs w:val="20"/>
          <w:lang w:val="es-CO"/>
        </w:rPr>
        <w:t xml:space="preserve"> presenta numerosos inconvenientes, resulta muy </w:t>
      </w:r>
      <w:r w:rsidR="00CF36EA" w:rsidRPr="00B43E21">
        <w:rPr>
          <w:rFonts w:ascii="Arial" w:hAnsi="Arial" w:cs="Arial"/>
          <w:szCs w:val="20"/>
          <w:lang w:val="es-CO"/>
        </w:rPr>
        <w:t>difícil</w:t>
      </w:r>
      <w:r w:rsidRPr="00B43E21">
        <w:rPr>
          <w:rFonts w:ascii="Arial" w:hAnsi="Arial" w:cs="Arial"/>
          <w:szCs w:val="20"/>
          <w:lang w:val="es-CO"/>
        </w:rPr>
        <w:t xml:space="preserve">, si no imposible, que el abastecimiento de agua al </w:t>
      </w:r>
      <w:r w:rsidR="00CF36EA" w:rsidRPr="00B43E21">
        <w:rPr>
          <w:rFonts w:ascii="Arial" w:hAnsi="Arial" w:cs="Arial"/>
          <w:szCs w:val="20"/>
          <w:lang w:val="es-CO"/>
        </w:rPr>
        <w:t>vehículo</w:t>
      </w:r>
      <w:r w:rsidRPr="00B43E21">
        <w:rPr>
          <w:rFonts w:ascii="Arial" w:hAnsi="Arial" w:cs="Arial"/>
          <w:szCs w:val="20"/>
          <w:lang w:val="es-CO"/>
        </w:rPr>
        <w:t xml:space="preserve"> de ataque sea constante</w:t>
      </w:r>
      <w:r w:rsidR="00156056" w:rsidRPr="00B43E21">
        <w:rPr>
          <w:rFonts w:ascii="Arial" w:hAnsi="Arial" w:cs="Arial"/>
          <w:szCs w:val="20"/>
          <w:lang w:val="es-CO"/>
        </w:rPr>
        <w:t>, c</w:t>
      </w:r>
      <w:r w:rsidRPr="00B43E21">
        <w:rPr>
          <w:rFonts w:ascii="Arial" w:hAnsi="Arial" w:cs="Arial"/>
          <w:szCs w:val="20"/>
          <w:lang w:val="es-CO"/>
        </w:rPr>
        <w:t xml:space="preserve">ada vez que los </w:t>
      </w:r>
      <w:r w:rsidR="00CF36EA" w:rsidRPr="00B43E21">
        <w:rPr>
          <w:rFonts w:ascii="Arial" w:hAnsi="Arial" w:cs="Arial"/>
          <w:szCs w:val="20"/>
          <w:lang w:val="es-CO"/>
        </w:rPr>
        <w:t>vehículos</w:t>
      </w:r>
      <w:r w:rsidRPr="00B43E21">
        <w:rPr>
          <w:rFonts w:ascii="Arial" w:hAnsi="Arial" w:cs="Arial"/>
          <w:szCs w:val="20"/>
          <w:lang w:val="es-CO"/>
        </w:rPr>
        <w:t xml:space="preserve"> contraincendios se conecten o se desconecten de la manguera de abastecimiento el flujo se </w:t>
      </w:r>
      <w:r w:rsidR="00156056" w:rsidRPr="00B43E21">
        <w:rPr>
          <w:rFonts w:ascii="Arial" w:hAnsi="Arial" w:cs="Arial"/>
          <w:szCs w:val="20"/>
          <w:lang w:val="es-CO"/>
        </w:rPr>
        <w:t>verá</w:t>
      </w:r>
      <w:r w:rsidRPr="00B43E21">
        <w:rPr>
          <w:rFonts w:ascii="Arial" w:hAnsi="Arial" w:cs="Arial"/>
          <w:szCs w:val="20"/>
          <w:lang w:val="es-CO"/>
        </w:rPr>
        <w:t xml:space="preserve">́ interrumpido. </w:t>
      </w:r>
    </w:p>
    <w:p w14:paraId="311D49EA" w14:textId="4BA95F70" w:rsidR="00156056" w:rsidRPr="00B43E21" w:rsidRDefault="00156056" w:rsidP="00706199">
      <w:pPr>
        <w:rPr>
          <w:rFonts w:ascii="Arial" w:hAnsi="Arial" w:cs="Arial"/>
          <w:szCs w:val="20"/>
          <w:lang w:val="es-CO"/>
        </w:rPr>
      </w:pPr>
    </w:p>
    <w:p w14:paraId="3BBF25D4" w14:textId="3667276D" w:rsidR="00156056" w:rsidRPr="00B43E21" w:rsidRDefault="00156056" w:rsidP="00F01A0A">
      <w:pPr>
        <w:rPr>
          <w:rFonts w:ascii="Arial" w:hAnsi="Arial" w:cs="Arial"/>
          <w:b/>
          <w:bCs/>
          <w:i/>
          <w:szCs w:val="20"/>
          <w:lang w:val="es-CO"/>
        </w:rPr>
      </w:pPr>
      <w:r w:rsidRPr="00B43E21">
        <w:rPr>
          <w:rFonts w:ascii="Arial" w:hAnsi="Arial" w:cs="Arial"/>
          <w:b/>
          <w:bCs/>
          <w:szCs w:val="20"/>
          <w:lang w:val="es-CO"/>
        </w:rPr>
        <w:t>Bombeo con cisterna nodriza</w:t>
      </w:r>
    </w:p>
    <w:p w14:paraId="730ED7E5" w14:textId="1B7D62CE" w:rsidR="00156056" w:rsidRPr="00B43E21" w:rsidRDefault="00156056" w:rsidP="00CF36EA">
      <w:pPr>
        <w:pStyle w:val="Ttulo3"/>
        <w:numPr>
          <w:ilvl w:val="0"/>
          <w:numId w:val="0"/>
        </w:numPr>
        <w:ind w:left="1080"/>
        <w:rPr>
          <w:rFonts w:ascii="Arial" w:hAnsi="Arial" w:cs="Arial"/>
          <w:szCs w:val="20"/>
          <w:lang w:val="es-CO"/>
        </w:rPr>
      </w:pPr>
    </w:p>
    <w:p w14:paraId="48CC6939" w14:textId="4639D1C3" w:rsidR="00156056" w:rsidRPr="00B43E21" w:rsidRDefault="00156056" w:rsidP="00156056">
      <w:pPr>
        <w:rPr>
          <w:rFonts w:ascii="Arial" w:hAnsi="Arial" w:cs="Arial"/>
          <w:szCs w:val="20"/>
          <w:lang w:val="es-CO"/>
        </w:rPr>
      </w:pPr>
      <w:r w:rsidRPr="00B43E21">
        <w:rPr>
          <w:rFonts w:ascii="Arial" w:hAnsi="Arial" w:cs="Arial"/>
          <w:szCs w:val="20"/>
          <w:lang w:val="es-CO"/>
        </w:rPr>
        <w:t xml:space="preserve">Un carrotanque o </w:t>
      </w:r>
      <w:r w:rsidR="00CF36EA" w:rsidRPr="00B43E21">
        <w:rPr>
          <w:rFonts w:ascii="Arial" w:hAnsi="Arial" w:cs="Arial"/>
          <w:szCs w:val="20"/>
          <w:lang w:val="es-CO"/>
        </w:rPr>
        <w:t>camión</w:t>
      </w:r>
      <w:r w:rsidRPr="00B43E21">
        <w:rPr>
          <w:rFonts w:ascii="Arial" w:hAnsi="Arial" w:cs="Arial"/>
          <w:szCs w:val="20"/>
          <w:lang w:val="es-CO"/>
        </w:rPr>
        <w:t xml:space="preserve"> cisterna aparca justo al lado del </w:t>
      </w:r>
      <w:r w:rsidR="00CF36EA" w:rsidRPr="00B43E21">
        <w:rPr>
          <w:rFonts w:ascii="Arial" w:hAnsi="Arial" w:cs="Arial"/>
          <w:szCs w:val="20"/>
          <w:lang w:val="es-CO"/>
        </w:rPr>
        <w:t>vehículo</w:t>
      </w:r>
      <w:r w:rsidRPr="00B43E21">
        <w:rPr>
          <w:rFonts w:ascii="Arial" w:hAnsi="Arial" w:cs="Arial"/>
          <w:szCs w:val="20"/>
          <w:lang w:val="es-CO"/>
        </w:rPr>
        <w:t xml:space="preserve"> de ataque, la principal ventaja de este </w:t>
      </w:r>
      <w:r w:rsidR="00CF36EA" w:rsidRPr="00B43E21">
        <w:rPr>
          <w:rFonts w:ascii="Arial" w:hAnsi="Arial" w:cs="Arial"/>
          <w:szCs w:val="20"/>
          <w:lang w:val="es-CO"/>
        </w:rPr>
        <w:t>método</w:t>
      </w:r>
      <w:r w:rsidRPr="00B43E21">
        <w:rPr>
          <w:rFonts w:ascii="Arial" w:hAnsi="Arial" w:cs="Arial"/>
          <w:szCs w:val="20"/>
          <w:lang w:val="es-CO"/>
        </w:rPr>
        <w:t xml:space="preserve"> es que la cisterna nodriza suele ser tan grande que el incendio puede controlarse antes de que sea necesario volver a llenar el depósito.</w:t>
      </w:r>
    </w:p>
    <w:p w14:paraId="65A71E40" w14:textId="6F591D78" w:rsidR="00156056" w:rsidRPr="00B43E21" w:rsidRDefault="00156056" w:rsidP="00156056">
      <w:pPr>
        <w:rPr>
          <w:rFonts w:ascii="Arial" w:hAnsi="Arial" w:cs="Arial"/>
          <w:szCs w:val="20"/>
          <w:lang w:val="es-CO"/>
        </w:rPr>
      </w:pPr>
      <w:r w:rsidRPr="00B43E21">
        <w:rPr>
          <w:rFonts w:ascii="Arial" w:hAnsi="Arial" w:cs="Arial"/>
          <w:szCs w:val="20"/>
          <w:lang w:val="es-CO"/>
        </w:rPr>
        <w:t xml:space="preserve"> </w:t>
      </w:r>
    </w:p>
    <w:p w14:paraId="57407150" w14:textId="72195356" w:rsidR="00156056" w:rsidRPr="00B43E21" w:rsidRDefault="00156056" w:rsidP="00156056">
      <w:pPr>
        <w:rPr>
          <w:rFonts w:ascii="Arial" w:hAnsi="Arial" w:cs="Arial"/>
          <w:szCs w:val="20"/>
          <w:lang w:val="es-CO"/>
        </w:rPr>
      </w:pPr>
      <w:r w:rsidRPr="00B43E21">
        <w:rPr>
          <w:rFonts w:ascii="Arial" w:hAnsi="Arial" w:cs="Arial"/>
          <w:szCs w:val="20"/>
          <w:lang w:val="es-CO"/>
        </w:rPr>
        <w:t xml:space="preserve">Aun </w:t>
      </w:r>
      <w:r w:rsidR="004C250C" w:rsidRPr="00B43E21">
        <w:rPr>
          <w:rFonts w:ascii="Arial" w:hAnsi="Arial" w:cs="Arial"/>
          <w:szCs w:val="20"/>
          <w:lang w:val="es-CO"/>
        </w:rPr>
        <w:t>así</w:t>
      </w:r>
      <w:r w:rsidRPr="00B43E21">
        <w:rPr>
          <w:rFonts w:ascii="Arial" w:hAnsi="Arial" w:cs="Arial"/>
          <w:szCs w:val="20"/>
          <w:lang w:val="es-CO"/>
        </w:rPr>
        <w:t xml:space="preserve">́, este sistema también presenta numerosos inconvenientes, entre ellos la capacidad de la bomba </w:t>
      </w:r>
      <w:r w:rsidR="00676F0E" w:rsidRPr="00B43E21">
        <w:rPr>
          <w:rFonts w:ascii="Arial" w:hAnsi="Arial" w:cs="Arial"/>
          <w:szCs w:val="20"/>
          <w:lang w:val="es-CO"/>
        </w:rPr>
        <w:t xml:space="preserve">del vehículo </w:t>
      </w:r>
      <w:r w:rsidRPr="00B43E21">
        <w:rPr>
          <w:rFonts w:ascii="Arial" w:hAnsi="Arial" w:cs="Arial"/>
          <w:szCs w:val="20"/>
          <w:lang w:val="es-CO"/>
        </w:rPr>
        <w:t xml:space="preserve">y la cantidad de agua que transporta, igual que con el </w:t>
      </w:r>
      <w:r w:rsidR="00CF36EA" w:rsidRPr="00B43E21">
        <w:rPr>
          <w:rFonts w:ascii="Arial" w:hAnsi="Arial" w:cs="Arial"/>
          <w:szCs w:val="20"/>
          <w:lang w:val="es-CO"/>
        </w:rPr>
        <w:t>método</w:t>
      </w:r>
      <w:r w:rsidRPr="00B43E21">
        <w:rPr>
          <w:rFonts w:ascii="Arial" w:hAnsi="Arial" w:cs="Arial"/>
          <w:szCs w:val="20"/>
          <w:lang w:val="es-CO"/>
        </w:rPr>
        <w:t xml:space="preserve"> anterior, poseen una cantidad de agua limitada </w:t>
      </w:r>
      <w:r w:rsidR="000C3F36" w:rsidRPr="00B43E21">
        <w:rPr>
          <w:rFonts w:ascii="Arial" w:hAnsi="Arial" w:cs="Arial"/>
          <w:szCs w:val="20"/>
          <w:lang w:val="es-CO"/>
        </w:rPr>
        <w:t xml:space="preserve">y el </w:t>
      </w:r>
      <w:r w:rsidRPr="00B43E21">
        <w:rPr>
          <w:rFonts w:ascii="Arial" w:hAnsi="Arial" w:cs="Arial"/>
          <w:szCs w:val="20"/>
          <w:lang w:val="es-CO"/>
        </w:rPr>
        <w:t>flujo de agua se verá́ interrumpido</w:t>
      </w:r>
      <w:r w:rsidR="000C3F36" w:rsidRPr="00B43E21">
        <w:rPr>
          <w:rFonts w:ascii="Arial" w:hAnsi="Arial" w:cs="Arial"/>
          <w:szCs w:val="20"/>
          <w:lang w:val="es-CO"/>
        </w:rPr>
        <w:t>.</w:t>
      </w:r>
    </w:p>
    <w:p w14:paraId="344440FE" w14:textId="5B1AFB88" w:rsidR="00156056" w:rsidRPr="00B43E21" w:rsidRDefault="00156056" w:rsidP="00706199">
      <w:pPr>
        <w:rPr>
          <w:rFonts w:ascii="Arial" w:hAnsi="Arial" w:cs="Arial"/>
          <w:szCs w:val="20"/>
          <w:lang w:val="es-CO"/>
        </w:rPr>
      </w:pPr>
    </w:p>
    <w:p w14:paraId="35308585" w14:textId="217F157C" w:rsidR="00CF36EA" w:rsidRPr="00B43E21" w:rsidRDefault="00CF36EA" w:rsidP="00706199">
      <w:pPr>
        <w:rPr>
          <w:rFonts w:ascii="Arial" w:hAnsi="Arial" w:cs="Arial"/>
          <w:szCs w:val="20"/>
          <w:lang w:val="es-CO"/>
        </w:rPr>
      </w:pPr>
    </w:p>
    <w:p w14:paraId="23680B8B" w14:textId="77777777" w:rsidR="00CF36EA" w:rsidRPr="00B43E21" w:rsidRDefault="00CF36EA" w:rsidP="00706199">
      <w:pPr>
        <w:rPr>
          <w:rFonts w:ascii="Arial" w:hAnsi="Arial" w:cs="Arial"/>
          <w:szCs w:val="20"/>
          <w:lang w:val="es-CO"/>
        </w:rPr>
      </w:pPr>
    </w:p>
    <w:p w14:paraId="1D9FE7F1" w14:textId="2FA3C183" w:rsidR="000C3F36" w:rsidRPr="00B43E21" w:rsidRDefault="000C3F36" w:rsidP="00F01A0A">
      <w:pPr>
        <w:rPr>
          <w:rFonts w:ascii="Arial" w:hAnsi="Arial" w:cs="Arial"/>
          <w:b/>
          <w:bCs/>
          <w:i/>
          <w:szCs w:val="20"/>
          <w:lang w:val="es-CO"/>
        </w:rPr>
      </w:pPr>
      <w:r w:rsidRPr="00B43E21">
        <w:rPr>
          <w:rFonts w:ascii="Arial" w:hAnsi="Arial" w:cs="Arial"/>
          <w:b/>
          <w:bCs/>
          <w:szCs w:val="20"/>
          <w:lang w:val="es-CO"/>
        </w:rPr>
        <w:t>Bombeo con depósitos portátiles de agua.</w:t>
      </w:r>
    </w:p>
    <w:p w14:paraId="0AA2BA1E" w14:textId="1FCACE44" w:rsidR="000C3F36" w:rsidRPr="00B43E21" w:rsidRDefault="000C3F36" w:rsidP="00706199">
      <w:pPr>
        <w:rPr>
          <w:rFonts w:ascii="Arial" w:hAnsi="Arial" w:cs="Arial"/>
          <w:szCs w:val="20"/>
          <w:lang w:val="es-CO"/>
        </w:rPr>
      </w:pPr>
    </w:p>
    <w:p w14:paraId="3D0DF9DF" w14:textId="57F3158C" w:rsidR="000C3F36" w:rsidRPr="00B43E21" w:rsidRDefault="00BD4EE8" w:rsidP="000C3F36">
      <w:pPr>
        <w:rPr>
          <w:rFonts w:ascii="Arial" w:hAnsi="Arial" w:cs="Arial"/>
          <w:szCs w:val="20"/>
          <w:lang w:val="es-CO"/>
        </w:rPr>
      </w:pPr>
      <w:r w:rsidRPr="00B43E21">
        <w:rPr>
          <w:rFonts w:ascii="Arial" w:hAnsi="Arial" w:cs="Arial"/>
          <w:szCs w:val="20"/>
          <w:lang w:val="es-CO"/>
        </w:rPr>
        <w:t>S</w:t>
      </w:r>
      <w:r w:rsidR="000C3F36" w:rsidRPr="00B43E21">
        <w:rPr>
          <w:rFonts w:ascii="Arial" w:hAnsi="Arial" w:cs="Arial"/>
          <w:szCs w:val="20"/>
          <w:lang w:val="es-CO"/>
        </w:rPr>
        <w:t xml:space="preserve">e coloca uno o </w:t>
      </w:r>
      <w:r w:rsidRPr="00B43E21">
        <w:rPr>
          <w:rFonts w:ascii="Arial" w:hAnsi="Arial" w:cs="Arial"/>
          <w:szCs w:val="20"/>
          <w:lang w:val="es-CO"/>
        </w:rPr>
        <w:t>más</w:t>
      </w:r>
      <w:r w:rsidR="000C3F36" w:rsidRPr="00B43E21">
        <w:rPr>
          <w:rFonts w:ascii="Arial" w:hAnsi="Arial" w:cs="Arial"/>
          <w:szCs w:val="20"/>
          <w:lang w:val="es-CO"/>
        </w:rPr>
        <w:t xml:space="preserve"> </w:t>
      </w:r>
      <w:r w:rsidRPr="00B43E21">
        <w:rPr>
          <w:rFonts w:ascii="Arial" w:hAnsi="Arial" w:cs="Arial"/>
          <w:szCs w:val="20"/>
          <w:lang w:val="es-CO"/>
        </w:rPr>
        <w:t>depósitos</w:t>
      </w:r>
      <w:r w:rsidR="000C3F36" w:rsidRPr="00B43E21">
        <w:rPr>
          <w:rFonts w:ascii="Arial" w:hAnsi="Arial" w:cs="Arial"/>
          <w:szCs w:val="20"/>
          <w:lang w:val="es-CO"/>
        </w:rPr>
        <w:t xml:space="preserve"> </w:t>
      </w:r>
      <w:r w:rsidRPr="00B43E21">
        <w:rPr>
          <w:rFonts w:ascii="Arial" w:hAnsi="Arial" w:cs="Arial"/>
          <w:szCs w:val="20"/>
          <w:lang w:val="es-CO"/>
        </w:rPr>
        <w:t>portátiles</w:t>
      </w:r>
      <w:r w:rsidR="000C3F36" w:rsidRPr="00B43E21">
        <w:rPr>
          <w:rFonts w:ascii="Arial" w:hAnsi="Arial" w:cs="Arial"/>
          <w:szCs w:val="20"/>
          <w:lang w:val="es-CO"/>
        </w:rPr>
        <w:t xml:space="preserve"> de agua en un lugar </w:t>
      </w:r>
      <w:r w:rsidRPr="00B43E21">
        <w:rPr>
          <w:rFonts w:ascii="Arial" w:hAnsi="Arial" w:cs="Arial"/>
          <w:szCs w:val="20"/>
          <w:lang w:val="es-CO"/>
        </w:rPr>
        <w:t>estratégico</w:t>
      </w:r>
      <w:r w:rsidR="000C3F36" w:rsidRPr="00B43E21">
        <w:rPr>
          <w:rFonts w:ascii="Arial" w:hAnsi="Arial" w:cs="Arial"/>
          <w:szCs w:val="20"/>
          <w:lang w:val="es-CO"/>
        </w:rPr>
        <w:t xml:space="preserve"> cercano al lugar de la emergencia</w:t>
      </w:r>
      <w:r w:rsidRPr="00B43E21">
        <w:rPr>
          <w:rFonts w:ascii="Arial" w:hAnsi="Arial" w:cs="Arial"/>
          <w:szCs w:val="20"/>
          <w:lang w:val="es-CO"/>
        </w:rPr>
        <w:t xml:space="preserve">, </w:t>
      </w:r>
      <w:r w:rsidR="000C3F36" w:rsidRPr="00B43E21">
        <w:rPr>
          <w:rFonts w:ascii="Arial" w:hAnsi="Arial" w:cs="Arial"/>
          <w:szCs w:val="20"/>
          <w:lang w:val="es-CO"/>
        </w:rPr>
        <w:t xml:space="preserve">puede estar justo al lado del </w:t>
      </w:r>
      <w:r w:rsidRPr="00B43E21">
        <w:rPr>
          <w:rFonts w:ascii="Arial" w:hAnsi="Arial" w:cs="Arial"/>
          <w:szCs w:val="20"/>
          <w:lang w:val="es-CO"/>
        </w:rPr>
        <w:t>vehículo</w:t>
      </w:r>
      <w:r w:rsidR="000C3F36" w:rsidRPr="00B43E21">
        <w:rPr>
          <w:rFonts w:ascii="Arial" w:hAnsi="Arial" w:cs="Arial"/>
          <w:szCs w:val="20"/>
          <w:lang w:val="es-CO"/>
        </w:rPr>
        <w:t xml:space="preserve"> de ataque, </w:t>
      </w:r>
      <w:r w:rsidRPr="00B43E21">
        <w:rPr>
          <w:rFonts w:ascii="Arial" w:hAnsi="Arial" w:cs="Arial"/>
          <w:szCs w:val="20"/>
          <w:lang w:val="es-CO"/>
        </w:rPr>
        <w:t xml:space="preserve">lo importante es </w:t>
      </w:r>
      <w:r w:rsidR="000C3F36" w:rsidRPr="00B43E21">
        <w:rPr>
          <w:rFonts w:ascii="Arial" w:hAnsi="Arial" w:cs="Arial"/>
          <w:szCs w:val="20"/>
          <w:lang w:val="es-CO"/>
        </w:rPr>
        <w:t>que puede succionar</w:t>
      </w:r>
      <w:r w:rsidRPr="00B43E21">
        <w:rPr>
          <w:rFonts w:ascii="Arial" w:hAnsi="Arial" w:cs="Arial"/>
          <w:szCs w:val="20"/>
          <w:lang w:val="es-CO"/>
        </w:rPr>
        <w:t xml:space="preserve"> </w:t>
      </w:r>
      <w:r w:rsidR="000C3F36" w:rsidRPr="00B43E21">
        <w:rPr>
          <w:rFonts w:ascii="Arial" w:hAnsi="Arial" w:cs="Arial"/>
          <w:szCs w:val="20"/>
          <w:lang w:val="es-CO"/>
        </w:rPr>
        <w:t xml:space="preserve">directamente del </w:t>
      </w:r>
      <w:r w:rsidRPr="00B43E21">
        <w:rPr>
          <w:rFonts w:ascii="Arial" w:hAnsi="Arial" w:cs="Arial"/>
          <w:szCs w:val="20"/>
          <w:lang w:val="es-CO"/>
        </w:rPr>
        <w:t>depósito</w:t>
      </w:r>
      <w:r w:rsidR="000C3F36" w:rsidRPr="00B43E21">
        <w:rPr>
          <w:rFonts w:ascii="Arial" w:hAnsi="Arial" w:cs="Arial"/>
          <w:szCs w:val="20"/>
          <w:lang w:val="es-CO"/>
        </w:rPr>
        <w:t xml:space="preserve"> </w:t>
      </w:r>
      <w:r w:rsidRPr="00B43E21">
        <w:rPr>
          <w:rFonts w:ascii="Arial" w:hAnsi="Arial" w:cs="Arial"/>
          <w:szCs w:val="20"/>
          <w:lang w:val="es-CO"/>
        </w:rPr>
        <w:t>portátil</w:t>
      </w:r>
      <w:r w:rsidR="000C3F36" w:rsidRPr="00B43E21">
        <w:rPr>
          <w:rFonts w:ascii="Arial" w:hAnsi="Arial" w:cs="Arial"/>
          <w:szCs w:val="20"/>
          <w:lang w:val="es-CO"/>
        </w:rPr>
        <w:t xml:space="preserve"> de agua. </w:t>
      </w:r>
    </w:p>
    <w:p w14:paraId="3C2E9218" w14:textId="77777777" w:rsidR="00BD4EE8" w:rsidRPr="00B43E21" w:rsidRDefault="00BD4EE8" w:rsidP="000C3F36">
      <w:pPr>
        <w:rPr>
          <w:rFonts w:ascii="Arial" w:hAnsi="Arial" w:cs="Arial"/>
          <w:szCs w:val="20"/>
          <w:lang w:val="es-CO"/>
        </w:rPr>
      </w:pPr>
    </w:p>
    <w:p w14:paraId="61C7A785" w14:textId="578484C9" w:rsidR="000C3F36" w:rsidRPr="00B43E21" w:rsidRDefault="000C3F36" w:rsidP="000C3F36">
      <w:pPr>
        <w:rPr>
          <w:rFonts w:ascii="Arial" w:hAnsi="Arial" w:cs="Arial"/>
          <w:szCs w:val="20"/>
          <w:lang w:val="es-CO"/>
        </w:rPr>
      </w:pPr>
      <w:r w:rsidRPr="00B43E21">
        <w:rPr>
          <w:rFonts w:ascii="Arial" w:hAnsi="Arial" w:cs="Arial"/>
          <w:szCs w:val="20"/>
          <w:lang w:val="es-CO"/>
        </w:rPr>
        <w:t xml:space="preserve">Para utilizar este </w:t>
      </w:r>
      <w:r w:rsidR="00CF36EA" w:rsidRPr="00B43E21">
        <w:rPr>
          <w:rFonts w:ascii="Arial" w:hAnsi="Arial" w:cs="Arial"/>
          <w:szCs w:val="20"/>
          <w:lang w:val="es-CO"/>
        </w:rPr>
        <w:t>método</w:t>
      </w:r>
      <w:r w:rsidRPr="00B43E21">
        <w:rPr>
          <w:rFonts w:ascii="Arial" w:hAnsi="Arial" w:cs="Arial"/>
          <w:szCs w:val="20"/>
          <w:lang w:val="es-CO"/>
        </w:rPr>
        <w:t xml:space="preserve"> no es necesario que </w:t>
      </w:r>
      <w:r w:rsidR="00BD4EE8" w:rsidRPr="00B43E21">
        <w:rPr>
          <w:rFonts w:ascii="Arial" w:hAnsi="Arial" w:cs="Arial"/>
          <w:szCs w:val="20"/>
          <w:lang w:val="es-CO"/>
        </w:rPr>
        <w:t>el carrotanque</w:t>
      </w:r>
      <w:r w:rsidRPr="00B43E21">
        <w:rPr>
          <w:rFonts w:ascii="Arial" w:hAnsi="Arial" w:cs="Arial"/>
          <w:szCs w:val="20"/>
          <w:lang w:val="es-CO"/>
        </w:rPr>
        <w:t xml:space="preserve"> utilizado</w:t>
      </w:r>
      <w:r w:rsidR="00BD4EE8" w:rsidRPr="00B43E21">
        <w:rPr>
          <w:rFonts w:ascii="Arial" w:hAnsi="Arial" w:cs="Arial"/>
          <w:szCs w:val="20"/>
          <w:lang w:val="es-CO"/>
        </w:rPr>
        <w:t xml:space="preserve"> esté </w:t>
      </w:r>
      <w:r w:rsidRPr="00B43E21">
        <w:rPr>
          <w:rFonts w:ascii="Arial" w:hAnsi="Arial" w:cs="Arial"/>
          <w:szCs w:val="20"/>
          <w:lang w:val="es-CO"/>
        </w:rPr>
        <w:t xml:space="preserve">equipado con una bomba contraincendios, siempre y cuando dispongan de una </w:t>
      </w:r>
      <w:r w:rsidR="00BD4EE8" w:rsidRPr="00B43E21">
        <w:rPr>
          <w:rFonts w:ascii="Arial" w:hAnsi="Arial" w:cs="Arial"/>
          <w:szCs w:val="20"/>
          <w:lang w:val="es-CO"/>
        </w:rPr>
        <w:t>válvula</w:t>
      </w:r>
      <w:r w:rsidRPr="00B43E21">
        <w:rPr>
          <w:rFonts w:ascii="Arial" w:hAnsi="Arial" w:cs="Arial"/>
          <w:szCs w:val="20"/>
          <w:lang w:val="es-CO"/>
        </w:rPr>
        <w:t xml:space="preserve"> de descarga del </w:t>
      </w:r>
      <w:r w:rsidR="00CF36EA" w:rsidRPr="00B43E21">
        <w:rPr>
          <w:rFonts w:ascii="Arial" w:hAnsi="Arial" w:cs="Arial"/>
          <w:szCs w:val="20"/>
          <w:lang w:val="es-CO"/>
        </w:rPr>
        <w:t>tamaño</w:t>
      </w:r>
      <w:r w:rsidRPr="00B43E21">
        <w:rPr>
          <w:rFonts w:ascii="Arial" w:hAnsi="Arial" w:cs="Arial"/>
          <w:szCs w:val="20"/>
          <w:lang w:val="es-CO"/>
        </w:rPr>
        <w:t xml:space="preserve"> adecuado instalada directamente del </w:t>
      </w:r>
      <w:r w:rsidR="00BD4EE8" w:rsidRPr="00B43E21">
        <w:rPr>
          <w:rFonts w:ascii="Arial" w:hAnsi="Arial" w:cs="Arial"/>
          <w:szCs w:val="20"/>
          <w:lang w:val="es-CO"/>
        </w:rPr>
        <w:t>depósito</w:t>
      </w:r>
      <w:r w:rsidRPr="00B43E21">
        <w:rPr>
          <w:rFonts w:ascii="Arial" w:hAnsi="Arial" w:cs="Arial"/>
          <w:szCs w:val="20"/>
          <w:lang w:val="es-CO"/>
        </w:rPr>
        <w:t xml:space="preserve"> y de una </w:t>
      </w:r>
      <w:r w:rsidR="00342C33" w:rsidRPr="00B43E21">
        <w:rPr>
          <w:rFonts w:ascii="Arial" w:hAnsi="Arial" w:cs="Arial"/>
          <w:szCs w:val="20"/>
          <w:lang w:val="es-CO"/>
        </w:rPr>
        <w:t xml:space="preserve">buena </w:t>
      </w:r>
      <w:r w:rsidR="00BD4EE8" w:rsidRPr="00B43E21">
        <w:rPr>
          <w:rFonts w:ascii="Arial" w:hAnsi="Arial" w:cs="Arial"/>
          <w:szCs w:val="20"/>
          <w:lang w:val="es-CO"/>
        </w:rPr>
        <w:t>ventilación.</w:t>
      </w:r>
    </w:p>
    <w:p w14:paraId="49AB3598" w14:textId="77777777" w:rsidR="00BD4EE8" w:rsidRPr="00B43E21" w:rsidRDefault="00BD4EE8" w:rsidP="000C3F36">
      <w:pPr>
        <w:rPr>
          <w:rFonts w:ascii="Arial" w:hAnsi="Arial" w:cs="Arial"/>
          <w:szCs w:val="20"/>
          <w:lang w:val="es-CO"/>
        </w:rPr>
      </w:pPr>
    </w:p>
    <w:p w14:paraId="4372824B" w14:textId="1ECCBB20" w:rsidR="000C3F36" w:rsidRPr="00B43E21" w:rsidRDefault="00342C33" w:rsidP="000C3F36">
      <w:pPr>
        <w:rPr>
          <w:rFonts w:ascii="Arial" w:hAnsi="Arial" w:cs="Arial"/>
          <w:szCs w:val="20"/>
          <w:lang w:val="es-CO"/>
        </w:rPr>
      </w:pPr>
      <w:r w:rsidRPr="00B43E21">
        <w:rPr>
          <w:rFonts w:ascii="Arial" w:hAnsi="Arial" w:cs="Arial"/>
          <w:szCs w:val="20"/>
          <w:lang w:val="es-CO"/>
        </w:rPr>
        <w:t>Este</w:t>
      </w:r>
      <w:r w:rsidR="000C3F36" w:rsidRPr="00B43E21">
        <w:rPr>
          <w:rFonts w:ascii="Arial" w:hAnsi="Arial" w:cs="Arial"/>
          <w:szCs w:val="20"/>
          <w:lang w:val="es-CO"/>
        </w:rPr>
        <w:t xml:space="preserve"> es el </w:t>
      </w:r>
      <w:r w:rsidR="00CF36EA" w:rsidRPr="00B43E21">
        <w:rPr>
          <w:rFonts w:ascii="Arial" w:hAnsi="Arial" w:cs="Arial"/>
          <w:szCs w:val="20"/>
          <w:lang w:val="es-CO"/>
        </w:rPr>
        <w:t>método</w:t>
      </w:r>
      <w:r w:rsidR="000C3F36" w:rsidRPr="00B43E21">
        <w:rPr>
          <w:rFonts w:ascii="Arial" w:hAnsi="Arial" w:cs="Arial"/>
          <w:szCs w:val="20"/>
          <w:lang w:val="es-CO"/>
        </w:rPr>
        <w:t xml:space="preserve"> </w:t>
      </w:r>
      <w:r w:rsidRPr="00B43E21">
        <w:rPr>
          <w:rFonts w:ascii="Arial" w:hAnsi="Arial" w:cs="Arial"/>
          <w:szCs w:val="20"/>
          <w:lang w:val="es-CO"/>
        </w:rPr>
        <w:t>más</w:t>
      </w:r>
      <w:r w:rsidR="000C3F36" w:rsidRPr="00B43E21">
        <w:rPr>
          <w:rFonts w:ascii="Arial" w:hAnsi="Arial" w:cs="Arial"/>
          <w:szCs w:val="20"/>
          <w:lang w:val="es-CO"/>
        </w:rPr>
        <w:t xml:space="preserve"> eficaz, para garantizar un abastecimiento de agua constante hasta el </w:t>
      </w:r>
      <w:r w:rsidR="00CF36EA" w:rsidRPr="00B43E21">
        <w:rPr>
          <w:rFonts w:ascii="Arial" w:hAnsi="Arial" w:cs="Arial"/>
          <w:szCs w:val="20"/>
          <w:lang w:val="es-CO"/>
        </w:rPr>
        <w:t>vehículo</w:t>
      </w:r>
      <w:r w:rsidR="000C3F36" w:rsidRPr="00B43E21">
        <w:rPr>
          <w:rFonts w:ascii="Arial" w:hAnsi="Arial" w:cs="Arial"/>
          <w:szCs w:val="20"/>
          <w:lang w:val="es-CO"/>
        </w:rPr>
        <w:t xml:space="preserve"> de ataque, aunque </w:t>
      </w:r>
      <w:r w:rsidRPr="00B43E21">
        <w:rPr>
          <w:rFonts w:ascii="Arial" w:hAnsi="Arial" w:cs="Arial"/>
          <w:szCs w:val="20"/>
          <w:lang w:val="es-CO"/>
        </w:rPr>
        <w:t>ningún</w:t>
      </w:r>
      <w:r w:rsidR="000C3F36" w:rsidRPr="00B43E21">
        <w:rPr>
          <w:rFonts w:ascii="Arial" w:hAnsi="Arial" w:cs="Arial"/>
          <w:szCs w:val="20"/>
          <w:lang w:val="es-CO"/>
        </w:rPr>
        <w:t xml:space="preserve"> </w:t>
      </w:r>
      <w:r w:rsidR="00CF36EA" w:rsidRPr="00B43E21">
        <w:rPr>
          <w:rFonts w:ascii="Arial" w:hAnsi="Arial" w:cs="Arial"/>
          <w:szCs w:val="20"/>
          <w:lang w:val="es-CO"/>
        </w:rPr>
        <w:t>método</w:t>
      </w:r>
      <w:r w:rsidR="000C3F36" w:rsidRPr="00B43E21">
        <w:rPr>
          <w:rFonts w:ascii="Arial" w:hAnsi="Arial" w:cs="Arial"/>
          <w:szCs w:val="20"/>
          <w:lang w:val="es-CO"/>
        </w:rPr>
        <w:t xml:space="preserve"> es infalible si no se aplica </w:t>
      </w:r>
      <w:r w:rsidR="00F17815" w:rsidRPr="00B43E21">
        <w:rPr>
          <w:rFonts w:ascii="Arial" w:hAnsi="Arial" w:cs="Arial"/>
          <w:szCs w:val="20"/>
          <w:lang w:val="es-CO"/>
        </w:rPr>
        <w:t>de manera adecuada.</w:t>
      </w:r>
      <w:r w:rsidR="000C3F36" w:rsidRPr="00B43E21">
        <w:rPr>
          <w:rFonts w:ascii="Arial" w:hAnsi="Arial" w:cs="Arial"/>
          <w:szCs w:val="20"/>
          <w:lang w:val="es-CO"/>
        </w:rPr>
        <w:t xml:space="preserve"> </w:t>
      </w:r>
    </w:p>
    <w:p w14:paraId="4257D77A" w14:textId="77777777" w:rsidR="000C3F36" w:rsidRPr="00B43E21" w:rsidRDefault="000C3F36" w:rsidP="00706199">
      <w:pPr>
        <w:rPr>
          <w:rFonts w:ascii="Arial" w:hAnsi="Arial" w:cs="Arial"/>
          <w:szCs w:val="20"/>
          <w:lang w:val="es-CO"/>
        </w:rPr>
      </w:pPr>
    </w:p>
    <w:p w14:paraId="08039531" w14:textId="4CAB8C4F" w:rsidR="00706199" w:rsidRPr="00B43E21" w:rsidRDefault="00A7592F" w:rsidP="00A7592F">
      <w:pPr>
        <w:jc w:val="center"/>
        <w:rPr>
          <w:rFonts w:ascii="Arial" w:hAnsi="Arial" w:cs="Arial"/>
          <w:szCs w:val="20"/>
          <w:lang w:val="es-CO"/>
        </w:rPr>
      </w:pPr>
      <w:r w:rsidRPr="00B43E21">
        <w:rPr>
          <w:rFonts w:ascii="Arial" w:hAnsi="Arial" w:cs="Arial"/>
          <w:noProof/>
          <w:szCs w:val="20"/>
          <w:lang w:val="es-CO" w:eastAsia="es-CO"/>
        </w:rPr>
        <w:drawing>
          <wp:inline distT="0" distB="0" distL="0" distR="0" wp14:anchorId="10B4CC7B" wp14:editId="16DDF86E">
            <wp:extent cx="5273336" cy="3145028"/>
            <wp:effectExtent l="101600" t="101600" r="99060" b="132080"/>
            <wp:docPr id="9" name="Imagen 9" descr="Figura 6. Trasvase de agua utilizando bombeo con depósitos portátiles de agu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Figura 6. Trasvase de agua utilizando bombeo con depósitos portátiles de agua. "/>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91478" cy="31558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C3287D1" w14:textId="0B2356A0" w:rsidR="00A7592F" w:rsidRPr="00B43E21" w:rsidRDefault="00A7592F" w:rsidP="00EC6B01">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6</w:t>
      </w:r>
      <w:r w:rsidRPr="00B43E21">
        <w:rPr>
          <w:rFonts w:ascii="Arial" w:hAnsi="Arial" w:cs="Arial"/>
          <w:sz w:val="20"/>
          <w:szCs w:val="20"/>
          <w:lang w:val="es-CO"/>
        </w:rPr>
        <w:fldChar w:fldCharType="end"/>
      </w:r>
      <w:r w:rsidRPr="00B43E21">
        <w:rPr>
          <w:rFonts w:ascii="Arial" w:hAnsi="Arial" w:cs="Arial"/>
          <w:sz w:val="20"/>
          <w:szCs w:val="20"/>
          <w:lang w:val="es-CO"/>
        </w:rPr>
        <w:t>. Trasvase de agua utilizando bombeo con depósitos portátiles de agua.</w:t>
      </w:r>
      <w:r w:rsidRPr="00B43E21">
        <w:rPr>
          <w:rStyle w:val="Refdenotaalpie"/>
          <w:rFonts w:ascii="Arial" w:hAnsi="Arial" w:cs="Arial"/>
          <w:sz w:val="20"/>
          <w:szCs w:val="20"/>
          <w:lang w:val="es-CO"/>
        </w:rPr>
        <w:footnoteReference w:id="19"/>
      </w:r>
    </w:p>
    <w:p w14:paraId="772FADA8" w14:textId="77777777" w:rsidR="00A7592F" w:rsidRPr="00B43E21" w:rsidRDefault="00A7592F" w:rsidP="00A7592F">
      <w:pPr>
        <w:rPr>
          <w:rFonts w:ascii="Arial" w:hAnsi="Arial" w:cs="Arial"/>
          <w:szCs w:val="20"/>
          <w:lang w:val="es-CO"/>
        </w:rPr>
      </w:pPr>
    </w:p>
    <w:p w14:paraId="2A161166" w14:textId="6861D983" w:rsidR="00784CD8" w:rsidRPr="00B43E21" w:rsidRDefault="00784CD8" w:rsidP="00C03D10">
      <w:pPr>
        <w:pStyle w:val="Ttulo1"/>
        <w:rPr>
          <w:szCs w:val="20"/>
        </w:rPr>
      </w:pPr>
      <w:bookmarkStart w:id="163" w:name="_Toc118405190"/>
      <w:r w:rsidRPr="00B43E21">
        <w:rPr>
          <w:szCs w:val="20"/>
        </w:rPr>
        <w:t>TENDIDOS DE MANGUERAS</w:t>
      </w:r>
      <w:bookmarkEnd w:id="163"/>
    </w:p>
    <w:p w14:paraId="2BA6512B" w14:textId="77777777" w:rsidR="00784CD8" w:rsidRPr="00B43E21" w:rsidRDefault="00784CD8" w:rsidP="00784CD8">
      <w:pPr>
        <w:rPr>
          <w:rFonts w:ascii="Arial" w:hAnsi="Arial" w:cs="Arial"/>
          <w:szCs w:val="20"/>
          <w:lang w:val="es-CO"/>
        </w:rPr>
      </w:pPr>
    </w:p>
    <w:p w14:paraId="2C97A545" w14:textId="3EB39CAB" w:rsidR="00D3133F" w:rsidRPr="00B43E21" w:rsidRDefault="00D3133F" w:rsidP="00784CD8">
      <w:pPr>
        <w:rPr>
          <w:rFonts w:ascii="Arial" w:hAnsi="Arial" w:cs="Arial"/>
          <w:szCs w:val="20"/>
          <w:lang w:val="es-CO"/>
        </w:rPr>
      </w:pPr>
      <w:r w:rsidRPr="00B43E21">
        <w:rPr>
          <w:rFonts w:ascii="Arial" w:hAnsi="Arial" w:cs="Arial"/>
          <w:b/>
          <w:bCs/>
          <w:szCs w:val="20"/>
          <w:lang w:val="es-CO"/>
        </w:rPr>
        <w:t xml:space="preserve">Punto de control: </w:t>
      </w:r>
      <w:r w:rsidR="00240DAE" w:rsidRPr="00B43E21">
        <w:rPr>
          <w:rFonts w:ascii="Arial" w:hAnsi="Arial" w:cs="Arial"/>
          <w:szCs w:val="20"/>
          <w:lang w:val="es-CO"/>
        </w:rPr>
        <w:t>para garantizar el éxito de la operación verifique el estado y el correcto funcionamiento de las HEAS</w:t>
      </w:r>
      <w:r w:rsidR="00AC5DAB" w:rsidRPr="00B43E21">
        <w:rPr>
          <w:rFonts w:ascii="Arial" w:hAnsi="Arial" w:cs="Arial"/>
          <w:szCs w:val="20"/>
          <w:lang w:val="es-CO"/>
        </w:rPr>
        <w:t xml:space="preserve">, reportando las novedades de acuerdo </w:t>
      </w:r>
      <w:r w:rsidR="00A74774" w:rsidRPr="00B43E21">
        <w:rPr>
          <w:rFonts w:ascii="Arial" w:hAnsi="Arial" w:cs="Arial"/>
          <w:szCs w:val="20"/>
          <w:lang w:val="es-CO"/>
        </w:rPr>
        <w:t>al procedimiento establecido</w:t>
      </w:r>
      <w:r w:rsidR="00306492" w:rsidRPr="00B43E21">
        <w:rPr>
          <w:rFonts w:ascii="Arial" w:hAnsi="Arial" w:cs="Arial"/>
          <w:szCs w:val="20"/>
          <w:lang w:val="es-CO"/>
        </w:rPr>
        <w:t>.</w:t>
      </w:r>
    </w:p>
    <w:p w14:paraId="7239A584" w14:textId="77777777" w:rsidR="00D3133F" w:rsidRPr="00B43E21" w:rsidRDefault="00D3133F" w:rsidP="00784CD8">
      <w:pPr>
        <w:rPr>
          <w:rFonts w:ascii="Arial" w:hAnsi="Arial" w:cs="Arial"/>
          <w:szCs w:val="20"/>
          <w:lang w:val="es-CO"/>
        </w:rPr>
      </w:pPr>
    </w:p>
    <w:p w14:paraId="2684B3AB" w14:textId="50AC049C" w:rsidR="00282B3C" w:rsidRPr="00B43E21" w:rsidRDefault="00D0732C" w:rsidP="00784CD8">
      <w:pPr>
        <w:rPr>
          <w:rFonts w:ascii="Arial" w:hAnsi="Arial" w:cs="Arial"/>
          <w:szCs w:val="20"/>
          <w:lang w:val="es-CO"/>
        </w:rPr>
      </w:pPr>
      <w:r w:rsidRPr="00B43E21">
        <w:rPr>
          <w:rFonts w:ascii="Arial" w:hAnsi="Arial" w:cs="Arial"/>
          <w:szCs w:val="20"/>
          <w:lang w:val="es-CO"/>
        </w:rPr>
        <w:t>La forma como acomodamos l</w:t>
      </w:r>
      <w:r w:rsidR="007662C7" w:rsidRPr="00B43E21">
        <w:rPr>
          <w:rFonts w:ascii="Arial" w:hAnsi="Arial" w:cs="Arial"/>
          <w:szCs w:val="20"/>
          <w:lang w:val="es-CO"/>
        </w:rPr>
        <w:t>as mangu</w:t>
      </w:r>
      <w:r w:rsidRPr="00B43E21">
        <w:rPr>
          <w:rFonts w:ascii="Arial" w:hAnsi="Arial" w:cs="Arial"/>
          <w:szCs w:val="20"/>
          <w:lang w:val="es-CO"/>
        </w:rPr>
        <w:t>eras contraincendios en los</w:t>
      </w:r>
      <w:r w:rsidR="007662C7" w:rsidRPr="00B43E21">
        <w:rPr>
          <w:rFonts w:ascii="Arial" w:hAnsi="Arial" w:cs="Arial"/>
          <w:szCs w:val="20"/>
          <w:lang w:val="es-CO"/>
        </w:rPr>
        <w:t xml:space="preserve"> </w:t>
      </w:r>
      <w:r w:rsidR="00CF36EA" w:rsidRPr="00B43E21">
        <w:rPr>
          <w:rFonts w:ascii="Arial" w:hAnsi="Arial" w:cs="Arial"/>
          <w:szCs w:val="20"/>
          <w:lang w:val="es-CO"/>
        </w:rPr>
        <w:t>vehículos</w:t>
      </w:r>
      <w:r w:rsidR="0002733B" w:rsidRPr="00B43E21">
        <w:rPr>
          <w:rFonts w:ascii="Arial" w:hAnsi="Arial" w:cs="Arial"/>
          <w:szCs w:val="20"/>
          <w:lang w:val="es-CO"/>
        </w:rPr>
        <w:t xml:space="preserve"> demuestra </w:t>
      </w:r>
      <w:r w:rsidR="0048738A" w:rsidRPr="00B43E21">
        <w:rPr>
          <w:rFonts w:ascii="Arial" w:hAnsi="Arial" w:cs="Arial"/>
          <w:szCs w:val="20"/>
          <w:lang w:val="es-CO"/>
        </w:rPr>
        <w:t xml:space="preserve">la capacidad, </w:t>
      </w:r>
      <w:r w:rsidR="0002733B" w:rsidRPr="00B43E21">
        <w:rPr>
          <w:rFonts w:ascii="Arial" w:hAnsi="Arial" w:cs="Arial"/>
          <w:szCs w:val="20"/>
          <w:lang w:val="es-CO"/>
        </w:rPr>
        <w:t xml:space="preserve">el entrenamiento </w:t>
      </w:r>
      <w:r w:rsidR="0048738A" w:rsidRPr="00B43E21">
        <w:rPr>
          <w:rFonts w:ascii="Arial" w:hAnsi="Arial" w:cs="Arial"/>
          <w:szCs w:val="20"/>
          <w:lang w:val="es-CO"/>
        </w:rPr>
        <w:t xml:space="preserve">y los procedimientos en organización </w:t>
      </w:r>
      <w:r w:rsidR="0002733B" w:rsidRPr="00B43E21">
        <w:rPr>
          <w:rFonts w:ascii="Arial" w:hAnsi="Arial" w:cs="Arial"/>
          <w:szCs w:val="20"/>
          <w:lang w:val="es-CO"/>
        </w:rPr>
        <w:t xml:space="preserve">que poseemos </w:t>
      </w:r>
      <w:r w:rsidR="0048738A" w:rsidRPr="00B43E21">
        <w:rPr>
          <w:rFonts w:ascii="Arial" w:hAnsi="Arial" w:cs="Arial"/>
          <w:szCs w:val="20"/>
          <w:lang w:val="es-CO"/>
        </w:rPr>
        <w:t>en actuaciones de supresió</w:t>
      </w:r>
      <w:r w:rsidR="00282B3C" w:rsidRPr="00B43E21">
        <w:rPr>
          <w:rFonts w:ascii="Arial" w:hAnsi="Arial" w:cs="Arial"/>
          <w:szCs w:val="20"/>
          <w:lang w:val="es-CO"/>
        </w:rPr>
        <w:t xml:space="preserve">n de incendios, es muy importante conocer los diferentes tipos de tendidos y estandarizarlos en todos los vehículos de la UAE Cuerpo Oficial de Bomberos de Bogotá. </w:t>
      </w:r>
    </w:p>
    <w:p w14:paraId="58136EC4" w14:textId="30290D8E" w:rsidR="008D12F3" w:rsidRPr="00B43E21" w:rsidRDefault="008D12F3" w:rsidP="00784CD8">
      <w:pPr>
        <w:rPr>
          <w:rFonts w:ascii="Arial" w:hAnsi="Arial" w:cs="Arial"/>
          <w:szCs w:val="20"/>
          <w:lang w:val="es-CO"/>
        </w:rPr>
      </w:pPr>
    </w:p>
    <w:p w14:paraId="50FBF787" w14:textId="51289E90" w:rsidR="008D12F3" w:rsidRPr="00B43E21" w:rsidRDefault="000D7C4F" w:rsidP="008D12F3">
      <w:pPr>
        <w:contextualSpacing/>
        <w:jc w:val="center"/>
        <w:rPr>
          <w:rFonts w:ascii="Arial" w:hAnsi="Arial" w:cs="Arial"/>
          <w:szCs w:val="20"/>
          <w:lang w:val="es-CO"/>
        </w:rPr>
      </w:pPr>
      <w:r w:rsidRPr="00B43E21">
        <w:rPr>
          <w:rFonts w:ascii="Arial" w:hAnsi="Arial" w:cs="Arial"/>
          <w:noProof/>
          <w:szCs w:val="20"/>
          <w:lang w:val="es-CO" w:eastAsia="es-CO"/>
        </w:rPr>
        <w:drawing>
          <wp:inline distT="0" distB="0" distL="0" distR="0" wp14:anchorId="1E57D74D" wp14:editId="0AE7DE23">
            <wp:extent cx="5131293" cy="2576678"/>
            <wp:effectExtent l="114300" t="101600" r="114300" b="141605"/>
            <wp:docPr id="11" name="Imagen 11" descr="Figura 7. Ejercicios con manguer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Figura 7. Ejercicios con mangueras. "/>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61567" cy="2591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BA8D2BB" w14:textId="1FAF71BD" w:rsidR="00F22363" w:rsidRPr="00B43E21" w:rsidRDefault="00F22363" w:rsidP="00EC6B01">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7</w:t>
      </w:r>
      <w:r w:rsidRPr="00B43E21">
        <w:rPr>
          <w:rFonts w:ascii="Arial" w:hAnsi="Arial" w:cs="Arial"/>
          <w:sz w:val="20"/>
          <w:szCs w:val="20"/>
          <w:lang w:val="es-CO"/>
        </w:rPr>
        <w:fldChar w:fldCharType="end"/>
      </w:r>
      <w:r w:rsidRPr="00B43E21">
        <w:rPr>
          <w:rFonts w:ascii="Arial" w:hAnsi="Arial" w:cs="Arial"/>
          <w:sz w:val="20"/>
          <w:szCs w:val="20"/>
          <w:lang w:val="es-CO"/>
        </w:rPr>
        <w:t xml:space="preserve">. </w:t>
      </w:r>
      <w:r w:rsidR="000D7C4F" w:rsidRPr="00B43E21">
        <w:rPr>
          <w:rFonts w:ascii="Arial" w:hAnsi="Arial" w:cs="Arial"/>
          <w:sz w:val="20"/>
          <w:szCs w:val="20"/>
          <w:lang w:val="es-CO"/>
        </w:rPr>
        <w:t xml:space="preserve">Ejercicios </w:t>
      </w:r>
      <w:r w:rsidR="000D7C4F" w:rsidRPr="00B43E21">
        <w:rPr>
          <w:rFonts w:ascii="Arial" w:hAnsi="Arial" w:cs="Arial"/>
          <w:sz w:val="20"/>
          <w:szCs w:val="20"/>
        </w:rPr>
        <w:t>con</w:t>
      </w:r>
      <w:r w:rsidRPr="00B43E21">
        <w:rPr>
          <w:rFonts w:ascii="Arial" w:hAnsi="Arial" w:cs="Arial"/>
          <w:sz w:val="20"/>
          <w:szCs w:val="20"/>
          <w:lang w:val="es-CO"/>
        </w:rPr>
        <w:t xml:space="preserve"> </w:t>
      </w:r>
      <w:r w:rsidR="00525055" w:rsidRPr="00B43E21">
        <w:rPr>
          <w:rFonts w:ascii="Arial" w:hAnsi="Arial" w:cs="Arial"/>
          <w:sz w:val="20"/>
          <w:szCs w:val="20"/>
          <w:lang w:val="es-CO"/>
        </w:rPr>
        <w:t>m</w:t>
      </w:r>
      <w:r w:rsidRPr="00B43E21">
        <w:rPr>
          <w:rFonts w:ascii="Arial" w:hAnsi="Arial" w:cs="Arial"/>
          <w:sz w:val="20"/>
          <w:szCs w:val="20"/>
          <w:lang w:val="es-CO"/>
        </w:rPr>
        <w:t>angueras.</w:t>
      </w:r>
      <w:r w:rsidRPr="00B43E21">
        <w:rPr>
          <w:rStyle w:val="Refdenotaalpie"/>
          <w:rFonts w:ascii="Arial" w:hAnsi="Arial" w:cs="Arial"/>
          <w:sz w:val="20"/>
          <w:szCs w:val="20"/>
          <w:lang w:val="es-CO"/>
        </w:rPr>
        <w:footnoteReference w:id="20"/>
      </w:r>
    </w:p>
    <w:p w14:paraId="6CA80684" w14:textId="2265771A" w:rsidR="00282B3C" w:rsidRPr="00B43E21" w:rsidRDefault="00282B3C" w:rsidP="00520EA7">
      <w:pPr>
        <w:rPr>
          <w:rFonts w:ascii="Arial" w:hAnsi="Arial" w:cs="Arial"/>
          <w:szCs w:val="20"/>
          <w:lang w:val="es-CO"/>
        </w:rPr>
      </w:pPr>
      <w:r w:rsidRPr="00B43E21">
        <w:rPr>
          <w:rFonts w:ascii="Arial" w:hAnsi="Arial" w:cs="Arial"/>
          <w:szCs w:val="20"/>
          <w:lang w:val="es-CO"/>
        </w:rPr>
        <w:t>A</w:t>
      </w:r>
      <w:r w:rsidR="0002733B" w:rsidRPr="00B43E21">
        <w:rPr>
          <w:rFonts w:ascii="Arial" w:hAnsi="Arial" w:cs="Arial"/>
          <w:szCs w:val="20"/>
          <w:lang w:val="es-CO"/>
        </w:rPr>
        <w:t xml:space="preserve"> la hora de efectuar maniobras de ataque y abastecimiento </w:t>
      </w:r>
      <w:r w:rsidRPr="00B43E21">
        <w:rPr>
          <w:rFonts w:ascii="Arial" w:hAnsi="Arial" w:cs="Arial"/>
          <w:szCs w:val="20"/>
          <w:lang w:val="es-CO"/>
        </w:rPr>
        <w:t>la</w:t>
      </w:r>
      <w:r w:rsidR="003B0F38" w:rsidRPr="00B43E21">
        <w:rPr>
          <w:rFonts w:ascii="Arial" w:hAnsi="Arial" w:cs="Arial"/>
          <w:szCs w:val="20"/>
          <w:lang w:val="es-CO"/>
        </w:rPr>
        <w:t xml:space="preserve"> técnica</w:t>
      </w:r>
      <w:r w:rsidR="00520EA7" w:rsidRPr="00B43E21">
        <w:rPr>
          <w:rFonts w:ascii="Arial" w:hAnsi="Arial" w:cs="Arial"/>
          <w:szCs w:val="20"/>
          <w:lang w:val="es-CO"/>
        </w:rPr>
        <w:t xml:space="preserve"> de acomodar o guardar las mangueras en nuestros vehículos de bomberos</w:t>
      </w:r>
      <w:r w:rsidR="000924CD" w:rsidRPr="00B43E21">
        <w:rPr>
          <w:rFonts w:ascii="Arial" w:hAnsi="Arial" w:cs="Arial"/>
          <w:szCs w:val="20"/>
          <w:lang w:val="es-CO"/>
        </w:rPr>
        <w:t xml:space="preserve"> desempeñan un papel importante, tenemos que reconocer las diferentes formas como se encuentran acomodadas, de qué manera las vamos </w:t>
      </w:r>
      <w:r w:rsidR="00CF36EA" w:rsidRPr="00B43E21">
        <w:rPr>
          <w:rFonts w:ascii="Arial" w:hAnsi="Arial" w:cs="Arial"/>
          <w:szCs w:val="20"/>
          <w:lang w:val="es-CO"/>
        </w:rPr>
        <w:t>a desplegar</w:t>
      </w:r>
      <w:r w:rsidR="000924CD" w:rsidRPr="00B43E21">
        <w:rPr>
          <w:rFonts w:ascii="Arial" w:hAnsi="Arial" w:cs="Arial"/>
          <w:szCs w:val="20"/>
          <w:lang w:val="es-CO"/>
        </w:rPr>
        <w:t xml:space="preserve"> y qué tipo de mangueras vamos a utilizar, para que en el momento de una emergencia se utilicen de la manera más apropiada.</w:t>
      </w:r>
    </w:p>
    <w:p w14:paraId="050EF8EF" w14:textId="77777777" w:rsidR="000924CD" w:rsidRPr="00B43E21" w:rsidRDefault="000924CD" w:rsidP="00520EA7">
      <w:pPr>
        <w:rPr>
          <w:rFonts w:ascii="Arial" w:hAnsi="Arial" w:cs="Arial"/>
          <w:szCs w:val="20"/>
          <w:lang w:val="es-CO"/>
        </w:rPr>
      </w:pPr>
    </w:p>
    <w:p w14:paraId="3A54A83C" w14:textId="4030E843" w:rsidR="00D0732C" w:rsidRPr="00B43E21" w:rsidRDefault="003A250D" w:rsidP="003A250D">
      <w:pPr>
        <w:rPr>
          <w:rFonts w:ascii="Arial" w:hAnsi="Arial" w:cs="Arial"/>
          <w:szCs w:val="20"/>
          <w:lang w:val="es-CO"/>
        </w:rPr>
      </w:pPr>
      <w:r w:rsidRPr="00B43E21">
        <w:rPr>
          <w:rFonts w:ascii="Arial" w:hAnsi="Arial" w:cs="Arial"/>
          <w:szCs w:val="20"/>
          <w:lang w:val="es-CO"/>
        </w:rPr>
        <w:t>Tenemos diferentes lugares</w:t>
      </w:r>
      <w:r w:rsidR="00D0732C" w:rsidRPr="00B43E21">
        <w:rPr>
          <w:rFonts w:ascii="Arial" w:hAnsi="Arial" w:cs="Arial"/>
          <w:szCs w:val="20"/>
          <w:lang w:val="es-CO"/>
        </w:rPr>
        <w:t xml:space="preserve"> para acomodar</w:t>
      </w:r>
      <w:r w:rsidR="00D70B13" w:rsidRPr="00B43E21">
        <w:rPr>
          <w:rFonts w:ascii="Arial" w:hAnsi="Arial" w:cs="Arial"/>
          <w:szCs w:val="20"/>
          <w:lang w:val="es-CO"/>
        </w:rPr>
        <w:t xml:space="preserve"> las mangueras en nuestros vehículos,</w:t>
      </w:r>
      <w:r w:rsidR="00D0732C" w:rsidRPr="00B43E21">
        <w:rPr>
          <w:rFonts w:ascii="Arial" w:hAnsi="Arial" w:cs="Arial"/>
          <w:szCs w:val="20"/>
          <w:lang w:val="es-CO"/>
        </w:rPr>
        <w:t xml:space="preserve"> dependiendo de la función que van a desempeñar</w:t>
      </w:r>
      <w:r w:rsidR="006C1ECC" w:rsidRPr="00B43E21">
        <w:rPr>
          <w:rFonts w:ascii="Arial" w:hAnsi="Arial" w:cs="Arial"/>
          <w:szCs w:val="20"/>
          <w:lang w:val="es-CO"/>
        </w:rPr>
        <w:t>,</w:t>
      </w:r>
      <w:r w:rsidRPr="00B43E21">
        <w:rPr>
          <w:rFonts w:ascii="Arial" w:hAnsi="Arial" w:cs="Arial"/>
          <w:szCs w:val="20"/>
          <w:lang w:val="es-CO"/>
        </w:rPr>
        <w:t xml:space="preserve"> </w:t>
      </w:r>
      <w:r w:rsidR="00D0732C" w:rsidRPr="00B43E21">
        <w:rPr>
          <w:rFonts w:ascii="Arial" w:hAnsi="Arial" w:cs="Arial"/>
          <w:szCs w:val="20"/>
          <w:lang w:val="es-CO"/>
        </w:rPr>
        <w:t>si se necesita alargar o extender el material en un espacio reducido, lanzar rollos de mangueras no es una buena opción</w:t>
      </w:r>
      <w:r w:rsidR="007468BF" w:rsidRPr="00B43E21">
        <w:rPr>
          <w:rFonts w:ascii="Arial" w:hAnsi="Arial" w:cs="Arial"/>
          <w:szCs w:val="20"/>
          <w:lang w:val="es-CO"/>
        </w:rPr>
        <w:t xml:space="preserve">, para eso debemos conocer las diferentes distribuciones de manguera en el vehículo ya que cada una </w:t>
      </w:r>
      <w:r w:rsidR="003B0F38" w:rsidRPr="00B43E21">
        <w:rPr>
          <w:rFonts w:ascii="Arial" w:hAnsi="Arial" w:cs="Arial"/>
          <w:szCs w:val="20"/>
          <w:lang w:val="es-CO"/>
        </w:rPr>
        <w:t xml:space="preserve">desempeñe una </w:t>
      </w:r>
      <w:r w:rsidR="00CF36EA" w:rsidRPr="00B43E21">
        <w:rPr>
          <w:rFonts w:ascii="Arial" w:hAnsi="Arial" w:cs="Arial"/>
          <w:szCs w:val="20"/>
          <w:lang w:val="es-CO"/>
        </w:rPr>
        <w:t>función</w:t>
      </w:r>
      <w:r w:rsidR="003B0F38" w:rsidRPr="00B43E21">
        <w:rPr>
          <w:rFonts w:ascii="Arial" w:hAnsi="Arial" w:cs="Arial"/>
          <w:szCs w:val="20"/>
          <w:lang w:val="es-CO"/>
        </w:rPr>
        <w:t xml:space="preserve"> </w:t>
      </w:r>
      <w:r w:rsidR="00306492" w:rsidRPr="00B43E21">
        <w:rPr>
          <w:rFonts w:ascii="Arial" w:hAnsi="Arial" w:cs="Arial"/>
          <w:szCs w:val="20"/>
          <w:lang w:val="es-CO"/>
        </w:rPr>
        <w:t>específica</w:t>
      </w:r>
      <w:r w:rsidR="003B0F38" w:rsidRPr="00B43E21">
        <w:rPr>
          <w:rFonts w:ascii="Arial" w:hAnsi="Arial" w:cs="Arial"/>
          <w:szCs w:val="20"/>
          <w:lang w:val="es-CO"/>
        </w:rPr>
        <w:t xml:space="preserve"> y </w:t>
      </w:r>
      <w:r w:rsidR="007468BF" w:rsidRPr="00B43E21">
        <w:rPr>
          <w:rFonts w:ascii="Arial" w:hAnsi="Arial" w:cs="Arial"/>
          <w:szCs w:val="20"/>
          <w:lang w:val="es-CO"/>
        </w:rPr>
        <w:t>tiene sus ventajas y desventajas</w:t>
      </w:r>
      <w:r w:rsidR="00AE6804" w:rsidRPr="00B43E21">
        <w:rPr>
          <w:rFonts w:ascii="Arial" w:hAnsi="Arial" w:cs="Arial"/>
          <w:szCs w:val="20"/>
          <w:lang w:val="es-CO"/>
        </w:rPr>
        <w:t xml:space="preserve">, </w:t>
      </w:r>
      <w:r w:rsidR="007468BF" w:rsidRPr="00B43E21">
        <w:rPr>
          <w:rFonts w:ascii="Arial" w:hAnsi="Arial" w:cs="Arial"/>
          <w:szCs w:val="20"/>
          <w:lang w:val="es-CO"/>
        </w:rPr>
        <w:t>estas son:</w:t>
      </w:r>
    </w:p>
    <w:p w14:paraId="1317EAC8" w14:textId="77777777" w:rsidR="002B7508" w:rsidRPr="00B43E21" w:rsidRDefault="002B7508" w:rsidP="003A250D">
      <w:pPr>
        <w:rPr>
          <w:rFonts w:ascii="Arial" w:hAnsi="Arial" w:cs="Arial"/>
          <w:szCs w:val="20"/>
          <w:lang w:val="es-CO"/>
        </w:rPr>
      </w:pPr>
    </w:p>
    <w:p w14:paraId="5CC6E1E2" w14:textId="77777777" w:rsidR="003A250D" w:rsidRPr="00B43E21" w:rsidRDefault="003A250D" w:rsidP="007468BF">
      <w:pPr>
        <w:pStyle w:val="Prrafodelista"/>
        <w:numPr>
          <w:ilvl w:val="0"/>
          <w:numId w:val="10"/>
        </w:numPr>
        <w:rPr>
          <w:rFonts w:ascii="Arial" w:hAnsi="Arial" w:cs="Arial"/>
          <w:szCs w:val="20"/>
          <w:lang w:val="es-CO"/>
        </w:rPr>
      </w:pPr>
      <w:r w:rsidRPr="00B43E21">
        <w:rPr>
          <w:rFonts w:ascii="Arial" w:hAnsi="Arial" w:cs="Arial"/>
          <w:bCs/>
          <w:szCs w:val="20"/>
          <w:lang w:val="es-CO"/>
        </w:rPr>
        <w:t xml:space="preserve">Cama de mangueras.  </w:t>
      </w:r>
    </w:p>
    <w:p w14:paraId="54D47E02" w14:textId="77777777" w:rsidR="007468BF" w:rsidRPr="00B43E21" w:rsidRDefault="00D05B7B" w:rsidP="007468BF">
      <w:pPr>
        <w:pStyle w:val="Prrafodelista"/>
        <w:numPr>
          <w:ilvl w:val="0"/>
          <w:numId w:val="10"/>
        </w:numPr>
        <w:rPr>
          <w:rFonts w:ascii="Arial" w:hAnsi="Arial" w:cs="Arial"/>
          <w:szCs w:val="20"/>
          <w:lang w:val="es-CO"/>
        </w:rPr>
      </w:pPr>
      <w:r w:rsidRPr="00B43E21">
        <w:rPr>
          <w:rFonts w:ascii="Arial" w:hAnsi="Arial" w:cs="Arial"/>
          <w:bCs/>
          <w:szCs w:val="20"/>
          <w:lang w:val="es-CO"/>
        </w:rPr>
        <w:t>Paquetes de m</w:t>
      </w:r>
      <w:r w:rsidR="003A250D" w:rsidRPr="00B43E21">
        <w:rPr>
          <w:rFonts w:ascii="Arial" w:hAnsi="Arial" w:cs="Arial"/>
          <w:bCs/>
          <w:szCs w:val="20"/>
          <w:lang w:val="es-CO"/>
        </w:rPr>
        <w:t xml:space="preserve">angueras.  </w:t>
      </w:r>
    </w:p>
    <w:p w14:paraId="5F1157DD" w14:textId="6C7D3534" w:rsidR="007468BF" w:rsidRPr="00B43E21" w:rsidRDefault="00D05B7B" w:rsidP="007468BF">
      <w:pPr>
        <w:pStyle w:val="Prrafodelista"/>
        <w:numPr>
          <w:ilvl w:val="0"/>
          <w:numId w:val="10"/>
        </w:numPr>
        <w:rPr>
          <w:rFonts w:ascii="Arial" w:hAnsi="Arial" w:cs="Arial"/>
          <w:szCs w:val="20"/>
          <w:lang w:val="es-CO"/>
        </w:rPr>
      </w:pPr>
      <w:r w:rsidRPr="00B43E21">
        <w:rPr>
          <w:rFonts w:ascii="Arial" w:hAnsi="Arial" w:cs="Arial"/>
          <w:bCs/>
          <w:szCs w:val="20"/>
          <w:lang w:val="es-CO"/>
        </w:rPr>
        <w:t xml:space="preserve">Líneas </w:t>
      </w:r>
      <w:proofErr w:type="spellStart"/>
      <w:r w:rsidRPr="00B43E21">
        <w:rPr>
          <w:rFonts w:ascii="Arial" w:hAnsi="Arial" w:cs="Arial"/>
          <w:bCs/>
          <w:szCs w:val="20"/>
          <w:lang w:val="es-CO"/>
        </w:rPr>
        <w:t>Pre-c</w:t>
      </w:r>
      <w:r w:rsidR="007468BF" w:rsidRPr="00B43E21">
        <w:rPr>
          <w:rFonts w:ascii="Arial" w:hAnsi="Arial" w:cs="Arial"/>
          <w:bCs/>
          <w:szCs w:val="20"/>
          <w:lang w:val="es-CO"/>
        </w:rPr>
        <w:t>onectadas</w:t>
      </w:r>
      <w:proofErr w:type="spellEnd"/>
      <w:r w:rsidR="007468BF" w:rsidRPr="00B43E21">
        <w:rPr>
          <w:rFonts w:ascii="Arial" w:hAnsi="Arial" w:cs="Arial"/>
          <w:bCs/>
          <w:szCs w:val="20"/>
          <w:lang w:val="es-CO"/>
        </w:rPr>
        <w:t>.</w:t>
      </w:r>
    </w:p>
    <w:p w14:paraId="1A6EEBE0" w14:textId="77777777" w:rsidR="00CF36EA" w:rsidRPr="00B43E21" w:rsidRDefault="00CF36EA" w:rsidP="00CF36EA">
      <w:pPr>
        <w:pStyle w:val="Prrafodelista"/>
        <w:ind w:left="1080"/>
        <w:rPr>
          <w:rFonts w:ascii="Arial" w:hAnsi="Arial" w:cs="Arial"/>
          <w:szCs w:val="20"/>
          <w:lang w:val="es-CO"/>
        </w:rPr>
      </w:pPr>
    </w:p>
    <w:p w14:paraId="3764B4FE" w14:textId="77777777" w:rsidR="007468BF" w:rsidRPr="00B43E21" w:rsidRDefault="007468BF" w:rsidP="007468BF">
      <w:pPr>
        <w:pStyle w:val="Prrafodelista"/>
        <w:keepNext/>
        <w:keepLines/>
        <w:numPr>
          <w:ilvl w:val="0"/>
          <w:numId w:val="7"/>
        </w:numPr>
        <w:spacing w:before="40"/>
        <w:contextualSpacing w:val="0"/>
        <w:outlineLvl w:val="1"/>
        <w:rPr>
          <w:rFonts w:ascii="Arial" w:eastAsiaTheme="majorEastAsia" w:hAnsi="Arial" w:cs="Arial"/>
          <w:b/>
          <w:vanish/>
          <w:szCs w:val="20"/>
          <w:lang w:val="es-CO"/>
        </w:rPr>
      </w:pPr>
      <w:bookmarkStart w:id="164" w:name="_Toc104048641"/>
      <w:bookmarkStart w:id="165" w:name="_Toc104490159"/>
      <w:bookmarkStart w:id="166" w:name="_Toc104495928"/>
      <w:bookmarkStart w:id="167" w:name="_Toc104741610"/>
      <w:bookmarkStart w:id="168" w:name="_Toc106224707"/>
      <w:bookmarkStart w:id="169" w:name="_Toc107498225"/>
      <w:bookmarkStart w:id="170" w:name="_Toc114068913"/>
      <w:bookmarkStart w:id="171" w:name="_Toc114070052"/>
      <w:bookmarkStart w:id="172" w:name="_Toc114491295"/>
      <w:bookmarkStart w:id="173" w:name="_Toc114496539"/>
      <w:bookmarkStart w:id="174" w:name="_Toc114735638"/>
      <w:bookmarkStart w:id="175" w:name="_Toc114770294"/>
      <w:bookmarkStart w:id="176" w:name="_Toc117674827"/>
      <w:bookmarkStart w:id="177" w:name="_Toc117674905"/>
      <w:bookmarkStart w:id="178" w:name="_Toc118404690"/>
      <w:bookmarkStart w:id="179" w:name="_Toc118404958"/>
      <w:bookmarkStart w:id="180" w:name="_Toc118405191"/>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p>
    <w:p w14:paraId="2D8049D8" w14:textId="77777777" w:rsidR="007468BF" w:rsidRPr="00B43E21" w:rsidRDefault="007468BF" w:rsidP="007468BF">
      <w:pPr>
        <w:pStyle w:val="Prrafodelista"/>
        <w:keepNext/>
        <w:keepLines/>
        <w:numPr>
          <w:ilvl w:val="0"/>
          <w:numId w:val="7"/>
        </w:numPr>
        <w:spacing w:before="40"/>
        <w:contextualSpacing w:val="0"/>
        <w:outlineLvl w:val="1"/>
        <w:rPr>
          <w:rFonts w:ascii="Arial" w:eastAsiaTheme="majorEastAsia" w:hAnsi="Arial" w:cs="Arial"/>
          <w:b/>
          <w:vanish/>
          <w:szCs w:val="20"/>
          <w:lang w:val="es-CO"/>
        </w:rPr>
      </w:pPr>
      <w:bookmarkStart w:id="181" w:name="_Toc104048642"/>
      <w:bookmarkStart w:id="182" w:name="_Toc104490160"/>
      <w:bookmarkStart w:id="183" w:name="_Toc104495929"/>
      <w:bookmarkStart w:id="184" w:name="_Toc104741611"/>
      <w:bookmarkStart w:id="185" w:name="_Toc106224708"/>
      <w:bookmarkStart w:id="186" w:name="_Toc107498226"/>
      <w:bookmarkStart w:id="187" w:name="_Toc114068914"/>
      <w:bookmarkStart w:id="188" w:name="_Toc114070053"/>
      <w:bookmarkStart w:id="189" w:name="_Toc114491296"/>
      <w:bookmarkStart w:id="190" w:name="_Toc114496540"/>
      <w:bookmarkStart w:id="191" w:name="_Toc114735639"/>
      <w:bookmarkStart w:id="192" w:name="_Toc114770295"/>
      <w:bookmarkStart w:id="193" w:name="_Toc117674828"/>
      <w:bookmarkStart w:id="194" w:name="_Toc117674906"/>
      <w:bookmarkStart w:id="195" w:name="_Toc118404691"/>
      <w:bookmarkStart w:id="196" w:name="_Toc118404959"/>
      <w:bookmarkStart w:id="197" w:name="_Toc118405192"/>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p>
    <w:p w14:paraId="2D9DA794" w14:textId="77777777" w:rsidR="007468BF" w:rsidRPr="00B43E21" w:rsidRDefault="007468BF" w:rsidP="007468BF">
      <w:pPr>
        <w:pStyle w:val="Prrafodelista"/>
        <w:keepNext/>
        <w:keepLines/>
        <w:numPr>
          <w:ilvl w:val="0"/>
          <w:numId w:val="7"/>
        </w:numPr>
        <w:spacing w:before="40"/>
        <w:contextualSpacing w:val="0"/>
        <w:outlineLvl w:val="1"/>
        <w:rPr>
          <w:rFonts w:ascii="Arial" w:eastAsiaTheme="majorEastAsia" w:hAnsi="Arial" w:cs="Arial"/>
          <w:b/>
          <w:vanish/>
          <w:szCs w:val="20"/>
          <w:lang w:val="es-CO"/>
        </w:rPr>
      </w:pPr>
      <w:bookmarkStart w:id="198" w:name="_Toc104048643"/>
      <w:bookmarkStart w:id="199" w:name="_Toc104490161"/>
      <w:bookmarkStart w:id="200" w:name="_Toc104495930"/>
      <w:bookmarkStart w:id="201" w:name="_Toc104741612"/>
      <w:bookmarkStart w:id="202" w:name="_Toc106224709"/>
      <w:bookmarkStart w:id="203" w:name="_Toc107498227"/>
      <w:bookmarkStart w:id="204" w:name="_Toc114068915"/>
      <w:bookmarkStart w:id="205" w:name="_Toc114070054"/>
      <w:bookmarkStart w:id="206" w:name="_Toc114491297"/>
      <w:bookmarkStart w:id="207" w:name="_Toc114496541"/>
      <w:bookmarkStart w:id="208" w:name="_Toc114735640"/>
      <w:bookmarkStart w:id="209" w:name="_Toc114770296"/>
      <w:bookmarkStart w:id="210" w:name="_Toc117674829"/>
      <w:bookmarkStart w:id="211" w:name="_Toc117674907"/>
      <w:bookmarkStart w:id="212" w:name="_Toc118404692"/>
      <w:bookmarkStart w:id="213" w:name="_Toc118404960"/>
      <w:bookmarkStart w:id="214" w:name="_Toc118405193"/>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p>
    <w:p w14:paraId="1432B6E1" w14:textId="77777777" w:rsidR="007468BF" w:rsidRPr="00B43E21" w:rsidRDefault="007468BF" w:rsidP="007468BF">
      <w:pPr>
        <w:pStyle w:val="Prrafodelista"/>
        <w:keepNext/>
        <w:keepLines/>
        <w:numPr>
          <w:ilvl w:val="0"/>
          <w:numId w:val="7"/>
        </w:numPr>
        <w:spacing w:before="40"/>
        <w:contextualSpacing w:val="0"/>
        <w:outlineLvl w:val="1"/>
        <w:rPr>
          <w:rFonts w:ascii="Arial" w:eastAsiaTheme="majorEastAsia" w:hAnsi="Arial" w:cs="Arial"/>
          <w:b/>
          <w:vanish/>
          <w:szCs w:val="20"/>
          <w:lang w:val="es-CO"/>
        </w:rPr>
      </w:pPr>
      <w:bookmarkStart w:id="215" w:name="_Toc104048644"/>
      <w:bookmarkStart w:id="216" w:name="_Toc104490162"/>
      <w:bookmarkStart w:id="217" w:name="_Toc104495931"/>
      <w:bookmarkStart w:id="218" w:name="_Toc104741613"/>
      <w:bookmarkStart w:id="219" w:name="_Toc106224710"/>
      <w:bookmarkStart w:id="220" w:name="_Toc107498228"/>
      <w:bookmarkStart w:id="221" w:name="_Toc114068916"/>
      <w:bookmarkStart w:id="222" w:name="_Toc114070055"/>
      <w:bookmarkStart w:id="223" w:name="_Toc114491298"/>
      <w:bookmarkStart w:id="224" w:name="_Toc114496542"/>
      <w:bookmarkStart w:id="225" w:name="_Toc114735641"/>
      <w:bookmarkStart w:id="226" w:name="_Toc114770297"/>
      <w:bookmarkStart w:id="227" w:name="_Toc117674830"/>
      <w:bookmarkStart w:id="228" w:name="_Toc117674908"/>
      <w:bookmarkStart w:id="229" w:name="_Toc118404693"/>
      <w:bookmarkStart w:id="230" w:name="_Toc118404961"/>
      <w:bookmarkStart w:id="231" w:name="_Toc11840519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p>
    <w:p w14:paraId="789E8E9B" w14:textId="77777777" w:rsidR="007468BF" w:rsidRPr="00B43E21" w:rsidRDefault="007468BF" w:rsidP="007468BF">
      <w:pPr>
        <w:pStyle w:val="Prrafodelista"/>
        <w:keepNext/>
        <w:keepLines/>
        <w:numPr>
          <w:ilvl w:val="0"/>
          <w:numId w:val="7"/>
        </w:numPr>
        <w:spacing w:before="40"/>
        <w:contextualSpacing w:val="0"/>
        <w:outlineLvl w:val="1"/>
        <w:rPr>
          <w:rFonts w:ascii="Arial" w:eastAsiaTheme="majorEastAsia" w:hAnsi="Arial" w:cs="Arial"/>
          <w:b/>
          <w:vanish/>
          <w:szCs w:val="20"/>
          <w:lang w:val="es-CO"/>
        </w:rPr>
      </w:pPr>
      <w:bookmarkStart w:id="232" w:name="_Toc104048645"/>
      <w:bookmarkStart w:id="233" w:name="_Toc104490163"/>
      <w:bookmarkStart w:id="234" w:name="_Toc104495932"/>
      <w:bookmarkStart w:id="235" w:name="_Toc104741614"/>
      <w:bookmarkStart w:id="236" w:name="_Toc106224711"/>
      <w:bookmarkStart w:id="237" w:name="_Toc107498229"/>
      <w:bookmarkStart w:id="238" w:name="_Toc114068917"/>
      <w:bookmarkStart w:id="239" w:name="_Toc114070056"/>
      <w:bookmarkStart w:id="240" w:name="_Toc114491299"/>
      <w:bookmarkStart w:id="241" w:name="_Toc114496543"/>
      <w:bookmarkStart w:id="242" w:name="_Toc114735642"/>
      <w:bookmarkStart w:id="243" w:name="_Toc114770298"/>
      <w:bookmarkStart w:id="244" w:name="_Toc117674831"/>
      <w:bookmarkStart w:id="245" w:name="_Toc117674909"/>
      <w:bookmarkStart w:id="246" w:name="_Toc118404694"/>
      <w:bookmarkStart w:id="247" w:name="_Toc118404962"/>
      <w:bookmarkStart w:id="248" w:name="_Toc118405195"/>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p>
    <w:p w14:paraId="75D1CB57" w14:textId="77777777" w:rsidR="007468BF" w:rsidRPr="00B43E21" w:rsidRDefault="007468BF" w:rsidP="007468BF">
      <w:pPr>
        <w:pStyle w:val="Prrafodelista"/>
        <w:keepNext/>
        <w:keepLines/>
        <w:numPr>
          <w:ilvl w:val="0"/>
          <w:numId w:val="7"/>
        </w:numPr>
        <w:spacing w:before="40"/>
        <w:contextualSpacing w:val="0"/>
        <w:outlineLvl w:val="1"/>
        <w:rPr>
          <w:rFonts w:ascii="Arial" w:eastAsiaTheme="majorEastAsia" w:hAnsi="Arial" w:cs="Arial"/>
          <w:b/>
          <w:vanish/>
          <w:szCs w:val="20"/>
          <w:lang w:val="es-CO"/>
        </w:rPr>
      </w:pPr>
      <w:bookmarkStart w:id="249" w:name="_Toc104048646"/>
      <w:bookmarkStart w:id="250" w:name="_Toc104490164"/>
      <w:bookmarkStart w:id="251" w:name="_Toc104495933"/>
      <w:bookmarkStart w:id="252" w:name="_Toc104741615"/>
      <w:bookmarkStart w:id="253" w:name="_Toc106224712"/>
      <w:bookmarkStart w:id="254" w:name="_Toc107498230"/>
      <w:bookmarkStart w:id="255" w:name="_Toc114068918"/>
      <w:bookmarkStart w:id="256" w:name="_Toc114070057"/>
      <w:bookmarkStart w:id="257" w:name="_Toc114491300"/>
      <w:bookmarkStart w:id="258" w:name="_Toc114496544"/>
      <w:bookmarkStart w:id="259" w:name="_Toc114735643"/>
      <w:bookmarkStart w:id="260" w:name="_Toc114770299"/>
      <w:bookmarkStart w:id="261" w:name="_Toc117674832"/>
      <w:bookmarkStart w:id="262" w:name="_Toc117674910"/>
      <w:bookmarkStart w:id="263" w:name="_Toc118404695"/>
      <w:bookmarkStart w:id="264" w:name="_Toc118404963"/>
      <w:bookmarkStart w:id="265" w:name="_Toc118405196"/>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p>
    <w:p w14:paraId="0C72AC57" w14:textId="77777777" w:rsidR="003A250D" w:rsidRPr="00B43E21" w:rsidRDefault="007468BF" w:rsidP="007468BF">
      <w:pPr>
        <w:pStyle w:val="Ttulo2"/>
        <w:rPr>
          <w:rFonts w:ascii="Arial" w:hAnsi="Arial" w:cs="Arial"/>
          <w:szCs w:val="20"/>
          <w:lang w:val="es-CO"/>
        </w:rPr>
      </w:pPr>
      <w:bookmarkStart w:id="266" w:name="_Toc118405197"/>
      <w:r w:rsidRPr="00B43E21">
        <w:rPr>
          <w:rFonts w:ascii="Arial" w:hAnsi="Arial" w:cs="Arial"/>
          <w:szCs w:val="20"/>
          <w:lang w:val="es-CO"/>
        </w:rPr>
        <w:t>Cama de mangueras</w:t>
      </w:r>
      <w:bookmarkEnd w:id="266"/>
    </w:p>
    <w:p w14:paraId="264A3017" w14:textId="77777777" w:rsidR="00D05B7B" w:rsidRPr="00B43E21" w:rsidRDefault="00D05B7B" w:rsidP="00D05B7B">
      <w:pPr>
        <w:rPr>
          <w:rFonts w:ascii="Arial" w:hAnsi="Arial" w:cs="Arial"/>
          <w:szCs w:val="20"/>
          <w:lang w:val="es-CO"/>
        </w:rPr>
      </w:pPr>
    </w:p>
    <w:p w14:paraId="47513BDC" w14:textId="45B16D9A" w:rsidR="00E922C5" w:rsidRPr="00B43E21" w:rsidRDefault="00C23245" w:rsidP="00AE2A51">
      <w:pPr>
        <w:rPr>
          <w:rFonts w:ascii="Arial" w:hAnsi="Arial" w:cs="Arial"/>
          <w:szCs w:val="20"/>
          <w:lang w:val="es-CO"/>
        </w:rPr>
      </w:pPr>
      <w:r w:rsidRPr="00B43E21">
        <w:rPr>
          <w:rFonts w:ascii="Arial" w:hAnsi="Arial" w:cs="Arial"/>
          <w:szCs w:val="20"/>
          <w:lang w:val="es-CO"/>
        </w:rPr>
        <w:lastRenderedPageBreak/>
        <w:t xml:space="preserve">Es el </w:t>
      </w:r>
      <w:r w:rsidR="00CF36EA" w:rsidRPr="00B43E21">
        <w:rPr>
          <w:rFonts w:ascii="Arial" w:hAnsi="Arial" w:cs="Arial"/>
          <w:szCs w:val="20"/>
          <w:lang w:val="es-CO"/>
        </w:rPr>
        <w:t>área</w:t>
      </w:r>
      <w:r w:rsidRPr="00B43E21">
        <w:rPr>
          <w:rFonts w:ascii="Arial" w:hAnsi="Arial" w:cs="Arial"/>
          <w:szCs w:val="20"/>
          <w:lang w:val="es-CO"/>
        </w:rPr>
        <w:t xml:space="preserve"> principal para el transporte de mangueras, en la </w:t>
      </w:r>
      <w:r w:rsidR="00CF36EA" w:rsidRPr="00B43E21">
        <w:rPr>
          <w:rFonts w:ascii="Arial" w:hAnsi="Arial" w:cs="Arial"/>
          <w:szCs w:val="20"/>
          <w:lang w:val="es-CO"/>
        </w:rPr>
        <w:t>mayoría</w:t>
      </w:r>
      <w:r w:rsidRPr="00B43E21">
        <w:rPr>
          <w:rFonts w:ascii="Arial" w:hAnsi="Arial" w:cs="Arial"/>
          <w:szCs w:val="20"/>
          <w:lang w:val="es-CO"/>
        </w:rPr>
        <w:t xml:space="preserve"> de </w:t>
      </w:r>
      <w:r w:rsidR="00CF36EA" w:rsidRPr="00B43E21">
        <w:rPr>
          <w:rFonts w:ascii="Arial" w:hAnsi="Arial" w:cs="Arial"/>
          <w:szCs w:val="20"/>
          <w:lang w:val="es-CO"/>
        </w:rPr>
        <w:t>los casos</w:t>
      </w:r>
      <w:r w:rsidR="00D05B7B" w:rsidRPr="00B43E21">
        <w:rPr>
          <w:rFonts w:ascii="Arial" w:hAnsi="Arial" w:cs="Arial"/>
          <w:szCs w:val="20"/>
          <w:lang w:val="es-CO"/>
        </w:rPr>
        <w:t xml:space="preserve"> </w:t>
      </w:r>
      <w:r w:rsidRPr="00B43E21">
        <w:rPr>
          <w:rFonts w:ascii="Arial" w:hAnsi="Arial" w:cs="Arial"/>
          <w:szCs w:val="20"/>
          <w:lang w:val="es-CO"/>
        </w:rPr>
        <w:t xml:space="preserve">se encuentra </w:t>
      </w:r>
      <w:r w:rsidR="00D05B7B" w:rsidRPr="00B43E21">
        <w:rPr>
          <w:rFonts w:ascii="Arial" w:hAnsi="Arial" w:cs="Arial"/>
          <w:szCs w:val="20"/>
          <w:lang w:val="es-CO"/>
        </w:rPr>
        <w:t xml:space="preserve">en </w:t>
      </w:r>
      <w:r w:rsidR="00BD7E36" w:rsidRPr="00B43E21">
        <w:rPr>
          <w:rFonts w:ascii="Arial" w:hAnsi="Arial" w:cs="Arial"/>
          <w:szCs w:val="20"/>
          <w:lang w:val="es-CO"/>
        </w:rPr>
        <w:t xml:space="preserve">la parte trasera y en </w:t>
      </w:r>
      <w:r w:rsidR="00D05B7B" w:rsidRPr="00B43E21">
        <w:rPr>
          <w:rFonts w:ascii="Arial" w:hAnsi="Arial" w:cs="Arial"/>
          <w:szCs w:val="20"/>
          <w:lang w:val="es-CO"/>
        </w:rPr>
        <w:t>forma horizontal a lo largo del v</w:t>
      </w:r>
      <w:r w:rsidR="003D30EA" w:rsidRPr="00B43E21">
        <w:rPr>
          <w:rFonts w:ascii="Arial" w:hAnsi="Arial" w:cs="Arial"/>
          <w:szCs w:val="20"/>
          <w:lang w:val="es-CO"/>
        </w:rPr>
        <w:t>ehículo</w:t>
      </w:r>
      <w:r w:rsidR="00E922C5" w:rsidRPr="00B43E21">
        <w:rPr>
          <w:rFonts w:ascii="Arial" w:hAnsi="Arial" w:cs="Arial"/>
          <w:szCs w:val="20"/>
          <w:lang w:val="es-CO"/>
        </w:rPr>
        <w:t>, su</w:t>
      </w:r>
      <w:r w:rsidR="00B725C7" w:rsidRPr="00B43E21">
        <w:rPr>
          <w:rFonts w:ascii="Arial" w:hAnsi="Arial" w:cs="Arial"/>
          <w:szCs w:val="20"/>
          <w:lang w:val="es-CO"/>
        </w:rPr>
        <w:t xml:space="preserve"> función principal</w:t>
      </w:r>
      <w:r w:rsidR="00D05B7B" w:rsidRPr="00B43E21">
        <w:rPr>
          <w:rFonts w:ascii="Arial" w:hAnsi="Arial" w:cs="Arial"/>
          <w:szCs w:val="20"/>
          <w:lang w:val="es-CO"/>
        </w:rPr>
        <w:t xml:space="preserve"> es el abas</w:t>
      </w:r>
      <w:r w:rsidR="00AE2A51" w:rsidRPr="00B43E21">
        <w:rPr>
          <w:rFonts w:ascii="Arial" w:hAnsi="Arial" w:cs="Arial"/>
          <w:szCs w:val="20"/>
          <w:lang w:val="es-CO"/>
        </w:rPr>
        <w:t>tecimiento</w:t>
      </w:r>
      <w:r w:rsidR="003D30EA" w:rsidRPr="00B43E21">
        <w:rPr>
          <w:rFonts w:ascii="Arial" w:hAnsi="Arial" w:cs="Arial"/>
          <w:szCs w:val="20"/>
          <w:lang w:val="es-CO"/>
        </w:rPr>
        <w:t xml:space="preserve"> </w:t>
      </w:r>
      <w:r w:rsidR="00B725C7" w:rsidRPr="00B43E21">
        <w:rPr>
          <w:rFonts w:ascii="Arial" w:hAnsi="Arial" w:cs="Arial"/>
          <w:szCs w:val="20"/>
          <w:lang w:val="es-CO"/>
        </w:rPr>
        <w:t>y el suministro de agua hacia el lugar del incendio</w:t>
      </w:r>
      <w:r w:rsidR="00E922C5" w:rsidRPr="00B43E21">
        <w:rPr>
          <w:rFonts w:ascii="Arial" w:hAnsi="Arial" w:cs="Arial"/>
          <w:szCs w:val="20"/>
          <w:lang w:val="es-CO"/>
        </w:rPr>
        <w:t>.</w:t>
      </w:r>
    </w:p>
    <w:p w14:paraId="20E17B5E" w14:textId="77777777" w:rsidR="00E922C5" w:rsidRPr="00B43E21" w:rsidRDefault="00E922C5" w:rsidP="00AE2A51">
      <w:pPr>
        <w:rPr>
          <w:rFonts w:ascii="Arial" w:hAnsi="Arial" w:cs="Arial"/>
          <w:szCs w:val="20"/>
          <w:lang w:val="es-CO"/>
        </w:rPr>
      </w:pPr>
    </w:p>
    <w:p w14:paraId="472AF2CF" w14:textId="3B734F73" w:rsidR="00F970AB" w:rsidRPr="00B43E21" w:rsidRDefault="00E922C5" w:rsidP="00AE2A51">
      <w:pPr>
        <w:rPr>
          <w:rFonts w:ascii="Arial" w:hAnsi="Arial" w:cs="Arial"/>
          <w:szCs w:val="20"/>
          <w:lang w:val="es-CO"/>
        </w:rPr>
      </w:pPr>
      <w:r w:rsidRPr="00B43E21">
        <w:rPr>
          <w:rFonts w:ascii="Arial" w:hAnsi="Arial" w:cs="Arial"/>
          <w:szCs w:val="20"/>
          <w:lang w:val="es-CO"/>
        </w:rPr>
        <w:t xml:space="preserve">En esta </w:t>
      </w:r>
      <w:r w:rsidR="00CF36EA" w:rsidRPr="00B43E21">
        <w:rPr>
          <w:rFonts w:ascii="Arial" w:hAnsi="Arial" w:cs="Arial"/>
          <w:szCs w:val="20"/>
          <w:lang w:val="es-CO"/>
        </w:rPr>
        <w:t>área</w:t>
      </w:r>
      <w:r w:rsidRPr="00B43E21">
        <w:rPr>
          <w:rFonts w:ascii="Arial" w:hAnsi="Arial" w:cs="Arial"/>
          <w:szCs w:val="20"/>
          <w:lang w:val="es-CO"/>
        </w:rPr>
        <w:t xml:space="preserve"> se organizan </w:t>
      </w:r>
      <w:r w:rsidR="00F970AB" w:rsidRPr="00B43E21">
        <w:rPr>
          <w:rFonts w:ascii="Arial" w:hAnsi="Arial" w:cs="Arial"/>
          <w:szCs w:val="20"/>
          <w:lang w:val="es-CO"/>
        </w:rPr>
        <w:t>lo</w:t>
      </w:r>
      <w:r w:rsidRPr="00B43E21">
        <w:rPr>
          <w:rFonts w:ascii="Arial" w:hAnsi="Arial" w:cs="Arial"/>
          <w:szCs w:val="20"/>
          <w:lang w:val="es-CO"/>
        </w:rPr>
        <w:t xml:space="preserve">s diferentes </w:t>
      </w:r>
      <w:r w:rsidR="00F970AB" w:rsidRPr="00B43E21">
        <w:rPr>
          <w:rFonts w:ascii="Arial" w:hAnsi="Arial" w:cs="Arial"/>
          <w:szCs w:val="20"/>
          <w:lang w:val="es-CO"/>
        </w:rPr>
        <w:t xml:space="preserve">tipos de mangueras que se utilizan en el combate de incendios, </w:t>
      </w:r>
      <w:r w:rsidR="001E0340" w:rsidRPr="00B43E21">
        <w:rPr>
          <w:rFonts w:ascii="Arial" w:hAnsi="Arial" w:cs="Arial"/>
          <w:szCs w:val="20"/>
          <w:lang w:val="es-CO"/>
        </w:rPr>
        <w:t>mangueras de 4</w:t>
      </w:r>
      <w:r w:rsidR="0029417C" w:rsidRPr="00B43E21">
        <w:rPr>
          <w:rFonts w:ascii="Arial" w:hAnsi="Arial" w:cs="Arial"/>
          <w:szCs w:val="20"/>
          <w:lang w:val="es-CO"/>
        </w:rPr>
        <w:t xml:space="preserve"> ½, 2 ½, 1 ½, sistemas de grandes caudales (LDH), tubos de succión y elementos necesarios para la </w:t>
      </w:r>
      <w:r w:rsidR="00CF36EA" w:rsidRPr="00B43E21">
        <w:rPr>
          <w:rFonts w:ascii="Arial" w:hAnsi="Arial" w:cs="Arial"/>
          <w:szCs w:val="20"/>
          <w:lang w:val="es-CO"/>
        </w:rPr>
        <w:t>atención</w:t>
      </w:r>
      <w:r w:rsidR="0029417C" w:rsidRPr="00B43E21">
        <w:rPr>
          <w:rFonts w:ascii="Arial" w:hAnsi="Arial" w:cs="Arial"/>
          <w:szCs w:val="20"/>
          <w:lang w:val="es-CO"/>
        </w:rPr>
        <w:t xml:space="preserve"> de los diferentes incidentes.</w:t>
      </w:r>
    </w:p>
    <w:p w14:paraId="31EF10DB" w14:textId="77777777" w:rsidR="0029417C" w:rsidRPr="00B43E21" w:rsidRDefault="0029417C" w:rsidP="00AE2A51">
      <w:pPr>
        <w:rPr>
          <w:rFonts w:ascii="Arial" w:hAnsi="Arial" w:cs="Arial"/>
          <w:szCs w:val="20"/>
          <w:lang w:val="es-CO"/>
        </w:rPr>
      </w:pPr>
    </w:p>
    <w:p w14:paraId="76F96844" w14:textId="4D8A7FBE" w:rsidR="00B059AC" w:rsidRPr="00B43E21" w:rsidRDefault="00134179" w:rsidP="00B059AC">
      <w:pPr>
        <w:pStyle w:val="Descripcin"/>
        <w:contextualSpacing/>
        <w:rPr>
          <w:rFonts w:ascii="Arial" w:hAnsi="Arial" w:cs="Arial"/>
          <w:sz w:val="20"/>
          <w:szCs w:val="20"/>
          <w:lang w:val="es-CO"/>
        </w:rPr>
      </w:pPr>
      <w:r w:rsidRPr="00B43E21">
        <w:rPr>
          <w:rFonts w:ascii="Arial" w:hAnsi="Arial" w:cs="Arial"/>
          <w:noProof/>
          <w:sz w:val="20"/>
          <w:szCs w:val="20"/>
          <w:lang w:val="es-CO" w:eastAsia="es-CO"/>
        </w:rPr>
        <w:drawing>
          <wp:inline distT="0" distB="0" distL="0" distR="0" wp14:anchorId="5553891E" wp14:editId="2AE9DDA8">
            <wp:extent cx="4782917" cy="3006944"/>
            <wp:effectExtent l="114300" t="101600" r="119380" b="130175"/>
            <wp:docPr id="10" name="Picture 4" descr="C:\Users\C-50\Desktop\lineas mangueras\20200318_121751.jpg&#10;Figura 8. Distribución de cama de mangueras. "/>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Picture 4" descr="C:\Users\C-50\Desktop\lineas mangueras\20200318_121751.jpg&#10;Figura 8. Distribución de cama de mangueras. "/>
                    <pic:cNvPicPr>
                      <a:picLocks noGrp="1" noChangeAspect="1" noChangeArrowheads="1"/>
                    </pic:cNvPicPr>
                  </pic:nvPicPr>
                  <pic:blipFill>
                    <a:blip r:embed="rId19" cstate="print"/>
                    <a:srcRect/>
                    <a:stretch>
                      <a:fillRect/>
                    </a:stretch>
                  </pic:blipFill>
                  <pic:spPr bwMode="auto">
                    <a:xfrm>
                      <a:off x="0" y="0"/>
                      <a:ext cx="4843615" cy="30451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B059AC" w:rsidRPr="00B43E21">
        <w:rPr>
          <w:rFonts w:ascii="Arial" w:hAnsi="Arial" w:cs="Arial"/>
          <w:sz w:val="20"/>
          <w:szCs w:val="20"/>
          <w:lang w:val="es-CO"/>
        </w:rPr>
        <w:t xml:space="preserve"> </w:t>
      </w:r>
    </w:p>
    <w:p w14:paraId="4244E17B" w14:textId="584DD493" w:rsidR="00FD794A" w:rsidRPr="00B43E21" w:rsidRDefault="00B059AC" w:rsidP="00EC6B01">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8</w:t>
      </w:r>
      <w:r w:rsidRPr="00B43E21">
        <w:rPr>
          <w:rFonts w:ascii="Arial" w:hAnsi="Arial" w:cs="Arial"/>
          <w:sz w:val="20"/>
          <w:szCs w:val="20"/>
          <w:lang w:val="es-CO"/>
        </w:rPr>
        <w:fldChar w:fldCharType="end"/>
      </w:r>
      <w:r w:rsidRPr="00B43E21">
        <w:rPr>
          <w:rFonts w:ascii="Arial" w:hAnsi="Arial" w:cs="Arial"/>
          <w:sz w:val="20"/>
          <w:szCs w:val="20"/>
          <w:lang w:val="es-CO"/>
        </w:rPr>
        <w:t xml:space="preserve">. </w:t>
      </w:r>
      <w:r w:rsidR="0042558B" w:rsidRPr="00B43E21">
        <w:rPr>
          <w:rFonts w:ascii="Arial" w:hAnsi="Arial" w:cs="Arial"/>
          <w:sz w:val="20"/>
          <w:szCs w:val="20"/>
        </w:rPr>
        <w:t>Distribución</w:t>
      </w:r>
      <w:r w:rsidR="0042558B" w:rsidRPr="00B43E21">
        <w:rPr>
          <w:rFonts w:ascii="Arial" w:hAnsi="Arial" w:cs="Arial"/>
          <w:sz w:val="20"/>
          <w:szCs w:val="20"/>
          <w:lang w:val="es-CO"/>
        </w:rPr>
        <w:t xml:space="preserve"> de cama de mangueras</w:t>
      </w:r>
      <w:r w:rsidRPr="00B43E21">
        <w:rPr>
          <w:rFonts w:ascii="Arial" w:hAnsi="Arial" w:cs="Arial"/>
          <w:sz w:val="20"/>
          <w:szCs w:val="20"/>
          <w:lang w:val="es-CO"/>
        </w:rPr>
        <w:t>.</w:t>
      </w:r>
      <w:r w:rsidRPr="00B43E21">
        <w:rPr>
          <w:rStyle w:val="Refdenotaalpie"/>
          <w:rFonts w:ascii="Arial" w:hAnsi="Arial" w:cs="Arial"/>
          <w:sz w:val="20"/>
          <w:szCs w:val="20"/>
          <w:lang w:val="es-CO"/>
        </w:rPr>
        <w:footnoteReference w:id="21"/>
      </w:r>
    </w:p>
    <w:p w14:paraId="0EC228AF" w14:textId="461C2F06" w:rsidR="003D30EA" w:rsidRPr="00B43E21" w:rsidRDefault="003D30EA" w:rsidP="00AE2A51">
      <w:pPr>
        <w:rPr>
          <w:rFonts w:ascii="Arial" w:hAnsi="Arial" w:cs="Arial"/>
          <w:szCs w:val="20"/>
          <w:lang w:val="es-CO"/>
        </w:rPr>
      </w:pPr>
      <w:r w:rsidRPr="00B43E21">
        <w:rPr>
          <w:rFonts w:ascii="Arial" w:hAnsi="Arial" w:cs="Arial"/>
          <w:szCs w:val="20"/>
          <w:lang w:val="es-CO"/>
        </w:rPr>
        <w:t>La disposición y acomodo es muy importante para un rápido y eficaz despliegue, para eso debemos elegir un método que se acomode a todos los escenarios y los tipos de vehículos que posee la UAE Cuerpo Oficial de Bomberos Bogotá.</w:t>
      </w:r>
    </w:p>
    <w:p w14:paraId="499F6790" w14:textId="77777777" w:rsidR="00D05B7B" w:rsidRPr="00B43E21" w:rsidRDefault="00D05B7B" w:rsidP="00D05B7B">
      <w:pPr>
        <w:rPr>
          <w:rFonts w:ascii="Arial" w:hAnsi="Arial" w:cs="Arial"/>
          <w:szCs w:val="20"/>
          <w:lang w:val="es-CO"/>
        </w:rPr>
      </w:pPr>
    </w:p>
    <w:p w14:paraId="0354E82E" w14:textId="77777777" w:rsidR="00D05B7B" w:rsidRPr="00B43E21" w:rsidRDefault="00D05B7B" w:rsidP="00D05B7B">
      <w:pPr>
        <w:rPr>
          <w:rFonts w:ascii="Arial" w:hAnsi="Arial" w:cs="Arial"/>
          <w:szCs w:val="20"/>
          <w:lang w:val="es-CO"/>
        </w:rPr>
      </w:pPr>
      <w:r w:rsidRPr="00B43E21">
        <w:rPr>
          <w:rFonts w:ascii="Arial" w:hAnsi="Arial" w:cs="Arial"/>
          <w:szCs w:val="20"/>
          <w:lang w:val="es-CO"/>
        </w:rPr>
        <w:t>Se encuentran diferentes form</w:t>
      </w:r>
      <w:r w:rsidR="003D30EA" w:rsidRPr="00B43E21">
        <w:rPr>
          <w:rFonts w:ascii="Arial" w:hAnsi="Arial" w:cs="Arial"/>
          <w:szCs w:val="20"/>
          <w:lang w:val="es-CO"/>
        </w:rPr>
        <w:t>as de acomodo entre ellos están:</w:t>
      </w:r>
    </w:p>
    <w:p w14:paraId="6B5BD4DF" w14:textId="77777777" w:rsidR="00A4732D" w:rsidRPr="00B43E21" w:rsidRDefault="00A4732D" w:rsidP="00D05B7B">
      <w:pPr>
        <w:rPr>
          <w:rFonts w:ascii="Arial" w:hAnsi="Arial" w:cs="Arial"/>
          <w:szCs w:val="20"/>
          <w:lang w:val="es-CO"/>
        </w:rPr>
      </w:pPr>
    </w:p>
    <w:p w14:paraId="3D0256A4" w14:textId="77777777" w:rsidR="009A0068" w:rsidRPr="00B43E21" w:rsidRDefault="00501F92" w:rsidP="00A4732D">
      <w:pPr>
        <w:pStyle w:val="Prrafodelista"/>
        <w:numPr>
          <w:ilvl w:val="0"/>
          <w:numId w:val="16"/>
        </w:numPr>
        <w:rPr>
          <w:rFonts w:ascii="Arial" w:hAnsi="Arial" w:cs="Arial"/>
          <w:bCs/>
          <w:szCs w:val="20"/>
          <w:lang w:val="es-CO"/>
        </w:rPr>
      </w:pPr>
      <w:r w:rsidRPr="00B43E21">
        <w:rPr>
          <w:rFonts w:ascii="Arial" w:hAnsi="Arial" w:cs="Arial"/>
          <w:bCs/>
          <w:szCs w:val="20"/>
          <w:lang w:val="es-CO"/>
        </w:rPr>
        <w:t>Tipo Acordeón.</w:t>
      </w:r>
    </w:p>
    <w:p w14:paraId="78776949" w14:textId="1DECBEEE" w:rsidR="6D5E70CC" w:rsidRPr="00B43E21" w:rsidRDefault="00501F92" w:rsidP="007A06A1">
      <w:pPr>
        <w:pStyle w:val="Prrafodelista"/>
        <w:numPr>
          <w:ilvl w:val="0"/>
          <w:numId w:val="16"/>
        </w:numPr>
        <w:rPr>
          <w:rFonts w:ascii="Arial" w:hAnsi="Arial" w:cs="Arial"/>
          <w:bCs/>
          <w:szCs w:val="20"/>
          <w:lang w:val="es-CO"/>
        </w:rPr>
      </w:pPr>
      <w:r w:rsidRPr="00B43E21">
        <w:rPr>
          <w:rFonts w:ascii="Arial" w:hAnsi="Arial" w:cs="Arial"/>
          <w:bCs/>
          <w:szCs w:val="20"/>
          <w:lang w:val="es-CO"/>
        </w:rPr>
        <w:t>Tipo Plano.</w:t>
      </w:r>
    </w:p>
    <w:p w14:paraId="5A79C1B2" w14:textId="212FE8C4" w:rsidR="00FD794A" w:rsidRPr="00B43E21" w:rsidRDefault="003D30EA" w:rsidP="003D30EA">
      <w:pPr>
        <w:pStyle w:val="Prrafodelista"/>
        <w:numPr>
          <w:ilvl w:val="0"/>
          <w:numId w:val="16"/>
        </w:numPr>
        <w:rPr>
          <w:rFonts w:ascii="Arial" w:hAnsi="Arial" w:cs="Arial"/>
          <w:bCs/>
          <w:szCs w:val="20"/>
          <w:lang w:val="es-CO"/>
        </w:rPr>
      </w:pPr>
      <w:r w:rsidRPr="00B43E21">
        <w:rPr>
          <w:rFonts w:ascii="Arial" w:hAnsi="Arial" w:cs="Arial"/>
          <w:bCs/>
          <w:szCs w:val="20"/>
          <w:lang w:val="es-CO"/>
        </w:rPr>
        <w:t>Tipo Cruzado.</w:t>
      </w:r>
    </w:p>
    <w:p w14:paraId="460172A8" w14:textId="77777777" w:rsidR="00CD30E1" w:rsidRPr="00B43E21" w:rsidRDefault="00CD30E1" w:rsidP="00CD30E1">
      <w:pPr>
        <w:pStyle w:val="Prrafodelista"/>
        <w:ind w:left="1080"/>
        <w:rPr>
          <w:rFonts w:ascii="Arial" w:hAnsi="Arial" w:cs="Arial"/>
          <w:bCs/>
          <w:szCs w:val="20"/>
          <w:lang w:val="es-CO"/>
        </w:rPr>
      </w:pPr>
    </w:p>
    <w:p w14:paraId="0AE078D3" w14:textId="678AFF87" w:rsidR="003D30EA" w:rsidRPr="00B43E21" w:rsidRDefault="000B0358" w:rsidP="003D30EA">
      <w:pPr>
        <w:rPr>
          <w:rFonts w:ascii="Arial" w:hAnsi="Arial" w:cs="Arial"/>
          <w:szCs w:val="20"/>
          <w:lang w:val="es-CO"/>
        </w:rPr>
      </w:pPr>
      <w:r w:rsidRPr="00B43E21">
        <w:rPr>
          <w:rFonts w:ascii="Arial" w:hAnsi="Arial" w:cs="Arial"/>
          <w:szCs w:val="20"/>
          <w:lang w:val="es-CO"/>
        </w:rPr>
        <w:t xml:space="preserve">La manera de organizar el material en nuestras camas de mangueras depende de las características del compartimento, del tamaño de las mangueras y los procedimientos establecidos para las operaciones en el combarte de incendios cuando intervienen vehículos de bomberos, una </w:t>
      </w:r>
      <w:r w:rsidRPr="00B43E21">
        <w:rPr>
          <w:rFonts w:ascii="Arial" w:hAnsi="Arial" w:cs="Arial"/>
          <w:szCs w:val="20"/>
          <w:lang w:val="es-CO"/>
        </w:rPr>
        <w:lastRenderedPageBreak/>
        <w:t xml:space="preserve">disposición </w:t>
      </w:r>
      <w:r w:rsidR="001979B1" w:rsidRPr="00B43E21">
        <w:rPr>
          <w:rFonts w:ascii="Arial" w:hAnsi="Arial" w:cs="Arial"/>
          <w:szCs w:val="20"/>
          <w:lang w:val="es-CO"/>
        </w:rPr>
        <w:t>ordenada</w:t>
      </w:r>
      <w:r w:rsidRPr="00B43E21">
        <w:rPr>
          <w:rFonts w:ascii="Arial" w:hAnsi="Arial" w:cs="Arial"/>
          <w:szCs w:val="20"/>
          <w:lang w:val="es-CO"/>
        </w:rPr>
        <w:t xml:space="preserve"> </w:t>
      </w:r>
      <w:r w:rsidR="001979B1" w:rsidRPr="00B43E21">
        <w:rPr>
          <w:rFonts w:ascii="Arial" w:hAnsi="Arial" w:cs="Arial"/>
          <w:szCs w:val="20"/>
          <w:lang w:val="es-CO"/>
        </w:rPr>
        <w:t>facilitará</w:t>
      </w:r>
      <w:r w:rsidR="00210EE6" w:rsidRPr="00B43E21">
        <w:rPr>
          <w:rFonts w:ascii="Arial" w:hAnsi="Arial" w:cs="Arial"/>
          <w:szCs w:val="20"/>
          <w:lang w:val="es-CO"/>
        </w:rPr>
        <w:t xml:space="preserve"> y mejorará</w:t>
      </w:r>
      <w:r w:rsidRPr="00B43E21">
        <w:rPr>
          <w:rFonts w:ascii="Arial" w:hAnsi="Arial" w:cs="Arial"/>
          <w:szCs w:val="20"/>
          <w:lang w:val="es-CO"/>
        </w:rPr>
        <w:t xml:space="preserve"> el </w:t>
      </w:r>
      <w:r w:rsidR="001979B1" w:rsidRPr="00B43E21">
        <w:rPr>
          <w:rFonts w:ascii="Arial" w:hAnsi="Arial" w:cs="Arial"/>
          <w:szCs w:val="20"/>
          <w:lang w:val="es-CO"/>
        </w:rPr>
        <w:t>tiempo</w:t>
      </w:r>
      <w:r w:rsidRPr="00B43E21">
        <w:rPr>
          <w:rFonts w:ascii="Arial" w:hAnsi="Arial" w:cs="Arial"/>
          <w:szCs w:val="20"/>
          <w:lang w:val="es-CO"/>
        </w:rPr>
        <w:t xml:space="preserve"> </w:t>
      </w:r>
      <w:r w:rsidR="001979B1" w:rsidRPr="00B43E21">
        <w:rPr>
          <w:rFonts w:ascii="Arial" w:hAnsi="Arial" w:cs="Arial"/>
          <w:szCs w:val="20"/>
          <w:lang w:val="es-CO"/>
        </w:rPr>
        <w:t xml:space="preserve">de respuesta a la hora de garantizar agua en un ataque inicial de incendio. </w:t>
      </w:r>
    </w:p>
    <w:p w14:paraId="6087DBE4" w14:textId="326CFEF8" w:rsidR="00210EE6" w:rsidRPr="00B43E21" w:rsidRDefault="00210EE6" w:rsidP="003D30EA">
      <w:pPr>
        <w:rPr>
          <w:rFonts w:ascii="Arial" w:hAnsi="Arial" w:cs="Arial"/>
          <w:szCs w:val="20"/>
          <w:lang w:val="es-CO"/>
        </w:rPr>
      </w:pPr>
    </w:p>
    <w:p w14:paraId="1A7E3C99" w14:textId="77E77E83" w:rsidR="00F46B4D" w:rsidRPr="00B43E21" w:rsidRDefault="00F46B4D" w:rsidP="003D30EA">
      <w:pPr>
        <w:rPr>
          <w:rFonts w:ascii="Arial" w:hAnsi="Arial" w:cs="Arial"/>
          <w:szCs w:val="20"/>
          <w:lang w:val="es-CO"/>
        </w:rPr>
      </w:pPr>
    </w:p>
    <w:p w14:paraId="06ED6BFE" w14:textId="77777777" w:rsidR="00F46B4D" w:rsidRPr="00B43E21" w:rsidRDefault="00F46B4D" w:rsidP="003D30EA">
      <w:pPr>
        <w:rPr>
          <w:rFonts w:ascii="Arial" w:hAnsi="Arial" w:cs="Arial"/>
          <w:szCs w:val="20"/>
          <w:lang w:val="es-CO"/>
        </w:rPr>
      </w:pPr>
    </w:p>
    <w:p w14:paraId="570B9E3B" w14:textId="5231975E" w:rsidR="00210EE6" w:rsidRPr="00B43E21" w:rsidRDefault="00D37ED4" w:rsidP="007A06A1">
      <w:pPr>
        <w:pStyle w:val="Ttulo3"/>
        <w:numPr>
          <w:ilvl w:val="2"/>
          <w:numId w:val="7"/>
        </w:numPr>
        <w:rPr>
          <w:rFonts w:ascii="Arial" w:hAnsi="Arial" w:cs="Arial"/>
          <w:szCs w:val="20"/>
          <w:lang w:val="es-CO"/>
        </w:rPr>
      </w:pPr>
      <w:r w:rsidRPr="00B43E21">
        <w:rPr>
          <w:rFonts w:ascii="Arial" w:hAnsi="Arial" w:cs="Arial"/>
          <w:szCs w:val="20"/>
          <w:lang w:val="es-CO"/>
        </w:rPr>
        <w:t xml:space="preserve"> </w:t>
      </w:r>
      <w:bookmarkStart w:id="267" w:name="_Toc118405198"/>
      <w:r w:rsidR="00210EE6" w:rsidRPr="00B43E21">
        <w:rPr>
          <w:rFonts w:ascii="Arial" w:hAnsi="Arial" w:cs="Arial"/>
          <w:szCs w:val="20"/>
          <w:lang w:val="es-CO"/>
        </w:rPr>
        <w:t>Disposición tipo columna</w:t>
      </w:r>
      <w:r w:rsidR="007A06A1" w:rsidRPr="00B43E21">
        <w:rPr>
          <w:rFonts w:ascii="Arial" w:hAnsi="Arial" w:cs="Arial"/>
          <w:szCs w:val="20"/>
          <w:lang w:val="es-CO"/>
        </w:rPr>
        <w:t xml:space="preserve"> (Mangueras 2 ½)</w:t>
      </w:r>
      <w:bookmarkEnd w:id="267"/>
    </w:p>
    <w:p w14:paraId="73C2268E" w14:textId="77777777" w:rsidR="00210EE6" w:rsidRPr="00B43E21" w:rsidRDefault="00210EE6" w:rsidP="003D30EA">
      <w:pPr>
        <w:rPr>
          <w:rFonts w:ascii="Arial" w:hAnsi="Arial" w:cs="Arial"/>
          <w:b/>
          <w:szCs w:val="20"/>
          <w:lang w:val="es-CO"/>
        </w:rPr>
      </w:pPr>
    </w:p>
    <w:p w14:paraId="783D918A" w14:textId="68C60411" w:rsidR="00FD794A" w:rsidRPr="00B43E21" w:rsidRDefault="00210EE6" w:rsidP="003D30EA">
      <w:pPr>
        <w:rPr>
          <w:rFonts w:ascii="Arial" w:hAnsi="Arial" w:cs="Arial"/>
          <w:szCs w:val="20"/>
          <w:lang w:val="es-CO"/>
        </w:rPr>
      </w:pPr>
      <w:r w:rsidRPr="00B43E21">
        <w:rPr>
          <w:rFonts w:ascii="Arial" w:hAnsi="Arial" w:cs="Arial"/>
          <w:szCs w:val="20"/>
          <w:lang w:val="es-CO"/>
        </w:rPr>
        <w:t>Esta disposición</w:t>
      </w:r>
      <w:r w:rsidR="00C62D91" w:rsidRPr="00B43E21">
        <w:rPr>
          <w:rFonts w:ascii="Arial" w:hAnsi="Arial" w:cs="Arial"/>
          <w:szCs w:val="20"/>
          <w:lang w:val="es-CO"/>
        </w:rPr>
        <w:t xml:space="preserve"> </w:t>
      </w:r>
      <w:r w:rsidR="00FA4A34" w:rsidRPr="00B43E21">
        <w:rPr>
          <w:rFonts w:ascii="Arial" w:hAnsi="Arial" w:cs="Arial"/>
          <w:szCs w:val="20"/>
          <w:lang w:val="es-CO"/>
        </w:rPr>
        <w:t xml:space="preserve">es la recomendada para utilizar líneas de 2 ½ y </w:t>
      </w:r>
      <w:r w:rsidR="00C62D91" w:rsidRPr="00B43E21">
        <w:rPr>
          <w:rFonts w:ascii="Arial" w:hAnsi="Arial" w:cs="Arial"/>
          <w:szCs w:val="20"/>
          <w:lang w:val="es-CO"/>
        </w:rPr>
        <w:t xml:space="preserve">permite al bombero </w:t>
      </w:r>
      <w:r w:rsidR="00573353" w:rsidRPr="00B43E21">
        <w:rPr>
          <w:rFonts w:ascii="Arial" w:hAnsi="Arial" w:cs="Arial"/>
          <w:szCs w:val="20"/>
          <w:lang w:val="es-CO"/>
        </w:rPr>
        <w:t xml:space="preserve">extender las mangueras en arrastre o </w:t>
      </w:r>
      <w:r w:rsidR="00C62D91" w:rsidRPr="00B43E21">
        <w:rPr>
          <w:rFonts w:ascii="Arial" w:hAnsi="Arial" w:cs="Arial"/>
          <w:szCs w:val="20"/>
          <w:lang w:val="es-CO"/>
        </w:rPr>
        <w:t xml:space="preserve">cargar </w:t>
      </w:r>
      <w:r w:rsidR="00337F3B" w:rsidRPr="00B43E21">
        <w:rPr>
          <w:rFonts w:ascii="Arial" w:hAnsi="Arial" w:cs="Arial"/>
          <w:szCs w:val="20"/>
          <w:lang w:val="es-CO"/>
        </w:rPr>
        <w:t xml:space="preserve">secciones de mangueras </w:t>
      </w:r>
      <w:r w:rsidR="00C62D91" w:rsidRPr="00B43E21">
        <w:rPr>
          <w:rFonts w:ascii="Arial" w:hAnsi="Arial" w:cs="Arial"/>
          <w:szCs w:val="20"/>
          <w:lang w:val="es-CO"/>
        </w:rPr>
        <w:t xml:space="preserve">al hombro </w:t>
      </w:r>
      <w:r w:rsidR="00BD7E36" w:rsidRPr="00B43E21">
        <w:rPr>
          <w:rFonts w:ascii="Arial" w:hAnsi="Arial" w:cs="Arial"/>
          <w:szCs w:val="20"/>
          <w:lang w:val="es-CO"/>
        </w:rPr>
        <w:t>y desplegarlas</w:t>
      </w:r>
      <w:r w:rsidR="00337F3B" w:rsidRPr="00B43E21">
        <w:rPr>
          <w:rFonts w:ascii="Arial" w:hAnsi="Arial" w:cs="Arial"/>
          <w:szCs w:val="20"/>
          <w:lang w:val="es-CO"/>
        </w:rPr>
        <w:t xml:space="preserve"> con más facilidad y mayor rapidez</w:t>
      </w:r>
      <w:r w:rsidR="00BD7E36" w:rsidRPr="00B43E21">
        <w:rPr>
          <w:rFonts w:ascii="Arial" w:hAnsi="Arial" w:cs="Arial"/>
          <w:szCs w:val="20"/>
          <w:lang w:val="es-CO"/>
        </w:rPr>
        <w:t xml:space="preserve">, </w:t>
      </w:r>
      <w:r w:rsidR="00FC2144" w:rsidRPr="00B43E21">
        <w:rPr>
          <w:rFonts w:ascii="Arial" w:hAnsi="Arial" w:cs="Arial"/>
          <w:szCs w:val="20"/>
          <w:lang w:val="es-CO"/>
        </w:rPr>
        <w:t>este sistema se compone de dos secciones una inicia con el acople macho y el otro con el acople hembra, lo que indica que se puede u</w:t>
      </w:r>
      <w:r w:rsidR="002B1A26" w:rsidRPr="00B43E21">
        <w:rPr>
          <w:rFonts w:ascii="Arial" w:hAnsi="Arial" w:cs="Arial"/>
          <w:szCs w:val="20"/>
          <w:lang w:val="es-CO"/>
        </w:rPr>
        <w:t xml:space="preserve">tilizar </w:t>
      </w:r>
      <w:r w:rsidR="00FC2144" w:rsidRPr="00B43E21">
        <w:rPr>
          <w:rFonts w:ascii="Arial" w:hAnsi="Arial" w:cs="Arial"/>
          <w:szCs w:val="20"/>
          <w:lang w:val="es-CO"/>
        </w:rPr>
        <w:t>hacia el incendio o hacia la fuente de abastecimiento de agua.</w:t>
      </w:r>
    </w:p>
    <w:p w14:paraId="1FBDE2AF" w14:textId="77777777" w:rsidR="00C35713" w:rsidRPr="00B43E21" w:rsidRDefault="00C35713" w:rsidP="003D30EA">
      <w:pPr>
        <w:rPr>
          <w:rFonts w:ascii="Arial" w:hAnsi="Arial" w:cs="Arial"/>
          <w:szCs w:val="20"/>
          <w:lang w:val="es-CO"/>
        </w:rPr>
      </w:pPr>
    </w:p>
    <w:p w14:paraId="2422F9F0" w14:textId="71AD75B6" w:rsidR="002B1A26" w:rsidRPr="00B43E21" w:rsidRDefault="00C35713" w:rsidP="003D30EA">
      <w:pPr>
        <w:rPr>
          <w:rFonts w:ascii="Arial" w:hAnsi="Arial" w:cs="Arial"/>
          <w:szCs w:val="20"/>
          <w:lang w:val="es-CO"/>
        </w:rPr>
      </w:pPr>
      <w:r w:rsidRPr="00B43E21">
        <w:rPr>
          <w:rFonts w:ascii="Arial" w:hAnsi="Arial" w:cs="Arial"/>
          <w:szCs w:val="20"/>
          <w:lang w:val="es-CO"/>
        </w:rPr>
        <w:t xml:space="preserve">Para la construcción de </w:t>
      </w:r>
      <w:r w:rsidR="00337F3B" w:rsidRPr="00B43E21">
        <w:rPr>
          <w:rFonts w:ascii="Arial" w:hAnsi="Arial" w:cs="Arial"/>
          <w:szCs w:val="20"/>
          <w:lang w:val="es-CO"/>
        </w:rPr>
        <w:t xml:space="preserve">este tipo de disposición </w:t>
      </w:r>
      <w:r w:rsidR="005839A5" w:rsidRPr="00B43E21">
        <w:rPr>
          <w:rFonts w:ascii="Arial" w:hAnsi="Arial" w:cs="Arial"/>
          <w:szCs w:val="20"/>
          <w:lang w:val="es-CO"/>
        </w:rPr>
        <w:t xml:space="preserve">tenga en cuenta que la mayoría de </w:t>
      </w:r>
      <w:r w:rsidR="00CF36EA" w:rsidRPr="00B43E21">
        <w:rPr>
          <w:rFonts w:ascii="Arial" w:hAnsi="Arial" w:cs="Arial"/>
          <w:szCs w:val="20"/>
          <w:lang w:val="es-CO"/>
        </w:rPr>
        <w:t>las camas</w:t>
      </w:r>
      <w:r w:rsidR="005839A5" w:rsidRPr="00B43E21">
        <w:rPr>
          <w:rFonts w:ascii="Arial" w:hAnsi="Arial" w:cs="Arial"/>
          <w:szCs w:val="20"/>
          <w:lang w:val="es-CO"/>
        </w:rPr>
        <w:t xml:space="preserve"> de mangueras </w:t>
      </w:r>
      <w:r w:rsidR="002B1A26" w:rsidRPr="00B43E21">
        <w:rPr>
          <w:rFonts w:ascii="Arial" w:hAnsi="Arial" w:cs="Arial"/>
          <w:szCs w:val="20"/>
          <w:lang w:val="es-CO"/>
        </w:rPr>
        <w:t xml:space="preserve">en nuestros vehículos </w:t>
      </w:r>
      <w:r w:rsidR="005839A5" w:rsidRPr="00B43E21">
        <w:rPr>
          <w:rFonts w:ascii="Arial" w:hAnsi="Arial" w:cs="Arial"/>
          <w:szCs w:val="20"/>
          <w:lang w:val="es-CO"/>
        </w:rPr>
        <w:t>tiene</w:t>
      </w:r>
      <w:r w:rsidR="002B1A26" w:rsidRPr="00B43E21">
        <w:rPr>
          <w:rFonts w:ascii="Arial" w:hAnsi="Arial" w:cs="Arial"/>
          <w:szCs w:val="20"/>
          <w:lang w:val="es-CO"/>
        </w:rPr>
        <w:t>n</w:t>
      </w:r>
      <w:r w:rsidR="005839A5" w:rsidRPr="00B43E21">
        <w:rPr>
          <w:rFonts w:ascii="Arial" w:hAnsi="Arial" w:cs="Arial"/>
          <w:szCs w:val="20"/>
          <w:lang w:val="es-CO"/>
        </w:rPr>
        <w:t xml:space="preserve"> </w:t>
      </w:r>
      <w:r w:rsidR="00EC6B01" w:rsidRPr="00B43E21">
        <w:rPr>
          <w:rFonts w:ascii="Arial" w:hAnsi="Arial" w:cs="Arial"/>
          <w:szCs w:val="20"/>
          <w:lang w:val="es-CO"/>
        </w:rPr>
        <w:t>un largo</w:t>
      </w:r>
      <w:r w:rsidR="005839A5" w:rsidRPr="00B43E21">
        <w:rPr>
          <w:rFonts w:ascii="Arial" w:hAnsi="Arial" w:cs="Arial"/>
          <w:szCs w:val="20"/>
          <w:lang w:val="es-CO"/>
        </w:rPr>
        <w:t xml:space="preserve"> de 3,50 metros aproximadamente, debemos generar un</w:t>
      </w:r>
      <w:r w:rsidR="00337F3B" w:rsidRPr="00B43E21">
        <w:rPr>
          <w:rFonts w:ascii="Arial" w:hAnsi="Arial" w:cs="Arial"/>
          <w:szCs w:val="20"/>
          <w:lang w:val="es-CO"/>
        </w:rPr>
        <w:t xml:space="preserve"> </w:t>
      </w:r>
      <w:r w:rsidR="00E044CB" w:rsidRPr="00B43E21">
        <w:rPr>
          <w:rFonts w:ascii="Arial" w:hAnsi="Arial" w:cs="Arial"/>
          <w:szCs w:val="20"/>
          <w:lang w:val="es-CO"/>
        </w:rPr>
        <w:t xml:space="preserve">área </w:t>
      </w:r>
      <w:r w:rsidRPr="00B43E21">
        <w:rPr>
          <w:rFonts w:ascii="Arial" w:hAnsi="Arial" w:cs="Arial"/>
          <w:szCs w:val="20"/>
          <w:lang w:val="es-CO"/>
        </w:rPr>
        <w:t>de 2 metro</w:t>
      </w:r>
      <w:r w:rsidR="00E044CB" w:rsidRPr="00B43E21">
        <w:rPr>
          <w:rFonts w:ascii="Arial" w:hAnsi="Arial" w:cs="Arial"/>
          <w:szCs w:val="20"/>
          <w:lang w:val="es-CO"/>
        </w:rPr>
        <w:t xml:space="preserve">s </w:t>
      </w:r>
      <w:r w:rsidRPr="00B43E21">
        <w:rPr>
          <w:rFonts w:ascii="Arial" w:hAnsi="Arial" w:cs="Arial"/>
          <w:szCs w:val="20"/>
          <w:lang w:val="es-CO"/>
        </w:rPr>
        <w:t xml:space="preserve">de largo y un ancho no mayor a 1 metro con </w:t>
      </w:r>
      <w:r w:rsidR="00E044CB" w:rsidRPr="00B43E21">
        <w:rPr>
          <w:rFonts w:ascii="Arial" w:hAnsi="Arial" w:cs="Arial"/>
          <w:szCs w:val="20"/>
          <w:lang w:val="es-CO"/>
        </w:rPr>
        <w:t>2</w:t>
      </w:r>
      <w:r w:rsidRPr="00B43E21">
        <w:rPr>
          <w:rFonts w:ascii="Arial" w:hAnsi="Arial" w:cs="Arial"/>
          <w:szCs w:val="20"/>
          <w:lang w:val="es-CO"/>
        </w:rPr>
        <w:t xml:space="preserve">0 </w:t>
      </w:r>
      <w:r w:rsidR="007B7F35" w:rsidRPr="00B43E21">
        <w:rPr>
          <w:rFonts w:ascii="Arial" w:hAnsi="Arial" w:cs="Arial"/>
          <w:szCs w:val="20"/>
          <w:lang w:val="es-CO"/>
        </w:rPr>
        <w:t>centímetros</w:t>
      </w:r>
      <w:r w:rsidR="00E26CCC" w:rsidRPr="00B43E21">
        <w:rPr>
          <w:rFonts w:ascii="Arial" w:hAnsi="Arial" w:cs="Arial"/>
          <w:szCs w:val="20"/>
          <w:lang w:val="es-CO"/>
        </w:rPr>
        <w:t>,</w:t>
      </w:r>
      <w:r w:rsidR="00E044CB" w:rsidRPr="00B43E21">
        <w:rPr>
          <w:rFonts w:ascii="Arial" w:hAnsi="Arial" w:cs="Arial"/>
          <w:szCs w:val="20"/>
          <w:lang w:val="es-CO"/>
        </w:rPr>
        <w:t xml:space="preserve"> </w:t>
      </w:r>
      <w:r w:rsidR="005839A5" w:rsidRPr="00B43E21">
        <w:rPr>
          <w:rFonts w:ascii="Arial" w:hAnsi="Arial" w:cs="Arial"/>
          <w:szCs w:val="20"/>
          <w:lang w:val="es-CO"/>
        </w:rPr>
        <w:t xml:space="preserve">necesitamos acomodar las divisiones de la cama de mangueras </w:t>
      </w:r>
      <w:r w:rsidR="00FC2144" w:rsidRPr="00B43E21">
        <w:rPr>
          <w:rFonts w:ascii="Arial" w:hAnsi="Arial" w:cs="Arial"/>
          <w:szCs w:val="20"/>
          <w:lang w:val="es-CO"/>
        </w:rPr>
        <w:t>para generar esta área.</w:t>
      </w:r>
    </w:p>
    <w:p w14:paraId="68379B61" w14:textId="77777777" w:rsidR="0079333E" w:rsidRPr="00B43E21" w:rsidRDefault="0079333E" w:rsidP="003D30EA">
      <w:pPr>
        <w:rPr>
          <w:rFonts w:ascii="Arial" w:hAnsi="Arial" w:cs="Arial"/>
          <w:szCs w:val="20"/>
          <w:lang w:val="es-CO"/>
        </w:rPr>
      </w:pPr>
    </w:p>
    <w:p w14:paraId="79A1CBC5" w14:textId="6A1EE3CB" w:rsidR="00BD7E36" w:rsidRPr="00B43E21" w:rsidRDefault="0079333E" w:rsidP="0079333E">
      <w:pPr>
        <w:jc w:val="center"/>
        <w:rPr>
          <w:rFonts w:ascii="Arial" w:hAnsi="Arial" w:cs="Arial"/>
          <w:szCs w:val="20"/>
          <w:lang w:val="es-CO"/>
        </w:rPr>
      </w:pPr>
      <w:r w:rsidRPr="00B43E21">
        <w:rPr>
          <w:rFonts w:ascii="Arial" w:hAnsi="Arial" w:cs="Arial"/>
          <w:noProof/>
          <w:szCs w:val="20"/>
          <w:lang w:val="es-CO" w:eastAsia="es-CO"/>
        </w:rPr>
        <w:drawing>
          <wp:inline distT="0" distB="0" distL="0" distR="0" wp14:anchorId="254A71D1" wp14:editId="2F013B80">
            <wp:extent cx="3591560" cy="2358572"/>
            <wp:effectExtent l="101600" t="101600" r="104140" b="130810"/>
            <wp:docPr id="17" name="Imagen 17" descr="Figura 9. Área de la cama de manguer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Figura 9. Área de la cama de mangueras. "/>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605048" cy="2367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BC1BCF3" w14:textId="11180D85" w:rsidR="00E26CCC" w:rsidRPr="00B43E21" w:rsidRDefault="00E26CCC" w:rsidP="00EC6B01">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9</w:t>
      </w:r>
      <w:r w:rsidRPr="00B43E21">
        <w:rPr>
          <w:rFonts w:ascii="Arial" w:hAnsi="Arial" w:cs="Arial"/>
          <w:sz w:val="20"/>
          <w:szCs w:val="20"/>
          <w:lang w:val="es-CO"/>
        </w:rPr>
        <w:fldChar w:fldCharType="end"/>
      </w:r>
      <w:r w:rsidRPr="00B43E21">
        <w:rPr>
          <w:rFonts w:ascii="Arial" w:hAnsi="Arial" w:cs="Arial"/>
          <w:sz w:val="20"/>
          <w:szCs w:val="20"/>
          <w:lang w:val="es-CO"/>
        </w:rPr>
        <w:t>. Área de la cama de mangueras.</w:t>
      </w:r>
      <w:r w:rsidRPr="00B43E21">
        <w:rPr>
          <w:rStyle w:val="Refdenotaalpie"/>
          <w:rFonts w:ascii="Arial" w:hAnsi="Arial" w:cs="Arial"/>
          <w:sz w:val="20"/>
          <w:szCs w:val="20"/>
          <w:lang w:val="es-CO"/>
        </w:rPr>
        <w:footnoteReference w:id="22"/>
      </w:r>
    </w:p>
    <w:p w14:paraId="517D1E38" w14:textId="1019182E" w:rsidR="003D0C02" w:rsidRPr="00B43E21" w:rsidRDefault="00337F3B" w:rsidP="003D30EA">
      <w:pPr>
        <w:rPr>
          <w:rFonts w:ascii="Arial" w:hAnsi="Arial" w:cs="Arial"/>
          <w:szCs w:val="20"/>
          <w:lang w:val="es-CO"/>
        </w:rPr>
      </w:pPr>
      <w:r w:rsidRPr="00B43E21">
        <w:rPr>
          <w:rFonts w:ascii="Arial" w:hAnsi="Arial" w:cs="Arial"/>
          <w:szCs w:val="20"/>
          <w:lang w:val="es-CO"/>
        </w:rPr>
        <w:t xml:space="preserve">Iniciamos </w:t>
      </w:r>
      <w:r w:rsidR="00916123" w:rsidRPr="00B43E21">
        <w:rPr>
          <w:rFonts w:ascii="Arial" w:hAnsi="Arial" w:cs="Arial"/>
          <w:szCs w:val="20"/>
          <w:lang w:val="es-CO"/>
        </w:rPr>
        <w:t>a</w:t>
      </w:r>
      <w:r w:rsidR="0081788E" w:rsidRPr="00B43E21">
        <w:rPr>
          <w:rFonts w:ascii="Arial" w:hAnsi="Arial" w:cs="Arial"/>
          <w:szCs w:val="20"/>
          <w:lang w:val="es-CO"/>
        </w:rPr>
        <w:t xml:space="preserve"> construir la primera sección a</w:t>
      </w:r>
      <w:r w:rsidR="00916123" w:rsidRPr="00B43E21">
        <w:rPr>
          <w:rFonts w:ascii="Arial" w:hAnsi="Arial" w:cs="Arial"/>
          <w:szCs w:val="20"/>
          <w:lang w:val="es-CO"/>
        </w:rPr>
        <w:t xml:space="preserve"> un costado de la cama de mangueras </w:t>
      </w:r>
      <w:r w:rsidRPr="00B43E21">
        <w:rPr>
          <w:rFonts w:ascii="Arial" w:hAnsi="Arial" w:cs="Arial"/>
          <w:szCs w:val="20"/>
          <w:lang w:val="es-CO"/>
        </w:rPr>
        <w:t xml:space="preserve">con </w:t>
      </w:r>
      <w:r w:rsidR="00B15CB1" w:rsidRPr="00B43E21">
        <w:rPr>
          <w:rFonts w:ascii="Arial" w:hAnsi="Arial" w:cs="Arial"/>
          <w:szCs w:val="20"/>
          <w:lang w:val="es-CO"/>
        </w:rPr>
        <w:t xml:space="preserve">cualquiera de los </w:t>
      </w:r>
      <w:r w:rsidRPr="00B43E21">
        <w:rPr>
          <w:rFonts w:ascii="Arial" w:hAnsi="Arial" w:cs="Arial"/>
          <w:szCs w:val="20"/>
          <w:lang w:val="es-CO"/>
        </w:rPr>
        <w:t>acople</w:t>
      </w:r>
      <w:r w:rsidR="00B15CB1" w:rsidRPr="00B43E21">
        <w:rPr>
          <w:rFonts w:ascii="Arial" w:hAnsi="Arial" w:cs="Arial"/>
          <w:szCs w:val="20"/>
          <w:lang w:val="es-CO"/>
        </w:rPr>
        <w:t>s (</w:t>
      </w:r>
      <w:r w:rsidRPr="00B43E21">
        <w:rPr>
          <w:rFonts w:ascii="Arial" w:hAnsi="Arial" w:cs="Arial"/>
          <w:szCs w:val="20"/>
          <w:lang w:val="es-CO"/>
        </w:rPr>
        <w:t>macho o hembra</w:t>
      </w:r>
      <w:r w:rsidR="00B15CB1" w:rsidRPr="00B43E21">
        <w:rPr>
          <w:rFonts w:ascii="Arial" w:hAnsi="Arial" w:cs="Arial"/>
          <w:szCs w:val="20"/>
          <w:lang w:val="es-CO"/>
        </w:rPr>
        <w:t>)</w:t>
      </w:r>
      <w:r w:rsidRPr="00B43E21">
        <w:rPr>
          <w:rFonts w:ascii="Arial" w:hAnsi="Arial" w:cs="Arial"/>
          <w:szCs w:val="20"/>
          <w:lang w:val="es-CO"/>
        </w:rPr>
        <w:t xml:space="preserve"> según comodidad y entrenamiento de la tripulación, </w:t>
      </w:r>
      <w:r w:rsidR="00B15CB1" w:rsidRPr="00B43E21">
        <w:rPr>
          <w:rFonts w:ascii="Arial" w:hAnsi="Arial" w:cs="Arial"/>
          <w:szCs w:val="20"/>
          <w:lang w:val="es-CO"/>
        </w:rPr>
        <w:t xml:space="preserve">se </w:t>
      </w:r>
      <w:r w:rsidR="00916123" w:rsidRPr="00B43E21">
        <w:rPr>
          <w:rFonts w:ascii="Arial" w:hAnsi="Arial" w:cs="Arial"/>
          <w:szCs w:val="20"/>
          <w:lang w:val="es-CO"/>
        </w:rPr>
        <w:t>extiende</w:t>
      </w:r>
      <w:r w:rsidR="00B15CB1" w:rsidRPr="00B43E21">
        <w:rPr>
          <w:rFonts w:ascii="Arial" w:hAnsi="Arial" w:cs="Arial"/>
          <w:szCs w:val="20"/>
          <w:lang w:val="es-CO"/>
        </w:rPr>
        <w:t xml:space="preserve"> la manguera en forma plana</w:t>
      </w:r>
      <w:r w:rsidR="005A0361" w:rsidRPr="00B43E21">
        <w:rPr>
          <w:rFonts w:ascii="Arial" w:hAnsi="Arial" w:cs="Arial"/>
          <w:szCs w:val="20"/>
          <w:lang w:val="es-CO"/>
        </w:rPr>
        <w:t>,</w:t>
      </w:r>
      <w:r w:rsidR="00B15CB1" w:rsidRPr="00B43E21">
        <w:rPr>
          <w:rFonts w:ascii="Arial" w:hAnsi="Arial" w:cs="Arial"/>
          <w:szCs w:val="20"/>
          <w:lang w:val="es-CO"/>
        </w:rPr>
        <w:t xml:space="preserve"> desde la parte trasera hacia la parte delantera del vehículo</w:t>
      </w:r>
      <w:r w:rsidR="00916123" w:rsidRPr="00B43E21">
        <w:rPr>
          <w:rFonts w:ascii="Arial" w:hAnsi="Arial" w:cs="Arial"/>
          <w:szCs w:val="20"/>
          <w:lang w:val="es-CO"/>
        </w:rPr>
        <w:t xml:space="preserve"> a lo largo de la pared del compartimiento y se devuelve hacia atrás sobre la misma parte plana de la manguera, se repite esta operación hasta completar dos tramos o 30 metros de mangueras.</w:t>
      </w:r>
    </w:p>
    <w:p w14:paraId="31254C9C" w14:textId="0B0D3E8F" w:rsidR="00916123" w:rsidRPr="00B43E21" w:rsidRDefault="006B573D" w:rsidP="006B573D">
      <w:pPr>
        <w:jc w:val="center"/>
        <w:rPr>
          <w:rFonts w:ascii="Arial" w:hAnsi="Arial" w:cs="Arial"/>
          <w:szCs w:val="20"/>
          <w:lang w:val="es-CO"/>
        </w:rPr>
      </w:pPr>
      <w:r w:rsidRPr="00B43E21">
        <w:rPr>
          <w:rFonts w:ascii="Arial" w:hAnsi="Arial" w:cs="Arial"/>
          <w:noProof/>
          <w:szCs w:val="20"/>
          <w:lang w:val="es-CO" w:eastAsia="es-CO"/>
        </w:rPr>
        <w:lastRenderedPageBreak/>
        <w:drawing>
          <wp:inline distT="0" distB="0" distL="0" distR="0" wp14:anchorId="49F2B309" wp14:editId="747A798F">
            <wp:extent cx="3623734" cy="1374980"/>
            <wp:effectExtent l="101600" t="101600" r="97790" b="136525"/>
            <wp:docPr id="12" name="Imagen 12" descr="Figura 10. Primera columna cama de manguer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Figura 10. Primera columna cama de mangueras. "/>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71304" cy="13930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625B0A5" w14:textId="7074C891" w:rsidR="006B573D" w:rsidRPr="00B43E21" w:rsidRDefault="006B573D" w:rsidP="006B573D">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10</w:t>
      </w:r>
      <w:r w:rsidRPr="00B43E21">
        <w:rPr>
          <w:rFonts w:ascii="Arial" w:hAnsi="Arial" w:cs="Arial"/>
          <w:sz w:val="20"/>
          <w:szCs w:val="20"/>
          <w:lang w:val="es-CO"/>
        </w:rPr>
        <w:fldChar w:fldCharType="end"/>
      </w:r>
      <w:r w:rsidRPr="00B43E21">
        <w:rPr>
          <w:rFonts w:ascii="Arial" w:hAnsi="Arial" w:cs="Arial"/>
          <w:sz w:val="20"/>
          <w:szCs w:val="20"/>
          <w:lang w:val="es-CO"/>
        </w:rPr>
        <w:t>. Primera columna cama de mangueras.</w:t>
      </w:r>
      <w:r w:rsidRPr="00B43E21">
        <w:rPr>
          <w:rStyle w:val="Refdenotaalpie"/>
          <w:rFonts w:ascii="Arial" w:hAnsi="Arial" w:cs="Arial"/>
          <w:sz w:val="20"/>
          <w:szCs w:val="20"/>
          <w:lang w:val="es-CO"/>
        </w:rPr>
        <w:footnoteReference w:id="23"/>
      </w:r>
    </w:p>
    <w:p w14:paraId="268C5987" w14:textId="0112904A" w:rsidR="003D0C02" w:rsidRPr="00B43E21" w:rsidRDefault="005A1C19" w:rsidP="00362C60">
      <w:pPr>
        <w:rPr>
          <w:rFonts w:ascii="Arial" w:hAnsi="Arial" w:cs="Arial"/>
          <w:szCs w:val="20"/>
          <w:lang w:val="es-CO"/>
        </w:rPr>
      </w:pPr>
      <w:r w:rsidRPr="00B43E21">
        <w:rPr>
          <w:rFonts w:ascii="Arial" w:hAnsi="Arial" w:cs="Arial"/>
          <w:szCs w:val="20"/>
          <w:lang w:val="es-CO"/>
        </w:rPr>
        <w:t>Para realizar la segunda columna</w:t>
      </w:r>
      <w:r w:rsidR="0025416E" w:rsidRPr="00B43E21">
        <w:rPr>
          <w:rFonts w:ascii="Arial" w:hAnsi="Arial" w:cs="Arial"/>
          <w:szCs w:val="20"/>
          <w:lang w:val="es-CO"/>
        </w:rPr>
        <w:t>, conectamos</w:t>
      </w:r>
      <w:r w:rsidRPr="00B43E21">
        <w:rPr>
          <w:rFonts w:ascii="Arial" w:hAnsi="Arial" w:cs="Arial"/>
          <w:szCs w:val="20"/>
          <w:lang w:val="es-CO"/>
        </w:rPr>
        <w:t xml:space="preserve"> la manguera con el acople dejándolo a la vista sobre su respectiva columna, se extiende el material hacia la parte delantera de la cama de mangueras </w:t>
      </w:r>
      <w:r w:rsidR="0025416E" w:rsidRPr="00B43E21">
        <w:rPr>
          <w:rFonts w:ascii="Arial" w:hAnsi="Arial" w:cs="Arial"/>
          <w:szCs w:val="20"/>
          <w:lang w:val="es-CO"/>
        </w:rPr>
        <w:t xml:space="preserve">y realizamos </w:t>
      </w:r>
      <w:r w:rsidRPr="00B43E21">
        <w:rPr>
          <w:rFonts w:ascii="Arial" w:hAnsi="Arial" w:cs="Arial"/>
          <w:szCs w:val="20"/>
          <w:lang w:val="es-CO"/>
        </w:rPr>
        <w:t xml:space="preserve">un pliegue </w:t>
      </w:r>
      <w:r w:rsidR="00E044CB" w:rsidRPr="00B43E21">
        <w:rPr>
          <w:rFonts w:ascii="Arial" w:hAnsi="Arial" w:cs="Arial"/>
          <w:szCs w:val="20"/>
          <w:lang w:val="es-CO"/>
        </w:rPr>
        <w:t xml:space="preserve">o dobles </w:t>
      </w:r>
      <w:r w:rsidRPr="00B43E21">
        <w:rPr>
          <w:rFonts w:ascii="Arial" w:hAnsi="Arial" w:cs="Arial"/>
          <w:szCs w:val="20"/>
          <w:lang w:val="es-CO"/>
        </w:rPr>
        <w:t xml:space="preserve">para iniciar con la construcción de la </w:t>
      </w:r>
      <w:r w:rsidR="0025416E" w:rsidRPr="00B43E21">
        <w:rPr>
          <w:rFonts w:ascii="Arial" w:hAnsi="Arial" w:cs="Arial"/>
          <w:szCs w:val="20"/>
          <w:lang w:val="es-CO"/>
        </w:rPr>
        <w:t xml:space="preserve">segunda </w:t>
      </w:r>
      <w:r w:rsidRPr="00B43E21">
        <w:rPr>
          <w:rFonts w:ascii="Arial" w:hAnsi="Arial" w:cs="Arial"/>
          <w:szCs w:val="20"/>
          <w:lang w:val="es-CO"/>
        </w:rPr>
        <w:t>columna</w:t>
      </w:r>
      <w:r w:rsidR="003D0C02" w:rsidRPr="00B43E21">
        <w:rPr>
          <w:rFonts w:ascii="Arial" w:hAnsi="Arial" w:cs="Arial"/>
          <w:szCs w:val="20"/>
          <w:lang w:val="es-CO"/>
        </w:rPr>
        <w:t>.</w:t>
      </w:r>
    </w:p>
    <w:p w14:paraId="23C20670" w14:textId="77777777" w:rsidR="003D0C02" w:rsidRPr="00B43E21" w:rsidRDefault="003D0C02" w:rsidP="00362C60">
      <w:pPr>
        <w:rPr>
          <w:rFonts w:ascii="Arial" w:hAnsi="Arial" w:cs="Arial"/>
          <w:szCs w:val="20"/>
          <w:lang w:val="es-CO"/>
        </w:rPr>
      </w:pPr>
    </w:p>
    <w:p w14:paraId="2E90EAC8" w14:textId="3BBD9DAD" w:rsidR="00F979E2" w:rsidRPr="00B43E21" w:rsidRDefault="00D351E5" w:rsidP="00362C60">
      <w:pPr>
        <w:rPr>
          <w:rFonts w:ascii="Arial" w:hAnsi="Arial" w:cs="Arial"/>
          <w:szCs w:val="20"/>
          <w:lang w:val="es-CO"/>
        </w:rPr>
      </w:pPr>
      <w:r w:rsidRPr="00B43E21">
        <w:rPr>
          <w:rFonts w:ascii="Arial" w:hAnsi="Arial" w:cs="Arial"/>
          <w:szCs w:val="20"/>
          <w:lang w:val="es-CO"/>
        </w:rPr>
        <w:t>Se extiende la manguera hacia la parte trasera y al final de</w:t>
      </w:r>
      <w:r w:rsidR="00DC1E7D" w:rsidRPr="00B43E21">
        <w:rPr>
          <w:rFonts w:ascii="Arial" w:hAnsi="Arial" w:cs="Arial"/>
          <w:szCs w:val="20"/>
          <w:lang w:val="es-CO"/>
        </w:rPr>
        <w:t>l</w:t>
      </w:r>
      <w:r w:rsidRPr="00B43E21">
        <w:rPr>
          <w:rFonts w:ascii="Arial" w:hAnsi="Arial" w:cs="Arial"/>
          <w:szCs w:val="20"/>
          <w:lang w:val="es-CO"/>
        </w:rPr>
        <w:t xml:space="preserve"> recorrido se deja un seno que será usado como argolla para su </w:t>
      </w:r>
      <w:r w:rsidR="00362C60" w:rsidRPr="00B43E21">
        <w:rPr>
          <w:rFonts w:ascii="Arial" w:hAnsi="Arial" w:cs="Arial"/>
          <w:szCs w:val="20"/>
          <w:lang w:val="es-CO"/>
        </w:rPr>
        <w:t xml:space="preserve">posterior </w:t>
      </w:r>
      <w:r w:rsidRPr="00B43E21">
        <w:rPr>
          <w:rFonts w:ascii="Arial" w:hAnsi="Arial" w:cs="Arial"/>
          <w:szCs w:val="20"/>
          <w:lang w:val="es-CO"/>
        </w:rPr>
        <w:t>despliegue</w:t>
      </w:r>
      <w:r w:rsidR="002D6E51" w:rsidRPr="00B43E21">
        <w:rPr>
          <w:rFonts w:ascii="Arial" w:hAnsi="Arial" w:cs="Arial"/>
          <w:szCs w:val="20"/>
          <w:lang w:val="es-CO"/>
        </w:rPr>
        <w:t xml:space="preserve">, </w:t>
      </w:r>
      <w:r w:rsidRPr="00B43E21">
        <w:rPr>
          <w:rFonts w:ascii="Arial" w:hAnsi="Arial" w:cs="Arial"/>
          <w:szCs w:val="20"/>
          <w:lang w:val="es-CO"/>
        </w:rPr>
        <w:t xml:space="preserve">se </w:t>
      </w:r>
      <w:r w:rsidR="00CF36EA" w:rsidRPr="00B43E21">
        <w:rPr>
          <w:rFonts w:ascii="Arial" w:hAnsi="Arial" w:cs="Arial"/>
          <w:szCs w:val="20"/>
          <w:lang w:val="es-CO"/>
        </w:rPr>
        <w:t>continúa</w:t>
      </w:r>
      <w:r w:rsidRPr="00B43E21">
        <w:rPr>
          <w:rFonts w:ascii="Arial" w:hAnsi="Arial" w:cs="Arial"/>
          <w:szCs w:val="20"/>
          <w:lang w:val="es-CO"/>
        </w:rPr>
        <w:t xml:space="preserve"> </w:t>
      </w:r>
      <w:r w:rsidR="00362C60" w:rsidRPr="00B43E21">
        <w:rPr>
          <w:rFonts w:ascii="Arial" w:hAnsi="Arial" w:cs="Arial"/>
          <w:szCs w:val="20"/>
          <w:lang w:val="es-CO"/>
        </w:rPr>
        <w:t>extendiendo la manguera en forma plana desde la parte trasera hacia la parte delantera del vehículo</w:t>
      </w:r>
      <w:r w:rsidR="00BD7E36" w:rsidRPr="00B43E21">
        <w:rPr>
          <w:rFonts w:ascii="Arial" w:hAnsi="Arial" w:cs="Arial"/>
          <w:szCs w:val="20"/>
          <w:lang w:val="es-CO"/>
        </w:rPr>
        <w:t xml:space="preserve"> al lado </w:t>
      </w:r>
      <w:r w:rsidR="00362C60" w:rsidRPr="00B43E21">
        <w:rPr>
          <w:rFonts w:ascii="Arial" w:hAnsi="Arial" w:cs="Arial"/>
          <w:szCs w:val="20"/>
          <w:lang w:val="es-CO"/>
        </w:rPr>
        <w:t xml:space="preserve">de la primera columna, </w:t>
      </w:r>
      <w:r w:rsidR="009C2DF8" w:rsidRPr="00B43E21">
        <w:rPr>
          <w:rFonts w:ascii="Arial" w:hAnsi="Arial" w:cs="Arial"/>
          <w:szCs w:val="20"/>
          <w:lang w:val="es-CO"/>
        </w:rPr>
        <w:t>se repite esta operación hasta completar dos tramos o 30 metros de mangueras</w:t>
      </w:r>
      <w:r w:rsidR="007034C8" w:rsidRPr="00B43E21">
        <w:rPr>
          <w:rFonts w:ascii="Arial" w:hAnsi="Arial" w:cs="Arial"/>
          <w:szCs w:val="20"/>
          <w:lang w:val="es-CO"/>
        </w:rPr>
        <w:t>.</w:t>
      </w:r>
    </w:p>
    <w:p w14:paraId="416CA86C" w14:textId="77777777" w:rsidR="006D433F" w:rsidRPr="00B43E21" w:rsidRDefault="006D433F" w:rsidP="00362C60">
      <w:pPr>
        <w:rPr>
          <w:rFonts w:ascii="Arial" w:hAnsi="Arial" w:cs="Arial"/>
          <w:szCs w:val="20"/>
          <w:lang w:val="es-CO"/>
        </w:rPr>
      </w:pPr>
    </w:p>
    <w:p w14:paraId="2E3E658F" w14:textId="53A8C746" w:rsidR="00DC1E7D" w:rsidRPr="00B43E21" w:rsidRDefault="00C73B1C" w:rsidP="00C73B1C">
      <w:pPr>
        <w:jc w:val="center"/>
        <w:rPr>
          <w:rFonts w:ascii="Arial" w:hAnsi="Arial" w:cs="Arial"/>
          <w:szCs w:val="20"/>
          <w:lang w:val="es-CO"/>
        </w:rPr>
      </w:pPr>
      <w:r w:rsidRPr="00B43E21">
        <w:rPr>
          <w:rFonts w:ascii="Arial" w:hAnsi="Arial" w:cs="Arial"/>
          <w:noProof/>
          <w:szCs w:val="20"/>
          <w:lang w:val="es-CO" w:eastAsia="es-CO"/>
        </w:rPr>
        <w:drawing>
          <wp:inline distT="0" distB="0" distL="0" distR="0" wp14:anchorId="74744369" wp14:editId="28504A3A">
            <wp:extent cx="4779433" cy="2182419"/>
            <wp:effectExtent l="114300" t="101600" r="123190" b="142240"/>
            <wp:docPr id="14" name="Imagen 14" descr="Figura 11. Elaboración de column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Figura 11. Elaboración de columnas. "/>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177531" cy="23642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CF1ABCA" w14:textId="3EF1AB42" w:rsidR="00C73B1C" w:rsidRPr="00B43E21" w:rsidRDefault="00C73B1C" w:rsidP="00EC6B01">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11</w:t>
      </w:r>
      <w:r w:rsidRPr="00B43E21">
        <w:rPr>
          <w:rFonts w:ascii="Arial" w:hAnsi="Arial" w:cs="Arial"/>
          <w:sz w:val="20"/>
          <w:szCs w:val="20"/>
          <w:lang w:val="es-CO"/>
        </w:rPr>
        <w:fldChar w:fldCharType="end"/>
      </w:r>
      <w:r w:rsidRPr="00B43E21">
        <w:rPr>
          <w:rFonts w:ascii="Arial" w:hAnsi="Arial" w:cs="Arial"/>
          <w:sz w:val="20"/>
          <w:szCs w:val="20"/>
          <w:lang w:val="es-CO"/>
        </w:rPr>
        <w:t xml:space="preserve">. </w:t>
      </w:r>
      <w:r w:rsidRPr="00B43E21">
        <w:rPr>
          <w:rFonts w:ascii="Arial" w:hAnsi="Arial" w:cs="Arial"/>
          <w:sz w:val="20"/>
          <w:szCs w:val="20"/>
        </w:rPr>
        <w:t>Elaboración</w:t>
      </w:r>
      <w:r w:rsidRPr="00B43E21">
        <w:rPr>
          <w:rFonts w:ascii="Arial" w:hAnsi="Arial" w:cs="Arial"/>
          <w:sz w:val="20"/>
          <w:szCs w:val="20"/>
          <w:lang w:val="es-CO"/>
        </w:rPr>
        <w:t xml:space="preserve"> de columnas.</w:t>
      </w:r>
      <w:r w:rsidR="003D0C02" w:rsidRPr="00B43E21">
        <w:rPr>
          <w:rStyle w:val="Refdenotaalpie"/>
          <w:rFonts w:ascii="Arial" w:hAnsi="Arial" w:cs="Arial"/>
          <w:sz w:val="20"/>
          <w:szCs w:val="20"/>
          <w:lang w:val="es-CO"/>
        </w:rPr>
        <w:footnoteReference w:id="24"/>
      </w:r>
    </w:p>
    <w:p w14:paraId="14A62FD2" w14:textId="083D8785" w:rsidR="001F36A4" w:rsidRPr="00B43E21" w:rsidRDefault="007034C8" w:rsidP="00A515CE">
      <w:pPr>
        <w:rPr>
          <w:rFonts w:ascii="Arial" w:hAnsi="Arial" w:cs="Arial"/>
          <w:szCs w:val="20"/>
          <w:lang w:val="es-CO"/>
        </w:rPr>
      </w:pPr>
      <w:r w:rsidRPr="00B43E21">
        <w:rPr>
          <w:rFonts w:ascii="Arial" w:hAnsi="Arial" w:cs="Arial"/>
          <w:szCs w:val="20"/>
          <w:lang w:val="es-CO"/>
        </w:rPr>
        <w:t xml:space="preserve">Se continua su confección y así construir cuatro columnas, al final de la cuarta columna se deja el acople sobre la misma para ser utilizado como arrastre, se recomienda dejar </w:t>
      </w:r>
      <w:r w:rsidR="00EC6B01" w:rsidRPr="00B43E21">
        <w:rPr>
          <w:rFonts w:ascii="Arial" w:hAnsi="Arial" w:cs="Arial"/>
          <w:szCs w:val="20"/>
          <w:lang w:val="es-CO"/>
        </w:rPr>
        <w:t>las uniones</w:t>
      </w:r>
      <w:r w:rsidR="00CF36EA" w:rsidRPr="00B43E21">
        <w:rPr>
          <w:rFonts w:ascii="Arial" w:hAnsi="Arial" w:cs="Arial"/>
          <w:szCs w:val="20"/>
          <w:lang w:val="es-CO"/>
        </w:rPr>
        <w:t xml:space="preserve"> a</w:t>
      </w:r>
      <w:r w:rsidRPr="00B43E21">
        <w:rPr>
          <w:rFonts w:ascii="Arial" w:hAnsi="Arial" w:cs="Arial"/>
          <w:szCs w:val="20"/>
          <w:lang w:val="es-CO"/>
        </w:rPr>
        <w:t xml:space="preserve"> la vista y así poder desconectarlos fácilmente para utilizar la cantidad de material según se requiera en el incidente.</w:t>
      </w:r>
    </w:p>
    <w:p w14:paraId="4801EBB1" w14:textId="0A070819" w:rsidR="00FD654C" w:rsidRPr="00B43E21" w:rsidRDefault="00A515CE" w:rsidP="00A515CE">
      <w:pPr>
        <w:jc w:val="center"/>
        <w:rPr>
          <w:rFonts w:ascii="Arial" w:hAnsi="Arial" w:cs="Arial"/>
          <w:szCs w:val="20"/>
          <w:lang w:val="es-CO"/>
        </w:rPr>
      </w:pPr>
      <w:r w:rsidRPr="00B43E21">
        <w:rPr>
          <w:rFonts w:ascii="Arial" w:hAnsi="Arial" w:cs="Arial"/>
          <w:noProof/>
          <w:szCs w:val="20"/>
          <w:lang w:val="es-CO" w:eastAsia="es-CO"/>
        </w:rPr>
        <w:lastRenderedPageBreak/>
        <w:drawing>
          <wp:inline distT="0" distB="0" distL="0" distR="0" wp14:anchorId="19102A59" wp14:editId="6BD51104">
            <wp:extent cx="4559300" cy="1840612"/>
            <wp:effectExtent l="88900" t="88900" r="88900" b="128270"/>
            <wp:docPr id="15" name="Imagen 15" descr="Figura 12. Primera sección de la cama de mangueras tipo colum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Figura 12. Primera sección de la cama de mangueras tipo columna. "/>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638956" cy="18727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ACE59A9" w14:textId="7F361552" w:rsidR="00A515CE" w:rsidRPr="00B43E21" w:rsidRDefault="00A515CE" w:rsidP="00EC6B01">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12</w:t>
      </w:r>
      <w:r w:rsidRPr="00B43E21">
        <w:rPr>
          <w:rFonts w:ascii="Arial" w:hAnsi="Arial" w:cs="Arial"/>
          <w:sz w:val="20"/>
          <w:szCs w:val="20"/>
          <w:lang w:val="es-CO"/>
        </w:rPr>
        <w:fldChar w:fldCharType="end"/>
      </w:r>
      <w:r w:rsidRPr="00B43E21">
        <w:rPr>
          <w:rFonts w:ascii="Arial" w:hAnsi="Arial" w:cs="Arial"/>
          <w:sz w:val="20"/>
          <w:szCs w:val="20"/>
          <w:lang w:val="es-CO"/>
        </w:rPr>
        <w:t xml:space="preserve">. Primera sección de la cama de mangueras </w:t>
      </w:r>
      <w:r w:rsidR="00B87586" w:rsidRPr="00B43E21">
        <w:rPr>
          <w:rFonts w:ascii="Arial" w:hAnsi="Arial" w:cs="Arial"/>
          <w:sz w:val="20"/>
          <w:szCs w:val="20"/>
          <w:lang w:val="es-CO"/>
        </w:rPr>
        <w:t>tipo</w:t>
      </w:r>
      <w:r w:rsidRPr="00B43E21">
        <w:rPr>
          <w:rFonts w:ascii="Arial" w:hAnsi="Arial" w:cs="Arial"/>
          <w:sz w:val="20"/>
          <w:szCs w:val="20"/>
          <w:lang w:val="es-CO"/>
        </w:rPr>
        <w:t xml:space="preserve"> columna.</w:t>
      </w:r>
      <w:r w:rsidR="00B87586" w:rsidRPr="00B43E21">
        <w:rPr>
          <w:rStyle w:val="Refdenotaalpie"/>
          <w:rFonts w:ascii="Arial" w:hAnsi="Arial" w:cs="Arial"/>
          <w:sz w:val="20"/>
          <w:szCs w:val="20"/>
          <w:lang w:val="es-CO"/>
        </w:rPr>
        <w:footnoteReference w:id="25"/>
      </w:r>
    </w:p>
    <w:p w14:paraId="54B89134" w14:textId="375CCFA6" w:rsidR="00163663" w:rsidRPr="00B43E21" w:rsidRDefault="005948F0" w:rsidP="008B32A4">
      <w:pPr>
        <w:rPr>
          <w:rFonts w:ascii="Arial" w:hAnsi="Arial" w:cs="Arial"/>
          <w:szCs w:val="20"/>
          <w:lang w:val="es-CO"/>
        </w:rPr>
      </w:pPr>
      <w:r w:rsidRPr="00B43E21">
        <w:rPr>
          <w:rFonts w:ascii="Arial" w:hAnsi="Arial" w:cs="Arial"/>
          <w:szCs w:val="20"/>
          <w:lang w:val="es-CO"/>
        </w:rPr>
        <w:t>Para</w:t>
      </w:r>
      <w:r w:rsidR="00163663" w:rsidRPr="00B43E21">
        <w:rPr>
          <w:rFonts w:ascii="Arial" w:hAnsi="Arial" w:cs="Arial"/>
          <w:szCs w:val="20"/>
          <w:lang w:val="es-CO"/>
        </w:rPr>
        <w:t xml:space="preserve"> la construcción </w:t>
      </w:r>
      <w:r w:rsidR="00CE160B" w:rsidRPr="00B43E21">
        <w:rPr>
          <w:rFonts w:ascii="Arial" w:hAnsi="Arial" w:cs="Arial"/>
          <w:szCs w:val="20"/>
          <w:lang w:val="es-CO"/>
        </w:rPr>
        <w:t xml:space="preserve">de la </w:t>
      </w:r>
      <w:r w:rsidR="0081788E" w:rsidRPr="00B43E21">
        <w:rPr>
          <w:rFonts w:ascii="Arial" w:hAnsi="Arial" w:cs="Arial"/>
          <w:szCs w:val="20"/>
          <w:lang w:val="es-CO"/>
        </w:rPr>
        <w:t xml:space="preserve">segunda </w:t>
      </w:r>
      <w:r w:rsidR="00FD654C" w:rsidRPr="00B43E21">
        <w:rPr>
          <w:rFonts w:ascii="Arial" w:hAnsi="Arial" w:cs="Arial"/>
          <w:szCs w:val="20"/>
          <w:lang w:val="es-CO"/>
        </w:rPr>
        <w:t xml:space="preserve">sección </w:t>
      </w:r>
      <w:r w:rsidR="00163663" w:rsidRPr="00B43E21">
        <w:rPr>
          <w:rFonts w:ascii="Arial" w:hAnsi="Arial" w:cs="Arial"/>
          <w:szCs w:val="20"/>
          <w:lang w:val="es-CO"/>
        </w:rPr>
        <w:t xml:space="preserve">del </w:t>
      </w:r>
      <w:r w:rsidR="00FD654C" w:rsidRPr="00B43E21">
        <w:rPr>
          <w:rFonts w:ascii="Arial" w:hAnsi="Arial" w:cs="Arial"/>
          <w:szCs w:val="20"/>
          <w:lang w:val="es-CO"/>
        </w:rPr>
        <w:t xml:space="preserve">sistema, </w:t>
      </w:r>
      <w:r w:rsidRPr="00B43E21">
        <w:rPr>
          <w:rFonts w:ascii="Arial" w:hAnsi="Arial" w:cs="Arial"/>
          <w:szCs w:val="20"/>
          <w:lang w:val="es-CO"/>
        </w:rPr>
        <w:t>iniciamos</w:t>
      </w:r>
      <w:r w:rsidR="00FD654C" w:rsidRPr="00B43E21">
        <w:rPr>
          <w:rFonts w:ascii="Arial" w:hAnsi="Arial" w:cs="Arial"/>
          <w:szCs w:val="20"/>
          <w:lang w:val="es-CO"/>
        </w:rPr>
        <w:t xml:space="preserve"> al</w:t>
      </w:r>
      <w:r w:rsidRPr="00B43E21">
        <w:rPr>
          <w:rFonts w:ascii="Arial" w:hAnsi="Arial" w:cs="Arial"/>
          <w:szCs w:val="20"/>
          <w:lang w:val="es-CO"/>
        </w:rPr>
        <w:t xml:space="preserve"> otro</w:t>
      </w:r>
      <w:r w:rsidR="00FD654C" w:rsidRPr="00B43E21">
        <w:rPr>
          <w:rFonts w:ascii="Arial" w:hAnsi="Arial" w:cs="Arial"/>
          <w:szCs w:val="20"/>
          <w:lang w:val="es-CO"/>
        </w:rPr>
        <w:t xml:space="preserve"> </w:t>
      </w:r>
      <w:r w:rsidR="0081788E" w:rsidRPr="00B43E21">
        <w:rPr>
          <w:rFonts w:ascii="Arial" w:hAnsi="Arial" w:cs="Arial"/>
          <w:szCs w:val="20"/>
          <w:lang w:val="es-CO"/>
        </w:rPr>
        <w:t>costado</w:t>
      </w:r>
      <w:r w:rsidR="00FD654C" w:rsidRPr="00B43E21">
        <w:rPr>
          <w:rFonts w:ascii="Arial" w:hAnsi="Arial" w:cs="Arial"/>
          <w:szCs w:val="20"/>
          <w:lang w:val="es-CO"/>
        </w:rPr>
        <w:t xml:space="preserve"> de la cama de mangueras con el acople contrario que se </w:t>
      </w:r>
      <w:r w:rsidR="00C01B4D" w:rsidRPr="00B43E21">
        <w:rPr>
          <w:rFonts w:ascii="Arial" w:hAnsi="Arial" w:cs="Arial"/>
          <w:szCs w:val="20"/>
          <w:lang w:val="es-CO"/>
        </w:rPr>
        <w:t>inició</w:t>
      </w:r>
      <w:r w:rsidR="00FD654C" w:rsidRPr="00B43E21">
        <w:rPr>
          <w:rFonts w:ascii="Arial" w:hAnsi="Arial" w:cs="Arial"/>
          <w:szCs w:val="20"/>
          <w:lang w:val="es-CO"/>
        </w:rPr>
        <w:t xml:space="preserve"> en la primera sección</w:t>
      </w:r>
      <w:r w:rsidRPr="00B43E21">
        <w:rPr>
          <w:rFonts w:ascii="Arial" w:hAnsi="Arial" w:cs="Arial"/>
          <w:szCs w:val="20"/>
          <w:lang w:val="es-CO"/>
        </w:rPr>
        <w:t>, se realizan las 4 columnas de afuera hacia adentro</w:t>
      </w:r>
      <w:r w:rsidR="0081788E" w:rsidRPr="00B43E21">
        <w:rPr>
          <w:rFonts w:ascii="Arial" w:hAnsi="Arial" w:cs="Arial"/>
          <w:szCs w:val="20"/>
          <w:lang w:val="es-CO"/>
        </w:rPr>
        <w:t xml:space="preserve"> y al final de esta se deja el acople donde se encontrar</w:t>
      </w:r>
      <w:r w:rsidR="0089245F" w:rsidRPr="00B43E21">
        <w:rPr>
          <w:rFonts w:ascii="Arial" w:hAnsi="Arial" w:cs="Arial"/>
          <w:szCs w:val="20"/>
          <w:lang w:val="es-CO"/>
        </w:rPr>
        <w:t>á</w:t>
      </w:r>
      <w:r w:rsidR="0081788E" w:rsidRPr="00B43E21">
        <w:rPr>
          <w:rFonts w:ascii="Arial" w:hAnsi="Arial" w:cs="Arial"/>
          <w:szCs w:val="20"/>
          <w:lang w:val="es-CO"/>
        </w:rPr>
        <w:t xml:space="preserve"> con el acople de la primera sección, recuerde dejar </w:t>
      </w:r>
      <w:r w:rsidR="00EC6B01" w:rsidRPr="00B43E21">
        <w:rPr>
          <w:rFonts w:ascii="Arial" w:hAnsi="Arial" w:cs="Arial"/>
          <w:szCs w:val="20"/>
          <w:lang w:val="es-CO"/>
        </w:rPr>
        <w:t>las uniones</w:t>
      </w:r>
      <w:r w:rsidR="00CF36EA" w:rsidRPr="00B43E21">
        <w:rPr>
          <w:rFonts w:ascii="Arial" w:hAnsi="Arial" w:cs="Arial"/>
          <w:szCs w:val="20"/>
          <w:lang w:val="es-CO"/>
        </w:rPr>
        <w:t xml:space="preserve"> a</w:t>
      </w:r>
      <w:r w:rsidR="0081788E" w:rsidRPr="00B43E21">
        <w:rPr>
          <w:rFonts w:ascii="Arial" w:hAnsi="Arial" w:cs="Arial"/>
          <w:szCs w:val="20"/>
          <w:lang w:val="es-CO"/>
        </w:rPr>
        <w:t xml:space="preserve"> la vista para así poder desconectarlos fácilmente</w:t>
      </w:r>
      <w:r w:rsidR="008B32A4" w:rsidRPr="00B43E21">
        <w:rPr>
          <w:rFonts w:ascii="Arial" w:hAnsi="Arial" w:cs="Arial"/>
          <w:szCs w:val="20"/>
          <w:lang w:val="es-CO"/>
        </w:rPr>
        <w:t>.</w:t>
      </w:r>
    </w:p>
    <w:p w14:paraId="078590BF" w14:textId="77777777" w:rsidR="00726DCB" w:rsidRPr="00B43E21" w:rsidRDefault="00726DCB" w:rsidP="008B32A4">
      <w:pPr>
        <w:rPr>
          <w:rFonts w:ascii="Arial" w:hAnsi="Arial" w:cs="Arial"/>
          <w:szCs w:val="20"/>
          <w:lang w:val="es-CO"/>
        </w:rPr>
      </w:pPr>
    </w:p>
    <w:p w14:paraId="4FDFD0FD" w14:textId="6EED84B7" w:rsidR="6D5E70CC" w:rsidRPr="00B43E21" w:rsidRDefault="00FF0C9C" w:rsidP="6D5E70CC">
      <w:pPr>
        <w:jc w:val="center"/>
        <w:rPr>
          <w:rFonts w:ascii="Arial" w:hAnsi="Arial" w:cs="Arial"/>
          <w:szCs w:val="20"/>
          <w:lang w:val="es-CO"/>
        </w:rPr>
      </w:pPr>
      <w:r w:rsidRPr="00B43E21">
        <w:rPr>
          <w:rFonts w:ascii="Arial" w:hAnsi="Arial" w:cs="Arial"/>
          <w:noProof/>
          <w:szCs w:val="20"/>
          <w:lang w:val="es-CO" w:eastAsia="es-CO"/>
        </w:rPr>
        <w:drawing>
          <wp:inline distT="0" distB="0" distL="0" distR="0" wp14:anchorId="29094BB4" wp14:editId="0DA118B3">
            <wp:extent cx="5122333" cy="2805549"/>
            <wp:effectExtent l="101600" t="101600" r="110490" b="140970"/>
            <wp:docPr id="18" name="Imagen 18" descr="Figura 13. Especificaciones tendido de mangueras tipo colum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Figura 13. Especificaciones tendido de mangueras tipo columna. "/>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1909" cy="28874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D784368" w14:textId="136AFFDE" w:rsidR="003D30EA" w:rsidRPr="00B43E21" w:rsidRDefault="008B32A4" w:rsidP="00EC6B01">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13</w:t>
      </w:r>
      <w:r w:rsidRPr="00B43E21">
        <w:rPr>
          <w:rFonts w:ascii="Arial" w:hAnsi="Arial" w:cs="Arial"/>
          <w:sz w:val="20"/>
          <w:szCs w:val="20"/>
          <w:lang w:val="es-CO"/>
        </w:rPr>
        <w:fldChar w:fldCharType="end"/>
      </w:r>
      <w:r w:rsidRPr="00B43E21">
        <w:rPr>
          <w:rFonts w:ascii="Arial" w:hAnsi="Arial" w:cs="Arial"/>
          <w:sz w:val="20"/>
          <w:szCs w:val="20"/>
          <w:lang w:val="es-CO"/>
        </w:rPr>
        <w:t xml:space="preserve">. Especificaciones </w:t>
      </w:r>
      <w:r w:rsidRPr="00B43E21">
        <w:rPr>
          <w:rFonts w:ascii="Arial" w:hAnsi="Arial" w:cs="Arial"/>
          <w:sz w:val="20"/>
          <w:szCs w:val="20"/>
        </w:rPr>
        <w:t>tendido</w:t>
      </w:r>
      <w:r w:rsidRPr="00B43E21">
        <w:rPr>
          <w:rFonts w:ascii="Arial" w:hAnsi="Arial" w:cs="Arial"/>
          <w:sz w:val="20"/>
          <w:szCs w:val="20"/>
          <w:lang w:val="es-CO"/>
        </w:rPr>
        <w:t xml:space="preserve"> de mangueras tipo columna.</w:t>
      </w:r>
      <w:r w:rsidRPr="00B43E21">
        <w:rPr>
          <w:rStyle w:val="Refdenotaalpie"/>
          <w:rFonts w:ascii="Arial" w:hAnsi="Arial" w:cs="Arial"/>
          <w:sz w:val="20"/>
          <w:szCs w:val="20"/>
          <w:lang w:val="es-CO"/>
        </w:rPr>
        <w:footnoteReference w:id="26"/>
      </w:r>
    </w:p>
    <w:p w14:paraId="0AE690CA" w14:textId="4A4D3E25" w:rsidR="006B5A72" w:rsidRPr="00B43E21" w:rsidRDefault="006B5A72" w:rsidP="006B5A72">
      <w:pPr>
        <w:rPr>
          <w:rFonts w:ascii="Arial" w:hAnsi="Arial" w:cs="Arial"/>
          <w:szCs w:val="20"/>
          <w:lang w:val="es-CO"/>
        </w:rPr>
      </w:pPr>
    </w:p>
    <w:p w14:paraId="1055E417" w14:textId="77777777" w:rsidR="006B5A72" w:rsidRPr="00B43E21" w:rsidRDefault="006B5A72" w:rsidP="006B5A72">
      <w:pPr>
        <w:rPr>
          <w:rFonts w:ascii="Arial" w:hAnsi="Arial" w:cs="Arial"/>
          <w:szCs w:val="20"/>
          <w:lang w:val="es-CO"/>
        </w:rPr>
      </w:pPr>
    </w:p>
    <w:p w14:paraId="09BEF1A2" w14:textId="6BCFE277" w:rsidR="00D11B4E" w:rsidRPr="00B43E21" w:rsidRDefault="00CD30E1" w:rsidP="007A06A1">
      <w:pPr>
        <w:pStyle w:val="Ttulo3"/>
        <w:numPr>
          <w:ilvl w:val="2"/>
          <w:numId w:val="7"/>
        </w:numPr>
        <w:rPr>
          <w:rFonts w:ascii="Arial" w:hAnsi="Arial" w:cs="Arial"/>
          <w:szCs w:val="20"/>
          <w:lang w:val="es-CO"/>
        </w:rPr>
      </w:pPr>
      <w:r w:rsidRPr="00B43E21">
        <w:rPr>
          <w:rFonts w:ascii="Arial" w:hAnsi="Arial" w:cs="Arial"/>
          <w:szCs w:val="20"/>
          <w:lang w:val="es-CO"/>
        </w:rPr>
        <w:lastRenderedPageBreak/>
        <w:t xml:space="preserve"> </w:t>
      </w:r>
      <w:bookmarkStart w:id="268" w:name="_Toc118405199"/>
      <w:r w:rsidR="00D11B4E" w:rsidRPr="00B43E21">
        <w:rPr>
          <w:rFonts w:ascii="Arial" w:hAnsi="Arial" w:cs="Arial"/>
          <w:szCs w:val="20"/>
          <w:lang w:val="es-CO"/>
        </w:rPr>
        <w:t>Disposición tipo plano</w:t>
      </w:r>
      <w:r w:rsidR="007A06A1" w:rsidRPr="00B43E21">
        <w:rPr>
          <w:rFonts w:ascii="Arial" w:hAnsi="Arial" w:cs="Arial"/>
          <w:szCs w:val="20"/>
          <w:lang w:val="es-CO"/>
        </w:rPr>
        <w:t xml:space="preserve"> (Mangueras LDH)</w:t>
      </w:r>
      <w:bookmarkEnd w:id="268"/>
    </w:p>
    <w:p w14:paraId="7D488946" w14:textId="77777777" w:rsidR="00D11B4E" w:rsidRPr="00B43E21" w:rsidRDefault="00D11B4E" w:rsidP="00D11B4E">
      <w:pPr>
        <w:rPr>
          <w:rFonts w:ascii="Arial" w:hAnsi="Arial" w:cs="Arial"/>
          <w:b/>
          <w:szCs w:val="20"/>
          <w:lang w:val="es-CO"/>
        </w:rPr>
      </w:pPr>
    </w:p>
    <w:p w14:paraId="62C72FD3" w14:textId="1C2E9499" w:rsidR="00D11B4E" w:rsidRPr="00B43E21" w:rsidRDefault="00C713B8" w:rsidP="00D11B4E">
      <w:pPr>
        <w:rPr>
          <w:rFonts w:ascii="Arial" w:hAnsi="Arial" w:cs="Arial"/>
          <w:szCs w:val="20"/>
          <w:lang w:val="es-CO"/>
        </w:rPr>
      </w:pPr>
      <w:r w:rsidRPr="00B43E21">
        <w:rPr>
          <w:rFonts w:ascii="Arial" w:hAnsi="Arial" w:cs="Arial"/>
          <w:szCs w:val="20"/>
          <w:lang w:val="es-CO"/>
        </w:rPr>
        <w:t>La disposición plana e</w:t>
      </w:r>
      <w:r w:rsidR="006B4C67" w:rsidRPr="00B43E21">
        <w:rPr>
          <w:rFonts w:ascii="Arial" w:hAnsi="Arial" w:cs="Arial"/>
          <w:szCs w:val="20"/>
          <w:lang w:val="es-CO"/>
        </w:rPr>
        <w:t xml:space="preserve">s la mejor manera de acomodar </w:t>
      </w:r>
      <w:r w:rsidRPr="00B43E21">
        <w:rPr>
          <w:rFonts w:ascii="Arial" w:hAnsi="Arial" w:cs="Arial"/>
          <w:szCs w:val="20"/>
          <w:lang w:val="es-CO"/>
        </w:rPr>
        <w:t>líneas</w:t>
      </w:r>
      <w:r w:rsidR="006B4C67" w:rsidRPr="00B43E21">
        <w:rPr>
          <w:rFonts w:ascii="Arial" w:hAnsi="Arial" w:cs="Arial"/>
          <w:szCs w:val="20"/>
          <w:lang w:val="es-CO"/>
        </w:rPr>
        <w:t xml:space="preserve"> de gran diámetro </w:t>
      </w:r>
      <w:r w:rsidRPr="00B43E21">
        <w:rPr>
          <w:rFonts w:ascii="Arial" w:hAnsi="Arial" w:cs="Arial"/>
          <w:szCs w:val="20"/>
          <w:lang w:val="es-CO"/>
        </w:rPr>
        <w:t xml:space="preserve">o sistemas de abastecimiento, ya que facilita la descarga de mangueras con el vehículo en movimiento </w:t>
      </w:r>
      <w:r w:rsidR="006B4C67" w:rsidRPr="00B43E21">
        <w:rPr>
          <w:rFonts w:ascii="Arial" w:hAnsi="Arial" w:cs="Arial"/>
          <w:szCs w:val="20"/>
          <w:lang w:val="es-CO"/>
        </w:rPr>
        <w:t xml:space="preserve">y </w:t>
      </w:r>
      <w:r w:rsidR="001242FC" w:rsidRPr="00B43E21">
        <w:rPr>
          <w:rFonts w:ascii="Arial" w:hAnsi="Arial" w:cs="Arial"/>
          <w:szCs w:val="20"/>
          <w:lang w:val="es-CO"/>
        </w:rPr>
        <w:t xml:space="preserve">consiste en doblar las mangueras hacia </w:t>
      </w:r>
      <w:r w:rsidR="00CC474A" w:rsidRPr="00B43E21">
        <w:rPr>
          <w:rFonts w:ascii="Arial" w:hAnsi="Arial" w:cs="Arial"/>
          <w:szCs w:val="20"/>
          <w:lang w:val="es-CO"/>
        </w:rPr>
        <w:t xml:space="preserve">adelante </w:t>
      </w:r>
      <w:r w:rsidR="001242FC" w:rsidRPr="00B43E21">
        <w:rPr>
          <w:rFonts w:ascii="Arial" w:hAnsi="Arial" w:cs="Arial"/>
          <w:szCs w:val="20"/>
          <w:lang w:val="es-CO"/>
        </w:rPr>
        <w:t xml:space="preserve">y hacia </w:t>
      </w:r>
      <w:r w:rsidR="00CC474A" w:rsidRPr="00B43E21">
        <w:rPr>
          <w:rFonts w:ascii="Arial" w:hAnsi="Arial" w:cs="Arial"/>
          <w:szCs w:val="20"/>
          <w:lang w:val="es-CO"/>
        </w:rPr>
        <w:t xml:space="preserve">atrás </w:t>
      </w:r>
      <w:r w:rsidR="006B4C67" w:rsidRPr="00B43E21">
        <w:rPr>
          <w:rFonts w:ascii="Arial" w:hAnsi="Arial" w:cs="Arial"/>
          <w:szCs w:val="20"/>
          <w:lang w:val="es-CO"/>
        </w:rPr>
        <w:t>sobre la parte plana</w:t>
      </w:r>
      <w:r w:rsidR="00CC474A" w:rsidRPr="00B43E21">
        <w:rPr>
          <w:rFonts w:ascii="Arial" w:hAnsi="Arial" w:cs="Arial"/>
          <w:szCs w:val="20"/>
          <w:lang w:val="es-CO"/>
        </w:rPr>
        <w:t xml:space="preserve"> de la manguera y a lo largo </w:t>
      </w:r>
      <w:r w:rsidR="002338C6" w:rsidRPr="00B43E21">
        <w:rPr>
          <w:rFonts w:ascii="Arial" w:hAnsi="Arial" w:cs="Arial"/>
          <w:szCs w:val="20"/>
          <w:lang w:val="es-CO"/>
        </w:rPr>
        <w:t xml:space="preserve">de la cama de mangueras </w:t>
      </w:r>
      <w:r w:rsidR="00CC474A" w:rsidRPr="00B43E21">
        <w:rPr>
          <w:rFonts w:ascii="Arial" w:hAnsi="Arial" w:cs="Arial"/>
          <w:szCs w:val="20"/>
          <w:lang w:val="es-CO"/>
        </w:rPr>
        <w:t>del vehículo.</w:t>
      </w:r>
    </w:p>
    <w:p w14:paraId="36138F06" w14:textId="7AD60665" w:rsidR="00FC14CB" w:rsidRPr="00B43E21" w:rsidRDefault="00FC14CB" w:rsidP="00D11B4E">
      <w:pPr>
        <w:rPr>
          <w:rFonts w:ascii="Arial" w:hAnsi="Arial" w:cs="Arial"/>
          <w:szCs w:val="20"/>
          <w:lang w:val="es-CO"/>
        </w:rPr>
      </w:pPr>
    </w:p>
    <w:p w14:paraId="7FC0498C" w14:textId="5154147B" w:rsidR="007F607A" w:rsidRPr="00B43E21" w:rsidRDefault="007F607A" w:rsidP="00D11B4E">
      <w:pPr>
        <w:rPr>
          <w:rFonts w:ascii="Arial" w:hAnsi="Arial" w:cs="Arial"/>
          <w:szCs w:val="20"/>
          <w:lang w:val="es-CO"/>
        </w:rPr>
      </w:pPr>
      <w:r w:rsidRPr="00B43E21">
        <w:rPr>
          <w:rFonts w:ascii="Arial" w:hAnsi="Arial" w:cs="Arial"/>
          <w:noProof/>
          <w:szCs w:val="20"/>
          <w:lang w:val="es-CO" w:eastAsia="es-CO"/>
        </w:rPr>
        <w:drawing>
          <wp:inline distT="0" distB="0" distL="0" distR="0" wp14:anchorId="513C8FC0" wp14:editId="1B867040">
            <wp:extent cx="5566063" cy="2191471"/>
            <wp:effectExtent l="114300" t="88900" r="123825" b="120015"/>
            <wp:docPr id="13" name="Imagen 13" descr="Figura 14. Disposición de cama de mangueras con sistema de aseguramiento de agua para grandes caudales LD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Figura 14. Disposición de cama de mangueras con sistema de aseguramiento de agua para grandes caudales LDH. "/>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11013" cy="22091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1A291B2" w14:textId="61A8139E" w:rsidR="00231918" w:rsidRPr="00B43E21" w:rsidRDefault="00231918" w:rsidP="00EC6B01">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14</w:t>
      </w:r>
      <w:r w:rsidRPr="00B43E21">
        <w:rPr>
          <w:rFonts w:ascii="Arial" w:hAnsi="Arial" w:cs="Arial"/>
          <w:sz w:val="20"/>
          <w:szCs w:val="20"/>
          <w:lang w:val="es-CO"/>
        </w:rPr>
        <w:fldChar w:fldCharType="end"/>
      </w:r>
      <w:r w:rsidRPr="00B43E21">
        <w:rPr>
          <w:rFonts w:ascii="Arial" w:hAnsi="Arial" w:cs="Arial"/>
          <w:sz w:val="20"/>
          <w:szCs w:val="20"/>
          <w:lang w:val="es-CO"/>
        </w:rPr>
        <w:t xml:space="preserve">. Disposición de cama de mangueras con sistema de aseguramiento de agua para </w:t>
      </w:r>
      <w:r w:rsidRPr="00B43E21">
        <w:rPr>
          <w:rFonts w:ascii="Arial" w:hAnsi="Arial" w:cs="Arial"/>
          <w:sz w:val="20"/>
          <w:szCs w:val="20"/>
        </w:rPr>
        <w:t>grandes</w:t>
      </w:r>
      <w:r w:rsidRPr="00B43E21">
        <w:rPr>
          <w:rFonts w:ascii="Arial" w:hAnsi="Arial" w:cs="Arial"/>
          <w:sz w:val="20"/>
          <w:szCs w:val="20"/>
          <w:lang w:val="es-CO"/>
        </w:rPr>
        <w:t xml:space="preserve"> caudales LDH.</w:t>
      </w:r>
      <w:r w:rsidRPr="00B43E21">
        <w:rPr>
          <w:rStyle w:val="Refdenotaalpie"/>
          <w:rFonts w:ascii="Arial" w:hAnsi="Arial" w:cs="Arial"/>
          <w:sz w:val="20"/>
          <w:szCs w:val="20"/>
          <w:lang w:val="es-CO"/>
        </w:rPr>
        <w:footnoteReference w:id="27"/>
      </w:r>
    </w:p>
    <w:p w14:paraId="3C767856" w14:textId="77777777" w:rsidR="007F607A" w:rsidRPr="00B43E21" w:rsidRDefault="007F607A" w:rsidP="00D11B4E">
      <w:pPr>
        <w:rPr>
          <w:rFonts w:ascii="Arial" w:hAnsi="Arial" w:cs="Arial"/>
          <w:szCs w:val="20"/>
          <w:lang w:val="es-CO"/>
        </w:rPr>
      </w:pPr>
    </w:p>
    <w:p w14:paraId="5C027E0C" w14:textId="6CBB0815" w:rsidR="00FC14CB" w:rsidRPr="00B43E21" w:rsidRDefault="00FC14CB" w:rsidP="00FC14CB">
      <w:pPr>
        <w:rPr>
          <w:rFonts w:ascii="Arial" w:hAnsi="Arial" w:cs="Arial"/>
          <w:szCs w:val="20"/>
          <w:lang w:val="es-CO"/>
        </w:rPr>
      </w:pPr>
      <w:r w:rsidRPr="00B43E21">
        <w:rPr>
          <w:rFonts w:ascii="Arial" w:hAnsi="Arial" w:cs="Arial"/>
          <w:szCs w:val="20"/>
          <w:lang w:val="es-CO"/>
        </w:rPr>
        <w:t>Para este tipo de mangueras (LDH)</w:t>
      </w:r>
      <w:r w:rsidR="006158C8" w:rsidRPr="00B43E21">
        <w:rPr>
          <w:rFonts w:ascii="Arial" w:hAnsi="Arial" w:cs="Arial"/>
          <w:szCs w:val="20"/>
          <w:lang w:val="es-CO"/>
        </w:rPr>
        <w:t>,</w:t>
      </w:r>
      <w:r w:rsidRPr="00B43E21">
        <w:rPr>
          <w:rFonts w:ascii="Arial" w:hAnsi="Arial" w:cs="Arial"/>
          <w:szCs w:val="20"/>
          <w:lang w:val="es-CO"/>
        </w:rPr>
        <w:t xml:space="preserve"> también se puede utilizar el tendido cruzado que consiste</w:t>
      </w:r>
      <w:r w:rsidR="006158C8" w:rsidRPr="00B43E21">
        <w:rPr>
          <w:rFonts w:ascii="Arial" w:hAnsi="Arial" w:cs="Arial"/>
          <w:szCs w:val="20"/>
          <w:lang w:val="es-CO"/>
        </w:rPr>
        <w:t xml:space="preserve"> en</w:t>
      </w:r>
      <w:r w:rsidRPr="00B43E21">
        <w:rPr>
          <w:rFonts w:ascii="Arial" w:hAnsi="Arial" w:cs="Arial"/>
          <w:szCs w:val="20"/>
          <w:lang w:val="es-CO"/>
        </w:rPr>
        <w:t xml:space="preserve"> coloca</w:t>
      </w:r>
      <w:r w:rsidR="006158C8" w:rsidRPr="00B43E21">
        <w:rPr>
          <w:rFonts w:ascii="Arial" w:hAnsi="Arial" w:cs="Arial"/>
          <w:szCs w:val="20"/>
          <w:lang w:val="es-CO"/>
        </w:rPr>
        <w:t>r</w:t>
      </w:r>
      <w:r w:rsidRPr="00B43E21">
        <w:rPr>
          <w:rFonts w:ascii="Arial" w:hAnsi="Arial" w:cs="Arial"/>
          <w:szCs w:val="20"/>
          <w:lang w:val="es-CO"/>
        </w:rPr>
        <w:t xml:space="preserve"> la manguera en forma plana a lo largo de la pared del compartimento y se devuelve con un pliegue en forma diagonal y devolviéndose a lo largo del compartimiento en forma recta</w:t>
      </w:r>
      <w:r w:rsidR="006158C8" w:rsidRPr="00B43E21">
        <w:rPr>
          <w:rFonts w:ascii="Arial" w:hAnsi="Arial" w:cs="Arial"/>
          <w:szCs w:val="20"/>
          <w:lang w:val="es-CO"/>
        </w:rPr>
        <w:t xml:space="preserve"> </w:t>
      </w:r>
      <w:r w:rsidRPr="00B43E21">
        <w:rPr>
          <w:rFonts w:ascii="Arial" w:hAnsi="Arial" w:cs="Arial"/>
          <w:szCs w:val="20"/>
          <w:lang w:val="es-CO"/>
        </w:rPr>
        <w:t xml:space="preserve">y así sucesivamente </w:t>
      </w:r>
      <w:r w:rsidR="006158C8" w:rsidRPr="00B43E21">
        <w:rPr>
          <w:rFonts w:ascii="Arial" w:hAnsi="Arial" w:cs="Arial"/>
          <w:szCs w:val="20"/>
          <w:lang w:val="es-CO"/>
        </w:rPr>
        <w:t xml:space="preserve">se </w:t>
      </w:r>
      <w:r w:rsidR="00C03D10" w:rsidRPr="00B43E21">
        <w:rPr>
          <w:rFonts w:ascii="Arial" w:hAnsi="Arial" w:cs="Arial"/>
          <w:szCs w:val="20"/>
          <w:lang w:val="es-CO"/>
        </w:rPr>
        <w:t>continúa</w:t>
      </w:r>
      <w:r w:rsidR="006158C8" w:rsidRPr="00B43E21">
        <w:rPr>
          <w:rFonts w:ascii="Arial" w:hAnsi="Arial" w:cs="Arial"/>
          <w:szCs w:val="20"/>
          <w:lang w:val="es-CO"/>
        </w:rPr>
        <w:t xml:space="preserve"> cruzando la manguera </w:t>
      </w:r>
      <w:r w:rsidRPr="00B43E21">
        <w:rPr>
          <w:rFonts w:ascii="Arial" w:hAnsi="Arial" w:cs="Arial"/>
          <w:szCs w:val="20"/>
          <w:lang w:val="es-CO"/>
        </w:rPr>
        <w:t>hasta realizar la</w:t>
      </w:r>
      <w:r w:rsidR="006158C8" w:rsidRPr="00B43E21">
        <w:rPr>
          <w:rFonts w:ascii="Arial" w:hAnsi="Arial" w:cs="Arial"/>
          <w:szCs w:val="20"/>
          <w:lang w:val="es-CO"/>
        </w:rPr>
        <w:t xml:space="preserve">s </w:t>
      </w:r>
      <w:r w:rsidRPr="00B43E21">
        <w:rPr>
          <w:rFonts w:ascii="Arial" w:hAnsi="Arial" w:cs="Arial"/>
          <w:szCs w:val="20"/>
          <w:lang w:val="es-CO"/>
        </w:rPr>
        <w:t>capa</w:t>
      </w:r>
      <w:r w:rsidR="006158C8" w:rsidRPr="00B43E21">
        <w:rPr>
          <w:rFonts w:ascii="Arial" w:hAnsi="Arial" w:cs="Arial"/>
          <w:szCs w:val="20"/>
          <w:lang w:val="es-CO"/>
        </w:rPr>
        <w:t xml:space="preserve">s necesarias que requiere </w:t>
      </w:r>
      <w:r w:rsidRPr="00B43E21">
        <w:rPr>
          <w:rFonts w:ascii="Arial" w:hAnsi="Arial" w:cs="Arial"/>
          <w:szCs w:val="20"/>
          <w:lang w:val="es-CO"/>
        </w:rPr>
        <w:t xml:space="preserve">el tendido. </w:t>
      </w:r>
    </w:p>
    <w:p w14:paraId="0E8292FD" w14:textId="77777777" w:rsidR="006B4C67" w:rsidRPr="00B43E21" w:rsidRDefault="006B4C67" w:rsidP="00D11B4E">
      <w:pPr>
        <w:rPr>
          <w:rFonts w:ascii="Arial" w:hAnsi="Arial" w:cs="Arial"/>
          <w:szCs w:val="20"/>
          <w:lang w:val="es-CO"/>
        </w:rPr>
      </w:pPr>
    </w:p>
    <w:p w14:paraId="424DA583" w14:textId="05584370" w:rsidR="006B4C67" w:rsidRPr="00B43E21" w:rsidRDefault="00332F54" w:rsidP="00D11B4E">
      <w:pPr>
        <w:rPr>
          <w:rFonts w:ascii="Arial" w:hAnsi="Arial" w:cs="Arial"/>
          <w:szCs w:val="20"/>
          <w:lang w:val="es-CO"/>
        </w:rPr>
      </w:pPr>
      <w:r w:rsidRPr="00B43E21">
        <w:rPr>
          <w:rFonts w:ascii="Arial" w:hAnsi="Arial" w:cs="Arial"/>
          <w:szCs w:val="20"/>
          <w:lang w:val="es-CO"/>
        </w:rPr>
        <w:t>Para confeccionar la disposición plana, s</w:t>
      </w:r>
      <w:r w:rsidR="007F355E" w:rsidRPr="00B43E21">
        <w:rPr>
          <w:rFonts w:ascii="Arial" w:hAnsi="Arial" w:cs="Arial"/>
          <w:szCs w:val="20"/>
          <w:lang w:val="es-CO"/>
        </w:rPr>
        <w:t xml:space="preserve">e utiliza </w:t>
      </w:r>
      <w:r w:rsidR="00FC14CB" w:rsidRPr="00B43E21">
        <w:rPr>
          <w:rFonts w:ascii="Arial" w:hAnsi="Arial" w:cs="Arial"/>
          <w:szCs w:val="20"/>
          <w:lang w:val="es-CO"/>
        </w:rPr>
        <w:t>el total de</w:t>
      </w:r>
      <w:r w:rsidRPr="00B43E21">
        <w:rPr>
          <w:rFonts w:ascii="Arial" w:hAnsi="Arial" w:cs="Arial"/>
          <w:szCs w:val="20"/>
          <w:lang w:val="es-CO"/>
        </w:rPr>
        <w:t>l</w:t>
      </w:r>
      <w:r w:rsidR="00FC14CB" w:rsidRPr="00B43E21">
        <w:rPr>
          <w:rFonts w:ascii="Arial" w:hAnsi="Arial" w:cs="Arial"/>
          <w:szCs w:val="20"/>
          <w:lang w:val="es-CO"/>
        </w:rPr>
        <w:t xml:space="preserve"> largo de la cama de mangueras, </w:t>
      </w:r>
      <w:r w:rsidR="006B4C67" w:rsidRPr="00B43E21">
        <w:rPr>
          <w:rFonts w:ascii="Arial" w:hAnsi="Arial" w:cs="Arial"/>
          <w:szCs w:val="20"/>
          <w:lang w:val="es-CO"/>
        </w:rPr>
        <w:t>el acomodo se puede iniciar por cualquier lado</w:t>
      </w:r>
      <w:r w:rsidR="00CC474A" w:rsidRPr="00B43E21">
        <w:rPr>
          <w:rFonts w:ascii="Arial" w:hAnsi="Arial" w:cs="Arial"/>
          <w:szCs w:val="20"/>
          <w:lang w:val="es-CO"/>
        </w:rPr>
        <w:t xml:space="preserve"> del compartimien</w:t>
      </w:r>
      <w:r w:rsidR="000D61CA" w:rsidRPr="00B43E21">
        <w:rPr>
          <w:rFonts w:ascii="Arial" w:hAnsi="Arial" w:cs="Arial"/>
          <w:szCs w:val="20"/>
          <w:lang w:val="es-CO"/>
        </w:rPr>
        <w:t>to y</w:t>
      </w:r>
      <w:r w:rsidR="00CC474A" w:rsidRPr="00B43E21">
        <w:rPr>
          <w:rFonts w:ascii="Arial" w:hAnsi="Arial" w:cs="Arial"/>
          <w:szCs w:val="20"/>
          <w:lang w:val="es-CO"/>
        </w:rPr>
        <w:t xml:space="preserve"> como los sistemas LDH tienen acoples tipo </w:t>
      </w:r>
      <w:proofErr w:type="spellStart"/>
      <w:r w:rsidR="00CC474A" w:rsidRPr="00B43E21">
        <w:rPr>
          <w:rFonts w:ascii="Arial" w:hAnsi="Arial" w:cs="Arial"/>
          <w:szCs w:val="20"/>
          <w:lang w:val="es-CO"/>
        </w:rPr>
        <w:t>Storz</w:t>
      </w:r>
      <w:proofErr w:type="spellEnd"/>
      <w:r w:rsidR="000D61CA" w:rsidRPr="00B43E21">
        <w:rPr>
          <w:rFonts w:ascii="Arial" w:hAnsi="Arial" w:cs="Arial"/>
          <w:szCs w:val="20"/>
          <w:lang w:val="es-CO"/>
        </w:rPr>
        <w:t>,</w:t>
      </w:r>
      <w:r w:rsidR="00CC474A" w:rsidRPr="00B43E21">
        <w:rPr>
          <w:rFonts w:ascii="Arial" w:hAnsi="Arial" w:cs="Arial"/>
          <w:szCs w:val="20"/>
          <w:lang w:val="es-CO"/>
        </w:rPr>
        <w:t xml:space="preserve"> es indiferente por cual acople </w:t>
      </w:r>
      <w:r w:rsidR="00FC14CB" w:rsidRPr="00B43E21">
        <w:rPr>
          <w:rFonts w:ascii="Arial" w:hAnsi="Arial" w:cs="Arial"/>
          <w:szCs w:val="20"/>
          <w:lang w:val="es-CO"/>
        </w:rPr>
        <w:t xml:space="preserve">se desee </w:t>
      </w:r>
      <w:r w:rsidR="00CC474A" w:rsidRPr="00B43E21">
        <w:rPr>
          <w:rFonts w:ascii="Arial" w:hAnsi="Arial" w:cs="Arial"/>
          <w:szCs w:val="20"/>
          <w:lang w:val="es-CO"/>
        </w:rPr>
        <w:t>empezar</w:t>
      </w:r>
      <w:r w:rsidRPr="00B43E21">
        <w:rPr>
          <w:rFonts w:ascii="Arial" w:hAnsi="Arial" w:cs="Arial"/>
          <w:szCs w:val="20"/>
          <w:lang w:val="es-CO"/>
        </w:rPr>
        <w:t>, se recomienda dejar las conexiones en la parte delantera de la cama de mangueras.</w:t>
      </w:r>
    </w:p>
    <w:p w14:paraId="150BEB8D" w14:textId="77777777" w:rsidR="00332F54" w:rsidRPr="00B43E21" w:rsidRDefault="00332F54" w:rsidP="00D11B4E">
      <w:pPr>
        <w:rPr>
          <w:rFonts w:ascii="Arial" w:hAnsi="Arial" w:cs="Arial"/>
          <w:szCs w:val="20"/>
          <w:lang w:val="es-CO"/>
        </w:rPr>
      </w:pPr>
    </w:p>
    <w:p w14:paraId="77AAC680" w14:textId="4ECFDF8F" w:rsidR="00042D2D" w:rsidRPr="00B43E21" w:rsidRDefault="00332F54" w:rsidP="00D11B4E">
      <w:pPr>
        <w:rPr>
          <w:rFonts w:ascii="Arial" w:hAnsi="Arial" w:cs="Arial"/>
          <w:szCs w:val="20"/>
          <w:lang w:val="es-CO"/>
        </w:rPr>
      </w:pPr>
      <w:r w:rsidRPr="00B43E21">
        <w:rPr>
          <w:rFonts w:ascii="Arial" w:hAnsi="Arial" w:cs="Arial"/>
          <w:szCs w:val="20"/>
          <w:lang w:val="es-CO"/>
        </w:rPr>
        <w:t>S</w:t>
      </w:r>
      <w:r w:rsidR="006158C8" w:rsidRPr="00B43E21">
        <w:rPr>
          <w:rFonts w:ascii="Arial" w:hAnsi="Arial" w:cs="Arial"/>
          <w:szCs w:val="20"/>
          <w:lang w:val="es-CO"/>
        </w:rPr>
        <w:t xml:space="preserve">e extiende la manguera en forma plana desde la parte </w:t>
      </w:r>
      <w:r w:rsidRPr="00B43E21">
        <w:rPr>
          <w:rFonts w:ascii="Arial" w:hAnsi="Arial" w:cs="Arial"/>
          <w:szCs w:val="20"/>
          <w:lang w:val="es-CO"/>
        </w:rPr>
        <w:t xml:space="preserve">delantera </w:t>
      </w:r>
      <w:r w:rsidR="006158C8" w:rsidRPr="00B43E21">
        <w:rPr>
          <w:rFonts w:ascii="Arial" w:hAnsi="Arial" w:cs="Arial"/>
          <w:szCs w:val="20"/>
          <w:lang w:val="es-CO"/>
        </w:rPr>
        <w:t xml:space="preserve">hacia la parte </w:t>
      </w:r>
      <w:r w:rsidRPr="00B43E21">
        <w:rPr>
          <w:rFonts w:ascii="Arial" w:hAnsi="Arial" w:cs="Arial"/>
          <w:szCs w:val="20"/>
          <w:lang w:val="es-CO"/>
        </w:rPr>
        <w:t xml:space="preserve">trasera </w:t>
      </w:r>
      <w:r w:rsidR="006158C8" w:rsidRPr="00B43E21">
        <w:rPr>
          <w:rFonts w:ascii="Arial" w:hAnsi="Arial" w:cs="Arial"/>
          <w:szCs w:val="20"/>
          <w:lang w:val="es-CO"/>
        </w:rPr>
        <w:t xml:space="preserve">del vehículo a lo largo de la pared del compartimiento y se devuelve hacia atrás sobre la misma parte plana de la manguera, se repite esta operación hasta completar </w:t>
      </w:r>
      <w:r w:rsidRPr="00B43E21">
        <w:rPr>
          <w:rFonts w:ascii="Arial" w:hAnsi="Arial" w:cs="Arial"/>
          <w:szCs w:val="20"/>
          <w:lang w:val="es-CO"/>
        </w:rPr>
        <w:t>tres</w:t>
      </w:r>
      <w:r w:rsidR="006158C8" w:rsidRPr="00B43E21">
        <w:rPr>
          <w:rFonts w:ascii="Arial" w:hAnsi="Arial" w:cs="Arial"/>
          <w:szCs w:val="20"/>
          <w:lang w:val="es-CO"/>
        </w:rPr>
        <w:t xml:space="preserve"> tramos </w:t>
      </w:r>
      <w:r w:rsidR="00875E3F" w:rsidRPr="00B43E21">
        <w:rPr>
          <w:rFonts w:ascii="Arial" w:hAnsi="Arial" w:cs="Arial"/>
          <w:szCs w:val="20"/>
          <w:lang w:val="es-CO"/>
        </w:rPr>
        <w:t xml:space="preserve">o 90 metros </w:t>
      </w:r>
      <w:r w:rsidRPr="00B43E21">
        <w:rPr>
          <w:rFonts w:ascii="Arial" w:hAnsi="Arial" w:cs="Arial"/>
          <w:szCs w:val="20"/>
          <w:lang w:val="es-CO"/>
        </w:rPr>
        <w:t>de mangueras</w:t>
      </w:r>
      <w:r w:rsidR="00875E3F" w:rsidRPr="00B43E21">
        <w:rPr>
          <w:rFonts w:ascii="Arial" w:hAnsi="Arial" w:cs="Arial"/>
          <w:szCs w:val="20"/>
          <w:lang w:val="es-CO"/>
        </w:rPr>
        <w:t xml:space="preserve"> </w:t>
      </w:r>
      <w:r w:rsidR="00D12F46" w:rsidRPr="00B43E21">
        <w:rPr>
          <w:rFonts w:ascii="Arial" w:hAnsi="Arial" w:cs="Arial"/>
          <w:szCs w:val="20"/>
          <w:lang w:val="es-CO"/>
        </w:rPr>
        <w:t>aproximadamente</w:t>
      </w:r>
      <w:r w:rsidR="00875E3F" w:rsidRPr="00B43E21">
        <w:rPr>
          <w:rFonts w:ascii="Arial" w:hAnsi="Arial" w:cs="Arial"/>
          <w:szCs w:val="20"/>
          <w:lang w:val="es-CO"/>
        </w:rPr>
        <w:t>.</w:t>
      </w:r>
    </w:p>
    <w:p w14:paraId="17C04BB1" w14:textId="77777777" w:rsidR="000336BA" w:rsidRPr="00B43E21" w:rsidRDefault="000336BA" w:rsidP="00D11B4E">
      <w:pPr>
        <w:rPr>
          <w:rFonts w:ascii="Arial" w:hAnsi="Arial" w:cs="Arial"/>
          <w:szCs w:val="20"/>
          <w:lang w:val="es-CO"/>
        </w:rPr>
      </w:pPr>
    </w:p>
    <w:p w14:paraId="2B8AF1E1" w14:textId="3E7AD675" w:rsidR="00BA0C1F" w:rsidRPr="00B43E21" w:rsidRDefault="000336BA" w:rsidP="00D11B4E">
      <w:pPr>
        <w:rPr>
          <w:rFonts w:ascii="Arial" w:hAnsi="Arial" w:cs="Arial"/>
          <w:szCs w:val="20"/>
          <w:lang w:val="es-CO"/>
        </w:rPr>
      </w:pPr>
      <w:r w:rsidRPr="00B43E21">
        <w:rPr>
          <w:rFonts w:ascii="Arial" w:hAnsi="Arial" w:cs="Arial"/>
          <w:szCs w:val="20"/>
          <w:lang w:val="es-CO"/>
        </w:rPr>
        <w:t xml:space="preserve">Realizar un pliegue para formar </w:t>
      </w:r>
      <w:r w:rsidR="005B3752" w:rsidRPr="00B43E21">
        <w:rPr>
          <w:rFonts w:ascii="Arial" w:hAnsi="Arial" w:cs="Arial"/>
          <w:szCs w:val="20"/>
          <w:lang w:val="es-CO"/>
        </w:rPr>
        <w:t>la segunda c</w:t>
      </w:r>
      <w:r w:rsidR="00277B68" w:rsidRPr="00B43E21">
        <w:rPr>
          <w:rFonts w:ascii="Arial" w:hAnsi="Arial" w:cs="Arial"/>
          <w:szCs w:val="20"/>
          <w:lang w:val="es-CO"/>
        </w:rPr>
        <w:t>olumna</w:t>
      </w:r>
      <w:r w:rsidRPr="00B43E21">
        <w:rPr>
          <w:rFonts w:ascii="Arial" w:hAnsi="Arial" w:cs="Arial"/>
          <w:szCs w:val="20"/>
          <w:lang w:val="es-CO"/>
        </w:rPr>
        <w:t xml:space="preserve"> y </w:t>
      </w:r>
      <w:r w:rsidR="00C03D10" w:rsidRPr="00B43E21">
        <w:rPr>
          <w:rFonts w:ascii="Arial" w:hAnsi="Arial" w:cs="Arial"/>
          <w:szCs w:val="20"/>
          <w:lang w:val="es-CO"/>
        </w:rPr>
        <w:t>así</w:t>
      </w:r>
      <w:r w:rsidRPr="00B43E21">
        <w:rPr>
          <w:rFonts w:ascii="Arial" w:hAnsi="Arial" w:cs="Arial"/>
          <w:szCs w:val="20"/>
          <w:lang w:val="es-CO"/>
        </w:rPr>
        <w:t xml:space="preserve"> </w:t>
      </w:r>
      <w:r w:rsidR="00277B68" w:rsidRPr="00B43E21">
        <w:rPr>
          <w:rFonts w:ascii="Arial" w:hAnsi="Arial" w:cs="Arial"/>
          <w:szCs w:val="20"/>
          <w:lang w:val="es-CO"/>
        </w:rPr>
        <w:t>completar otros tres tramos de mangueras,</w:t>
      </w:r>
      <w:r w:rsidR="00BA0C1F" w:rsidRPr="00B43E21">
        <w:rPr>
          <w:rFonts w:ascii="Arial" w:hAnsi="Arial" w:cs="Arial"/>
          <w:szCs w:val="20"/>
          <w:lang w:val="es-CO"/>
        </w:rPr>
        <w:t xml:space="preserve"> en total se realizan tres columnas que son </w:t>
      </w:r>
      <w:r w:rsidR="005B3752" w:rsidRPr="00B43E21">
        <w:rPr>
          <w:rFonts w:ascii="Arial" w:hAnsi="Arial" w:cs="Arial"/>
          <w:szCs w:val="20"/>
          <w:lang w:val="es-CO"/>
        </w:rPr>
        <w:t xml:space="preserve">las </w:t>
      </w:r>
      <w:r w:rsidR="00D46520" w:rsidRPr="00B43E21">
        <w:rPr>
          <w:rFonts w:ascii="Arial" w:hAnsi="Arial" w:cs="Arial"/>
          <w:szCs w:val="20"/>
          <w:lang w:val="es-CO"/>
        </w:rPr>
        <w:t>capas</w:t>
      </w:r>
      <w:r w:rsidR="005B3752" w:rsidRPr="00B43E21">
        <w:rPr>
          <w:rFonts w:ascii="Arial" w:hAnsi="Arial" w:cs="Arial"/>
          <w:szCs w:val="20"/>
          <w:lang w:val="es-CO"/>
        </w:rPr>
        <w:t xml:space="preserve"> necesaria</w:t>
      </w:r>
      <w:r w:rsidR="000D61CA" w:rsidRPr="00B43E21">
        <w:rPr>
          <w:rFonts w:ascii="Arial" w:hAnsi="Arial" w:cs="Arial"/>
          <w:szCs w:val="20"/>
          <w:lang w:val="es-CO"/>
        </w:rPr>
        <w:t>s para distribuir un total de 24</w:t>
      </w:r>
      <w:r w:rsidR="005B3752" w:rsidRPr="00B43E21">
        <w:rPr>
          <w:rFonts w:ascii="Arial" w:hAnsi="Arial" w:cs="Arial"/>
          <w:szCs w:val="20"/>
          <w:lang w:val="es-CO"/>
        </w:rPr>
        <w:t>0 metros</w:t>
      </w:r>
    </w:p>
    <w:p w14:paraId="12D10D0E" w14:textId="4E4723B4" w:rsidR="004B42A5" w:rsidRPr="00B43E21" w:rsidRDefault="005B3752" w:rsidP="00D11B4E">
      <w:pPr>
        <w:rPr>
          <w:rFonts w:ascii="Arial" w:hAnsi="Arial" w:cs="Arial"/>
          <w:szCs w:val="20"/>
          <w:lang w:val="es-CO"/>
        </w:rPr>
      </w:pPr>
      <w:r w:rsidRPr="00B43E21">
        <w:rPr>
          <w:rFonts w:ascii="Arial" w:hAnsi="Arial" w:cs="Arial"/>
          <w:szCs w:val="20"/>
          <w:lang w:val="es-CO"/>
        </w:rPr>
        <w:lastRenderedPageBreak/>
        <w:t xml:space="preserve">de mangueras </w:t>
      </w:r>
      <w:r w:rsidR="00A156CD" w:rsidRPr="00B43E21">
        <w:rPr>
          <w:rFonts w:ascii="Arial" w:hAnsi="Arial" w:cs="Arial"/>
          <w:szCs w:val="20"/>
          <w:lang w:val="es-CO"/>
        </w:rPr>
        <w:t xml:space="preserve">aproximadamente, </w:t>
      </w:r>
      <w:r w:rsidR="00BA0C1F" w:rsidRPr="00B43E21">
        <w:rPr>
          <w:rFonts w:ascii="Arial" w:hAnsi="Arial" w:cs="Arial"/>
          <w:szCs w:val="20"/>
          <w:lang w:val="es-CO"/>
        </w:rPr>
        <w:t xml:space="preserve">que equivalen a </w:t>
      </w:r>
      <w:r w:rsidR="000D61CA" w:rsidRPr="00B43E21">
        <w:rPr>
          <w:rFonts w:ascii="Arial" w:hAnsi="Arial" w:cs="Arial"/>
          <w:szCs w:val="20"/>
          <w:lang w:val="es-CO"/>
        </w:rPr>
        <w:t>8</w:t>
      </w:r>
      <w:r w:rsidR="00D46520" w:rsidRPr="00B43E21">
        <w:rPr>
          <w:rFonts w:ascii="Arial" w:hAnsi="Arial" w:cs="Arial"/>
          <w:szCs w:val="20"/>
          <w:lang w:val="es-CO"/>
        </w:rPr>
        <w:t xml:space="preserve"> mangueras LDH de 100 pies cada una</w:t>
      </w:r>
      <w:r w:rsidR="00BA0C1F" w:rsidRPr="00B43E21">
        <w:rPr>
          <w:rFonts w:ascii="Arial" w:hAnsi="Arial" w:cs="Arial"/>
          <w:szCs w:val="20"/>
          <w:lang w:val="es-CO"/>
        </w:rPr>
        <w:t xml:space="preserve">, se recomienda utilizar mangueras de diferente color para que el conductor </w:t>
      </w:r>
      <w:r w:rsidR="00A156CD" w:rsidRPr="00B43E21">
        <w:rPr>
          <w:rFonts w:ascii="Arial" w:hAnsi="Arial" w:cs="Arial"/>
          <w:szCs w:val="20"/>
          <w:lang w:val="es-CO"/>
        </w:rPr>
        <w:t>reconozca el inicio y al final del despliegue de las mangueras.</w:t>
      </w:r>
    </w:p>
    <w:p w14:paraId="0BA567D3" w14:textId="77777777" w:rsidR="00F9703F" w:rsidRPr="00B43E21" w:rsidRDefault="00F9703F" w:rsidP="00D11B4E">
      <w:pPr>
        <w:rPr>
          <w:rFonts w:ascii="Arial" w:hAnsi="Arial" w:cs="Arial"/>
          <w:szCs w:val="20"/>
          <w:lang w:val="es-CO"/>
        </w:rPr>
      </w:pPr>
    </w:p>
    <w:p w14:paraId="78EE9272" w14:textId="4407D3F8" w:rsidR="004B42A5" w:rsidRPr="00B43E21" w:rsidRDefault="00F9703F" w:rsidP="00A04C4B">
      <w:pPr>
        <w:jc w:val="center"/>
        <w:rPr>
          <w:rFonts w:ascii="Arial" w:hAnsi="Arial" w:cs="Arial"/>
          <w:szCs w:val="20"/>
          <w:lang w:val="es-CO"/>
        </w:rPr>
      </w:pPr>
      <w:r w:rsidRPr="00B43E21">
        <w:rPr>
          <w:rFonts w:ascii="Arial" w:hAnsi="Arial" w:cs="Arial"/>
          <w:noProof/>
          <w:szCs w:val="20"/>
          <w:lang w:val="es-CO" w:eastAsia="es-CO"/>
        </w:rPr>
        <w:drawing>
          <wp:inline distT="0" distB="0" distL="0" distR="0" wp14:anchorId="5ED7E42D" wp14:editId="09A50944">
            <wp:extent cx="4821555" cy="5383266"/>
            <wp:effectExtent l="114300" t="101600" r="118745" b="141605"/>
            <wp:docPr id="19" name="Imagen 19" descr="Figura 15. Especificaciones necesarias para realizar tendidos de mangueras tipo plan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Figura 15. Especificaciones necesarias para realizar tendidos de mangueras tipo plano. "/>
                    <pic:cNvPicPr/>
                  </pic:nvPicPr>
                  <pic:blipFill>
                    <a:blip r:embed="rId26">
                      <a:extLst>
                        <a:ext uri="{28A0092B-C50C-407E-A947-70E740481C1C}">
                          <a14:useLocalDpi xmlns:a14="http://schemas.microsoft.com/office/drawing/2010/main" val="0"/>
                        </a:ext>
                      </a:extLst>
                    </a:blip>
                    <a:stretch>
                      <a:fillRect/>
                    </a:stretch>
                  </pic:blipFill>
                  <pic:spPr>
                    <a:xfrm>
                      <a:off x="0" y="0"/>
                      <a:ext cx="4869129" cy="54363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B5BB951" w14:textId="39C66663" w:rsidR="00F9703F" w:rsidRPr="00B43E21" w:rsidRDefault="00F9703F" w:rsidP="00EC6B01">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15</w:t>
      </w:r>
      <w:r w:rsidRPr="00B43E21">
        <w:rPr>
          <w:rFonts w:ascii="Arial" w:hAnsi="Arial" w:cs="Arial"/>
          <w:sz w:val="20"/>
          <w:szCs w:val="20"/>
          <w:lang w:val="es-CO"/>
        </w:rPr>
        <w:fldChar w:fldCharType="end"/>
      </w:r>
      <w:r w:rsidRPr="00B43E21">
        <w:rPr>
          <w:rFonts w:ascii="Arial" w:hAnsi="Arial" w:cs="Arial"/>
          <w:sz w:val="20"/>
          <w:szCs w:val="20"/>
          <w:lang w:val="es-CO"/>
        </w:rPr>
        <w:t>. Especificaciones</w:t>
      </w:r>
      <w:r w:rsidR="0025499E" w:rsidRPr="00B43E21">
        <w:rPr>
          <w:rFonts w:ascii="Arial" w:hAnsi="Arial" w:cs="Arial"/>
          <w:sz w:val="20"/>
          <w:szCs w:val="20"/>
          <w:lang w:val="es-CO"/>
        </w:rPr>
        <w:t xml:space="preserve"> necesarias</w:t>
      </w:r>
      <w:r w:rsidRPr="00B43E21">
        <w:rPr>
          <w:rFonts w:ascii="Arial" w:hAnsi="Arial" w:cs="Arial"/>
          <w:sz w:val="20"/>
          <w:szCs w:val="20"/>
          <w:lang w:val="es-CO"/>
        </w:rPr>
        <w:t xml:space="preserve"> para </w:t>
      </w:r>
      <w:r w:rsidRPr="00B43E21">
        <w:rPr>
          <w:rFonts w:ascii="Arial" w:hAnsi="Arial" w:cs="Arial"/>
          <w:sz w:val="20"/>
          <w:szCs w:val="20"/>
        </w:rPr>
        <w:t>realizar</w:t>
      </w:r>
      <w:r w:rsidRPr="00B43E21">
        <w:rPr>
          <w:rFonts w:ascii="Arial" w:hAnsi="Arial" w:cs="Arial"/>
          <w:sz w:val="20"/>
          <w:szCs w:val="20"/>
          <w:lang w:val="es-CO"/>
        </w:rPr>
        <w:t xml:space="preserve"> tendidos</w:t>
      </w:r>
      <w:r w:rsidR="0025499E" w:rsidRPr="00B43E21">
        <w:rPr>
          <w:rFonts w:ascii="Arial" w:hAnsi="Arial" w:cs="Arial"/>
          <w:sz w:val="20"/>
          <w:szCs w:val="20"/>
          <w:lang w:val="es-CO"/>
        </w:rPr>
        <w:t xml:space="preserve"> de mangueras</w:t>
      </w:r>
      <w:r w:rsidRPr="00B43E21">
        <w:rPr>
          <w:rFonts w:ascii="Arial" w:hAnsi="Arial" w:cs="Arial"/>
          <w:sz w:val="20"/>
          <w:szCs w:val="20"/>
          <w:lang w:val="es-CO"/>
        </w:rPr>
        <w:t xml:space="preserve"> tipo plano.</w:t>
      </w:r>
      <w:r w:rsidRPr="00B43E21">
        <w:rPr>
          <w:rStyle w:val="Refdenotaalpie"/>
          <w:rFonts w:ascii="Arial" w:hAnsi="Arial" w:cs="Arial"/>
          <w:sz w:val="20"/>
          <w:szCs w:val="20"/>
          <w:lang w:val="es-CO"/>
        </w:rPr>
        <w:footnoteReference w:id="28"/>
      </w:r>
    </w:p>
    <w:p w14:paraId="737520BD" w14:textId="4D44740E" w:rsidR="006F2BA2" w:rsidRPr="00B43E21" w:rsidRDefault="006F2BA2" w:rsidP="00D11B4E">
      <w:pPr>
        <w:rPr>
          <w:rFonts w:ascii="Arial" w:hAnsi="Arial" w:cs="Arial"/>
          <w:szCs w:val="20"/>
          <w:lang w:val="es-CO"/>
        </w:rPr>
      </w:pPr>
    </w:p>
    <w:p w14:paraId="56251786" w14:textId="77777777" w:rsidR="001000DA" w:rsidRPr="00B43E21" w:rsidRDefault="001000DA" w:rsidP="00D11B4E">
      <w:pPr>
        <w:rPr>
          <w:rFonts w:ascii="Arial" w:hAnsi="Arial" w:cs="Arial"/>
          <w:szCs w:val="20"/>
          <w:lang w:val="es-CO"/>
        </w:rPr>
      </w:pPr>
    </w:p>
    <w:p w14:paraId="6F75E047" w14:textId="77777777" w:rsidR="006B4C67" w:rsidRPr="00B43E21" w:rsidRDefault="006B4C67" w:rsidP="006B4C67">
      <w:pPr>
        <w:pStyle w:val="Prrafodelista"/>
        <w:keepNext/>
        <w:keepLines/>
        <w:numPr>
          <w:ilvl w:val="1"/>
          <w:numId w:val="14"/>
        </w:numPr>
        <w:spacing w:before="40"/>
        <w:contextualSpacing w:val="0"/>
        <w:outlineLvl w:val="1"/>
        <w:rPr>
          <w:rFonts w:ascii="Arial" w:eastAsiaTheme="majorEastAsia" w:hAnsi="Arial" w:cs="Arial"/>
          <w:b/>
          <w:vanish/>
          <w:szCs w:val="20"/>
          <w:lang w:val="es-CO"/>
        </w:rPr>
      </w:pPr>
      <w:bookmarkStart w:id="269" w:name="_Toc104490166"/>
      <w:bookmarkStart w:id="270" w:name="_Toc104495935"/>
      <w:bookmarkStart w:id="271" w:name="_Toc104741617"/>
      <w:bookmarkStart w:id="272" w:name="_Toc106224714"/>
      <w:bookmarkStart w:id="273" w:name="_Toc107498232"/>
      <w:bookmarkStart w:id="274" w:name="_Toc114068920"/>
      <w:bookmarkStart w:id="275" w:name="_Toc114070059"/>
      <w:bookmarkStart w:id="276" w:name="_Toc114491302"/>
      <w:bookmarkStart w:id="277" w:name="_Toc114496546"/>
      <w:bookmarkStart w:id="278" w:name="_Toc114735647"/>
      <w:bookmarkStart w:id="279" w:name="_Toc114770303"/>
      <w:bookmarkStart w:id="280" w:name="_Toc117674836"/>
      <w:bookmarkStart w:id="281" w:name="_Toc117674914"/>
      <w:bookmarkStart w:id="282" w:name="_Toc118404699"/>
      <w:bookmarkStart w:id="283" w:name="_Toc118404967"/>
      <w:bookmarkStart w:id="284" w:name="_Toc118405200"/>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p>
    <w:p w14:paraId="1829FA1C" w14:textId="77777777" w:rsidR="006B4C67" w:rsidRPr="00B43E21" w:rsidRDefault="006B4C67" w:rsidP="006B4C67">
      <w:pPr>
        <w:pStyle w:val="Ttulo2"/>
        <w:numPr>
          <w:ilvl w:val="1"/>
          <w:numId w:val="14"/>
        </w:numPr>
        <w:rPr>
          <w:rFonts w:ascii="Arial" w:hAnsi="Arial" w:cs="Arial"/>
          <w:szCs w:val="20"/>
          <w:lang w:val="es-CO"/>
        </w:rPr>
      </w:pPr>
      <w:bookmarkStart w:id="285" w:name="_Toc118405201"/>
      <w:r w:rsidRPr="00B43E21">
        <w:rPr>
          <w:rFonts w:ascii="Arial" w:hAnsi="Arial" w:cs="Arial"/>
          <w:szCs w:val="20"/>
          <w:lang w:val="es-CO"/>
        </w:rPr>
        <w:t xml:space="preserve">Líneas </w:t>
      </w:r>
      <w:proofErr w:type="spellStart"/>
      <w:r w:rsidRPr="00B43E21">
        <w:rPr>
          <w:rFonts w:ascii="Arial" w:hAnsi="Arial" w:cs="Arial"/>
          <w:szCs w:val="20"/>
          <w:lang w:val="es-CO"/>
        </w:rPr>
        <w:t>Pre-conectadas</w:t>
      </w:r>
      <w:bookmarkEnd w:id="285"/>
      <w:proofErr w:type="spellEnd"/>
    </w:p>
    <w:p w14:paraId="1D6CB075" w14:textId="77777777" w:rsidR="006B4C67" w:rsidRPr="00B43E21" w:rsidRDefault="006B4C67" w:rsidP="006B4C67">
      <w:pPr>
        <w:rPr>
          <w:rFonts w:ascii="Arial" w:hAnsi="Arial" w:cs="Arial"/>
          <w:szCs w:val="20"/>
          <w:lang w:val="es-CO"/>
        </w:rPr>
      </w:pPr>
    </w:p>
    <w:p w14:paraId="6DBA3964" w14:textId="02EDAD99" w:rsidR="006B4C67" w:rsidRPr="00B43E21" w:rsidRDefault="006B4C67" w:rsidP="006B4C67">
      <w:pPr>
        <w:rPr>
          <w:rFonts w:ascii="Arial" w:hAnsi="Arial" w:cs="Arial"/>
          <w:szCs w:val="20"/>
          <w:lang w:val="es-CO"/>
        </w:rPr>
      </w:pPr>
      <w:r w:rsidRPr="00B43E21">
        <w:rPr>
          <w:rFonts w:ascii="Arial" w:hAnsi="Arial" w:cs="Arial"/>
          <w:szCs w:val="20"/>
          <w:lang w:val="es-CO"/>
        </w:rPr>
        <w:t>Son c</w:t>
      </w:r>
      <w:r w:rsidR="00CE160B" w:rsidRPr="00B43E21">
        <w:rPr>
          <w:rFonts w:ascii="Arial" w:hAnsi="Arial" w:cs="Arial"/>
          <w:szCs w:val="20"/>
          <w:lang w:val="es-CO"/>
        </w:rPr>
        <w:t>amas de mangueras más pequeñas y su característica principal es que se encuentran unidas en</w:t>
      </w:r>
      <w:r w:rsidRPr="00B43E21">
        <w:rPr>
          <w:rFonts w:ascii="Arial" w:hAnsi="Arial" w:cs="Arial"/>
          <w:szCs w:val="20"/>
          <w:lang w:val="es-CO"/>
        </w:rPr>
        <w:t xml:space="preserve"> un extremo a la bomba </w:t>
      </w:r>
      <w:r w:rsidR="00CE160B" w:rsidRPr="00B43E21">
        <w:rPr>
          <w:rFonts w:ascii="Arial" w:hAnsi="Arial" w:cs="Arial"/>
          <w:szCs w:val="20"/>
          <w:lang w:val="es-CO"/>
        </w:rPr>
        <w:t xml:space="preserve">del vehículo </w:t>
      </w:r>
      <w:r w:rsidRPr="00B43E21">
        <w:rPr>
          <w:rFonts w:ascii="Arial" w:hAnsi="Arial" w:cs="Arial"/>
          <w:szCs w:val="20"/>
          <w:lang w:val="es-CO"/>
        </w:rPr>
        <w:t>y en el otro</w:t>
      </w:r>
      <w:r w:rsidR="00CE160B" w:rsidRPr="00B43E21">
        <w:rPr>
          <w:rFonts w:ascii="Arial" w:hAnsi="Arial" w:cs="Arial"/>
          <w:szCs w:val="20"/>
          <w:lang w:val="es-CO"/>
        </w:rPr>
        <w:t xml:space="preserve"> extremo</w:t>
      </w:r>
      <w:r w:rsidRPr="00B43E21">
        <w:rPr>
          <w:rFonts w:ascii="Arial" w:hAnsi="Arial" w:cs="Arial"/>
          <w:szCs w:val="20"/>
          <w:lang w:val="es-CO"/>
        </w:rPr>
        <w:t xml:space="preserve"> a una boquilla o pitón</w:t>
      </w:r>
      <w:r w:rsidR="00CE160B" w:rsidRPr="00B43E21">
        <w:rPr>
          <w:rFonts w:ascii="Arial" w:hAnsi="Arial" w:cs="Arial"/>
          <w:szCs w:val="20"/>
          <w:lang w:val="es-CO"/>
        </w:rPr>
        <w:t xml:space="preserve"> </w:t>
      </w:r>
      <w:proofErr w:type="spellStart"/>
      <w:r w:rsidR="00CE160B" w:rsidRPr="00B43E21">
        <w:rPr>
          <w:rFonts w:ascii="Arial" w:hAnsi="Arial" w:cs="Arial"/>
          <w:szCs w:val="20"/>
          <w:lang w:val="es-CO"/>
        </w:rPr>
        <w:t>contra-incendios</w:t>
      </w:r>
      <w:proofErr w:type="spellEnd"/>
      <w:r w:rsidRPr="00B43E21">
        <w:rPr>
          <w:rFonts w:ascii="Arial" w:hAnsi="Arial" w:cs="Arial"/>
          <w:szCs w:val="20"/>
          <w:lang w:val="es-CO"/>
        </w:rPr>
        <w:t>,</w:t>
      </w:r>
      <w:r w:rsidR="00CE160B" w:rsidRPr="00B43E21">
        <w:rPr>
          <w:rFonts w:ascii="Arial" w:hAnsi="Arial" w:cs="Arial"/>
          <w:szCs w:val="20"/>
          <w:lang w:val="es-CO"/>
        </w:rPr>
        <w:t xml:space="preserve"> otra característica </w:t>
      </w:r>
      <w:r w:rsidRPr="00B43E21">
        <w:rPr>
          <w:rFonts w:ascii="Arial" w:hAnsi="Arial" w:cs="Arial"/>
          <w:szCs w:val="20"/>
          <w:lang w:val="es-CO"/>
        </w:rPr>
        <w:t xml:space="preserve">es </w:t>
      </w:r>
      <w:r w:rsidR="007A6FD1" w:rsidRPr="00B43E21">
        <w:rPr>
          <w:rFonts w:ascii="Arial" w:hAnsi="Arial" w:cs="Arial"/>
          <w:szCs w:val="20"/>
          <w:lang w:val="es-CO"/>
        </w:rPr>
        <w:t>que utiliza</w:t>
      </w:r>
      <w:r w:rsidRPr="00B43E21">
        <w:rPr>
          <w:rFonts w:ascii="Arial" w:hAnsi="Arial" w:cs="Arial"/>
          <w:szCs w:val="20"/>
          <w:lang w:val="es-CO"/>
        </w:rPr>
        <w:t xml:space="preserve"> mangueras de 1 ½, y su función principal es efectuar un ataque rápido y directo, donde el despliegue de la línea juega un papel muy importante.</w:t>
      </w:r>
    </w:p>
    <w:p w14:paraId="1C3896B5" w14:textId="7E493490" w:rsidR="006B4C67" w:rsidRPr="00B43E21" w:rsidRDefault="00FC77B5" w:rsidP="00FC77B5">
      <w:pPr>
        <w:jc w:val="center"/>
        <w:rPr>
          <w:rFonts w:ascii="Arial" w:hAnsi="Arial" w:cs="Arial"/>
          <w:szCs w:val="20"/>
          <w:lang w:val="es-CO"/>
        </w:rPr>
      </w:pPr>
      <w:r w:rsidRPr="00B43E21">
        <w:rPr>
          <w:rFonts w:ascii="Arial" w:hAnsi="Arial" w:cs="Arial"/>
          <w:noProof/>
          <w:szCs w:val="20"/>
          <w:lang w:val="es-CO" w:eastAsia="es-CO"/>
        </w:rPr>
        <w:drawing>
          <wp:inline distT="0" distB="0" distL="0" distR="0" wp14:anchorId="30811627" wp14:editId="41857109">
            <wp:extent cx="4290646" cy="2178003"/>
            <wp:effectExtent l="114300" t="101600" r="116840" b="133985"/>
            <wp:docPr id="20" name="Imagen 20" descr="Figura 16. Tendidos de manguera en líneas pre conectad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Figura 16. Tendidos de manguera en líneas pre conectadas. "/>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61800" cy="22141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972694E" w14:textId="3A85DFB4" w:rsidR="00FC77B5" w:rsidRPr="00B43E21" w:rsidRDefault="00FC77B5" w:rsidP="00EC6B01">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16</w:t>
      </w:r>
      <w:r w:rsidRPr="00B43E21">
        <w:rPr>
          <w:rFonts w:ascii="Arial" w:hAnsi="Arial" w:cs="Arial"/>
          <w:sz w:val="20"/>
          <w:szCs w:val="20"/>
          <w:lang w:val="es-CO"/>
        </w:rPr>
        <w:fldChar w:fldCharType="end"/>
      </w:r>
      <w:r w:rsidRPr="00B43E21">
        <w:rPr>
          <w:rFonts w:ascii="Arial" w:hAnsi="Arial" w:cs="Arial"/>
          <w:sz w:val="20"/>
          <w:szCs w:val="20"/>
          <w:lang w:val="es-CO"/>
        </w:rPr>
        <w:t xml:space="preserve">. Tendidos de </w:t>
      </w:r>
      <w:r w:rsidRPr="00B43E21">
        <w:rPr>
          <w:rFonts w:ascii="Arial" w:hAnsi="Arial" w:cs="Arial"/>
          <w:sz w:val="20"/>
          <w:szCs w:val="20"/>
        </w:rPr>
        <w:t>manguera</w:t>
      </w:r>
      <w:r w:rsidRPr="00B43E21">
        <w:rPr>
          <w:rFonts w:ascii="Arial" w:hAnsi="Arial" w:cs="Arial"/>
          <w:sz w:val="20"/>
          <w:szCs w:val="20"/>
          <w:lang w:val="es-CO"/>
        </w:rPr>
        <w:t xml:space="preserve"> en líneas </w:t>
      </w:r>
      <w:r w:rsidR="00EC6B01" w:rsidRPr="00B43E21">
        <w:rPr>
          <w:rFonts w:ascii="Arial" w:hAnsi="Arial" w:cs="Arial"/>
          <w:sz w:val="20"/>
          <w:szCs w:val="20"/>
          <w:lang w:val="es-CO"/>
        </w:rPr>
        <w:t>pre conectadas</w:t>
      </w:r>
      <w:r w:rsidRPr="00B43E21">
        <w:rPr>
          <w:rFonts w:ascii="Arial" w:hAnsi="Arial" w:cs="Arial"/>
          <w:sz w:val="20"/>
          <w:szCs w:val="20"/>
          <w:lang w:val="es-CO"/>
        </w:rPr>
        <w:t>.</w:t>
      </w:r>
      <w:r w:rsidRPr="00B43E21">
        <w:rPr>
          <w:rStyle w:val="Refdenotaalpie"/>
          <w:rFonts w:ascii="Arial" w:hAnsi="Arial" w:cs="Arial"/>
          <w:sz w:val="20"/>
          <w:szCs w:val="20"/>
          <w:lang w:val="es-CO"/>
        </w:rPr>
        <w:footnoteReference w:id="29"/>
      </w:r>
    </w:p>
    <w:p w14:paraId="41FA6E74" w14:textId="1BA66752" w:rsidR="006B4C67" w:rsidRPr="00B43E21" w:rsidRDefault="006B4C67" w:rsidP="006B4C67">
      <w:pPr>
        <w:rPr>
          <w:rFonts w:ascii="Arial" w:hAnsi="Arial" w:cs="Arial"/>
          <w:b/>
          <w:bCs/>
          <w:i/>
          <w:iCs/>
          <w:szCs w:val="20"/>
          <w:lang w:val="es-CO"/>
        </w:rPr>
      </w:pPr>
      <w:r w:rsidRPr="00B43E21">
        <w:rPr>
          <w:rFonts w:ascii="Arial" w:hAnsi="Arial" w:cs="Arial"/>
          <w:szCs w:val="20"/>
          <w:lang w:val="es-CO"/>
        </w:rPr>
        <w:t xml:space="preserve">En la mayoría de los casos van </w:t>
      </w:r>
      <w:r w:rsidR="005A27EA" w:rsidRPr="00B43E21">
        <w:rPr>
          <w:rFonts w:ascii="Arial" w:hAnsi="Arial" w:cs="Arial"/>
          <w:szCs w:val="20"/>
          <w:lang w:val="es-CO"/>
        </w:rPr>
        <w:t>en forma transversal, o a</w:t>
      </w:r>
      <w:r w:rsidRPr="00B43E21">
        <w:rPr>
          <w:rFonts w:ascii="Arial" w:hAnsi="Arial" w:cs="Arial"/>
          <w:szCs w:val="20"/>
          <w:lang w:val="es-CO"/>
        </w:rPr>
        <w:t xml:space="preserve"> lo ancho </w:t>
      </w:r>
      <w:r w:rsidR="005A27EA" w:rsidRPr="00B43E21">
        <w:rPr>
          <w:rFonts w:ascii="Arial" w:hAnsi="Arial" w:cs="Arial"/>
          <w:szCs w:val="20"/>
          <w:lang w:val="es-CO"/>
        </w:rPr>
        <w:t>de la carrocería, lo que permite que tenga salid</w:t>
      </w:r>
      <w:r w:rsidR="007A6FD1" w:rsidRPr="00B43E21">
        <w:rPr>
          <w:rFonts w:ascii="Arial" w:hAnsi="Arial" w:cs="Arial"/>
          <w:szCs w:val="20"/>
          <w:lang w:val="es-CO"/>
        </w:rPr>
        <w:t xml:space="preserve">a por los dos lados del vehículo, </w:t>
      </w:r>
      <w:r w:rsidR="00C37DB2" w:rsidRPr="00B43E21">
        <w:rPr>
          <w:rFonts w:ascii="Arial" w:hAnsi="Arial" w:cs="Arial"/>
          <w:szCs w:val="20"/>
          <w:lang w:val="es-CO"/>
        </w:rPr>
        <w:t>poseen una longitud</w:t>
      </w:r>
      <w:r w:rsidR="007A6FD1" w:rsidRPr="00B43E21">
        <w:rPr>
          <w:rFonts w:ascii="Arial" w:hAnsi="Arial" w:cs="Arial"/>
          <w:szCs w:val="20"/>
          <w:lang w:val="es-CO"/>
        </w:rPr>
        <w:t xml:space="preserve"> entre 45 o 60 metros y</w:t>
      </w:r>
      <w:r w:rsidR="00C37DB2" w:rsidRPr="00B43E21">
        <w:rPr>
          <w:rFonts w:ascii="Arial" w:hAnsi="Arial" w:cs="Arial"/>
          <w:szCs w:val="20"/>
          <w:lang w:val="es-CO"/>
        </w:rPr>
        <w:t xml:space="preserve"> </w:t>
      </w:r>
      <w:r w:rsidR="00C653FE" w:rsidRPr="00B43E21">
        <w:rPr>
          <w:rFonts w:ascii="Arial" w:hAnsi="Arial" w:cs="Arial"/>
          <w:szCs w:val="20"/>
          <w:lang w:val="es-CO"/>
        </w:rPr>
        <w:t>dependiendo de su construcción permiten ser desplegadas de diferentes formas dependiendo de la cantidad de personal y del requerimiento</w:t>
      </w:r>
      <w:r w:rsidR="007A6FD1" w:rsidRPr="00B43E21">
        <w:rPr>
          <w:rFonts w:ascii="Arial" w:hAnsi="Arial" w:cs="Arial"/>
          <w:szCs w:val="20"/>
          <w:lang w:val="es-CO"/>
        </w:rPr>
        <w:t xml:space="preserve"> para</w:t>
      </w:r>
      <w:r w:rsidR="00C653FE" w:rsidRPr="00B43E21">
        <w:rPr>
          <w:rFonts w:ascii="Arial" w:hAnsi="Arial" w:cs="Arial"/>
          <w:szCs w:val="20"/>
          <w:lang w:val="es-CO"/>
        </w:rPr>
        <w:t xml:space="preserve"> la </w:t>
      </w:r>
      <w:r w:rsidR="007A6FD1" w:rsidRPr="00B43E21">
        <w:rPr>
          <w:rFonts w:ascii="Arial" w:hAnsi="Arial" w:cs="Arial"/>
          <w:szCs w:val="20"/>
          <w:lang w:val="es-CO"/>
        </w:rPr>
        <w:t xml:space="preserve">línea </w:t>
      </w:r>
      <w:proofErr w:type="spellStart"/>
      <w:r w:rsidR="007A6FD1" w:rsidRPr="00B43E21">
        <w:rPr>
          <w:rFonts w:ascii="Arial" w:hAnsi="Arial" w:cs="Arial"/>
          <w:szCs w:val="20"/>
          <w:lang w:val="es-CO"/>
        </w:rPr>
        <w:t>pre-</w:t>
      </w:r>
      <w:r w:rsidR="00C653FE" w:rsidRPr="00B43E21">
        <w:rPr>
          <w:rFonts w:ascii="Arial" w:hAnsi="Arial" w:cs="Arial"/>
          <w:szCs w:val="20"/>
          <w:lang w:val="es-CO"/>
        </w:rPr>
        <w:t>conectada</w:t>
      </w:r>
      <w:proofErr w:type="spellEnd"/>
      <w:r w:rsidR="00C653FE" w:rsidRPr="00B43E21">
        <w:rPr>
          <w:rFonts w:ascii="Arial" w:hAnsi="Arial" w:cs="Arial"/>
          <w:szCs w:val="20"/>
          <w:lang w:val="es-CO"/>
        </w:rPr>
        <w:t>.</w:t>
      </w:r>
    </w:p>
    <w:p w14:paraId="3F6C23AB" w14:textId="77777777" w:rsidR="00C37DB2" w:rsidRPr="00B43E21" w:rsidRDefault="00C37DB2" w:rsidP="006B4C67">
      <w:pPr>
        <w:rPr>
          <w:rFonts w:ascii="Arial" w:hAnsi="Arial" w:cs="Arial"/>
          <w:szCs w:val="20"/>
          <w:lang w:val="es-CO"/>
        </w:rPr>
      </w:pPr>
    </w:p>
    <w:p w14:paraId="32A1348F" w14:textId="77777777" w:rsidR="006B4C67" w:rsidRPr="00B43E21" w:rsidRDefault="006B4C67" w:rsidP="006B4C67">
      <w:pPr>
        <w:rPr>
          <w:rFonts w:ascii="Arial" w:hAnsi="Arial" w:cs="Arial"/>
          <w:szCs w:val="20"/>
          <w:lang w:val="es-CO"/>
        </w:rPr>
      </w:pPr>
      <w:r w:rsidRPr="00B43E21">
        <w:rPr>
          <w:rFonts w:ascii="Arial" w:hAnsi="Arial" w:cs="Arial"/>
          <w:szCs w:val="20"/>
          <w:lang w:val="es-CO"/>
        </w:rPr>
        <w:t>Existen varias maniobras para extend</w:t>
      </w:r>
      <w:r w:rsidR="00090111" w:rsidRPr="00B43E21">
        <w:rPr>
          <w:rFonts w:ascii="Arial" w:hAnsi="Arial" w:cs="Arial"/>
          <w:szCs w:val="20"/>
          <w:lang w:val="es-CO"/>
        </w:rPr>
        <w:t xml:space="preserve">er líneas </w:t>
      </w:r>
      <w:proofErr w:type="spellStart"/>
      <w:r w:rsidR="00090111" w:rsidRPr="00B43E21">
        <w:rPr>
          <w:rFonts w:ascii="Arial" w:hAnsi="Arial" w:cs="Arial"/>
          <w:szCs w:val="20"/>
          <w:lang w:val="es-CO"/>
        </w:rPr>
        <w:t>pre-conectadas</w:t>
      </w:r>
      <w:proofErr w:type="spellEnd"/>
      <w:r w:rsidR="00090111" w:rsidRPr="00B43E21">
        <w:rPr>
          <w:rFonts w:ascii="Arial" w:hAnsi="Arial" w:cs="Arial"/>
          <w:szCs w:val="20"/>
          <w:lang w:val="es-CO"/>
        </w:rPr>
        <w:t xml:space="preserve">, todo </w:t>
      </w:r>
      <w:r w:rsidRPr="00B43E21">
        <w:rPr>
          <w:rFonts w:ascii="Arial" w:hAnsi="Arial" w:cs="Arial"/>
          <w:szCs w:val="20"/>
          <w:lang w:val="es-CO"/>
        </w:rPr>
        <w:t xml:space="preserve">depende de factores como, el área de trabajo, el tipo de tendido </w:t>
      </w:r>
      <w:r w:rsidR="00090111" w:rsidRPr="00B43E21">
        <w:rPr>
          <w:rFonts w:ascii="Arial" w:hAnsi="Arial" w:cs="Arial"/>
          <w:szCs w:val="20"/>
          <w:lang w:val="es-CO"/>
        </w:rPr>
        <w:t>y el entrenamiento del personal,</w:t>
      </w:r>
      <w:r w:rsidR="007A6FD1" w:rsidRPr="00B43E21">
        <w:rPr>
          <w:rFonts w:ascii="Arial" w:hAnsi="Arial" w:cs="Arial"/>
          <w:szCs w:val="20"/>
          <w:lang w:val="es-CO"/>
        </w:rPr>
        <w:t xml:space="preserve"> </w:t>
      </w:r>
      <w:r w:rsidR="00C653FE" w:rsidRPr="00B43E21">
        <w:rPr>
          <w:rFonts w:ascii="Arial" w:hAnsi="Arial" w:cs="Arial"/>
          <w:szCs w:val="20"/>
          <w:lang w:val="es-CO"/>
        </w:rPr>
        <w:t xml:space="preserve">estos </w:t>
      </w:r>
      <w:r w:rsidR="00090111" w:rsidRPr="00B43E21">
        <w:rPr>
          <w:rFonts w:ascii="Arial" w:hAnsi="Arial" w:cs="Arial"/>
          <w:szCs w:val="20"/>
          <w:lang w:val="es-CO"/>
        </w:rPr>
        <w:t>acomodos pueden ser:</w:t>
      </w:r>
    </w:p>
    <w:p w14:paraId="6D6A18D4" w14:textId="77777777" w:rsidR="00090111" w:rsidRPr="00B43E21" w:rsidRDefault="00090111" w:rsidP="006B4C67">
      <w:pPr>
        <w:rPr>
          <w:rFonts w:ascii="Arial" w:hAnsi="Arial" w:cs="Arial"/>
          <w:szCs w:val="20"/>
          <w:lang w:val="es-CO"/>
        </w:rPr>
      </w:pPr>
    </w:p>
    <w:p w14:paraId="1A4776C7" w14:textId="77777777" w:rsidR="00090111" w:rsidRPr="00B43E21" w:rsidRDefault="00090111" w:rsidP="00090111">
      <w:pPr>
        <w:pStyle w:val="Prrafodelista"/>
        <w:numPr>
          <w:ilvl w:val="0"/>
          <w:numId w:val="15"/>
        </w:numPr>
        <w:rPr>
          <w:rFonts w:ascii="Arial" w:hAnsi="Arial" w:cs="Arial"/>
          <w:szCs w:val="20"/>
          <w:lang w:val="es-CO"/>
        </w:rPr>
      </w:pPr>
      <w:r w:rsidRPr="00B43E21">
        <w:rPr>
          <w:rFonts w:ascii="Arial" w:hAnsi="Arial" w:cs="Arial"/>
          <w:szCs w:val="20"/>
          <w:lang w:val="es-CO"/>
        </w:rPr>
        <w:t>Acomodo plano.</w:t>
      </w:r>
    </w:p>
    <w:p w14:paraId="42A46A36" w14:textId="77777777" w:rsidR="00090111" w:rsidRPr="00B43E21" w:rsidRDefault="00090111" w:rsidP="00090111">
      <w:pPr>
        <w:pStyle w:val="Prrafodelista"/>
        <w:numPr>
          <w:ilvl w:val="0"/>
          <w:numId w:val="15"/>
        </w:numPr>
        <w:rPr>
          <w:rFonts w:ascii="Arial" w:hAnsi="Arial" w:cs="Arial"/>
          <w:szCs w:val="20"/>
          <w:lang w:val="es-CO"/>
        </w:rPr>
      </w:pPr>
      <w:r w:rsidRPr="00B43E21">
        <w:rPr>
          <w:rFonts w:ascii="Arial" w:hAnsi="Arial" w:cs="Arial"/>
          <w:szCs w:val="20"/>
          <w:lang w:val="es-CO"/>
        </w:rPr>
        <w:t>Acomodo triple o en tres capas.</w:t>
      </w:r>
      <w:r w:rsidR="00CE160B" w:rsidRPr="00B43E21">
        <w:rPr>
          <w:rFonts w:ascii="Arial" w:hAnsi="Arial" w:cs="Arial"/>
          <w:szCs w:val="20"/>
          <w:lang w:val="es-CO"/>
        </w:rPr>
        <w:t xml:space="preserve"> </w:t>
      </w:r>
    </w:p>
    <w:p w14:paraId="388B831E" w14:textId="77777777" w:rsidR="00090111" w:rsidRPr="00B43E21" w:rsidRDefault="00090111" w:rsidP="00090111">
      <w:pPr>
        <w:pStyle w:val="Prrafodelista"/>
        <w:numPr>
          <w:ilvl w:val="0"/>
          <w:numId w:val="15"/>
        </w:numPr>
        <w:rPr>
          <w:rFonts w:ascii="Arial" w:hAnsi="Arial" w:cs="Arial"/>
          <w:szCs w:val="20"/>
          <w:lang w:val="es-CO"/>
        </w:rPr>
      </w:pPr>
      <w:r w:rsidRPr="00B43E21">
        <w:rPr>
          <w:rFonts w:ascii="Arial" w:hAnsi="Arial" w:cs="Arial"/>
          <w:szCs w:val="20"/>
          <w:lang w:val="es-CO"/>
        </w:rPr>
        <w:t>Acomodo en columnas.</w:t>
      </w:r>
    </w:p>
    <w:p w14:paraId="5B31E625" w14:textId="77777777" w:rsidR="00FA0518" w:rsidRPr="00B43E21" w:rsidRDefault="00FA0518" w:rsidP="00FA0518">
      <w:pPr>
        <w:rPr>
          <w:rFonts w:ascii="Arial" w:hAnsi="Arial" w:cs="Arial"/>
          <w:szCs w:val="20"/>
          <w:lang w:val="es-CO"/>
        </w:rPr>
      </w:pPr>
    </w:p>
    <w:p w14:paraId="245707E3" w14:textId="77777777" w:rsidR="00BC4DD2" w:rsidRPr="00B43E21" w:rsidRDefault="00BC4DD2" w:rsidP="00FA0518">
      <w:pPr>
        <w:rPr>
          <w:rFonts w:ascii="Arial" w:hAnsi="Arial" w:cs="Arial"/>
          <w:b/>
          <w:szCs w:val="20"/>
          <w:lang w:val="es-CO"/>
        </w:rPr>
      </w:pPr>
    </w:p>
    <w:p w14:paraId="694263C4" w14:textId="02A566F5" w:rsidR="00FA0518" w:rsidRPr="00B43E21" w:rsidRDefault="00D51A63" w:rsidP="00D51A63">
      <w:pPr>
        <w:pStyle w:val="Ttulo2"/>
        <w:numPr>
          <w:ilvl w:val="2"/>
          <w:numId w:val="14"/>
        </w:numPr>
        <w:rPr>
          <w:rFonts w:ascii="Arial" w:hAnsi="Arial" w:cs="Arial"/>
          <w:i/>
          <w:iCs/>
          <w:szCs w:val="20"/>
          <w:lang w:val="es-CO"/>
        </w:rPr>
      </w:pPr>
      <w:r w:rsidRPr="00B43E21">
        <w:rPr>
          <w:rFonts w:ascii="Arial" w:hAnsi="Arial" w:cs="Arial"/>
          <w:i/>
          <w:iCs/>
          <w:szCs w:val="20"/>
          <w:lang w:val="es-CO"/>
        </w:rPr>
        <w:t xml:space="preserve"> </w:t>
      </w:r>
      <w:bookmarkStart w:id="286" w:name="_Toc118405202"/>
      <w:r w:rsidR="00FA0518" w:rsidRPr="00B43E21">
        <w:rPr>
          <w:rFonts w:ascii="Arial" w:hAnsi="Arial" w:cs="Arial"/>
          <w:i/>
          <w:iCs/>
          <w:szCs w:val="20"/>
          <w:lang w:val="es-CO"/>
        </w:rPr>
        <w:t>Acomodo en columnas</w:t>
      </w:r>
      <w:bookmarkEnd w:id="286"/>
    </w:p>
    <w:p w14:paraId="47F41EA5" w14:textId="77777777" w:rsidR="00C653FE" w:rsidRPr="00B43E21" w:rsidRDefault="00C653FE" w:rsidP="00090111">
      <w:pPr>
        <w:rPr>
          <w:rFonts w:ascii="Arial" w:hAnsi="Arial" w:cs="Arial"/>
          <w:szCs w:val="20"/>
          <w:lang w:val="es-CO"/>
        </w:rPr>
      </w:pPr>
    </w:p>
    <w:p w14:paraId="7B486C5D" w14:textId="77777777" w:rsidR="00FA0518" w:rsidRPr="00B43E21" w:rsidRDefault="00C653FE" w:rsidP="00090111">
      <w:pPr>
        <w:rPr>
          <w:rFonts w:ascii="Arial" w:hAnsi="Arial" w:cs="Arial"/>
          <w:szCs w:val="20"/>
          <w:lang w:val="es-CO"/>
        </w:rPr>
      </w:pPr>
      <w:r w:rsidRPr="00B43E21">
        <w:rPr>
          <w:rFonts w:ascii="Arial" w:hAnsi="Arial" w:cs="Arial"/>
          <w:szCs w:val="20"/>
          <w:lang w:val="es-CO"/>
        </w:rPr>
        <w:t>S</w:t>
      </w:r>
      <w:r w:rsidR="00FA0518" w:rsidRPr="00B43E21">
        <w:rPr>
          <w:rFonts w:ascii="Arial" w:hAnsi="Arial" w:cs="Arial"/>
          <w:szCs w:val="20"/>
          <w:lang w:val="es-CO"/>
        </w:rPr>
        <w:t>u diseño se basa en realizar dos columnas de mangueras</w:t>
      </w:r>
      <w:r w:rsidRPr="00B43E21">
        <w:rPr>
          <w:rFonts w:ascii="Arial" w:hAnsi="Arial" w:cs="Arial"/>
          <w:szCs w:val="20"/>
          <w:lang w:val="es-CO"/>
        </w:rPr>
        <w:t>,</w:t>
      </w:r>
      <w:r w:rsidR="00FA0518" w:rsidRPr="00B43E21">
        <w:rPr>
          <w:rFonts w:ascii="Arial" w:hAnsi="Arial" w:cs="Arial"/>
          <w:szCs w:val="20"/>
          <w:lang w:val="es-CO"/>
        </w:rPr>
        <w:t xml:space="preserve"> una </w:t>
      </w:r>
      <w:r w:rsidR="009606A1" w:rsidRPr="00B43E21">
        <w:rPr>
          <w:rFonts w:ascii="Arial" w:hAnsi="Arial" w:cs="Arial"/>
          <w:szCs w:val="20"/>
          <w:lang w:val="es-CO"/>
        </w:rPr>
        <w:t xml:space="preserve">de ellas </w:t>
      </w:r>
      <w:r w:rsidR="00FA0518" w:rsidRPr="00B43E21">
        <w:rPr>
          <w:rFonts w:ascii="Arial" w:hAnsi="Arial" w:cs="Arial"/>
          <w:szCs w:val="20"/>
          <w:lang w:val="es-CO"/>
        </w:rPr>
        <w:t>será para arrastre y la otra para cargar al hombro y a medi</w:t>
      </w:r>
      <w:r w:rsidRPr="00B43E21">
        <w:rPr>
          <w:rFonts w:ascii="Arial" w:hAnsi="Arial" w:cs="Arial"/>
          <w:szCs w:val="20"/>
          <w:lang w:val="es-CO"/>
        </w:rPr>
        <w:t xml:space="preserve">da que </w:t>
      </w:r>
      <w:r w:rsidR="00BC4DD2" w:rsidRPr="00B43E21">
        <w:rPr>
          <w:rFonts w:ascii="Arial" w:hAnsi="Arial" w:cs="Arial"/>
          <w:szCs w:val="20"/>
          <w:lang w:val="es-CO"/>
        </w:rPr>
        <w:t xml:space="preserve">el bombero </w:t>
      </w:r>
      <w:r w:rsidRPr="00B43E21">
        <w:rPr>
          <w:rFonts w:ascii="Arial" w:hAnsi="Arial" w:cs="Arial"/>
          <w:szCs w:val="20"/>
          <w:lang w:val="es-CO"/>
        </w:rPr>
        <w:t>avanza hacia el incendio la manguer</w:t>
      </w:r>
      <w:r w:rsidR="007A6FD1" w:rsidRPr="00B43E21">
        <w:rPr>
          <w:rFonts w:ascii="Arial" w:hAnsi="Arial" w:cs="Arial"/>
          <w:szCs w:val="20"/>
          <w:lang w:val="es-CO"/>
        </w:rPr>
        <w:t xml:space="preserve">a va cayendo al suelo </w:t>
      </w:r>
      <w:r w:rsidR="00BC4DD2" w:rsidRPr="00B43E21">
        <w:rPr>
          <w:rFonts w:ascii="Arial" w:hAnsi="Arial" w:cs="Arial"/>
          <w:szCs w:val="20"/>
          <w:lang w:val="es-CO"/>
        </w:rPr>
        <w:t xml:space="preserve">para ser desplegada totalmente y poderla cargar con agua </w:t>
      </w:r>
      <w:r w:rsidRPr="00B43E21">
        <w:rPr>
          <w:rFonts w:ascii="Arial" w:hAnsi="Arial" w:cs="Arial"/>
          <w:szCs w:val="20"/>
          <w:lang w:val="es-CO"/>
        </w:rPr>
        <w:t>antes de ingresar al incendio.</w:t>
      </w:r>
    </w:p>
    <w:p w14:paraId="2472367B" w14:textId="77777777" w:rsidR="009606A1" w:rsidRPr="00B43E21" w:rsidRDefault="009606A1" w:rsidP="00090111">
      <w:pPr>
        <w:rPr>
          <w:rFonts w:ascii="Arial" w:hAnsi="Arial" w:cs="Arial"/>
          <w:szCs w:val="20"/>
          <w:lang w:val="es-CO"/>
        </w:rPr>
      </w:pPr>
    </w:p>
    <w:p w14:paraId="4009287C" w14:textId="77777777" w:rsidR="009E63DC" w:rsidRPr="00B43E21" w:rsidRDefault="007A6FD1" w:rsidP="00090111">
      <w:pPr>
        <w:rPr>
          <w:rFonts w:ascii="Arial" w:hAnsi="Arial" w:cs="Arial"/>
          <w:szCs w:val="20"/>
          <w:lang w:val="es-CO"/>
        </w:rPr>
      </w:pPr>
      <w:r w:rsidRPr="00B43E21">
        <w:rPr>
          <w:rFonts w:ascii="Arial" w:hAnsi="Arial" w:cs="Arial"/>
          <w:szCs w:val="20"/>
          <w:lang w:val="es-CO"/>
        </w:rPr>
        <w:t>Su construcción se</w:t>
      </w:r>
      <w:r w:rsidR="009606A1" w:rsidRPr="00B43E21">
        <w:rPr>
          <w:rFonts w:ascii="Arial" w:hAnsi="Arial" w:cs="Arial"/>
          <w:szCs w:val="20"/>
          <w:lang w:val="es-CO"/>
        </w:rPr>
        <w:t xml:space="preserve"> inicia conectando el acople </w:t>
      </w:r>
      <w:r w:rsidR="005A27EA" w:rsidRPr="00B43E21">
        <w:rPr>
          <w:rFonts w:ascii="Arial" w:hAnsi="Arial" w:cs="Arial"/>
          <w:szCs w:val="20"/>
          <w:lang w:val="es-CO"/>
        </w:rPr>
        <w:t>hembra</w:t>
      </w:r>
      <w:r w:rsidR="009606A1" w:rsidRPr="00B43E21">
        <w:rPr>
          <w:rFonts w:ascii="Arial" w:hAnsi="Arial" w:cs="Arial"/>
          <w:szCs w:val="20"/>
          <w:lang w:val="es-CO"/>
        </w:rPr>
        <w:t xml:space="preserve"> a la salida de 1 ½,</w:t>
      </w:r>
      <w:r w:rsidRPr="00B43E21">
        <w:rPr>
          <w:rFonts w:ascii="Arial" w:hAnsi="Arial" w:cs="Arial"/>
          <w:szCs w:val="20"/>
          <w:lang w:val="es-CO"/>
        </w:rPr>
        <w:t xml:space="preserve"> de la </w:t>
      </w:r>
      <w:proofErr w:type="spellStart"/>
      <w:r w:rsidRPr="00B43E21">
        <w:rPr>
          <w:rFonts w:ascii="Arial" w:hAnsi="Arial" w:cs="Arial"/>
          <w:szCs w:val="20"/>
          <w:lang w:val="es-CO"/>
        </w:rPr>
        <w:t>pre-</w:t>
      </w:r>
      <w:r w:rsidR="009606A1" w:rsidRPr="00B43E21">
        <w:rPr>
          <w:rFonts w:ascii="Arial" w:hAnsi="Arial" w:cs="Arial"/>
          <w:szCs w:val="20"/>
          <w:lang w:val="es-CO"/>
        </w:rPr>
        <w:t>conectada</w:t>
      </w:r>
      <w:proofErr w:type="spellEnd"/>
      <w:r w:rsidR="009606A1" w:rsidRPr="00B43E21">
        <w:rPr>
          <w:rFonts w:ascii="Arial" w:hAnsi="Arial" w:cs="Arial"/>
          <w:szCs w:val="20"/>
          <w:lang w:val="es-CO"/>
        </w:rPr>
        <w:t xml:space="preserve"> de la bomba contraincendios</w:t>
      </w:r>
      <w:r w:rsidR="005A27EA" w:rsidRPr="00B43E21">
        <w:rPr>
          <w:rFonts w:ascii="Arial" w:hAnsi="Arial" w:cs="Arial"/>
          <w:szCs w:val="20"/>
          <w:lang w:val="es-CO"/>
        </w:rPr>
        <w:t xml:space="preserve"> y se extiende en forma plana sobre la misma manguera formando una </w:t>
      </w:r>
      <w:r w:rsidR="005A27EA" w:rsidRPr="00B43E21">
        <w:rPr>
          <w:rFonts w:ascii="Arial" w:hAnsi="Arial" w:cs="Arial"/>
          <w:szCs w:val="20"/>
          <w:lang w:val="es-CO"/>
        </w:rPr>
        <w:lastRenderedPageBreak/>
        <w:t xml:space="preserve">columna de dos mangueras o </w:t>
      </w:r>
      <w:r w:rsidR="00004740" w:rsidRPr="00B43E21">
        <w:rPr>
          <w:rFonts w:ascii="Arial" w:hAnsi="Arial" w:cs="Arial"/>
          <w:szCs w:val="20"/>
          <w:lang w:val="es-CO"/>
        </w:rPr>
        <w:t>30 metros</w:t>
      </w:r>
      <w:r w:rsidR="005A27EA" w:rsidRPr="00B43E21">
        <w:rPr>
          <w:rFonts w:ascii="Arial" w:hAnsi="Arial" w:cs="Arial"/>
          <w:szCs w:val="20"/>
          <w:lang w:val="es-CO"/>
        </w:rPr>
        <w:t xml:space="preserve"> de mangueras</w:t>
      </w:r>
      <w:r w:rsidR="00004740" w:rsidRPr="00B43E21">
        <w:rPr>
          <w:rFonts w:ascii="Arial" w:hAnsi="Arial" w:cs="Arial"/>
          <w:szCs w:val="20"/>
          <w:lang w:val="es-CO"/>
        </w:rPr>
        <w:t xml:space="preserve"> aproximadamente</w:t>
      </w:r>
      <w:r w:rsidR="005A27EA" w:rsidRPr="00B43E21">
        <w:rPr>
          <w:rFonts w:ascii="Arial" w:hAnsi="Arial" w:cs="Arial"/>
          <w:szCs w:val="20"/>
          <w:lang w:val="es-CO"/>
        </w:rPr>
        <w:t xml:space="preserve">, </w:t>
      </w:r>
      <w:r w:rsidR="00C653FE" w:rsidRPr="00B43E21">
        <w:rPr>
          <w:rFonts w:ascii="Arial" w:hAnsi="Arial" w:cs="Arial"/>
          <w:szCs w:val="20"/>
          <w:lang w:val="es-CO"/>
        </w:rPr>
        <w:t xml:space="preserve">es importante dejar dos </w:t>
      </w:r>
      <w:r w:rsidR="00936C16" w:rsidRPr="00B43E21">
        <w:rPr>
          <w:rFonts w:ascii="Arial" w:hAnsi="Arial" w:cs="Arial"/>
          <w:szCs w:val="20"/>
          <w:lang w:val="es-CO"/>
        </w:rPr>
        <w:t xml:space="preserve">pliegues largos, que serán usados como argollas para </w:t>
      </w:r>
      <w:r w:rsidR="00004740" w:rsidRPr="00B43E21">
        <w:rPr>
          <w:rFonts w:ascii="Arial" w:hAnsi="Arial" w:cs="Arial"/>
          <w:szCs w:val="20"/>
          <w:lang w:val="es-CO"/>
        </w:rPr>
        <w:t>ser usado como arrastre.</w:t>
      </w:r>
    </w:p>
    <w:p w14:paraId="5E8A2EBE" w14:textId="32979087" w:rsidR="006E0C1B" w:rsidRPr="00B43E21" w:rsidRDefault="00180FE4" w:rsidP="00F3312B">
      <w:pPr>
        <w:jc w:val="center"/>
        <w:rPr>
          <w:rFonts w:ascii="Arial" w:hAnsi="Arial" w:cs="Arial"/>
          <w:szCs w:val="20"/>
          <w:lang w:val="es-CO"/>
        </w:rPr>
      </w:pPr>
      <w:r w:rsidRPr="00B43E21">
        <w:rPr>
          <w:rFonts w:ascii="Arial" w:hAnsi="Arial" w:cs="Arial"/>
          <w:noProof/>
          <w:szCs w:val="20"/>
          <w:lang w:val="es-CO" w:eastAsia="es-CO"/>
        </w:rPr>
        <w:drawing>
          <wp:inline distT="0" distB="0" distL="0" distR="0" wp14:anchorId="7B9047CE" wp14:editId="4B579484">
            <wp:extent cx="4991100" cy="1991809"/>
            <wp:effectExtent l="114300" t="88900" r="114300" b="129540"/>
            <wp:docPr id="31" name="Imagen 4" descr="Figura 17. Construcción de la columna de arrastre. ">
              <a:extLst xmlns:a="http://schemas.openxmlformats.org/drawingml/2006/main">
                <a:ext uri="{FF2B5EF4-FFF2-40B4-BE49-F238E27FC236}">
                  <a16:creationId xmlns:a16="http://schemas.microsoft.com/office/drawing/2014/main" id="{6E52429C-45EA-78DC-9E86-09FCD21449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4" descr="Figura 17. Construcción de la columna de arrastre. ">
                      <a:extLst>
                        <a:ext uri="{FF2B5EF4-FFF2-40B4-BE49-F238E27FC236}">
                          <a16:creationId xmlns:a16="http://schemas.microsoft.com/office/drawing/2014/main" id="{6E52429C-45EA-78DC-9E86-09FCD214497F}"/>
                        </a:ext>
                      </a:extLst>
                    </pic:cNvPr>
                    <pic:cNvPicPr>
                      <a:picLocks noChangeAspect="1"/>
                    </pic:cNvPicPr>
                  </pic:nvPicPr>
                  <pic:blipFill>
                    <a:blip r:embed="rId28">
                      <a:extLst>
                        <a:ext uri="{BEBA8EAE-BF5A-486C-A8C5-ECC9F3942E4B}">
                          <a14:imgProps xmlns:a14="http://schemas.microsoft.com/office/drawing/2010/main">
                            <a14:imgLayer r:embed="rId29">
                              <a14:imgEffect>
                                <a14:saturation sat="66000"/>
                              </a14:imgEffect>
                            </a14:imgLayer>
                          </a14:imgProps>
                        </a:ext>
                      </a:extLst>
                    </a:blip>
                    <a:stretch>
                      <a:fillRect/>
                    </a:stretch>
                  </pic:blipFill>
                  <pic:spPr>
                    <a:xfrm>
                      <a:off x="0" y="0"/>
                      <a:ext cx="5021873" cy="20040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84048E6" w14:textId="2B0D8462" w:rsidR="00FD3FE8" w:rsidRPr="00B43E21" w:rsidRDefault="00FD3FE8" w:rsidP="00EC6B01">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17</w:t>
      </w:r>
      <w:r w:rsidRPr="00B43E21">
        <w:rPr>
          <w:rFonts w:ascii="Arial" w:hAnsi="Arial" w:cs="Arial"/>
          <w:sz w:val="20"/>
          <w:szCs w:val="20"/>
          <w:lang w:val="es-CO"/>
        </w:rPr>
        <w:fldChar w:fldCharType="end"/>
      </w:r>
      <w:r w:rsidRPr="00B43E21">
        <w:rPr>
          <w:rFonts w:ascii="Arial" w:hAnsi="Arial" w:cs="Arial"/>
          <w:sz w:val="20"/>
          <w:szCs w:val="20"/>
          <w:lang w:val="es-CO"/>
        </w:rPr>
        <w:t xml:space="preserve">. Construcción de la </w:t>
      </w:r>
      <w:r w:rsidRPr="00B43E21">
        <w:rPr>
          <w:rFonts w:ascii="Arial" w:hAnsi="Arial" w:cs="Arial"/>
          <w:sz w:val="20"/>
          <w:szCs w:val="20"/>
        </w:rPr>
        <w:t>columna</w:t>
      </w:r>
      <w:r w:rsidRPr="00B43E21">
        <w:rPr>
          <w:rFonts w:ascii="Arial" w:hAnsi="Arial" w:cs="Arial"/>
          <w:sz w:val="20"/>
          <w:szCs w:val="20"/>
          <w:lang w:val="es-CO"/>
        </w:rPr>
        <w:t xml:space="preserve"> de arrastre.</w:t>
      </w:r>
      <w:r w:rsidR="009E63DC" w:rsidRPr="00B43E21">
        <w:rPr>
          <w:rStyle w:val="Refdenotaalpie"/>
          <w:rFonts w:ascii="Arial" w:hAnsi="Arial" w:cs="Arial"/>
          <w:sz w:val="20"/>
          <w:szCs w:val="20"/>
          <w:lang w:val="es-CO"/>
        </w:rPr>
        <w:footnoteReference w:id="30"/>
      </w:r>
    </w:p>
    <w:p w14:paraId="2A9F1B1D" w14:textId="2EBA88C7" w:rsidR="00F43634" w:rsidRPr="00B43E21" w:rsidRDefault="00F43634" w:rsidP="00090111">
      <w:pPr>
        <w:rPr>
          <w:rFonts w:ascii="Arial" w:hAnsi="Arial" w:cs="Arial"/>
          <w:szCs w:val="20"/>
          <w:lang w:val="es-CO"/>
        </w:rPr>
      </w:pPr>
      <w:r w:rsidRPr="00B43E21">
        <w:rPr>
          <w:rFonts w:ascii="Arial" w:hAnsi="Arial" w:cs="Arial"/>
          <w:szCs w:val="20"/>
          <w:lang w:val="es-CO"/>
        </w:rPr>
        <w:t xml:space="preserve">La otra columna inicia </w:t>
      </w:r>
      <w:r w:rsidR="00531C8A" w:rsidRPr="00B43E21">
        <w:rPr>
          <w:rFonts w:ascii="Arial" w:hAnsi="Arial" w:cs="Arial"/>
          <w:szCs w:val="20"/>
          <w:lang w:val="es-CO"/>
        </w:rPr>
        <w:t xml:space="preserve">su construcción </w:t>
      </w:r>
      <w:r w:rsidR="007A6FD1" w:rsidRPr="00B43E21">
        <w:rPr>
          <w:rFonts w:ascii="Arial" w:hAnsi="Arial" w:cs="Arial"/>
          <w:szCs w:val="20"/>
          <w:lang w:val="es-CO"/>
        </w:rPr>
        <w:t xml:space="preserve">colocando primero la boquilla de 1 ½, (conectada a su respectivo acople de manguera) </w:t>
      </w:r>
      <w:r w:rsidRPr="00B43E21">
        <w:rPr>
          <w:rFonts w:ascii="Arial" w:hAnsi="Arial" w:cs="Arial"/>
          <w:szCs w:val="20"/>
          <w:lang w:val="es-CO"/>
        </w:rPr>
        <w:t xml:space="preserve">y </w:t>
      </w:r>
      <w:r w:rsidR="000A4680" w:rsidRPr="00B43E21">
        <w:rPr>
          <w:rFonts w:ascii="Arial" w:hAnsi="Arial" w:cs="Arial"/>
          <w:szCs w:val="20"/>
          <w:lang w:val="es-CO"/>
        </w:rPr>
        <w:t>extendiéndola</w:t>
      </w:r>
      <w:r w:rsidRPr="00B43E21">
        <w:rPr>
          <w:rFonts w:ascii="Arial" w:hAnsi="Arial" w:cs="Arial"/>
          <w:szCs w:val="20"/>
          <w:lang w:val="es-CO"/>
        </w:rPr>
        <w:t xml:space="preserve"> en forma plana sobre la misma manguera formando una columna de dos mangueras, al final del tendido se conectan las dos columnas por medio de los acoples.</w:t>
      </w:r>
    </w:p>
    <w:p w14:paraId="34DFE880" w14:textId="4278C892" w:rsidR="00D05B7B" w:rsidRPr="00B43E21" w:rsidRDefault="00702376" w:rsidP="00702376">
      <w:pPr>
        <w:jc w:val="center"/>
        <w:rPr>
          <w:rFonts w:ascii="Arial" w:hAnsi="Arial" w:cs="Arial"/>
          <w:szCs w:val="20"/>
          <w:lang w:val="es-CO"/>
        </w:rPr>
      </w:pPr>
      <w:r w:rsidRPr="00B43E21">
        <w:rPr>
          <w:rFonts w:ascii="Arial" w:hAnsi="Arial" w:cs="Arial"/>
          <w:noProof/>
          <w:szCs w:val="20"/>
          <w:lang w:val="es-CO" w:eastAsia="es-CO"/>
        </w:rPr>
        <w:drawing>
          <wp:inline distT="0" distB="0" distL="0" distR="0" wp14:anchorId="6F61895E" wp14:editId="5FA8A55C">
            <wp:extent cx="4838514" cy="2228619"/>
            <wp:effectExtent l="114300" t="101600" r="114935" b="133985"/>
            <wp:docPr id="21" name="Imagen 21" descr="Figura 18. Construcción de la segunda colum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Figura 18. Construcción de la segunda columna. "/>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899042" cy="22564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A3F3E21" w14:textId="6E06964E" w:rsidR="009E63DC" w:rsidRPr="00B43E21" w:rsidRDefault="009E63DC" w:rsidP="00EC6B01">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18</w:t>
      </w:r>
      <w:r w:rsidRPr="00B43E21">
        <w:rPr>
          <w:rFonts w:ascii="Arial" w:hAnsi="Arial" w:cs="Arial"/>
          <w:sz w:val="20"/>
          <w:szCs w:val="20"/>
          <w:lang w:val="es-CO"/>
        </w:rPr>
        <w:fldChar w:fldCharType="end"/>
      </w:r>
      <w:r w:rsidRPr="00B43E21">
        <w:rPr>
          <w:rFonts w:ascii="Arial" w:hAnsi="Arial" w:cs="Arial"/>
          <w:sz w:val="20"/>
          <w:szCs w:val="20"/>
          <w:lang w:val="es-CO"/>
        </w:rPr>
        <w:t xml:space="preserve">. Construcción de la </w:t>
      </w:r>
      <w:r w:rsidRPr="00B43E21">
        <w:rPr>
          <w:rFonts w:ascii="Arial" w:hAnsi="Arial" w:cs="Arial"/>
          <w:sz w:val="20"/>
          <w:szCs w:val="20"/>
        </w:rPr>
        <w:t>segunda</w:t>
      </w:r>
      <w:r w:rsidRPr="00B43E21">
        <w:rPr>
          <w:rFonts w:ascii="Arial" w:hAnsi="Arial" w:cs="Arial"/>
          <w:sz w:val="20"/>
          <w:szCs w:val="20"/>
          <w:lang w:val="es-CO"/>
        </w:rPr>
        <w:t xml:space="preserve"> columna.</w:t>
      </w:r>
      <w:r w:rsidRPr="00B43E21">
        <w:rPr>
          <w:rStyle w:val="Refdenotaalpie"/>
          <w:rFonts w:ascii="Arial" w:hAnsi="Arial" w:cs="Arial"/>
          <w:sz w:val="20"/>
          <w:szCs w:val="20"/>
          <w:lang w:val="es-CO"/>
        </w:rPr>
        <w:footnoteReference w:id="31"/>
      </w:r>
    </w:p>
    <w:p w14:paraId="204A2FBC" w14:textId="21F7843B" w:rsidR="00B1531F" w:rsidRPr="00B43E21" w:rsidRDefault="009E63DC" w:rsidP="006961BC">
      <w:pPr>
        <w:rPr>
          <w:rFonts w:ascii="Arial" w:hAnsi="Arial" w:cs="Arial"/>
          <w:szCs w:val="20"/>
          <w:lang w:val="es-CO"/>
        </w:rPr>
      </w:pPr>
      <w:r w:rsidRPr="00B43E21">
        <w:rPr>
          <w:rFonts w:ascii="Arial" w:hAnsi="Arial" w:cs="Arial"/>
          <w:szCs w:val="20"/>
          <w:lang w:val="es-CO"/>
        </w:rPr>
        <w:t>Este método o acomodo de mangueras, está diseñado para extender toda la línea (4 tramos o 60 metros de manguera) por un solo bombero, por eso es importante conocer la construcción, el acomodo y el modo de transporte para efectuar un avance progresivo y en un tiempo determinado (un minuto).</w:t>
      </w:r>
    </w:p>
    <w:p w14:paraId="2F989D2F" w14:textId="77777777" w:rsidR="003E41E7" w:rsidRPr="00B43E21" w:rsidRDefault="003E41E7" w:rsidP="006961BC">
      <w:pPr>
        <w:rPr>
          <w:rFonts w:ascii="Arial" w:hAnsi="Arial" w:cs="Arial"/>
          <w:szCs w:val="20"/>
          <w:lang w:val="es-CO"/>
        </w:rPr>
      </w:pPr>
    </w:p>
    <w:p w14:paraId="25ACC460" w14:textId="65838F48" w:rsidR="002519CE" w:rsidRPr="00B43E21" w:rsidRDefault="002148FE" w:rsidP="002148FE">
      <w:pPr>
        <w:jc w:val="center"/>
        <w:rPr>
          <w:rFonts w:ascii="Arial" w:hAnsi="Arial" w:cs="Arial"/>
          <w:szCs w:val="20"/>
          <w:lang w:val="es-CO"/>
        </w:rPr>
      </w:pPr>
      <w:r w:rsidRPr="00B43E21">
        <w:rPr>
          <w:rFonts w:ascii="Arial" w:hAnsi="Arial" w:cs="Arial"/>
          <w:noProof/>
          <w:szCs w:val="20"/>
          <w:lang w:val="es-CO" w:eastAsia="es-CO"/>
        </w:rPr>
        <w:drawing>
          <wp:inline distT="0" distB="0" distL="0" distR="0" wp14:anchorId="228657EC" wp14:editId="74E15E15">
            <wp:extent cx="3970020" cy="2466109"/>
            <wp:effectExtent l="101600" t="101600" r="106680" b="137795"/>
            <wp:docPr id="22" name="Imagen 22" descr="Figura 19. Disposición de pre-conectada acomodo en column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Figura 19. Disposición de pre-conectada acomodo en columnas. "/>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123768" cy="25616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C76857E" w14:textId="3839FFFC" w:rsidR="00F3312B" w:rsidRPr="00B43E21" w:rsidRDefault="006961BC" w:rsidP="00EC6B01">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19</w:t>
      </w:r>
      <w:r w:rsidRPr="00B43E21">
        <w:rPr>
          <w:rFonts w:ascii="Arial" w:hAnsi="Arial" w:cs="Arial"/>
          <w:sz w:val="20"/>
          <w:szCs w:val="20"/>
          <w:lang w:val="es-CO"/>
        </w:rPr>
        <w:fldChar w:fldCharType="end"/>
      </w:r>
      <w:r w:rsidRPr="00B43E21">
        <w:rPr>
          <w:rFonts w:ascii="Arial" w:hAnsi="Arial" w:cs="Arial"/>
          <w:sz w:val="20"/>
          <w:szCs w:val="20"/>
          <w:lang w:val="es-CO"/>
        </w:rPr>
        <w:t xml:space="preserve">. Disposición de </w:t>
      </w:r>
      <w:proofErr w:type="gramStart"/>
      <w:r w:rsidRPr="00B43E21">
        <w:rPr>
          <w:rFonts w:ascii="Arial" w:hAnsi="Arial" w:cs="Arial"/>
          <w:sz w:val="20"/>
          <w:szCs w:val="20"/>
          <w:lang w:val="es-CO"/>
        </w:rPr>
        <w:t>pre</w:t>
      </w:r>
      <w:r w:rsidR="009A6E98" w:rsidRPr="00B43E21">
        <w:rPr>
          <w:rFonts w:ascii="Arial" w:hAnsi="Arial" w:cs="Arial"/>
          <w:sz w:val="20"/>
          <w:szCs w:val="20"/>
          <w:lang w:val="es-CO"/>
        </w:rPr>
        <w:t>-</w:t>
      </w:r>
      <w:r w:rsidRPr="00B43E21">
        <w:rPr>
          <w:rFonts w:ascii="Arial" w:hAnsi="Arial" w:cs="Arial"/>
          <w:sz w:val="20"/>
          <w:szCs w:val="20"/>
        </w:rPr>
        <w:t>conectada</w:t>
      </w:r>
      <w:r w:rsidRPr="00B43E21">
        <w:rPr>
          <w:rFonts w:ascii="Arial" w:hAnsi="Arial" w:cs="Arial"/>
          <w:sz w:val="20"/>
          <w:szCs w:val="20"/>
          <w:lang w:val="es-CO"/>
        </w:rPr>
        <w:t xml:space="preserve"> acomodo</w:t>
      </w:r>
      <w:proofErr w:type="gramEnd"/>
      <w:r w:rsidRPr="00B43E21">
        <w:rPr>
          <w:rFonts w:ascii="Arial" w:hAnsi="Arial" w:cs="Arial"/>
          <w:sz w:val="20"/>
          <w:szCs w:val="20"/>
          <w:lang w:val="es-CO"/>
        </w:rPr>
        <w:t xml:space="preserve"> en columnas.</w:t>
      </w:r>
      <w:r w:rsidRPr="00B43E21">
        <w:rPr>
          <w:rStyle w:val="Refdenotaalpie"/>
          <w:rFonts w:ascii="Arial" w:hAnsi="Arial" w:cs="Arial"/>
          <w:sz w:val="20"/>
          <w:szCs w:val="20"/>
          <w:lang w:val="es-CO"/>
        </w:rPr>
        <w:footnoteReference w:id="32"/>
      </w:r>
    </w:p>
    <w:p w14:paraId="43483E1A" w14:textId="77777777" w:rsidR="003E41E7" w:rsidRPr="00B43E21" w:rsidRDefault="003E41E7" w:rsidP="003E41E7">
      <w:pPr>
        <w:rPr>
          <w:rFonts w:ascii="Arial" w:hAnsi="Arial" w:cs="Arial"/>
          <w:szCs w:val="20"/>
          <w:lang w:val="es-CO"/>
        </w:rPr>
      </w:pPr>
    </w:p>
    <w:p w14:paraId="04BB56A4" w14:textId="77777777" w:rsidR="003E41E7" w:rsidRPr="00B43E21" w:rsidRDefault="003E41E7" w:rsidP="003E41E7">
      <w:pPr>
        <w:rPr>
          <w:rFonts w:ascii="Arial" w:hAnsi="Arial" w:cs="Arial"/>
          <w:szCs w:val="20"/>
          <w:lang w:val="es-CO"/>
        </w:rPr>
      </w:pPr>
    </w:p>
    <w:p w14:paraId="1E082D8D" w14:textId="2F21733F" w:rsidR="00D05B7B" w:rsidRPr="00B43E21" w:rsidRDefault="00D05B7B" w:rsidP="00D05B7B">
      <w:pPr>
        <w:pStyle w:val="Ttulo2"/>
        <w:rPr>
          <w:rFonts w:ascii="Arial" w:hAnsi="Arial" w:cs="Arial"/>
          <w:szCs w:val="20"/>
          <w:lang w:val="es-CO"/>
        </w:rPr>
      </w:pPr>
      <w:bookmarkStart w:id="287" w:name="_Toc118405203"/>
      <w:r w:rsidRPr="00B43E21">
        <w:rPr>
          <w:rFonts w:ascii="Arial" w:hAnsi="Arial" w:cs="Arial"/>
          <w:szCs w:val="20"/>
          <w:lang w:val="es-CO"/>
        </w:rPr>
        <w:t>Paquetes de mangueras</w:t>
      </w:r>
      <w:bookmarkEnd w:id="287"/>
    </w:p>
    <w:p w14:paraId="314EF960" w14:textId="77777777" w:rsidR="00426129" w:rsidRPr="00B43E21" w:rsidRDefault="00426129" w:rsidP="00426129">
      <w:pPr>
        <w:rPr>
          <w:rFonts w:ascii="Arial" w:hAnsi="Arial" w:cs="Arial"/>
          <w:szCs w:val="20"/>
          <w:lang w:val="es-CO"/>
        </w:rPr>
      </w:pPr>
    </w:p>
    <w:p w14:paraId="76578AFE" w14:textId="77777777" w:rsidR="003E41E7" w:rsidRPr="00B43E21" w:rsidRDefault="003E41E7" w:rsidP="00D05B7B">
      <w:pPr>
        <w:rPr>
          <w:rFonts w:ascii="Arial" w:hAnsi="Arial" w:cs="Arial"/>
          <w:szCs w:val="20"/>
          <w:lang w:val="es-CO"/>
        </w:rPr>
      </w:pPr>
    </w:p>
    <w:p w14:paraId="3AC83F28" w14:textId="21C75012" w:rsidR="00D05B7B" w:rsidRPr="00B43E21" w:rsidRDefault="00426129" w:rsidP="00D05B7B">
      <w:pPr>
        <w:rPr>
          <w:rFonts w:ascii="Arial" w:hAnsi="Arial" w:cs="Arial"/>
          <w:szCs w:val="20"/>
          <w:lang w:val="es-CO"/>
        </w:rPr>
      </w:pPr>
      <w:r w:rsidRPr="00B43E21">
        <w:rPr>
          <w:rFonts w:ascii="Arial" w:hAnsi="Arial" w:cs="Arial"/>
          <w:szCs w:val="20"/>
          <w:lang w:val="es-CO"/>
        </w:rPr>
        <w:t>C</w:t>
      </w:r>
      <w:r w:rsidR="000A4680" w:rsidRPr="00B43E21">
        <w:rPr>
          <w:rFonts w:ascii="Arial" w:hAnsi="Arial" w:cs="Arial"/>
          <w:szCs w:val="20"/>
          <w:lang w:val="es-CO"/>
        </w:rPr>
        <w:t>onsiste</w:t>
      </w:r>
      <w:r w:rsidR="00BC4DD2" w:rsidRPr="00B43E21">
        <w:rPr>
          <w:rFonts w:ascii="Arial" w:hAnsi="Arial" w:cs="Arial"/>
          <w:szCs w:val="20"/>
          <w:lang w:val="es-CO"/>
        </w:rPr>
        <w:t>n</w:t>
      </w:r>
      <w:r w:rsidR="000A4680" w:rsidRPr="00B43E21">
        <w:rPr>
          <w:rFonts w:ascii="Arial" w:hAnsi="Arial" w:cs="Arial"/>
          <w:szCs w:val="20"/>
          <w:lang w:val="es-CO"/>
        </w:rPr>
        <w:t xml:space="preserve"> en</w:t>
      </w:r>
      <w:r w:rsidR="00D05B7B" w:rsidRPr="00B43E21">
        <w:rPr>
          <w:rFonts w:ascii="Arial" w:hAnsi="Arial" w:cs="Arial"/>
          <w:szCs w:val="20"/>
          <w:lang w:val="es-CO"/>
        </w:rPr>
        <w:t xml:space="preserve"> </w:t>
      </w:r>
      <w:r w:rsidR="00531C8A" w:rsidRPr="00B43E21">
        <w:rPr>
          <w:rFonts w:ascii="Arial" w:hAnsi="Arial" w:cs="Arial"/>
          <w:szCs w:val="20"/>
          <w:lang w:val="es-CO"/>
        </w:rPr>
        <w:t xml:space="preserve">líneas de mangueras </w:t>
      </w:r>
      <w:r w:rsidR="00D05B7B" w:rsidRPr="00B43E21">
        <w:rPr>
          <w:rFonts w:ascii="Arial" w:hAnsi="Arial" w:cs="Arial"/>
          <w:szCs w:val="20"/>
          <w:lang w:val="es-CO"/>
        </w:rPr>
        <w:t xml:space="preserve">similares a las líneas </w:t>
      </w:r>
      <w:proofErr w:type="spellStart"/>
      <w:r w:rsidR="00D05B7B" w:rsidRPr="00B43E21">
        <w:rPr>
          <w:rFonts w:ascii="Arial" w:hAnsi="Arial" w:cs="Arial"/>
          <w:szCs w:val="20"/>
          <w:lang w:val="es-CO"/>
        </w:rPr>
        <w:t>pre-conectadas</w:t>
      </w:r>
      <w:proofErr w:type="spellEnd"/>
      <w:r w:rsidR="00D05B7B" w:rsidRPr="00B43E21">
        <w:rPr>
          <w:rFonts w:ascii="Arial" w:hAnsi="Arial" w:cs="Arial"/>
          <w:szCs w:val="20"/>
          <w:lang w:val="es-CO"/>
        </w:rPr>
        <w:t xml:space="preserve">, pero </w:t>
      </w:r>
      <w:r w:rsidR="00531C8A" w:rsidRPr="00B43E21">
        <w:rPr>
          <w:rFonts w:ascii="Arial" w:hAnsi="Arial" w:cs="Arial"/>
          <w:szCs w:val="20"/>
          <w:lang w:val="es-CO"/>
        </w:rPr>
        <w:t xml:space="preserve">con la característica que </w:t>
      </w:r>
      <w:r w:rsidR="00D05B7B" w:rsidRPr="00B43E21">
        <w:rPr>
          <w:rFonts w:ascii="Arial" w:hAnsi="Arial" w:cs="Arial"/>
          <w:szCs w:val="20"/>
          <w:lang w:val="es-CO"/>
        </w:rPr>
        <w:t>no están conectadas a la bomba</w:t>
      </w:r>
      <w:r w:rsidR="00531C8A" w:rsidRPr="00B43E21">
        <w:rPr>
          <w:rFonts w:ascii="Arial" w:hAnsi="Arial" w:cs="Arial"/>
          <w:b/>
          <w:bCs/>
          <w:szCs w:val="20"/>
          <w:lang w:val="es-CO"/>
        </w:rPr>
        <w:t xml:space="preserve"> </w:t>
      </w:r>
      <w:r w:rsidR="00531C8A" w:rsidRPr="00B43E21">
        <w:rPr>
          <w:rFonts w:ascii="Arial" w:hAnsi="Arial" w:cs="Arial"/>
          <w:bCs/>
          <w:szCs w:val="20"/>
          <w:lang w:val="es-CO"/>
        </w:rPr>
        <w:t>contraincendios</w:t>
      </w:r>
      <w:r w:rsidR="00531C8A" w:rsidRPr="00B43E21">
        <w:rPr>
          <w:rFonts w:ascii="Arial" w:hAnsi="Arial" w:cs="Arial"/>
          <w:b/>
          <w:bCs/>
          <w:szCs w:val="20"/>
          <w:lang w:val="es-CO"/>
        </w:rPr>
        <w:t xml:space="preserve"> </w:t>
      </w:r>
      <w:r w:rsidR="00531C8A" w:rsidRPr="00B43E21">
        <w:rPr>
          <w:rFonts w:ascii="Arial" w:hAnsi="Arial" w:cs="Arial"/>
          <w:bCs/>
          <w:szCs w:val="20"/>
          <w:lang w:val="es-CO"/>
        </w:rPr>
        <w:t>y se encuentran</w:t>
      </w:r>
      <w:r w:rsidR="00531C8A" w:rsidRPr="00B43E21">
        <w:rPr>
          <w:rFonts w:ascii="Arial" w:hAnsi="Arial" w:cs="Arial"/>
          <w:szCs w:val="20"/>
          <w:lang w:val="es-CO"/>
        </w:rPr>
        <w:t xml:space="preserve"> amarradas </w:t>
      </w:r>
      <w:r w:rsidR="00D05B7B" w:rsidRPr="00B43E21">
        <w:rPr>
          <w:rFonts w:ascii="Arial" w:hAnsi="Arial" w:cs="Arial"/>
          <w:szCs w:val="20"/>
          <w:lang w:val="es-CO"/>
        </w:rPr>
        <w:t>forman</w:t>
      </w:r>
      <w:r w:rsidR="00531C8A" w:rsidRPr="00B43E21">
        <w:rPr>
          <w:rFonts w:ascii="Arial" w:hAnsi="Arial" w:cs="Arial"/>
          <w:szCs w:val="20"/>
          <w:lang w:val="es-CO"/>
        </w:rPr>
        <w:t>do</w:t>
      </w:r>
      <w:r w:rsidR="00D05B7B" w:rsidRPr="00B43E21">
        <w:rPr>
          <w:rFonts w:ascii="Arial" w:hAnsi="Arial" w:cs="Arial"/>
          <w:szCs w:val="20"/>
          <w:lang w:val="es-CO"/>
        </w:rPr>
        <w:t xml:space="preserve"> un</w:t>
      </w:r>
      <w:r w:rsidR="00531C8A" w:rsidRPr="00B43E21">
        <w:rPr>
          <w:rFonts w:ascii="Arial" w:hAnsi="Arial" w:cs="Arial"/>
          <w:szCs w:val="20"/>
          <w:lang w:val="es-CO"/>
        </w:rPr>
        <w:t>a especie de</w:t>
      </w:r>
      <w:r w:rsidR="00D05B7B" w:rsidRPr="00B43E21">
        <w:rPr>
          <w:rFonts w:ascii="Arial" w:hAnsi="Arial" w:cs="Arial"/>
          <w:szCs w:val="20"/>
          <w:lang w:val="es-CO"/>
        </w:rPr>
        <w:t xml:space="preserve"> paquete</w:t>
      </w:r>
      <w:r w:rsidR="00064D8D" w:rsidRPr="00B43E21">
        <w:rPr>
          <w:rFonts w:ascii="Arial" w:hAnsi="Arial" w:cs="Arial"/>
          <w:szCs w:val="20"/>
          <w:lang w:val="es-CO"/>
        </w:rPr>
        <w:t xml:space="preserve"> </w:t>
      </w:r>
      <w:r w:rsidR="000A4680" w:rsidRPr="00B43E21">
        <w:rPr>
          <w:rFonts w:ascii="Arial" w:hAnsi="Arial" w:cs="Arial"/>
          <w:szCs w:val="20"/>
          <w:lang w:val="es-CO"/>
        </w:rPr>
        <w:t>para ser tra</w:t>
      </w:r>
      <w:r w:rsidR="00D05B7B" w:rsidRPr="00B43E21">
        <w:rPr>
          <w:rFonts w:ascii="Arial" w:hAnsi="Arial" w:cs="Arial"/>
          <w:szCs w:val="20"/>
          <w:lang w:val="es-CO"/>
        </w:rPr>
        <w:t>nsportados a ciertas distancias.</w:t>
      </w:r>
    </w:p>
    <w:p w14:paraId="243B7F70" w14:textId="1994C29B" w:rsidR="003E41E7" w:rsidRPr="00B43E21" w:rsidRDefault="003E41E7" w:rsidP="00D05B7B">
      <w:pPr>
        <w:rPr>
          <w:rFonts w:ascii="Arial" w:hAnsi="Arial" w:cs="Arial"/>
          <w:szCs w:val="20"/>
          <w:lang w:val="es-CO"/>
        </w:rPr>
      </w:pPr>
    </w:p>
    <w:p w14:paraId="7827D356" w14:textId="11E41D17" w:rsidR="003E41E7" w:rsidRPr="00B43E21" w:rsidRDefault="003E41E7" w:rsidP="003E41E7">
      <w:pPr>
        <w:rPr>
          <w:rFonts w:ascii="Arial" w:hAnsi="Arial" w:cs="Arial"/>
          <w:szCs w:val="20"/>
          <w:lang w:val="es-CO"/>
        </w:rPr>
      </w:pPr>
      <w:r w:rsidRPr="00B43E21">
        <w:rPr>
          <w:rFonts w:ascii="Arial" w:hAnsi="Arial" w:cs="Arial"/>
          <w:szCs w:val="20"/>
          <w:lang w:val="es-CO"/>
        </w:rPr>
        <w:t xml:space="preserve">Estos paquetes presentan diversas formas, tamaños y configuraciones, se pueden confeccionar en líneas de 1 ½, o 2 ½, según el requerimiento del incendio, la longitud normal o el alcance no debe </w:t>
      </w:r>
      <w:r w:rsidR="00EC6B01" w:rsidRPr="00B43E21">
        <w:rPr>
          <w:rFonts w:ascii="Arial" w:hAnsi="Arial" w:cs="Arial"/>
          <w:szCs w:val="20"/>
          <w:lang w:val="es-CO"/>
        </w:rPr>
        <w:t>ser mayor</w:t>
      </w:r>
      <w:r w:rsidRPr="00B43E21">
        <w:rPr>
          <w:rFonts w:ascii="Arial" w:hAnsi="Arial" w:cs="Arial"/>
          <w:szCs w:val="20"/>
          <w:lang w:val="es-CO"/>
        </w:rPr>
        <w:t xml:space="preserve"> a 30 metros o 100 pies, para que su cargue sea cómodo y un transporte a manos libres.</w:t>
      </w:r>
    </w:p>
    <w:p w14:paraId="7AFA82C1" w14:textId="73B0C6D9" w:rsidR="003E41E7" w:rsidRPr="00B43E21" w:rsidRDefault="003E41E7" w:rsidP="00D05B7B">
      <w:pPr>
        <w:rPr>
          <w:rFonts w:ascii="Arial" w:hAnsi="Arial" w:cs="Arial"/>
          <w:szCs w:val="20"/>
          <w:lang w:val="es-CO"/>
        </w:rPr>
      </w:pPr>
    </w:p>
    <w:p w14:paraId="4E071553" w14:textId="0DB038BF" w:rsidR="003E41E7" w:rsidRPr="00B43E21" w:rsidRDefault="003E41E7" w:rsidP="003E41E7">
      <w:pPr>
        <w:rPr>
          <w:rFonts w:ascii="Arial" w:hAnsi="Arial" w:cs="Arial"/>
          <w:szCs w:val="20"/>
          <w:lang w:val="es-CO"/>
        </w:rPr>
      </w:pPr>
      <w:r w:rsidRPr="00B43E21">
        <w:rPr>
          <w:rFonts w:ascii="Arial" w:hAnsi="Arial" w:cs="Arial"/>
          <w:szCs w:val="20"/>
          <w:lang w:val="es-CO"/>
        </w:rPr>
        <w:t xml:space="preserve">Estas configuraciones satisfacen casi </w:t>
      </w:r>
      <w:r w:rsidR="00EC6B01" w:rsidRPr="00B43E21">
        <w:rPr>
          <w:rFonts w:ascii="Arial" w:hAnsi="Arial" w:cs="Arial"/>
          <w:szCs w:val="20"/>
          <w:lang w:val="es-CO"/>
        </w:rPr>
        <w:t>todos los escenarios</w:t>
      </w:r>
      <w:r w:rsidRPr="00B43E21">
        <w:rPr>
          <w:rFonts w:ascii="Arial" w:hAnsi="Arial" w:cs="Arial"/>
          <w:szCs w:val="20"/>
          <w:lang w:val="es-CO"/>
        </w:rPr>
        <w:t xml:space="preserve">, sin </w:t>
      </w:r>
      <w:r w:rsidR="00EC6B01" w:rsidRPr="00B43E21">
        <w:rPr>
          <w:rFonts w:ascii="Arial" w:hAnsi="Arial" w:cs="Arial"/>
          <w:szCs w:val="20"/>
          <w:lang w:val="es-CO"/>
        </w:rPr>
        <w:t>embargo,</w:t>
      </w:r>
      <w:r w:rsidRPr="00B43E21">
        <w:rPr>
          <w:rFonts w:ascii="Arial" w:hAnsi="Arial" w:cs="Arial"/>
          <w:szCs w:val="20"/>
          <w:lang w:val="es-CO"/>
        </w:rPr>
        <w:t xml:space="preserve"> no son la solución a todos los problemas que se presentan en los diferentes incidentes, son muy prácticos a la hora de alargar líneas o efectuar maniobras de combate de incendio en espacios reducidos o pasillos muy estrechos y con la particularidad que no se necesitan ser desplegarlos totalmente para cargarlos con agua. </w:t>
      </w:r>
    </w:p>
    <w:p w14:paraId="5FC97129" w14:textId="77777777" w:rsidR="003E41E7" w:rsidRPr="00B43E21" w:rsidRDefault="003E41E7" w:rsidP="00D05B7B">
      <w:pPr>
        <w:rPr>
          <w:rFonts w:ascii="Arial" w:hAnsi="Arial" w:cs="Arial"/>
          <w:szCs w:val="20"/>
          <w:lang w:val="es-CO"/>
        </w:rPr>
      </w:pPr>
    </w:p>
    <w:p w14:paraId="29EA9A05" w14:textId="4535FC1F" w:rsidR="00C442DF" w:rsidRPr="00B43E21" w:rsidRDefault="00E84E88" w:rsidP="00E84E88">
      <w:pPr>
        <w:jc w:val="center"/>
        <w:rPr>
          <w:rFonts w:ascii="Arial" w:hAnsi="Arial" w:cs="Arial"/>
          <w:szCs w:val="20"/>
          <w:lang w:val="es-CO"/>
        </w:rPr>
      </w:pPr>
      <w:r w:rsidRPr="00B43E21">
        <w:rPr>
          <w:rFonts w:ascii="Arial" w:hAnsi="Arial" w:cs="Arial"/>
          <w:noProof/>
          <w:szCs w:val="20"/>
          <w:lang w:val="es-CO" w:eastAsia="es-CO"/>
        </w:rPr>
        <w:lastRenderedPageBreak/>
        <w:drawing>
          <wp:inline distT="0" distB="0" distL="0" distR="0" wp14:anchorId="2D70C313" wp14:editId="2CEF2499">
            <wp:extent cx="4928235" cy="2183245"/>
            <wp:effectExtent l="114300" t="101600" r="113665" b="140970"/>
            <wp:docPr id="23" name="Imagen 23" descr="Figura 20. Diferentes acomodos paquetes de manguer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Figura 20. Diferentes acomodos paquetes de mangueras. "/>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928235" cy="21832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F2BBF91" w14:textId="5FFEBD3D" w:rsidR="00531C8A" w:rsidRPr="00B43E21" w:rsidRDefault="00E84E88" w:rsidP="00ED0401">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20</w:t>
      </w:r>
      <w:r w:rsidRPr="00B43E21">
        <w:rPr>
          <w:rFonts w:ascii="Arial" w:hAnsi="Arial" w:cs="Arial"/>
          <w:sz w:val="20"/>
          <w:szCs w:val="20"/>
          <w:lang w:val="es-CO"/>
        </w:rPr>
        <w:fldChar w:fldCharType="end"/>
      </w:r>
      <w:r w:rsidRPr="00B43E21">
        <w:rPr>
          <w:rFonts w:ascii="Arial" w:hAnsi="Arial" w:cs="Arial"/>
          <w:sz w:val="20"/>
          <w:szCs w:val="20"/>
          <w:lang w:val="es-CO"/>
        </w:rPr>
        <w:t xml:space="preserve">. </w:t>
      </w:r>
      <w:r w:rsidRPr="00B43E21">
        <w:rPr>
          <w:rFonts w:ascii="Arial" w:hAnsi="Arial" w:cs="Arial"/>
          <w:sz w:val="20"/>
          <w:szCs w:val="20"/>
        </w:rPr>
        <w:t>Diferentes</w:t>
      </w:r>
      <w:r w:rsidRPr="00B43E21">
        <w:rPr>
          <w:rFonts w:ascii="Arial" w:hAnsi="Arial" w:cs="Arial"/>
          <w:sz w:val="20"/>
          <w:szCs w:val="20"/>
          <w:lang w:val="es-CO"/>
        </w:rPr>
        <w:t xml:space="preserve"> acomodos paquetes de mangueras.</w:t>
      </w:r>
      <w:r w:rsidRPr="00B43E21">
        <w:rPr>
          <w:rStyle w:val="Refdenotaalpie"/>
          <w:rFonts w:ascii="Arial" w:hAnsi="Arial" w:cs="Arial"/>
          <w:sz w:val="20"/>
          <w:szCs w:val="20"/>
          <w:lang w:val="es-CO"/>
        </w:rPr>
        <w:footnoteReference w:id="33"/>
      </w:r>
    </w:p>
    <w:p w14:paraId="0868A7D0" w14:textId="77777777" w:rsidR="00D05B7B" w:rsidRPr="00B43E21" w:rsidRDefault="001D762D" w:rsidP="00D05B7B">
      <w:pPr>
        <w:rPr>
          <w:rFonts w:ascii="Arial" w:hAnsi="Arial" w:cs="Arial"/>
          <w:szCs w:val="20"/>
          <w:lang w:val="es-CO"/>
        </w:rPr>
      </w:pPr>
      <w:r w:rsidRPr="00B43E21">
        <w:rPr>
          <w:rFonts w:ascii="Arial" w:hAnsi="Arial" w:cs="Arial"/>
          <w:szCs w:val="20"/>
          <w:lang w:val="es-CO"/>
        </w:rPr>
        <w:t>Las configuraciones con mayor aceptación son el tipo</w:t>
      </w:r>
      <w:r w:rsidR="00D05B7B" w:rsidRPr="00B43E21">
        <w:rPr>
          <w:rFonts w:ascii="Arial" w:hAnsi="Arial" w:cs="Arial"/>
          <w:szCs w:val="20"/>
          <w:lang w:val="es-CO"/>
        </w:rPr>
        <w:t xml:space="preserve"> herradura y el paquete </w:t>
      </w:r>
      <w:r w:rsidRPr="00B43E21">
        <w:rPr>
          <w:rFonts w:ascii="Arial" w:hAnsi="Arial" w:cs="Arial"/>
          <w:szCs w:val="20"/>
          <w:lang w:val="es-CO"/>
        </w:rPr>
        <w:t xml:space="preserve">tipo </w:t>
      </w:r>
      <w:r w:rsidR="00D05B7B" w:rsidRPr="00B43E21">
        <w:rPr>
          <w:rFonts w:ascii="Arial" w:hAnsi="Arial" w:cs="Arial"/>
          <w:szCs w:val="20"/>
          <w:lang w:val="es-CO"/>
        </w:rPr>
        <w:t>circular</w:t>
      </w:r>
      <w:r w:rsidRPr="00B43E21">
        <w:rPr>
          <w:rFonts w:ascii="Arial" w:hAnsi="Arial" w:cs="Arial"/>
          <w:szCs w:val="20"/>
          <w:lang w:val="es-CO"/>
        </w:rPr>
        <w:t>, estas se encuentran</w:t>
      </w:r>
      <w:r w:rsidR="00D05B7B" w:rsidRPr="00B43E21">
        <w:rPr>
          <w:rFonts w:ascii="Arial" w:hAnsi="Arial" w:cs="Arial"/>
          <w:szCs w:val="20"/>
          <w:lang w:val="es-CO"/>
        </w:rPr>
        <w:t xml:space="preserve"> dentro de varios estilos utilizados en</w:t>
      </w:r>
      <w:r w:rsidRPr="00B43E21">
        <w:rPr>
          <w:rFonts w:ascii="Arial" w:hAnsi="Arial" w:cs="Arial"/>
          <w:szCs w:val="20"/>
          <w:lang w:val="es-CO"/>
        </w:rPr>
        <w:t xml:space="preserve"> los diferentes cuerpos de bomberos.</w:t>
      </w:r>
    </w:p>
    <w:p w14:paraId="4D288616" w14:textId="77777777" w:rsidR="00A93889" w:rsidRPr="00B43E21" w:rsidRDefault="00A93889" w:rsidP="00721B51">
      <w:pPr>
        <w:rPr>
          <w:rFonts w:ascii="Arial" w:hAnsi="Arial" w:cs="Arial"/>
          <w:szCs w:val="20"/>
          <w:lang w:val="es-CO"/>
        </w:rPr>
      </w:pPr>
    </w:p>
    <w:p w14:paraId="26ACE6B7" w14:textId="2B4C0A2E" w:rsidR="00721B51" w:rsidRPr="00B43E21" w:rsidRDefault="00D51A63" w:rsidP="00D51A63">
      <w:pPr>
        <w:pStyle w:val="Ttulo2"/>
        <w:numPr>
          <w:ilvl w:val="2"/>
          <w:numId w:val="7"/>
        </w:numPr>
        <w:rPr>
          <w:rFonts w:ascii="Arial" w:hAnsi="Arial" w:cs="Arial"/>
          <w:i/>
          <w:iCs/>
          <w:szCs w:val="20"/>
          <w:lang w:val="es-CO"/>
        </w:rPr>
      </w:pPr>
      <w:r w:rsidRPr="00B43E21">
        <w:rPr>
          <w:rFonts w:ascii="Arial" w:hAnsi="Arial" w:cs="Arial"/>
          <w:i/>
          <w:iCs/>
          <w:szCs w:val="20"/>
          <w:lang w:val="es-CO"/>
        </w:rPr>
        <w:t xml:space="preserve"> </w:t>
      </w:r>
      <w:bookmarkStart w:id="288" w:name="_Toc118405204"/>
      <w:r w:rsidR="00A4732D" w:rsidRPr="00B43E21">
        <w:rPr>
          <w:rFonts w:ascii="Arial" w:hAnsi="Arial" w:cs="Arial"/>
          <w:i/>
          <w:iCs/>
          <w:szCs w:val="20"/>
          <w:lang w:val="es-CO"/>
        </w:rPr>
        <w:t>Paquete de mangueras circular</w:t>
      </w:r>
      <w:bookmarkEnd w:id="288"/>
    </w:p>
    <w:p w14:paraId="521BC376" w14:textId="77777777" w:rsidR="00210FCD" w:rsidRPr="00B43E21" w:rsidRDefault="00210FCD" w:rsidP="00D05B7B">
      <w:pPr>
        <w:rPr>
          <w:rFonts w:ascii="Arial" w:hAnsi="Arial" w:cs="Arial"/>
          <w:b/>
          <w:szCs w:val="20"/>
          <w:lang w:val="es-CO"/>
        </w:rPr>
      </w:pPr>
    </w:p>
    <w:p w14:paraId="70B9B9DB" w14:textId="54627BD4" w:rsidR="00210FCD" w:rsidRPr="00B43E21" w:rsidRDefault="005B625E" w:rsidP="00210FCD">
      <w:pPr>
        <w:rPr>
          <w:rFonts w:ascii="Arial" w:hAnsi="Arial" w:cs="Arial"/>
          <w:b/>
          <w:bCs/>
          <w:i/>
          <w:iCs/>
          <w:szCs w:val="20"/>
          <w:lang w:val="es-CO"/>
        </w:rPr>
      </w:pPr>
      <w:r w:rsidRPr="00B43E21">
        <w:rPr>
          <w:rFonts w:ascii="Arial" w:hAnsi="Arial" w:cs="Arial"/>
          <w:szCs w:val="20"/>
          <w:lang w:val="es-CO"/>
        </w:rPr>
        <w:t xml:space="preserve">Este tipo de </w:t>
      </w:r>
      <w:r w:rsidR="00211DD3" w:rsidRPr="00B43E21">
        <w:rPr>
          <w:rFonts w:ascii="Arial" w:hAnsi="Arial" w:cs="Arial"/>
          <w:szCs w:val="20"/>
          <w:lang w:val="es-CO"/>
        </w:rPr>
        <w:t>disposición</w:t>
      </w:r>
      <w:r w:rsidRPr="00B43E21">
        <w:rPr>
          <w:rFonts w:ascii="Arial" w:hAnsi="Arial" w:cs="Arial"/>
          <w:szCs w:val="20"/>
          <w:lang w:val="es-CO"/>
        </w:rPr>
        <w:t xml:space="preserve"> es perfecta para </w:t>
      </w:r>
      <w:r w:rsidR="00211DD3" w:rsidRPr="00B43E21">
        <w:rPr>
          <w:rFonts w:ascii="Arial" w:hAnsi="Arial" w:cs="Arial"/>
          <w:szCs w:val="20"/>
          <w:lang w:val="es-CO"/>
        </w:rPr>
        <w:t>efectuar</w:t>
      </w:r>
      <w:r w:rsidR="00063372" w:rsidRPr="00B43E21">
        <w:rPr>
          <w:rFonts w:ascii="Arial" w:hAnsi="Arial" w:cs="Arial"/>
          <w:szCs w:val="20"/>
          <w:lang w:val="es-CO"/>
        </w:rPr>
        <w:t xml:space="preserve"> ataques de incendio en </w:t>
      </w:r>
      <w:r w:rsidR="00211DD3" w:rsidRPr="00B43E21">
        <w:rPr>
          <w:rFonts w:ascii="Arial" w:hAnsi="Arial" w:cs="Arial"/>
          <w:szCs w:val="20"/>
          <w:lang w:val="es-CO"/>
        </w:rPr>
        <w:t>áreas</w:t>
      </w:r>
      <w:r w:rsidR="00063372" w:rsidRPr="00B43E21">
        <w:rPr>
          <w:rFonts w:ascii="Arial" w:hAnsi="Arial" w:cs="Arial"/>
          <w:szCs w:val="20"/>
          <w:lang w:val="es-CO"/>
        </w:rPr>
        <w:t xml:space="preserve"> pequeñas ya que se puede </w:t>
      </w:r>
      <w:r w:rsidRPr="00B43E21">
        <w:rPr>
          <w:rFonts w:ascii="Arial" w:hAnsi="Arial" w:cs="Arial"/>
          <w:szCs w:val="20"/>
          <w:lang w:val="es-CO"/>
        </w:rPr>
        <w:t xml:space="preserve">cargar la manguera </w:t>
      </w:r>
      <w:r w:rsidR="00BD4936" w:rsidRPr="00B43E21">
        <w:rPr>
          <w:rFonts w:ascii="Arial" w:hAnsi="Arial" w:cs="Arial"/>
          <w:szCs w:val="20"/>
          <w:lang w:val="es-CO"/>
        </w:rPr>
        <w:t xml:space="preserve">de agua </w:t>
      </w:r>
      <w:r w:rsidRPr="00B43E21">
        <w:rPr>
          <w:rFonts w:ascii="Arial" w:hAnsi="Arial" w:cs="Arial"/>
          <w:szCs w:val="20"/>
          <w:lang w:val="es-CO"/>
        </w:rPr>
        <w:t xml:space="preserve">sin ser desplegada </w:t>
      </w:r>
      <w:r w:rsidR="00BD4936" w:rsidRPr="00B43E21">
        <w:rPr>
          <w:rFonts w:ascii="Arial" w:hAnsi="Arial" w:cs="Arial"/>
          <w:szCs w:val="20"/>
          <w:lang w:val="es-CO"/>
        </w:rPr>
        <w:t xml:space="preserve">en su totalidad, </w:t>
      </w:r>
      <w:r w:rsidRPr="00B43E21">
        <w:rPr>
          <w:rFonts w:ascii="Arial" w:hAnsi="Arial" w:cs="Arial"/>
          <w:szCs w:val="20"/>
          <w:lang w:val="es-CO"/>
        </w:rPr>
        <w:t>t</w:t>
      </w:r>
      <w:r w:rsidR="00210FCD" w:rsidRPr="00B43E21">
        <w:rPr>
          <w:rFonts w:ascii="Arial" w:hAnsi="Arial" w:cs="Arial"/>
          <w:szCs w:val="20"/>
          <w:lang w:val="es-CO"/>
        </w:rPr>
        <w:t xml:space="preserve">ambién llamado, </w:t>
      </w:r>
      <w:r w:rsidR="00210FCD" w:rsidRPr="00B43E21">
        <w:rPr>
          <w:rFonts w:ascii="Arial" w:hAnsi="Arial" w:cs="Arial"/>
          <w:b/>
          <w:bCs/>
          <w:i/>
          <w:iCs/>
          <w:szCs w:val="20"/>
          <w:lang w:val="es-CO"/>
        </w:rPr>
        <w:t xml:space="preserve">Cleveland Pack, Metro Pack, </w:t>
      </w:r>
      <w:proofErr w:type="spellStart"/>
      <w:r w:rsidR="00210FCD" w:rsidRPr="00B43E21">
        <w:rPr>
          <w:rFonts w:ascii="Arial" w:hAnsi="Arial" w:cs="Arial"/>
          <w:b/>
          <w:bCs/>
          <w:i/>
          <w:iCs/>
          <w:szCs w:val="20"/>
          <w:lang w:val="es-CO"/>
        </w:rPr>
        <w:t>Bundle</w:t>
      </w:r>
      <w:proofErr w:type="spellEnd"/>
      <w:r w:rsidR="00210FCD" w:rsidRPr="00B43E21">
        <w:rPr>
          <w:rFonts w:ascii="Arial" w:hAnsi="Arial" w:cs="Arial"/>
          <w:b/>
          <w:bCs/>
          <w:i/>
          <w:iCs/>
          <w:szCs w:val="20"/>
          <w:lang w:val="es-CO"/>
        </w:rPr>
        <w:t xml:space="preserve"> pack</w:t>
      </w:r>
      <w:r w:rsidR="00070E1D" w:rsidRPr="00B43E21">
        <w:rPr>
          <w:rFonts w:ascii="Arial" w:hAnsi="Arial" w:cs="Arial"/>
          <w:b/>
          <w:bCs/>
          <w:i/>
          <w:iCs/>
          <w:szCs w:val="20"/>
          <w:lang w:val="es-CO"/>
        </w:rPr>
        <w:t>,</w:t>
      </w:r>
      <w:r w:rsidR="00063372" w:rsidRPr="00B43E21">
        <w:rPr>
          <w:rFonts w:ascii="Arial" w:hAnsi="Arial" w:cs="Arial"/>
          <w:szCs w:val="20"/>
          <w:lang w:val="es-CO"/>
        </w:rPr>
        <w:t xml:space="preserve"> </w:t>
      </w:r>
      <w:r w:rsidR="00070E1D" w:rsidRPr="00B43E21">
        <w:rPr>
          <w:rFonts w:ascii="Arial" w:hAnsi="Arial" w:cs="Arial"/>
          <w:szCs w:val="20"/>
          <w:lang w:val="es-CO"/>
        </w:rPr>
        <w:t>c</w:t>
      </w:r>
      <w:r w:rsidR="00210FCD" w:rsidRPr="00B43E21">
        <w:rPr>
          <w:rFonts w:ascii="Arial" w:hAnsi="Arial" w:cs="Arial"/>
          <w:szCs w:val="20"/>
          <w:lang w:val="es-CO"/>
        </w:rPr>
        <w:t xml:space="preserve">omenzó a usare en los años 80 en </w:t>
      </w:r>
      <w:r w:rsidR="00070E1D" w:rsidRPr="00B43E21">
        <w:rPr>
          <w:rFonts w:ascii="Arial" w:hAnsi="Arial" w:cs="Arial"/>
          <w:szCs w:val="20"/>
          <w:lang w:val="es-CO"/>
        </w:rPr>
        <w:t>C</w:t>
      </w:r>
      <w:r w:rsidR="00210FCD" w:rsidRPr="00B43E21">
        <w:rPr>
          <w:rFonts w:ascii="Arial" w:hAnsi="Arial" w:cs="Arial"/>
          <w:szCs w:val="20"/>
          <w:lang w:val="es-CO"/>
        </w:rPr>
        <w:t>alifornia</w:t>
      </w:r>
      <w:r w:rsidR="00070E1D" w:rsidRPr="00B43E21">
        <w:rPr>
          <w:rFonts w:ascii="Arial" w:hAnsi="Arial" w:cs="Arial"/>
          <w:szCs w:val="20"/>
          <w:lang w:val="es-CO"/>
        </w:rPr>
        <w:t xml:space="preserve"> EUA,</w:t>
      </w:r>
      <w:r w:rsidR="00210FCD" w:rsidRPr="00B43E21">
        <w:rPr>
          <w:rFonts w:ascii="Arial" w:hAnsi="Arial" w:cs="Arial"/>
          <w:szCs w:val="20"/>
          <w:lang w:val="es-CO"/>
        </w:rPr>
        <w:t xml:space="preserve"> como un paquete muy práctico y versátil llamado </w:t>
      </w:r>
      <w:proofErr w:type="spellStart"/>
      <w:r w:rsidR="00210FCD" w:rsidRPr="00B43E21">
        <w:rPr>
          <w:rFonts w:ascii="Arial" w:hAnsi="Arial" w:cs="Arial"/>
          <w:b/>
          <w:bCs/>
          <w:i/>
          <w:iCs/>
          <w:szCs w:val="20"/>
          <w:lang w:val="es-CO"/>
        </w:rPr>
        <w:t>Gnass</w:t>
      </w:r>
      <w:proofErr w:type="spellEnd"/>
      <w:r w:rsidR="00210FCD" w:rsidRPr="00B43E21">
        <w:rPr>
          <w:rFonts w:ascii="Arial" w:hAnsi="Arial" w:cs="Arial"/>
          <w:b/>
          <w:bCs/>
          <w:i/>
          <w:iCs/>
          <w:szCs w:val="20"/>
          <w:lang w:val="es-CO"/>
        </w:rPr>
        <w:t xml:space="preserve"> Pack.</w:t>
      </w:r>
      <w:r w:rsidR="00B059AC" w:rsidRPr="00B43E21">
        <w:rPr>
          <w:rStyle w:val="Refdenotaalpie"/>
          <w:rFonts w:ascii="Arial" w:hAnsi="Arial" w:cs="Arial"/>
          <w:b/>
          <w:bCs/>
          <w:i/>
          <w:iCs/>
          <w:szCs w:val="20"/>
          <w:lang w:val="es-CO"/>
        </w:rPr>
        <w:footnoteReference w:id="34"/>
      </w:r>
    </w:p>
    <w:p w14:paraId="7DBA410F" w14:textId="4DFF8F1C" w:rsidR="00913C0D" w:rsidRPr="00B43E21" w:rsidRDefault="00913C0D" w:rsidP="00913C0D">
      <w:pPr>
        <w:rPr>
          <w:rFonts w:ascii="Arial" w:hAnsi="Arial" w:cs="Arial"/>
          <w:szCs w:val="20"/>
          <w:lang w:val="es-CO"/>
        </w:rPr>
      </w:pPr>
    </w:p>
    <w:p w14:paraId="114A2398" w14:textId="6022126A" w:rsidR="00913C0D" w:rsidRPr="00B43E21" w:rsidRDefault="00913C0D" w:rsidP="00913C0D">
      <w:pPr>
        <w:jc w:val="center"/>
        <w:rPr>
          <w:rFonts w:ascii="Arial" w:hAnsi="Arial" w:cs="Arial"/>
          <w:szCs w:val="20"/>
          <w:lang w:val="es-CO"/>
        </w:rPr>
      </w:pPr>
      <w:r w:rsidRPr="00B43E21">
        <w:rPr>
          <w:rFonts w:ascii="Arial" w:hAnsi="Arial" w:cs="Arial"/>
          <w:noProof/>
          <w:szCs w:val="20"/>
          <w:lang w:val="es-CO" w:eastAsia="es-CO"/>
        </w:rPr>
        <w:drawing>
          <wp:inline distT="0" distB="0" distL="0" distR="0" wp14:anchorId="0CEEE69E" wp14:editId="5758EED0">
            <wp:extent cx="3487420" cy="1653309"/>
            <wp:effectExtent l="114300" t="101600" r="119380" b="137795"/>
            <wp:docPr id="25" name="Imagen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a:extLst>
                        <a:ext uri="{C183D7F6-B498-43B3-948B-1728B52AA6E4}">
                          <adec:decorative xmlns:adec="http://schemas.microsoft.com/office/drawing/2017/decorative" val="1"/>
                        </a:ext>
                      </a:extLst>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18387" cy="1667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6296645" w14:textId="571DAD9B" w:rsidR="00913C0D" w:rsidRPr="00B43E21" w:rsidRDefault="00913C0D" w:rsidP="00ED0401">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21</w:t>
      </w:r>
      <w:r w:rsidRPr="00B43E21">
        <w:rPr>
          <w:rFonts w:ascii="Arial" w:hAnsi="Arial" w:cs="Arial"/>
          <w:sz w:val="20"/>
          <w:szCs w:val="20"/>
          <w:lang w:val="es-CO"/>
        </w:rPr>
        <w:fldChar w:fldCharType="end"/>
      </w:r>
      <w:r w:rsidRPr="00B43E21">
        <w:rPr>
          <w:rFonts w:ascii="Arial" w:hAnsi="Arial" w:cs="Arial"/>
          <w:sz w:val="20"/>
          <w:szCs w:val="20"/>
          <w:lang w:val="es-CO"/>
        </w:rPr>
        <w:t>. Paquete circular.</w:t>
      </w:r>
      <w:r w:rsidRPr="00B43E21">
        <w:rPr>
          <w:rStyle w:val="Refdenotaalpie"/>
          <w:rFonts w:ascii="Arial" w:hAnsi="Arial" w:cs="Arial"/>
          <w:sz w:val="20"/>
          <w:szCs w:val="20"/>
          <w:lang w:val="es-CO"/>
        </w:rPr>
        <w:footnoteReference w:id="35"/>
      </w:r>
    </w:p>
    <w:p w14:paraId="1AD27891" w14:textId="1A99914F" w:rsidR="00913C0D" w:rsidRPr="00B43E21" w:rsidRDefault="00913C0D" w:rsidP="00913C0D">
      <w:pPr>
        <w:rPr>
          <w:rFonts w:ascii="Arial" w:hAnsi="Arial" w:cs="Arial"/>
          <w:szCs w:val="20"/>
          <w:lang w:val="es-CO"/>
        </w:rPr>
      </w:pPr>
      <w:r w:rsidRPr="00B43E21">
        <w:rPr>
          <w:rFonts w:ascii="Arial" w:hAnsi="Arial" w:cs="Arial"/>
          <w:szCs w:val="20"/>
          <w:lang w:val="es-CO"/>
        </w:rPr>
        <w:lastRenderedPageBreak/>
        <w:t xml:space="preserve">Por su configuración circular presenta menos quiebres profundos y perfecto para ser apoyado o recostado en la pared, se recomienda utilizar tramos de manguera de 1 ½, y una distancia no mayor a 30 metros o dos tramos de mangueras, la construcción se inicia con el acople macho y un ancho no mayor a 1 metro, realizando </w:t>
      </w:r>
      <w:r w:rsidR="00211DD3" w:rsidRPr="00B43E21">
        <w:rPr>
          <w:rFonts w:ascii="Arial" w:hAnsi="Arial" w:cs="Arial"/>
          <w:szCs w:val="20"/>
          <w:lang w:val="es-CO"/>
        </w:rPr>
        <w:t>pliegues</w:t>
      </w:r>
      <w:r w:rsidRPr="00B43E21">
        <w:rPr>
          <w:rFonts w:ascii="Arial" w:hAnsi="Arial" w:cs="Arial"/>
          <w:szCs w:val="20"/>
          <w:lang w:val="es-CO"/>
        </w:rPr>
        <w:t xml:space="preserve"> sobre </w:t>
      </w:r>
      <w:r w:rsidR="00211DD3" w:rsidRPr="00B43E21">
        <w:rPr>
          <w:rFonts w:ascii="Arial" w:hAnsi="Arial" w:cs="Arial"/>
          <w:szCs w:val="20"/>
          <w:lang w:val="es-CO"/>
        </w:rPr>
        <w:t>sí</w:t>
      </w:r>
      <w:r w:rsidRPr="00B43E21">
        <w:rPr>
          <w:rFonts w:ascii="Arial" w:hAnsi="Arial" w:cs="Arial"/>
          <w:szCs w:val="20"/>
          <w:lang w:val="es-CO"/>
        </w:rPr>
        <w:t xml:space="preserve"> mismo formando una circunferencia, se recomienda una superficie lisa para su elaboración.</w:t>
      </w:r>
    </w:p>
    <w:p w14:paraId="54CB6AF1" w14:textId="77777777" w:rsidR="00913C0D" w:rsidRPr="00B43E21" w:rsidRDefault="00913C0D" w:rsidP="00913C0D">
      <w:pPr>
        <w:jc w:val="center"/>
        <w:rPr>
          <w:rFonts w:ascii="Arial" w:hAnsi="Arial" w:cs="Arial"/>
          <w:szCs w:val="20"/>
          <w:lang w:val="es-CO"/>
        </w:rPr>
      </w:pPr>
    </w:p>
    <w:p w14:paraId="6B5C59B1" w14:textId="77777777" w:rsidR="00A4732D" w:rsidRPr="00B43E21" w:rsidRDefault="00A4732D" w:rsidP="00D05B7B">
      <w:pPr>
        <w:rPr>
          <w:rFonts w:ascii="Arial" w:hAnsi="Arial" w:cs="Arial"/>
          <w:b/>
          <w:szCs w:val="20"/>
          <w:lang w:val="es-CO"/>
        </w:rPr>
      </w:pPr>
    </w:p>
    <w:p w14:paraId="50E9CED7" w14:textId="5B29EEF2" w:rsidR="00A4732D" w:rsidRPr="00B43E21" w:rsidRDefault="00D51A63" w:rsidP="00D51A63">
      <w:pPr>
        <w:pStyle w:val="Ttulo2"/>
        <w:numPr>
          <w:ilvl w:val="2"/>
          <w:numId w:val="7"/>
        </w:numPr>
        <w:rPr>
          <w:rFonts w:ascii="Arial" w:hAnsi="Arial" w:cs="Arial"/>
          <w:i/>
          <w:iCs/>
          <w:szCs w:val="20"/>
          <w:lang w:val="es-CO"/>
        </w:rPr>
      </w:pPr>
      <w:r w:rsidRPr="00B43E21">
        <w:rPr>
          <w:rFonts w:ascii="Arial" w:hAnsi="Arial" w:cs="Arial"/>
          <w:szCs w:val="20"/>
          <w:lang w:val="es-CO"/>
        </w:rPr>
        <w:t xml:space="preserve"> </w:t>
      </w:r>
      <w:bookmarkStart w:id="289" w:name="_Toc118405205"/>
      <w:r w:rsidR="00A4732D" w:rsidRPr="00B43E21">
        <w:rPr>
          <w:rFonts w:ascii="Arial" w:hAnsi="Arial" w:cs="Arial"/>
          <w:i/>
          <w:iCs/>
          <w:szCs w:val="20"/>
          <w:lang w:val="es-CO"/>
        </w:rPr>
        <w:t>Paquete de mangueras en herradura</w:t>
      </w:r>
      <w:bookmarkEnd w:id="289"/>
    </w:p>
    <w:p w14:paraId="34B0EB8B" w14:textId="77777777" w:rsidR="00A4732D" w:rsidRPr="00B43E21" w:rsidRDefault="00A4732D" w:rsidP="00D05B7B">
      <w:pPr>
        <w:rPr>
          <w:rFonts w:ascii="Arial" w:hAnsi="Arial" w:cs="Arial"/>
          <w:b/>
          <w:szCs w:val="20"/>
          <w:lang w:val="es-CO"/>
        </w:rPr>
      </w:pPr>
    </w:p>
    <w:p w14:paraId="0248FA62" w14:textId="5BF8919E" w:rsidR="00210FCD" w:rsidRPr="00B43E21" w:rsidRDefault="00380A87" w:rsidP="00210FCD">
      <w:pPr>
        <w:rPr>
          <w:rFonts w:ascii="Arial" w:hAnsi="Arial" w:cs="Arial"/>
          <w:szCs w:val="20"/>
          <w:lang w:val="es-CO"/>
        </w:rPr>
      </w:pPr>
      <w:r w:rsidRPr="00B43E21">
        <w:rPr>
          <w:rFonts w:ascii="Arial" w:hAnsi="Arial" w:cs="Arial"/>
          <w:szCs w:val="20"/>
          <w:lang w:val="es-CO"/>
        </w:rPr>
        <w:t>La</w:t>
      </w:r>
      <w:r w:rsidR="00210FCD" w:rsidRPr="00B43E21">
        <w:rPr>
          <w:rFonts w:ascii="Arial" w:hAnsi="Arial" w:cs="Arial"/>
          <w:szCs w:val="20"/>
          <w:lang w:val="es-CO"/>
        </w:rPr>
        <w:t xml:space="preserve"> disposición</w:t>
      </w:r>
      <w:r w:rsidR="008027B3" w:rsidRPr="00B43E21">
        <w:rPr>
          <w:rFonts w:ascii="Arial" w:hAnsi="Arial" w:cs="Arial"/>
          <w:szCs w:val="20"/>
          <w:lang w:val="es-CO"/>
        </w:rPr>
        <w:t xml:space="preserve"> en herradura</w:t>
      </w:r>
      <w:r w:rsidR="00210FCD" w:rsidRPr="00B43E21">
        <w:rPr>
          <w:rFonts w:ascii="Arial" w:hAnsi="Arial" w:cs="Arial"/>
          <w:szCs w:val="20"/>
          <w:lang w:val="es-CO"/>
        </w:rPr>
        <w:t xml:space="preserve"> es excelente para alargar líneas de mangueras </w:t>
      </w:r>
      <w:r w:rsidR="00E24369" w:rsidRPr="00B43E21">
        <w:rPr>
          <w:rFonts w:ascii="Arial" w:hAnsi="Arial" w:cs="Arial"/>
          <w:szCs w:val="20"/>
          <w:lang w:val="es-CO"/>
        </w:rPr>
        <w:t xml:space="preserve">para abastecimiento o líneas de mangueras hacia el incendio, </w:t>
      </w:r>
      <w:r w:rsidR="008027B3" w:rsidRPr="00B43E21">
        <w:rPr>
          <w:rFonts w:ascii="Arial" w:hAnsi="Arial" w:cs="Arial"/>
          <w:szCs w:val="20"/>
          <w:lang w:val="es-CO"/>
        </w:rPr>
        <w:t xml:space="preserve">se puede </w:t>
      </w:r>
      <w:r w:rsidR="00D01E14" w:rsidRPr="00B43E21">
        <w:rPr>
          <w:rFonts w:ascii="Arial" w:hAnsi="Arial" w:cs="Arial"/>
          <w:szCs w:val="20"/>
          <w:lang w:val="es-CO"/>
        </w:rPr>
        <w:t xml:space="preserve">utilizar </w:t>
      </w:r>
      <w:r w:rsidR="008027B3" w:rsidRPr="00B43E21">
        <w:rPr>
          <w:rFonts w:ascii="Arial" w:hAnsi="Arial" w:cs="Arial"/>
          <w:szCs w:val="20"/>
          <w:lang w:val="es-CO"/>
        </w:rPr>
        <w:t xml:space="preserve">en mangueras </w:t>
      </w:r>
      <w:r w:rsidR="00210FCD" w:rsidRPr="00B43E21">
        <w:rPr>
          <w:rFonts w:ascii="Arial" w:hAnsi="Arial" w:cs="Arial"/>
          <w:szCs w:val="20"/>
          <w:lang w:val="es-CO"/>
        </w:rPr>
        <w:t>de 2 ½</w:t>
      </w:r>
      <w:r w:rsidR="00E24369" w:rsidRPr="00B43E21">
        <w:rPr>
          <w:rFonts w:ascii="Arial" w:hAnsi="Arial" w:cs="Arial"/>
          <w:szCs w:val="20"/>
          <w:lang w:val="es-CO"/>
        </w:rPr>
        <w:t xml:space="preserve"> </w:t>
      </w:r>
      <w:r w:rsidR="00210FCD" w:rsidRPr="00B43E21">
        <w:rPr>
          <w:rFonts w:ascii="Arial" w:hAnsi="Arial" w:cs="Arial"/>
          <w:szCs w:val="20"/>
          <w:lang w:val="es-CO"/>
        </w:rPr>
        <w:t xml:space="preserve">o de 1 ½, </w:t>
      </w:r>
      <w:r w:rsidR="008027B3" w:rsidRPr="00B43E21">
        <w:rPr>
          <w:rFonts w:ascii="Arial" w:hAnsi="Arial" w:cs="Arial"/>
          <w:szCs w:val="20"/>
          <w:lang w:val="es-CO"/>
        </w:rPr>
        <w:t xml:space="preserve">y una distancia no mayor a 30 metros o dos tramos de mangueras, </w:t>
      </w:r>
      <w:r w:rsidR="00E24369" w:rsidRPr="00B43E21">
        <w:rPr>
          <w:rFonts w:ascii="Arial" w:hAnsi="Arial" w:cs="Arial"/>
          <w:szCs w:val="20"/>
          <w:lang w:val="es-CO"/>
        </w:rPr>
        <w:t xml:space="preserve">su característica principal es que forma </w:t>
      </w:r>
      <w:r w:rsidR="00ED0401" w:rsidRPr="00B43E21">
        <w:rPr>
          <w:rFonts w:ascii="Arial" w:hAnsi="Arial" w:cs="Arial"/>
          <w:szCs w:val="20"/>
          <w:lang w:val="es-CO"/>
        </w:rPr>
        <w:t>una “</w:t>
      </w:r>
      <w:r w:rsidR="006840F0" w:rsidRPr="00B43E21">
        <w:rPr>
          <w:rFonts w:ascii="Arial" w:hAnsi="Arial" w:cs="Arial"/>
          <w:szCs w:val="20"/>
          <w:lang w:val="es-CO"/>
        </w:rPr>
        <w:t>U” al</w:t>
      </w:r>
      <w:r w:rsidR="00E24369" w:rsidRPr="00B43E21">
        <w:rPr>
          <w:rFonts w:ascii="Arial" w:hAnsi="Arial" w:cs="Arial"/>
          <w:szCs w:val="20"/>
          <w:lang w:val="es-CO"/>
        </w:rPr>
        <w:t xml:space="preserve"> estar construida</w:t>
      </w:r>
      <w:r w:rsidR="00D01E14" w:rsidRPr="00B43E21">
        <w:rPr>
          <w:rFonts w:ascii="Arial" w:hAnsi="Arial" w:cs="Arial"/>
          <w:szCs w:val="20"/>
          <w:lang w:val="es-CO"/>
        </w:rPr>
        <w:t>,</w:t>
      </w:r>
      <w:r w:rsidR="00E24369" w:rsidRPr="00B43E21">
        <w:rPr>
          <w:rFonts w:ascii="Arial" w:hAnsi="Arial" w:cs="Arial"/>
          <w:szCs w:val="20"/>
          <w:lang w:val="es-CO"/>
        </w:rPr>
        <w:t xml:space="preserve"> </w:t>
      </w:r>
      <w:r w:rsidR="008027B3" w:rsidRPr="00B43E21">
        <w:rPr>
          <w:rFonts w:ascii="Arial" w:hAnsi="Arial" w:cs="Arial"/>
          <w:szCs w:val="20"/>
          <w:lang w:val="es-CO"/>
        </w:rPr>
        <w:t>de esta manera</w:t>
      </w:r>
      <w:r w:rsidR="00E24369" w:rsidRPr="00B43E21">
        <w:rPr>
          <w:rFonts w:ascii="Arial" w:hAnsi="Arial" w:cs="Arial"/>
          <w:szCs w:val="20"/>
          <w:lang w:val="es-CO"/>
        </w:rPr>
        <w:t xml:space="preserve"> contiene menos pliegues que </w:t>
      </w:r>
      <w:proofErr w:type="gramStart"/>
      <w:r w:rsidR="00E24369" w:rsidRPr="00B43E21">
        <w:rPr>
          <w:rFonts w:ascii="Arial" w:hAnsi="Arial" w:cs="Arial"/>
          <w:szCs w:val="20"/>
          <w:lang w:val="es-CO"/>
        </w:rPr>
        <w:t>una sistema</w:t>
      </w:r>
      <w:proofErr w:type="gramEnd"/>
      <w:r w:rsidR="00E24369" w:rsidRPr="00B43E21">
        <w:rPr>
          <w:rFonts w:ascii="Arial" w:hAnsi="Arial" w:cs="Arial"/>
          <w:szCs w:val="20"/>
          <w:lang w:val="es-CO"/>
        </w:rPr>
        <w:t xml:space="preserve"> en acordeón.</w:t>
      </w:r>
    </w:p>
    <w:p w14:paraId="44BA2EA2" w14:textId="77777777" w:rsidR="00E24369" w:rsidRPr="00B43E21" w:rsidRDefault="00E24369" w:rsidP="00210FCD">
      <w:pPr>
        <w:rPr>
          <w:rFonts w:ascii="Arial" w:hAnsi="Arial" w:cs="Arial"/>
          <w:szCs w:val="20"/>
          <w:lang w:val="es-CO"/>
        </w:rPr>
      </w:pPr>
    </w:p>
    <w:p w14:paraId="359BDD10" w14:textId="2F0A6EA7" w:rsidR="00E24369" w:rsidRPr="00B43E21" w:rsidRDefault="00E24369" w:rsidP="00210FCD">
      <w:pPr>
        <w:rPr>
          <w:rFonts w:ascii="Arial" w:hAnsi="Arial" w:cs="Arial"/>
          <w:szCs w:val="20"/>
          <w:lang w:val="es-CO"/>
        </w:rPr>
      </w:pPr>
      <w:r w:rsidRPr="00B43E21">
        <w:rPr>
          <w:rFonts w:ascii="Arial" w:hAnsi="Arial" w:cs="Arial"/>
          <w:szCs w:val="20"/>
          <w:lang w:val="es-CO"/>
        </w:rPr>
        <w:t xml:space="preserve">Su construcción inicia con el acople macho </w:t>
      </w:r>
      <w:r w:rsidR="00404AE0" w:rsidRPr="00B43E21">
        <w:rPr>
          <w:rFonts w:ascii="Arial" w:hAnsi="Arial" w:cs="Arial"/>
          <w:szCs w:val="20"/>
          <w:lang w:val="es-CO"/>
        </w:rPr>
        <w:t>y una distancia no mayor a 1 met</w:t>
      </w:r>
      <w:r w:rsidR="00D01E14" w:rsidRPr="00B43E21">
        <w:rPr>
          <w:rFonts w:ascii="Arial" w:hAnsi="Arial" w:cs="Arial"/>
          <w:szCs w:val="20"/>
          <w:lang w:val="es-CO"/>
        </w:rPr>
        <w:t>ro</w:t>
      </w:r>
      <w:r w:rsidR="00404AE0" w:rsidRPr="00B43E21">
        <w:rPr>
          <w:rFonts w:ascii="Arial" w:hAnsi="Arial" w:cs="Arial"/>
          <w:szCs w:val="20"/>
          <w:lang w:val="es-CO"/>
        </w:rPr>
        <w:t xml:space="preserve">, la manera más sencilla es hacerlo alrededor del cuerpo formando una “U” y devolviendo la manguera al inicio donde se encuentra el acople macho, terminar su </w:t>
      </w:r>
      <w:r w:rsidR="00211DD3" w:rsidRPr="00B43E21">
        <w:rPr>
          <w:rFonts w:ascii="Arial" w:hAnsi="Arial" w:cs="Arial"/>
          <w:szCs w:val="20"/>
          <w:lang w:val="es-CO"/>
        </w:rPr>
        <w:t>construcción</w:t>
      </w:r>
      <w:r w:rsidR="00404AE0" w:rsidRPr="00B43E21">
        <w:rPr>
          <w:rFonts w:ascii="Arial" w:hAnsi="Arial" w:cs="Arial"/>
          <w:szCs w:val="20"/>
          <w:lang w:val="es-CO"/>
        </w:rPr>
        <w:t xml:space="preserve"> realizando los dobleces necesarios para que el acople hembra se pueda acoplar con el macho. </w:t>
      </w:r>
    </w:p>
    <w:p w14:paraId="106BC3AC" w14:textId="5959D75E" w:rsidR="6D5E70CC" w:rsidRPr="00B43E21" w:rsidRDefault="6D5E70CC" w:rsidP="6D5E70CC">
      <w:pPr>
        <w:rPr>
          <w:rFonts w:ascii="Arial" w:hAnsi="Arial" w:cs="Arial"/>
          <w:szCs w:val="20"/>
          <w:lang w:val="es-CO"/>
        </w:rPr>
      </w:pPr>
    </w:p>
    <w:p w14:paraId="377C81FC" w14:textId="3D219F54" w:rsidR="00E24369" w:rsidRPr="00B43E21" w:rsidRDefault="003C1D28" w:rsidP="003C1D28">
      <w:pPr>
        <w:jc w:val="center"/>
        <w:rPr>
          <w:rFonts w:ascii="Arial" w:hAnsi="Arial" w:cs="Arial"/>
          <w:szCs w:val="20"/>
          <w:lang w:val="es-CO"/>
        </w:rPr>
      </w:pPr>
      <w:r w:rsidRPr="00B43E21">
        <w:rPr>
          <w:rFonts w:ascii="Arial" w:hAnsi="Arial" w:cs="Arial"/>
          <w:noProof/>
          <w:szCs w:val="20"/>
          <w:lang w:val="es-CO" w:eastAsia="es-CO"/>
        </w:rPr>
        <w:drawing>
          <wp:inline distT="0" distB="0" distL="0" distR="0" wp14:anchorId="315545F4" wp14:editId="60A5E1CB">
            <wp:extent cx="4808682" cy="2167660"/>
            <wp:effectExtent l="114300" t="101600" r="119380" b="131445"/>
            <wp:docPr id="26" name="Imagen 26" descr="Figura 22. Paquete en &quot;U&quot; o herradu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Figura 22. Paquete en &quot;U&quot; o herradura. "/>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840666" cy="218207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DEA3FB8" w14:textId="1254DCB8" w:rsidR="003C1D28" w:rsidRPr="00B43E21" w:rsidRDefault="003C1D28" w:rsidP="00ED0401">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22</w:t>
      </w:r>
      <w:r w:rsidRPr="00B43E21">
        <w:rPr>
          <w:rFonts w:ascii="Arial" w:hAnsi="Arial" w:cs="Arial"/>
          <w:sz w:val="20"/>
          <w:szCs w:val="20"/>
          <w:lang w:val="es-CO"/>
        </w:rPr>
        <w:fldChar w:fldCharType="end"/>
      </w:r>
      <w:r w:rsidRPr="00B43E21">
        <w:rPr>
          <w:rFonts w:ascii="Arial" w:hAnsi="Arial" w:cs="Arial"/>
          <w:sz w:val="20"/>
          <w:szCs w:val="20"/>
          <w:lang w:val="es-CO"/>
        </w:rPr>
        <w:t xml:space="preserve">. </w:t>
      </w:r>
      <w:r w:rsidRPr="00B43E21">
        <w:rPr>
          <w:rFonts w:ascii="Arial" w:hAnsi="Arial" w:cs="Arial"/>
          <w:sz w:val="20"/>
          <w:szCs w:val="20"/>
        </w:rPr>
        <w:t>Paquete</w:t>
      </w:r>
      <w:r w:rsidRPr="00B43E21">
        <w:rPr>
          <w:rFonts w:ascii="Arial" w:hAnsi="Arial" w:cs="Arial"/>
          <w:sz w:val="20"/>
          <w:szCs w:val="20"/>
          <w:lang w:val="es-CO"/>
        </w:rPr>
        <w:t xml:space="preserve"> en "U" o herradura.</w:t>
      </w:r>
      <w:r w:rsidRPr="00B43E21">
        <w:rPr>
          <w:rStyle w:val="Refdenotaalpie"/>
          <w:rFonts w:ascii="Arial" w:hAnsi="Arial" w:cs="Arial"/>
          <w:sz w:val="20"/>
          <w:szCs w:val="20"/>
          <w:lang w:val="es-CO"/>
        </w:rPr>
        <w:footnoteReference w:id="36"/>
      </w:r>
    </w:p>
    <w:p w14:paraId="4F5FCDF3" w14:textId="77777777" w:rsidR="004B3BB2" w:rsidRPr="00B43E21" w:rsidRDefault="004B3BB2" w:rsidP="00520EA7">
      <w:pPr>
        <w:rPr>
          <w:rFonts w:ascii="Arial" w:hAnsi="Arial" w:cs="Arial"/>
          <w:szCs w:val="20"/>
          <w:lang w:val="es-CO"/>
        </w:rPr>
      </w:pPr>
    </w:p>
    <w:p w14:paraId="296CB972" w14:textId="77777777" w:rsidR="00F85223" w:rsidRPr="00B43E21" w:rsidRDefault="00F85223" w:rsidP="00F85223">
      <w:pPr>
        <w:pStyle w:val="Ttulo2"/>
        <w:rPr>
          <w:rFonts w:ascii="Arial" w:hAnsi="Arial" w:cs="Arial"/>
          <w:szCs w:val="20"/>
          <w:lang w:val="es-CO"/>
        </w:rPr>
      </w:pPr>
      <w:bookmarkStart w:id="290" w:name="_Toc118405206"/>
      <w:r w:rsidRPr="00B43E21">
        <w:rPr>
          <w:rFonts w:ascii="Arial" w:hAnsi="Arial" w:cs="Arial"/>
          <w:szCs w:val="20"/>
          <w:lang w:val="es-CO"/>
        </w:rPr>
        <w:t>Maniobra líder</w:t>
      </w:r>
      <w:bookmarkEnd w:id="290"/>
    </w:p>
    <w:p w14:paraId="4B131FE8" w14:textId="4258759D" w:rsidR="00F85223" w:rsidRPr="00B43E21" w:rsidRDefault="00F85223" w:rsidP="00F85223">
      <w:pPr>
        <w:rPr>
          <w:rFonts w:ascii="Arial" w:hAnsi="Arial" w:cs="Arial"/>
          <w:szCs w:val="20"/>
          <w:lang w:val="es-CO"/>
        </w:rPr>
      </w:pPr>
    </w:p>
    <w:p w14:paraId="15725A17" w14:textId="6ED0A434" w:rsidR="008863E0" w:rsidRPr="00B43E21" w:rsidRDefault="003A1B58" w:rsidP="00F85223">
      <w:pPr>
        <w:rPr>
          <w:rFonts w:ascii="Arial" w:hAnsi="Arial" w:cs="Arial"/>
          <w:szCs w:val="20"/>
          <w:lang w:val="es-CO"/>
        </w:rPr>
      </w:pPr>
      <w:r w:rsidRPr="00B43E21">
        <w:rPr>
          <w:rFonts w:ascii="Arial" w:hAnsi="Arial" w:cs="Arial"/>
          <w:szCs w:val="20"/>
          <w:lang w:val="es-CO"/>
        </w:rPr>
        <w:t xml:space="preserve">La maniobra </w:t>
      </w:r>
      <w:r w:rsidR="001947B7" w:rsidRPr="00B43E21">
        <w:rPr>
          <w:rFonts w:ascii="Arial" w:hAnsi="Arial" w:cs="Arial"/>
          <w:szCs w:val="20"/>
          <w:lang w:val="es-CO"/>
        </w:rPr>
        <w:t>líder</w:t>
      </w:r>
      <w:r w:rsidRPr="00B43E21">
        <w:rPr>
          <w:rFonts w:ascii="Arial" w:hAnsi="Arial" w:cs="Arial"/>
          <w:szCs w:val="20"/>
          <w:lang w:val="es-CO"/>
        </w:rPr>
        <w:t xml:space="preserve"> son un conjunto de maniobras</w:t>
      </w:r>
      <w:r w:rsidR="00A077DA" w:rsidRPr="00B43E21">
        <w:rPr>
          <w:rFonts w:ascii="Arial" w:hAnsi="Arial" w:cs="Arial"/>
          <w:szCs w:val="20"/>
          <w:lang w:val="es-CO"/>
        </w:rPr>
        <w:t xml:space="preserve"> que poseen previa organi</w:t>
      </w:r>
      <w:r w:rsidR="00FB58E2" w:rsidRPr="00B43E21">
        <w:rPr>
          <w:rFonts w:ascii="Arial" w:hAnsi="Arial" w:cs="Arial"/>
          <w:szCs w:val="20"/>
          <w:lang w:val="es-CO"/>
        </w:rPr>
        <w:t>z</w:t>
      </w:r>
      <w:r w:rsidR="00A077DA" w:rsidRPr="00B43E21">
        <w:rPr>
          <w:rFonts w:ascii="Arial" w:hAnsi="Arial" w:cs="Arial"/>
          <w:szCs w:val="20"/>
          <w:lang w:val="es-CO"/>
        </w:rPr>
        <w:t>aci</w:t>
      </w:r>
      <w:r w:rsidR="00FB58E2" w:rsidRPr="00B43E21">
        <w:rPr>
          <w:rFonts w:ascii="Arial" w:hAnsi="Arial" w:cs="Arial"/>
          <w:szCs w:val="20"/>
          <w:lang w:val="es-CO"/>
        </w:rPr>
        <w:t>ó</w:t>
      </w:r>
      <w:r w:rsidR="00A077DA" w:rsidRPr="00B43E21">
        <w:rPr>
          <w:rFonts w:ascii="Arial" w:hAnsi="Arial" w:cs="Arial"/>
          <w:szCs w:val="20"/>
          <w:lang w:val="es-CO"/>
        </w:rPr>
        <w:t>n y entrenamiento</w:t>
      </w:r>
      <w:r w:rsidRPr="00B43E21">
        <w:rPr>
          <w:rFonts w:ascii="Arial" w:hAnsi="Arial" w:cs="Arial"/>
          <w:szCs w:val="20"/>
          <w:lang w:val="es-CO"/>
        </w:rPr>
        <w:t xml:space="preserve"> destinadas a </w:t>
      </w:r>
      <w:r w:rsidR="008863E0" w:rsidRPr="00B43E21">
        <w:rPr>
          <w:rFonts w:ascii="Arial" w:hAnsi="Arial" w:cs="Arial"/>
          <w:szCs w:val="20"/>
          <w:lang w:val="es-CO"/>
        </w:rPr>
        <w:t xml:space="preserve">garantizar cierta cantidad de agua a determinada distancia del </w:t>
      </w:r>
      <w:r w:rsidR="001947B7" w:rsidRPr="00B43E21">
        <w:rPr>
          <w:rFonts w:ascii="Arial" w:hAnsi="Arial" w:cs="Arial"/>
          <w:szCs w:val="20"/>
          <w:lang w:val="es-CO"/>
        </w:rPr>
        <w:t>vehículo</w:t>
      </w:r>
      <w:r w:rsidR="008863E0" w:rsidRPr="00B43E21">
        <w:rPr>
          <w:rFonts w:ascii="Arial" w:hAnsi="Arial" w:cs="Arial"/>
          <w:szCs w:val="20"/>
          <w:lang w:val="es-CO"/>
        </w:rPr>
        <w:t xml:space="preserve"> contraincendios, esta maniobra contempla el uso de </w:t>
      </w:r>
      <w:r w:rsidR="001947B7" w:rsidRPr="00B43E21">
        <w:rPr>
          <w:rFonts w:ascii="Arial" w:hAnsi="Arial" w:cs="Arial"/>
          <w:szCs w:val="20"/>
          <w:lang w:val="es-CO"/>
        </w:rPr>
        <w:t>líneas</w:t>
      </w:r>
      <w:r w:rsidR="008863E0" w:rsidRPr="00B43E21">
        <w:rPr>
          <w:rFonts w:ascii="Arial" w:hAnsi="Arial" w:cs="Arial"/>
          <w:szCs w:val="20"/>
          <w:lang w:val="es-CO"/>
        </w:rPr>
        <w:t xml:space="preserve"> de 2 ½</w:t>
      </w:r>
      <w:r w:rsidR="00A077DA" w:rsidRPr="00B43E21">
        <w:rPr>
          <w:rFonts w:ascii="Arial" w:hAnsi="Arial" w:cs="Arial"/>
          <w:szCs w:val="20"/>
          <w:lang w:val="es-CO"/>
        </w:rPr>
        <w:t xml:space="preserve"> </w:t>
      </w:r>
      <w:r w:rsidR="001E5762" w:rsidRPr="00B43E21">
        <w:rPr>
          <w:rFonts w:ascii="Arial" w:hAnsi="Arial" w:cs="Arial"/>
          <w:szCs w:val="20"/>
          <w:lang w:val="es-CO"/>
        </w:rPr>
        <w:t>y</w:t>
      </w:r>
      <w:r w:rsidR="00A077DA" w:rsidRPr="00B43E21">
        <w:rPr>
          <w:rFonts w:ascii="Arial" w:hAnsi="Arial" w:cs="Arial"/>
          <w:szCs w:val="20"/>
          <w:lang w:val="es-CO"/>
        </w:rPr>
        <w:t xml:space="preserve"> un paquete de mangueras </w:t>
      </w:r>
      <w:r w:rsidR="001E5762" w:rsidRPr="00B43E21">
        <w:rPr>
          <w:rFonts w:ascii="Arial" w:hAnsi="Arial" w:cs="Arial"/>
          <w:szCs w:val="20"/>
          <w:lang w:val="es-CO"/>
        </w:rPr>
        <w:t xml:space="preserve">de 1 </w:t>
      </w:r>
      <w:r w:rsidR="00ED0401" w:rsidRPr="00B43E21">
        <w:rPr>
          <w:rFonts w:ascii="Arial" w:hAnsi="Arial" w:cs="Arial"/>
          <w:szCs w:val="20"/>
          <w:lang w:val="es-CO"/>
        </w:rPr>
        <w:t>½ prediseñado</w:t>
      </w:r>
      <w:r w:rsidR="00FB58E2" w:rsidRPr="00B43E21">
        <w:rPr>
          <w:rFonts w:ascii="Arial" w:hAnsi="Arial" w:cs="Arial"/>
          <w:szCs w:val="20"/>
          <w:lang w:val="es-CO"/>
        </w:rPr>
        <w:t xml:space="preserve"> </w:t>
      </w:r>
      <w:r w:rsidR="001E5762" w:rsidRPr="00B43E21">
        <w:rPr>
          <w:rFonts w:ascii="Arial" w:hAnsi="Arial" w:cs="Arial"/>
          <w:szCs w:val="20"/>
          <w:lang w:val="es-CO"/>
        </w:rPr>
        <w:t xml:space="preserve">y organizado para un ataque inicial con sus accesorios conectados. </w:t>
      </w:r>
    </w:p>
    <w:p w14:paraId="4827D1D3" w14:textId="77777777" w:rsidR="00211DD3" w:rsidRPr="00B43E21" w:rsidRDefault="00211DD3" w:rsidP="00F85223">
      <w:pPr>
        <w:rPr>
          <w:rFonts w:ascii="Arial" w:hAnsi="Arial" w:cs="Arial"/>
          <w:szCs w:val="20"/>
          <w:lang w:val="es-CO"/>
        </w:rPr>
      </w:pPr>
    </w:p>
    <w:p w14:paraId="70F32119" w14:textId="5FC5F572" w:rsidR="003C1D28" w:rsidRPr="00B43E21" w:rsidRDefault="003C18EB" w:rsidP="00F85223">
      <w:pPr>
        <w:rPr>
          <w:rFonts w:ascii="Arial" w:hAnsi="Arial" w:cs="Arial"/>
          <w:szCs w:val="20"/>
          <w:lang w:val="es-CO"/>
        </w:rPr>
      </w:pPr>
      <w:r w:rsidRPr="00B43E21">
        <w:rPr>
          <w:rFonts w:ascii="Arial" w:hAnsi="Arial" w:cs="Arial"/>
          <w:szCs w:val="20"/>
          <w:lang w:val="es-CO"/>
        </w:rPr>
        <w:lastRenderedPageBreak/>
        <w:t xml:space="preserve">La configuración de la maniobra </w:t>
      </w:r>
      <w:r w:rsidR="001947B7" w:rsidRPr="00B43E21">
        <w:rPr>
          <w:rFonts w:ascii="Arial" w:hAnsi="Arial" w:cs="Arial"/>
          <w:szCs w:val="20"/>
          <w:lang w:val="es-CO"/>
        </w:rPr>
        <w:t>líder</w:t>
      </w:r>
      <w:r w:rsidR="00987F74" w:rsidRPr="00B43E21">
        <w:rPr>
          <w:rFonts w:ascii="Arial" w:hAnsi="Arial" w:cs="Arial"/>
          <w:szCs w:val="20"/>
          <w:lang w:val="es-CO"/>
        </w:rPr>
        <w:t xml:space="preserve"> </w:t>
      </w:r>
      <w:r w:rsidR="00046CD8" w:rsidRPr="00B43E21">
        <w:rPr>
          <w:rFonts w:ascii="Arial" w:hAnsi="Arial" w:cs="Arial"/>
          <w:szCs w:val="20"/>
          <w:lang w:val="es-CO"/>
        </w:rPr>
        <w:t>permite ser</w:t>
      </w:r>
      <w:r w:rsidR="00987F74" w:rsidRPr="00B43E21">
        <w:rPr>
          <w:rFonts w:ascii="Arial" w:hAnsi="Arial" w:cs="Arial"/>
          <w:szCs w:val="20"/>
          <w:lang w:val="es-CO"/>
        </w:rPr>
        <w:t xml:space="preserve"> </w:t>
      </w:r>
      <w:r w:rsidR="00FC6D8A" w:rsidRPr="00B43E21">
        <w:rPr>
          <w:rFonts w:ascii="Arial" w:hAnsi="Arial" w:cs="Arial"/>
          <w:szCs w:val="20"/>
          <w:lang w:val="es-CO"/>
        </w:rPr>
        <w:t>construidas con paquetes de mangueras de uno o varios estilos</w:t>
      </w:r>
      <w:r w:rsidR="00EB1D72" w:rsidRPr="00B43E21">
        <w:rPr>
          <w:rFonts w:ascii="Arial" w:hAnsi="Arial" w:cs="Arial"/>
          <w:szCs w:val="20"/>
          <w:lang w:val="es-CO"/>
        </w:rPr>
        <w:t>,</w:t>
      </w:r>
      <w:r w:rsidR="00FC6D8A" w:rsidRPr="00B43E21">
        <w:rPr>
          <w:rFonts w:ascii="Arial" w:hAnsi="Arial" w:cs="Arial"/>
          <w:szCs w:val="20"/>
          <w:lang w:val="es-CO"/>
        </w:rPr>
        <w:t xml:space="preserve"> </w:t>
      </w:r>
      <w:r w:rsidR="00EB1D72" w:rsidRPr="00B43E21">
        <w:rPr>
          <w:rFonts w:ascii="Arial" w:hAnsi="Arial" w:cs="Arial"/>
          <w:szCs w:val="20"/>
          <w:lang w:val="es-CO"/>
        </w:rPr>
        <w:t xml:space="preserve">con diferentes </w:t>
      </w:r>
      <w:r w:rsidR="00FC6D8A" w:rsidRPr="00B43E21">
        <w:rPr>
          <w:rFonts w:ascii="Arial" w:hAnsi="Arial" w:cs="Arial"/>
          <w:szCs w:val="20"/>
          <w:lang w:val="es-CO"/>
        </w:rPr>
        <w:t>distancias</w:t>
      </w:r>
      <w:r w:rsidR="00EB1D72" w:rsidRPr="00B43E21">
        <w:rPr>
          <w:rFonts w:ascii="Arial" w:hAnsi="Arial" w:cs="Arial"/>
          <w:szCs w:val="20"/>
          <w:lang w:val="es-CO"/>
        </w:rPr>
        <w:t xml:space="preserve"> o cantidad de mangueras y los accesorios necesarios como siamesas boquillas o llaves, </w:t>
      </w:r>
      <w:r w:rsidR="00046CD8" w:rsidRPr="00B43E21">
        <w:rPr>
          <w:rFonts w:ascii="Arial" w:hAnsi="Arial" w:cs="Arial"/>
          <w:szCs w:val="20"/>
          <w:lang w:val="es-CO"/>
        </w:rPr>
        <w:t xml:space="preserve">para </w:t>
      </w:r>
      <w:r w:rsidR="00EB1D72" w:rsidRPr="00B43E21">
        <w:rPr>
          <w:rFonts w:ascii="Arial" w:hAnsi="Arial" w:cs="Arial"/>
          <w:szCs w:val="20"/>
          <w:lang w:val="es-CO"/>
        </w:rPr>
        <w:t xml:space="preserve">ser transportada </w:t>
      </w:r>
      <w:r w:rsidR="00046CD8" w:rsidRPr="00B43E21">
        <w:rPr>
          <w:rFonts w:ascii="Arial" w:hAnsi="Arial" w:cs="Arial"/>
          <w:szCs w:val="20"/>
          <w:lang w:val="es-CO"/>
        </w:rPr>
        <w:t>y</w:t>
      </w:r>
      <w:r w:rsidR="00EB1D72" w:rsidRPr="00B43E21">
        <w:rPr>
          <w:rFonts w:ascii="Arial" w:hAnsi="Arial" w:cs="Arial"/>
          <w:szCs w:val="20"/>
          <w:lang w:val="es-CO"/>
        </w:rPr>
        <w:t xml:space="preserve"> realizar </w:t>
      </w:r>
      <w:r w:rsidR="00ED0401" w:rsidRPr="00B43E21">
        <w:rPr>
          <w:rFonts w:ascii="Arial" w:hAnsi="Arial" w:cs="Arial"/>
          <w:szCs w:val="20"/>
          <w:lang w:val="es-CO"/>
        </w:rPr>
        <w:t>un ataque</w:t>
      </w:r>
      <w:r w:rsidR="00EB1D72" w:rsidRPr="00B43E21">
        <w:rPr>
          <w:rFonts w:ascii="Arial" w:hAnsi="Arial" w:cs="Arial"/>
          <w:szCs w:val="20"/>
          <w:lang w:val="es-CO"/>
        </w:rPr>
        <w:t xml:space="preserve"> de manera rápida, fácil y sencilla.</w:t>
      </w:r>
    </w:p>
    <w:p w14:paraId="39EB8CB7" w14:textId="59C55055" w:rsidR="003C1D28" w:rsidRPr="00B43E21" w:rsidRDefault="003C1D28" w:rsidP="003C1D28">
      <w:pPr>
        <w:jc w:val="center"/>
        <w:rPr>
          <w:rFonts w:ascii="Arial" w:hAnsi="Arial" w:cs="Arial"/>
          <w:szCs w:val="20"/>
          <w:lang w:val="es-CO"/>
        </w:rPr>
      </w:pPr>
      <w:r w:rsidRPr="00B43E21">
        <w:rPr>
          <w:rFonts w:ascii="Arial" w:hAnsi="Arial" w:cs="Arial"/>
          <w:noProof/>
          <w:szCs w:val="20"/>
          <w:lang w:val="es-CO" w:eastAsia="es-CO"/>
        </w:rPr>
        <w:drawing>
          <wp:inline distT="0" distB="0" distL="0" distR="0" wp14:anchorId="39BECDED" wp14:editId="5F93125F">
            <wp:extent cx="3949834" cy="2035209"/>
            <wp:effectExtent l="114300" t="101600" r="114300" b="136525"/>
            <wp:docPr id="27" name="Imagen 27" descr="Figura 23. Maniobra lí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Figura 23. Maniobra líder. "/>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08243" cy="20653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B3CB54C" w14:textId="4CB9F7D4" w:rsidR="00F3765D" w:rsidRPr="00B43E21" w:rsidRDefault="004E03BF" w:rsidP="00ED0401">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23</w:t>
      </w:r>
      <w:r w:rsidRPr="00B43E21">
        <w:rPr>
          <w:rFonts w:ascii="Arial" w:hAnsi="Arial" w:cs="Arial"/>
          <w:sz w:val="20"/>
          <w:szCs w:val="20"/>
          <w:lang w:val="es-CO"/>
        </w:rPr>
        <w:fldChar w:fldCharType="end"/>
      </w:r>
      <w:r w:rsidRPr="00B43E21">
        <w:rPr>
          <w:rFonts w:ascii="Arial" w:hAnsi="Arial" w:cs="Arial"/>
          <w:sz w:val="20"/>
          <w:szCs w:val="20"/>
          <w:lang w:val="es-CO"/>
        </w:rPr>
        <w:t xml:space="preserve">. </w:t>
      </w:r>
      <w:r w:rsidRPr="00B43E21">
        <w:rPr>
          <w:rFonts w:ascii="Arial" w:hAnsi="Arial" w:cs="Arial"/>
          <w:sz w:val="20"/>
          <w:szCs w:val="20"/>
        </w:rPr>
        <w:t>Maniobra</w:t>
      </w:r>
      <w:r w:rsidRPr="00B43E21">
        <w:rPr>
          <w:rFonts w:ascii="Arial" w:hAnsi="Arial" w:cs="Arial"/>
          <w:sz w:val="20"/>
          <w:szCs w:val="20"/>
          <w:lang w:val="es-CO"/>
        </w:rPr>
        <w:t xml:space="preserve"> líder.</w:t>
      </w:r>
      <w:r w:rsidRPr="00B43E21">
        <w:rPr>
          <w:rStyle w:val="Refdenotaalpie"/>
          <w:rFonts w:ascii="Arial" w:hAnsi="Arial" w:cs="Arial"/>
          <w:sz w:val="20"/>
          <w:szCs w:val="20"/>
          <w:lang w:val="es-CO"/>
        </w:rPr>
        <w:footnoteReference w:id="37"/>
      </w:r>
    </w:p>
    <w:p w14:paraId="5CAF7DA9" w14:textId="3AA971DB" w:rsidR="00FC6D8A" w:rsidRPr="00B43E21" w:rsidRDefault="00F3765D" w:rsidP="00F85223">
      <w:pPr>
        <w:rPr>
          <w:rFonts w:ascii="Arial" w:hAnsi="Arial" w:cs="Arial"/>
          <w:szCs w:val="20"/>
          <w:lang w:val="es-CO"/>
        </w:rPr>
      </w:pPr>
      <w:r w:rsidRPr="00B43E21">
        <w:rPr>
          <w:rFonts w:ascii="Arial" w:hAnsi="Arial" w:cs="Arial"/>
          <w:szCs w:val="20"/>
          <w:lang w:val="es-CO"/>
        </w:rPr>
        <w:t xml:space="preserve">La maniobra </w:t>
      </w:r>
      <w:r w:rsidR="00CD30E1" w:rsidRPr="00B43E21">
        <w:rPr>
          <w:rFonts w:ascii="Arial" w:hAnsi="Arial" w:cs="Arial"/>
          <w:szCs w:val="20"/>
          <w:lang w:val="es-CO"/>
        </w:rPr>
        <w:t>líder</w:t>
      </w:r>
      <w:r w:rsidRPr="00B43E21">
        <w:rPr>
          <w:rFonts w:ascii="Arial" w:hAnsi="Arial" w:cs="Arial"/>
          <w:szCs w:val="20"/>
          <w:lang w:val="es-CO"/>
        </w:rPr>
        <w:t xml:space="preserve"> posee una siamesa de bifurcación de 2 ½, por 1 ½ x 1 ½, dos tramos de mangueras de 15 metros de 1 ½, que van conectadas en el acople macho de cada salida de la siamesa de bifurcación y termina con boquillas de 1 ½, en la punta de cada tramo.</w:t>
      </w:r>
    </w:p>
    <w:p w14:paraId="1181AF1C" w14:textId="77777777" w:rsidR="00211DD3" w:rsidRPr="00B43E21" w:rsidRDefault="00211DD3" w:rsidP="00F85223">
      <w:pPr>
        <w:rPr>
          <w:rFonts w:ascii="Arial" w:hAnsi="Arial" w:cs="Arial"/>
          <w:szCs w:val="20"/>
          <w:lang w:val="es-CO"/>
        </w:rPr>
      </w:pPr>
    </w:p>
    <w:p w14:paraId="38F19F73" w14:textId="5E43C826" w:rsidR="001E1F58" w:rsidRPr="00B43E21" w:rsidRDefault="00144E85" w:rsidP="00735B8B">
      <w:pPr>
        <w:jc w:val="center"/>
        <w:rPr>
          <w:rFonts w:ascii="Arial" w:hAnsi="Arial" w:cs="Arial"/>
          <w:szCs w:val="20"/>
          <w:lang w:val="es-CO"/>
        </w:rPr>
      </w:pPr>
      <w:r w:rsidRPr="00B43E21">
        <w:rPr>
          <w:rFonts w:ascii="Arial" w:hAnsi="Arial" w:cs="Arial"/>
          <w:noProof/>
          <w:szCs w:val="20"/>
          <w:lang w:val="es-CO" w:eastAsia="es-CO"/>
        </w:rPr>
        <w:drawing>
          <wp:inline distT="0" distB="0" distL="0" distR="0" wp14:anchorId="69623776" wp14:editId="1072387E">
            <wp:extent cx="4807142" cy="2439469"/>
            <wp:effectExtent l="114300" t="101600" r="120650" b="139065"/>
            <wp:docPr id="32" name="Imagen 32" descr="Figura 24. Diferentes configuraciones y elementos que conforman la maniobra lí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Figura 24. Diferentes configuraciones y elementos que conforman la maniobra líder. "/>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884574" cy="24787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9FF3569" w14:textId="7B4C5226" w:rsidR="001E1F58" w:rsidRPr="00B43E21" w:rsidRDefault="00165E5A" w:rsidP="009240DF">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24</w:t>
      </w:r>
      <w:r w:rsidRPr="00B43E21">
        <w:rPr>
          <w:rFonts w:ascii="Arial" w:hAnsi="Arial" w:cs="Arial"/>
          <w:sz w:val="20"/>
          <w:szCs w:val="20"/>
          <w:lang w:val="es-CO"/>
        </w:rPr>
        <w:fldChar w:fldCharType="end"/>
      </w:r>
      <w:r w:rsidRPr="00B43E21">
        <w:rPr>
          <w:rFonts w:ascii="Arial" w:hAnsi="Arial" w:cs="Arial"/>
          <w:sz w:val="20"/>
          <w:szCs w:val="20"/>
          <w:lang w:val="es-CO"/>
        </w:rPr>
        <w:t xml:space="preserve">. </w:t>
      </w:r>
      <w:r w:rsidRPr="00B43E21">
        <w:rPr>
          <w:rFonts w:ascii="Arial" w:hAnsi="Arial" w:cs="Arial"/>
          <w:sz w:val="20"/>
          <w:szCs w:val="20"/>
        </w:rPr>
        <w:t>Di</w:t>
      </w:r>
      <w:r w:rsidR="005D0352" w:rsidRPr="00B43E21">
        <w:rPr>
          <w:rFonts w:ascii="Arial" w:hAnsi="Arial" w:cs="Arial"/>
          <w:sz w:val="20"/>
          <w:szCs w:val="20"/>
        </w:rPr>
        <w:t>ferentes</w:t>
      </w:r>
      <w:r w:rsidR="005D0352" w:rsidRPr="00B43E21">
        <w:rPr>
          <w:rFonts w:ascii="Arial" w:hAnsi="Arial" w:cs="Arial"/>
          <w:sz w:val="20"/>
          <w:szCs w:val="20"/>
          <w:lang w:val="es-CO"/>
        </w:rPr>
        <w:t xml:space="preserve"> configuraciones </w:t>
      </w:r>
      <w:r w:rsidRPr="00B43E21">
        <w:rPr>
          <w:rFonts w:ascii="Arial" w:hAnsi="Arial" w:cs="Arial"/>
          <w:sz w:val="20"/>
          <w:szCs w:val="20"/>
          <w:lang w:val="es-CO"/>
        </w:rPr>
        <w:t xml:space="preserve">y </w:t>
      </w:r>
      <w:r w:rsidRPr="00B43E21">
        <w:rPr>
          <w:rFonts w:ascii="Arial" w:hAnsi="Arial" w:cs="Arial"/>
          <w:sz w:val="20"/>
          <w:szCs w:val="20"/>
        </w:rPr>
        <w:t>elementos</w:t>
      </w:r>
      <w:r w:rsidRPr="00B43E21">
        <w:rPr>
          <w:rFonts w:ascii="Arial" w:hAnsi="Arial" w:cs="Arial"/>
          <w:sz w:val="20"/>
          <w:szCs w:val="20"/>
          <w:lang w:val="es-CO"/>
        </w:rPr>
        <w:t xml:space="preserve"> que conforman la maniobra líder.</w:t>
      </w:r>
      <w:r w:rsidRPr="00B43E21">
        <w:rPr>
          <w:rStyle w:val="Refdenotaalpie"/>
          <w:rFonts w:ascii="Arial" w:hAnsi="Arial" w:cs="Arial"/>
          <w:sz w:val="20"/>
          <w:szCs w:val="20"/>
          <w:lang w:val="es-CO"/>
        </w:rPr>
        <w:footnoteReference w:id="38"/>
      </w:r>
    </w:p>
    <w:p w14:paraId="39F874AA" w14:textId="0BA07727" w:rsidR="00CD30E1" w:rsidRPr="00B43E21" w:rsidRDefault="00CD30E1" w:rsidP="00CD30E1">
      <w:pPr>
        <w:rPr>
          <w:rFonts w:ascii="Arial" w:hAnsi="Arial" w:cs="Arial"/>
          <w:szCs w:val="20"/>
          <w:lang w:val="es-CO"/>
        </w:rPr>
      </w:pPr>
    </w:p>
    <w:p w14:paraId="2607BB08" w14:textId="1E4F7565" w:rsidR="00CD30E1" w:rsidRPr="00B43E21" w:rsidRDefault="00CD30E1" w:rsidP="00CD30E1">
      <w:pPr>
        <w:rPr>
          <w:rFonts w:ascii="Arial" w:hAnsi="Arial" w:cs="Arial"/>
          <w:szCs w:val="20"/>
          <w:lang w:val="es-CO"/>
        </w:rPr>
      </w:pPr>
    </w:p>
    <w:p w14:paraId="69577835" w14:textId="2BE2B0DD" w:rsidR="00CD30E1" w:rsidRPr="00B43E21" w:rsidRDefault="00CD30E1" w:rsidP="00CD30E1">
      <w:pPr>
        <w:rPr>
          <w:rFonts w:ascii="Arial" w:hAnsi="Arial" w:cs="Arial"/>
          <w:szCs w:val="20"/>
          <w:lang w:val="es-CO"/>
        </w:rPr>
      </w:pPr>
    </w:p>
    <w:p w14:paraId="32A7C788" w14:textId="38817C06" w:rsidR="00CD30E1" w:rsidRPr="00B43E21" w:rsidRDefault="00CD30E1" w:rsidP="00CD30E1">
      <w:pPr>
        <w:rPr>
          <w:rFonts w:ascii="Arial" w:hAnsi="Arial" w:cs="Arial"/>
          <w:szCs w:val="20"/>
          <w:lang w:val="es-CO"/>
        </w:rPr>
      </w:pPr>
    </w:p>
    <w:p w14:paraId="5A7FBB4F" w14:textId="77777777" w:rsidR="00CD30E1" w:rsidRPr="00B43E21" w:rsidRDefault="00CD30E1" w:rsidP="00CD30E1">
      <w:pPr>
        <w:rPr>
          <w:rFonts w:ascii="Arial" w:hAnsi="Arial" w:cs="Arial"/>
          <w:szCs w:val="20"/>
          <w:lang w:val="es-CO"/>
        </w:rPr>
      </w:pPr>
    </w:p>
    <w:p w14:paraId="37BBEAC9" w14:textId="77777777" w:rsidR="00F85223" w:rsidRPr="00B43E21" w:rsidRDefault="00342F75" w:rsidP="00342F75">
      <w:pPr>
        <w:pStyle w:val="Ttulo2"/>
        <w:rPr>
          <w:rFonts w:ascii="Arial" w:hAnsi="Arial" w:cs="Arial"/>
          <w:szCs w:val="20"/>
          <w:lang w:val="es-CO"/>
        </w:rPr>
      </w:pPr>
      <w:bookmarkStart w:id="291" w:name="_Toc118405207"/>
      <w:r w:rsidRPr="00B43E21">
        <w:rPr>
          <w:rFonts w:ascii="Arial" w:hAnsi="Arial" w:cs="Arial"/>
          <w:szCs w:val="20"/>
          <w:lang w:val="es-CO"/>
        </w:rPr>
        <w:t>Recomendaciones generales</w:t>
      </w:r>
      <w:bookmarkEnd w:id="291"/>
      <w:r w:rsidRPr="00B43E21">
        <w:rPr>
          <w:rFonts w:ascii="Arial" w:hAnsi="Arial" w:cs="Arial"/>
          <w:szCs w:val="20"/>
          <w:lang w:val="es-CO"/>
        </w:rPr>
        <w:t xml:space="preserve"> </w:t>
      </w:r>
    </w:p>
    <w:p w14:paraId="3F2B0340" w14:textId="77777777" w:rsidR="00342F75" w:rsidRPr="00B43E21" w:rsidRDefault="00342F75" w:rsidP="00342F75">
      <w:pPr>
        <w:rPr>
          <w:rFonts w:ascii="Arial" w:hAnsi="Arial" w:cs="Arial"/>
          <w:szCs w:val="20"/>
          <w:lang w:val="es-CO"/>
        </w:rPr>
      </w:pPr>
    </w:p>
    <w:p w14:paraId="70288D1B" w14:textId="2B84ADA4" w:rsidR="00342F75" w:rsidRPr="00B43E21" w:rsidRDefault="00342F75" w:rsidP="00342F75">
      <w:pPr>
        <w:rPr>
          <w:rFonts w:ascii="Arial" w:hAnsi="Arial" w:cs="Arial"/>
          <w:szCs w:val="20"/>
          <w:lang w:val="es-CO"/>
        </w:rPr>
      </w:pPr>
      <w:r w:rsidRPr="00B43E21">
        <w:rPr>
          <w:rFonts w:ascii="Arial" w:hAnsi="Arial" w:cs="Arial"/>
          <w:szCs w:val="20"/>
          <w:lang w:val="es-CO"/>
        </w:rPr>
        <w:t>Para organizar y acomodar las mangueras en las diferentes disposiciones del vehículo</w:t>
      </w:r>
      <w:r w:rsidR="00D12578" w:rsidRPr="00B43E21">
        <w:rPr>
          <w:rFonts w:ascii="Arial" w:hAnsi="Arial" w:cs="Arial"/>
          <w:szCs w:val="20"/>
          <w:lang w:val="es-CO"/>
        </w:rPr>
        <w:t>,</w:t>
      </w:r>
      <w:r w:rsidRPr="00B43E21">
        <w:rPr>
          <w:rFonts w:ascii="Arial" w:hAnsi="Arial" w:cs="Arial"/>
          <w:szCs w:val="20"/>
          <w:lang w:val="es-CO"/>
        </w:rPr>
        <w:t xml:space="preserve"> se debe disponer del tiempo necesario para realizarlo de la mejor manera y prepararlo</w:t>
      </w:r>
      <w:r w:rsidR="00D12578" w:rsidRPr="00B43E21">
        <w:rPr>
          <w:rFonts w:ascii="Arial" w:hAnsi="Arial" w:cs="Arial"/>
          <w:szCs w:val="20"/>
          <w:lang w:val="es-CO"/>
        </w:rPr>
        <w:t xml:space="preserve"> correctamente, no es una labor de rapidez o de emergencia.</w:t>
      </w:r>
    </w:p>
    <w:p w14:paraId="1C062D2C" w14:textId="1F441D94" w:rsidR="00CD30E1" w:rsidRPr="00B43E21" w:rsidRDefault="00CD30E1" w:rsidP="00342F75">
      <w:pPr>
        <w:rPr>
          <w:rFonts w:ascii="Arial" w:hAnsi="Arial" w:cs="Arial"/>
          <w:szCs w:val="20"/>
          <w:lang w:val="es-CO"/>
        </w:rPr>
      </w:pPr>
    </w:p>
    <w:p w14:paraId="17815C73" w14:textId="6CA359B3" w:rsidR="00CC7D58" w:rsidRPr="00B43E21" w:rsidRDefault="00E90F29" w:rsidP="00342F75">
      <w:pPr>
        <w:rPr>
          <w:rFonts w:ascii="Arial" w:hAnsi="Arial" w:cs="Arial"/>
          <w:szCs w:val="20"/>
          <w:lang w:val="es-CO"/>
        </w:rPr>
      </w:pPr>
      <w:r w:rsidRPr="00B43E21">
        <w:rPr>
          <w:rFonts w:ascii="Arial" w:hAnsi="Arial" w:cs="Arial"/>
          <w:szCs w:val="20"/>
          <w:lang w:val="es-CO"/>
        </w:rPr>
        <w:t>En la mayoría de nuestros vehículos podemos distribuir nuestras mangueras de la siguiente manera</w:t>
      </w:r>
      <w:r w:rsidR="00CC7D58" w:rsidRPr="00B43E21">
        <w:rPr>
          <w:rFonts w:ascii="Arial" w:hAnsi="Arial" w:cs="Arial"/>
          <w:szCs w:val="20"/>
          <w:lang w:val="es-CO"/>
        </w:rPr>
        <w:t xml:space="preserve">, 16 </w:t>
      </w:r>
      <w:r w:rsidR="00CD30E1" w:rsidRPr="00B43E21">
        <w:rPr>
          <w:rFonts w:ascii="Arial" w:hAnsi="Arial" w:cs="Arial"/>
          <w:szCs w:val="20"/>
          <w:lang w:val="es-CO"/>
        </w:rPr>
        <w:t xml:space="preserve">mangueras </w:t>
      </w:r>
      <w:r w:rsidR="00CC7D58" w:rsidRPr="00B43E21">
        <w:rPr>
          <w:rFonts w:ascii="Arial" w:hAnsi="Arial" w:cs="Arial"/>
          <w:szCs w:val="20"/>
          <w:lang w:val="es-CO"/>
        </w:rPr>
        <w:t xml:space="preserve">de 2 ½ </w:t>
      </w:r>
      <w:r w:rsidR="00CD30E1" w:rsidRPr="00B43E21">
        <w:rPr>
          <w:rFonts w:ascii="Arial" w:hAnsi="Arial" w:cs="Arial"/>
          <w:szCs w:val="20"/>
          <w:lang w:val="es-CO"/>
        </w:rPr>
        <w:t>en la cama</w:t>
      </w:r>
      <w:r w:rsidR="00211DD3" w:rsidRPr="00B43E21">
        <w:rPr>
          <w:rFonts w:ascii="Arial" w:hAnsi="Arial" w:cs="Arial"/>
          <w:szCs w:val="20"/>
          <w:lang w:val="es-CO"/>
        </w:rPr>
        <w:t>,</w:t>
      </w:r>
      <w:r w:rsidR="00CD30E1" w:rsidRPr="00B43E21">
        <w:rPr>
          <w:rFonts w:ascii="Arial" w:hAnsi="Arial" w:cs="Arial"/>
          <w:szCs w:val="20"/>
          <w:lang w:val="es-CO"/>
        </w:rPr>
        <w:t xml:space="preserve"> organizada en tendido tipo columna</w:t>
      </w:r>
      <w:r w:rsidR="00E72431" w:rsidRPr="00B43E21">
        <w:rPr>
          <w:rFonts w:ascii="Arial" w:hAnsi="Arial" w:cs="Arial"/>
          <w:szCs w:val="20"/>
          <w:lang w:val="es-CO"/>
        </w:rPr>
        <w:t xml:space="preserve"> (8 mangueras hacia el abastecimiento y 8 mangueras hacia el incendio)</w:t>
      </w:r>
      <w:r w:rsidR="00CC7D58" w:rsidRPr="00B43E21">
        <w:rPr>
          <w:rFonts w:ascii="Arial" w:hAnsi="Arial" w:cs="Arial"/>
          <w:szCs w:val="20"/>
          <w:lang w:val="es-CO"/>
        </w:rPr>
        <w:t xml:space="preserve">, 2 paquetes de mangueras </w:t>
      </w:r>
      <w:r w:rsidR="0099077E" w:rsidRPr="00B43E21">
        <w:rPr>
          <w:rFonts w:ascii="Arial" w:hAnsi="Arial" w:cs="Arial"/>
          <w:szCs w:val="20"/>
          <w:lang w:val="es-CO"/>
        </w:rPr>
        <w:t xml:space="preserve">tipo herradura </w:t>
      </w:r>
      <w:r w:rsidR="00CC7D58" w:rsidRPr="00B43E21">
        <w:rPr>
          <w:rFonts w:ascii="Arial" w:hAnsi="Arial" w:cs="Arial"/>
          <w:szCs w:val="20"/>
          <w:lang w:val="es-CO"/>
        </w:rPr>
        <w:t xml:space="preserve">de 2 mangueras cada uno, 2 paquetes de mangueras </w:t>
      </w:r>
      <w:r w:rsidR="0099077E" w:rsidRPr="00B43E21">
        <w:rPr>
          <w:rFonts w:ascii="Arial" w:hAnsi="Arial" w:cs="Arial"/>
          <w:szCs w:val="20"/>
          <w:lang w:val="es-CO"/>
        </w:rPr>
        <w:t xml:space="preserve">tipo herradura </w:t>
      </w:r>
      <w:r w:rsidR="00CC7D58" w:rsidRPr="00B43E21">
        <w:rPr>
          <w:rFonts w:ascii="Arial" w:hAnsi="Arial" w:cs="Arial"/>
          <w:szCs w:val="20"/>
          <w:lang w:val="es-CO"/>
        </w:rPr>
        <w:t>de 1 manguera</w:t>
      </w:r>
      <w:r w:rsidR="0099077E" w:rsidRPr="00B43E21">
        <w:rPr>
          <w:rFonts w:ascii="Arial" w:hAnsi="Arial" w:cs="Arial"/>
          <w:szCs w:val="20"/>
          <w:lang w:val="es-CO"/>
        </w:rPr>
        <w:t xml:space="preserve"> </w:t>
      </w:r>
      <w:r w:rsidR="00CC7D58" w:rsidRPr="00B43E21">
        <w:rPr>
          <w:rFonts w:ascii="Arial" w:hAnsi="Arial" w:cs="Arial"/>
          <w:szCs w:val="20"/>
          <w:lang w:val="es-CO"/>
        </w:rPr>
        <w:t>cada uno y 2 tramos de mangueras enrollados para un total de 24 tramos de mangueras de 2 ½.</w:t>
      </w:r>
    </w:p>
    <w:p w14:paraId="0057F981" w14:textId="775DBC01" w:rsidR="00CC7D58" w:rsidRPr="00B43E21" w:rsidRDefault="00CC7D58" w:rsidP="00342F75">
      <w:pPr>
        <w:rPr>
          <w:rFonts w:ascii="Arial" w:hAnsi="Arial" w:cs="Arial"/>
          <w:szCs w:val="20"/>
          <w:lang w:val="es-CO"/>
        </w:rPr>
      </w:pPr>
    </w:p>
    <w:p w14:paraId="62025771" w14:textId="231EFBE6" w:rsidR="00E87589" w:rsidRPr="00B43E21" w:rsidRDefault="00E87589" w:rsidP="00342F75">
      <w:pPr>
        <w:rPr>
          <w:rFonts w:ascii="Arial" w:hAnsi="Arial" w:cs="Arial"/>
          <w:szCs w:val="20"/>
          <w:lang w:val="es-CO"/>
        </w:rPr>
      </w:pPr>
      <w:r w:rsidRPr="00B43E21">
        <w:rPr>
          <w:rFonts w:ascii="Arial" w:hAnsi="Arial" w:cs="Arial"/>
          <w:szCs w:val="20"/>
          <w:lang w:val="es-CO"/>
        </w:rPr>
        <w:t xml:space="preserve">La cantidad de mangueras de 1 ½ se encontrarán distribuidas de la siguiente manera, 8 mangueras de 1 ½ en las líneas </w:t>
      </w:r>
      <w:r w:rsidR="00ED0401" w:rsidRPr="00B43E21">
        <w:rPr>
          <w:rFonts w:ascii="Arial" w:hAnsi="Arial" w:cs="Arial"/>
          <w:szCs w:val="20"/>
          <w:lang w:val="es-CO"/>
        </w:rPr>
        <w:t>pre conectadas</w:t>
      </w:r>
      <w:r w:rsidRPr="00B43E21">
        <w:rPr>
          <w:rFonts w:ascii="Arial" w:hAnsi="Arial" w:cs="Arial"/>
          <w:szCs w:val="20"/>
          <w:lang w:val="es-CO"/>
        </w:rPr>
        <w:t xml:space="preserve"> (4 mangueras para cada línea </w:t>
      </w:r>
      <w:r w:rsidR="00ED0401" w:rsidRPr="00B43E21">
        <w:rPr>
          <w:rFonts w:ascii="Arial" w:hAnsi="Arial" w:cs="Arial"/>
          <w:szCs w:val="20"/>
          <w:lang w:val="es-CO"/>
        </w:rPr>
        <w:t>pre conectada</w:t>
      </w:r>
      <w:r w:rsidRPr="00B43E21">
        <w:rPr>
          <w:rFonts w:ascii="Arial" w:hAnsi="Arial" w:cs="Arial"/>
          <w:szCs w:val="20"/>
          <w:lang w:val="es-CO"/>
        </w:rPr>
        <w:t xml:space="preserve">) </w:t>
      </w:r>
      <w:r w:rsidR="00B45F72" w:rsidRPr="00B43E21">
        <w:rPr>
          <w:rFonts w:ascii="Arial" w:hAnsi="Arial" w:cs="Arial"/>
          <w:szCs w:val="20"/>
          <w:lang w:val="es-CO"/>
        </w:rPr>
        <w:t xml:space="preserve">4 paquetes de mangueras de 1 ½ </w:t>
      </w:r>
      <w:r w:rsidR="001E7355" w:rsidRPr="00B43E21">
        <w:rPr>
          <w:rFonts w:ascii="Arial" w:hAnsi="Arial" w:cs="Arial"/>
          <w:szCs w:val="20"/>
          <w:lang w:val="es-CO"/>
        </w:rPr>
        <w:t>(2 en herradura y 2 en circular</w:t>
      </w:r>
      <w:r w:rsidR="00211DD3" w:rsidRPr="00B43E21">
        <w:rPr>
          <w:rFonts w:ascii="Arial" w:hAnsi="Arial" w:cs="Arial"/>
          <w:szCs w:val="20"/>
          <w:lang w:val="es-CO"/>
        </w:rPr>
        <w:t xml:space="preserve">, </w:t>
      </w:r>
      <w:r w:rsidR="00B45F72" w:rsidRPr="00B43E21">
        <w:rPr>
          <w:rFonts w:ascii="Arial" w:hAnsi="Arial" w:cs="Arial"/>
          <w:szCs w:val="20"/>
          <w:lang w:val="es-CO"/>
        </w:rPr>
        <w:t xml:space="preserve">cada </w:t>
      </w:r>
      <w:r w:rsidR="001E7355" w:rsidRPr="00B43E21">
        <w:rPr>
          <w:rFonts w:ascii="Arial" w:hAnsi="Arial" w:cs="Arial"/>
          <w:szCs w:val="20"/>
          <w:lang w:val="es-CO"/>
        </w:rPr>
        <w:t>paquete de un tramo cada uno</w:t>
      </w:r>
      <w:r w:rsidR="00E72431" w:rsidRPr="00B43E21">
        <w:rPr>
          <w:rFonts w:ascii="Arial" w:hAnsi="Arial" w:cs="Arial"/>
          <w:szCs w:val="20"/>
          <w:lang w:val="es-CO"/>
        </w:rPr>
        <w:t>),</w:t>
      </w:r>
      <w:r w:rsidR="00B45F72" w:rsidRPr="00B43E21">
        <w:rPr>
          <w:rFonts w:ascii="Arial" w:hAnsi="Arial" w:cs="Arial"/>
          <w:szCs w:val="20"/>
          <w:lang w:val="es-CO"/>
        </w:rPr>
        <w:t xml:space="preserve"> 2 o 4 tramos de mangueras para la maniobra líder (dependiendo de la confección y organización de la maniobra)</w:t>
      </w:r>
      <w:r w:rsidR="001E7355" w:rsidRPr="00B43E21">
        <w:rPr>
          <w:rFonts w:ascii="Arial" w:hAnsi="Arial" w:cs="Arial"/>
          <w:szCs w:val="20"/>
          <w:lang w:val="es-CO"/>
        </w:rPr>
        <w:t xml:space="preserve"> para un total de 14 tramos de mangueras de 1 ½</w:t>
      </w:r>
      <w:r w:rsidR="00ED0401" w:rsidRPr="00B43E21">
        <w:rPr>
          <w:rFonts w:ascii="Arial" w:hAnsi="Arial" w:cs="Arial"/>
          <w:szCs w:val="20"/>
          <w:lang w:val="es-CO"/>
        </w:rPr>
        <w:t>,</w:t>
      </w:r>
      <w:r w:rsidR="001E7355" w:rsidRPr="00B43E21">
        <w:rPr>
          <w:rFonts w:ascii="Arial" w:hAnsi="Arial" w:cs="Arial"/>
          <w:szCs w:val="20"/>
          <w:lang w:val="es-CO"/>
        </w:rPr>
        <w:t xml:space="preserve"> aproximadamente.</w:t>
      </w:r>
    </w:p>
    <w:p w14:paraId="24FF75FA" w14:textId="77777777" w:rsidR="00E87589" w:rsidRPr="00B43E21" w:rsidRDefault="00E87589" w:rsidP="00342F75">
      <w:pPr>
        <w:rPr>
          <w:rFonts w:ascii="Arial" w:hAnsi="Arial" w:cs="Arial"/>
          <w:szCs w:val="20"/>
          <w:lang w:val="es-CO"/>
        </w:rPr>
      </w:pPr>
    </w:p>
    <w:p w14:paraId="2AB718AF" w14:textId="503F3C77" w:rsidR="00342F75" w:rsidRPr="00B43E21" w:rsidRDefault="00342F75" w:rsidP="00342F75">
      <w:pPr>
        <w:rPr>
          <w:rFonts w:ascii="Arial" w:hAnsi="Arial" w:cs="Arial"/>
          <w:szCs w:val="20"/>
          <w:lang w:val="es-CO"/>
        </w:rPr>
      </w:pPr>
      <w:r w:rsidRPr="00B43E21">
        <w:rPr>
          <w:rFonts w:ascii="Arial" w:hAnsi="Arial" w:cs="Arial"/>
          <w:szCs w:val="20"/>
          <w:lang w:val="es-CO"/>
        </w:rPr>
        <w:t>Tener en cuenta lo siguiente:</w:t>
      </w:r>
    </w:p>
    <w:p w14:paraId="4D3AB981" w14:textId="77777777" w:rsidR="00342F75" w:rsidRPr="00B43E21" w:rsidRDefault="00342F75" w:rsidP="00342F75">
      <w:pPr>
        <w:rPr>
          <w:rFonts w:ascii="Arial" w:hAnsi="Arial" w:cs="Arial"/>
          <w:szCs w:val="20"/>
          <w:lang w:val="es-CO"/>
        </w:rPr>
      </w:pPr>
    </w:p>
    <w:p w14:paraId="60EB7216" w14:textId="77777777" w:rsidR="00342F75" w:rsidRPr="00B43E21" w:rsidRDefault="00342F75" w:rsidP="00342F75">
      <w:pPr>
        <w:pStyle w:val="Prrafodelista"/>
        <w:numPr>
          <w:ilvl w:val="0"/>
          <w:numId w:val="13"/>
        </w:numPr>
        <w:rPr>
          <w:rFonts w:ascii="Arial" w:hAnsi="Arial" w:cs="Arial"/>
          <w:szCs w:val="20"/>
          <w:lang w:val="es-CO"/>
        </w:rPr>
      </w:pPr>
      <w:r w:rsidRPr="00B43E21">
        <w:rPr>
          <w:rFonts w:ascii="Arial" w:hAnsi="Arial" w:cs="Arial"/>
          <w:szCs w:val="20"/>
          <w:lang w:val="es-CO"/>
        </w:rPr>
        <w:t>No apretar las conexiones con llaves.</w:t>
      </w:r>
    </w:p>
    <w:p w14:paraId="4384A93B" w14:textId="77777777" w:rsidR="00342F75" w:rsidRPr="00B43E21" w:rsidRDefault="00342F75" w:rsidP="00342F75">
      <w:pPr>
        <w:pStyle w:val="Prrafodelista"/>
        <w:numPr>
          <w:ilvl w:val="0"/>
          <w:numId w:val="13"/>
        </w:numPr>
        <w:rPr>
          <w:rFonts w:ascii="Arial" w:hAnsi="Arial" w:cs="Arial"/>
          <w:szCs w:val="20"/>
          <w:lang w:val="es-CO"/>
        </w:rPr>
      </w:pPr>
      <w:r w:rsidRPr="00B43E21">
        <w:rPr>
          <w:rFonts w:ascii="Arial" w:hAnsi="Arial" w:cs="Arial"/>
          <w:szCs w:val="20"/>
          <w:lang w:val="es-CO"/>
        </w:rPr>
        <w:t>Comprobar que las uniones tengan el empaque correspondiente.</w:t>
      </w:r>
    </w:p>
    <w:p w14:paraId="535D2435" w14:textId="77777777" w:rsidR="00A31466" w:rsidRPr="00B43E21" w:rsidRDefault="00A31466" w:rsidP="00342F75">
      <w:pPr>
        <w:pStyle w:val="Prrafodelista"/>
        <w:numPr>
          <w:ilvl w:val="0"/>
          <w:numId w:val="13"/>
        </w:numPr>
        <w:rPr>
          <w:rFonts w:ascii="Arial" w:hAnsi="Arial" w:cs="Arial"/>
          <w:szCs w:val="20"/>
          <w:lang w:val="es-CO"/>
        </w:rPr>
      </w:pPr>
      <w:r w:rsidRPr="00B43E21">
        <w:rPr>
          <w:rFonts w:ascii="Arial" w:hAnsi="Arial" w:cs="Arial"/>
          <w:szCs w:val="20"/>
          <w:lang w:val="es-CO"/>
        </w:rPr>
        <w:t xml:space="preserve">Al conectar las mangueras mantenga alineadas las caras planas de la manguera. </w:t>
      </w:r>
    </w:p>
    <w:p w14:paraId="3742F50C" w14:textId="77777777" w:rsidR="00342F75" w:rsidRPr="00B43E21" w:rsidRDefault="00342F75" w:rsidP="00342F75">
      <w:pPr>
        <w:pStyle w:val="Prrafodelista"/>
        <w:numPr>
          <w:ilvl w:val="0"/>
          <w:numId w:val="13"/>
        </w:numPr>
        <w:rPr>
          <w:rFonts w:ascii="Arial" w:hAnsi="Arial" w:cs="Arial"/>
          <w:szCs w:val="20"/>
          <w:lang w:val="es-CO"/>
        </w:rPr>
      </w:pPr>
      <w:r w:rsidRPr="00B43E21">
        <w:rPr>
          <w:rFonts w:ascii="Arial" w:hAnsi="Arial" w:cs="Arial"/>
          <w:szCs w:val="20"/>
          <w:lang w:val="es-CO"/>
        </w:rPr>
        <w:t>Al realizar dobleces elimine las arrugas que se forman</w:t>
      </w:r>
      <w:r w:rsidR="006C3F13" w:rsidRPr="00B43E21">
        <w:rPr>
          <w:rFonts w:ascii="Arial" w:hAnsi="Arial" w:cs="Arial"/>
          <w:szCs w:val="20"/>
          <w:lang w:val="es-CO"/>
        </w:rPr>
        <w:t xml:space="preserve"> en la parte interna de la manguera.</w:t>
      </w:r>
    </w:p>
    <w:p w14:paraId="1EBFA780" w14:textId="77777777" w:rsidR="006C3F13" w:rsidRPr="00B43E21" w:rsidRDefault="007F355E" w:rsidP="00342F75">
      <w:pPr>
        <w:pStyle w:val="Prrafodelista"/>
        <w:numPr>
          <w:ilvl w:val="0"/>
          <w:numId w:val="13"/>
        </w:numPr>
        <w:rPr>
          <w:rFonts w:ascii="Arial" w:hAnsi="Arial" w:cs="Arial"/>
          <w:szCs w:val="20"/>
          <w:lang w:val="es-CO"/>
        </w:rPr>
      </w:pPr>
      <w:r w:rsidRPr="00B43E21">
        <w:rPr>
          <w:rFonts w:ascii="Arial" w:hAnsi="Arial" w:cs="Arial"/>
          <w:szCs w:val="20"/>
          <w:lang w:val="es-CO"/>
        </w:rPr>
        <w:t xml:space="preserve">El largo de los pliegues </w:t>
      </w:r>
      <w:r w:rsidR="005332BF" w:rsidRPr="00B43E21">
        <w:rPr>
          <w:rFonts w:ascii="Arial" w:hAnsi="Arial" w:cs="Arial"/>
          <w:szCs w:val="20"/>
          <w:lang w:val="es-CO"/>
        </w:rPr>
        <w:t xml:space="preserve">se </w:t>
      </w:r>
      <w:r w:rsidRPr="00B43E21">
        <w:rPr>
          <w:rFonts w:ascii="Arial" w:hAnsi="Arial" w:cs="Arial"/>
          <w:szCs w:val="20"/>
          <w:lang w:val="es-CO"/>
        </w:rPr>
        <w:t xml:space="preserve">debe alternar (uno más lago y el siguiente </w:t>
      </w:r>
      <w:r w:rsidR="005332BF" w:rsidRPr="00B43E21">
        <w:rPr>
          <w:rFonts w:ascii="Arial" w:hAnsi="Arial" w:cs="Arial"/>
          <w:szCs w:val="20"/>
          <w:lang w:val="es-CO"/>
        </w:rPr>
        <w:t>más</w:t>
      </w:r>
      <w:r w:rsidRPr="00B43E21">
        <w:rPr>
          <w:rFonts w:ascii="Arial" w:hAnsi="Arial" w:cs="Arial"/>
          <w:szCs w:val="20"/>
          <w:lang w:val="es-CO"/>
        </w:rPr>
        <w:t xml:space="preserve"> corto) para que las curvas de la manguera no se </w:t>
      </w:r>
      <w:r w:rsidR="005332BF" w:rsidRPr="00B43E21">
        <w:rPr>
          <w:rFonts w:ascii="Arial" w:hAnsi="Arial" w:cs="Arial"/>
          <w:szCs w:val="20"/>
          <w:lang w:val="es-CO"/>
        </w:rPr>
        <w:t>encuentren</w:t>
      </w:r>
      <w:r w:rsidRPr="00B43E21">
        <w:rPr>
          <w:rFonts w:ascii="Arial" w:hAnsi="Arial" w:cs="Arial"/>
          <w:szCs w:val="20"/>
          <w:lang w:val="es-CO"/>
        </w:rPr>
        <w:t xml:space="preserve"> y ocupen un menor espacio.</w:t>
      </w:r>
    </w:p>
    <w:p w14:paraId="3989A0AF" w14:textId="77777777" w:rsidR="006C3F13" w:rsidRPr="00B43E21" w:rsidRDefault="006C3F13" w:rsidP="00342F75">
      <w:pPr>
        <w:pStyle w:val="Prrafodelista"/>
        <w:numPr>
          <w:ilvl w:val="0"/>
          <w:numId w:val="13"/>
        </w:numPr>
        <w:rPr>
          <w:rFonts w:ascii="Arial" w:hAnsi="Arial" w:cs="Arial"/>
          <w:szCs w:val="20"/>
          <w:lang w:val="es-CO"/>
        </w:rPr>
      </w:pPr>
      <w:r w:rsidRPr="00B43E21">
        <w:rPr>
          <w:rFonts w:ascii="Arial" w:hAnsi="Arial" w:cs="Arial"/>
          <w:szCs w:val="20"/>
          <w:lang w:val="es-CO"/>
        </w:rPr>
        <w:t>Tener e</w:t>
      </w:r>
      <w:r w:rsidR="005332BF" w:rsidRPr="00B43E21">
        <w:rPr>
          <w:rFonts w:ascii="Arial" w:hAnsi="Arial" w:cs="Arial"/>
          <w:szCs w:val="20"/>
          <w:lang w:val="es-CO"/>
        </w:rPr>
        <w:t>n cuenta que las uniones no que</w:t>
      </w:r>
      <w:r w:rsidRPr="00B43E21">
        <w:rPr>
          <w:rFonts w:ascii="Arial" w:hAnsi="Arial" w:cs="Arial"/>
          <w:szCs w:val="20"/>
          <w:lang w:val="es-CO"/>
        </w:rPr>
        <w:t>den montadas una encima de la otra.</w:t>
      </w:r>
    </w:p>
    <w:p w14:paraId="6FE6227A" w14:textId="77777777" w:rsidR="007B7F35" w:rsidRPr="00B43E21" w:rsidRDefault="007B7F35" w:rsidP="007B7F35">
      <w:pPr>
        <w:pStyle w:val="Prrafodelista"/>
        <w:numPr>
          <w:ilvl w:val="0"/>
          <w:numId w:val="13"/>
        </w:numPr>
        <w:rPr>
          <w:rFonts w:ascii="Arial" w:hAnsi="Arial" w:cs="Arial"/>
          <w:szCs w:val="20"/>
          <w:lang w:val="es-CO"/>
        </w:rPr>
      </w:pPr>
      <w:r w:rsidRPr="00B43E21">
        <w:rPr>
          <w:rFonts w:ascii="Arial" w:hAnsi="Arial" w:cs="Arial"/>
          <w:szCs w:val="20"/>
          <w:lang w:val="es-CO"/>
        </w:rPr>
        <w:t xml:space="preserve">Acomode las mangueras de gran diámetro colocando las conexiones </w:t>
      </w:r>
      <w:proofErr w:type="spellStart"/>
      <w:r w:rsidRPr="00B43E21">
        <w:rPr>
          <w:rFonts w:ascii="Arial" w:hAnsi="Arial" w:cs="Arial"/>
          <w:szCs w:val="20"/>
          <w:lang w:val="es-CO"/>
        </w:rPr>
        <w:t>Storz</w:t>
      </w:r>
      <w:proofErr w:type="spellEnd"/>
      <w:r w:rsidRPr="00B43E21">
        <w:rPr>
          <w:rFonts w:ascii="Arial" w:hAnsi="Arial" w:cs="Arial"/>
          <w:szCs w:val="20"/>
          <w:lang w:val="es-CO"/>
        </w:rPr>
        <w:t xml:space="preserve"> en la parte delantera de la cama de mangueras.</w:t>
      </w:r>
    </w:p>
    <w:p w14:paraId="6AC59868" w14:textId="77777777" w:rsidR="006C3F13" w:rsidRPr="00B43E21" w:rsidRDefault="006C3F13" w:rsidP="00342F75">
      <w:pPr>
        <w:pStyle w:val="Prrafodelista"/>
        <w:numPr>
          <w:ilvl w:val="0"/>
          <w:numId w:val="13"/>
        </w:numPr>
        <w:rPr>
          <w:rFonts w:ascii="Arial" w:hAnsi="Arial" w:cs="Arial"/>
          <w:szCs w:val="20"/>
          <w:lang w:val="es-CO"/>
        </w:rPr>
      </w:pPr>
      <w:r w:rsidRPr="00B43E21">
        <w:rPr>
          <w:rFonts w:ascii="Arial" w:hAnsi="Arial" w:cs="Arial"/>
          <w:szCs w:val="20"/>
          <w:lang w:val="es-CO"/>
        </w:rPr>
        <w:t>No apretar demasiado las mangueras, debe quedar lo suficientemente floja para poder introducir una mano y poderla desplegar.</w:t>
      </w:r>
    </w:p>
    <w:p w14:paraId="3974B1D0" w14:textId="22837418" w:rsidR="007577BF" w:rsidRPr="00B43E21" w:rsidRDefault="007577BF" w:rsidP="00342F75">
      <w:pPr>
        <w:pStyle w:val="Prrafodelista"/>
        <w:numPr>
          <w:ilvl w:val="0"/>
          <w:numId w:val="13"/>
        </w:numPr>
        <w:rPr>
          <w:rFonts w:ascii="Arial" w:hAnsi="Arial" w:cs="Arial"/>
          <w:szCs w:val="20"/>
          <w:lang w:val="es-CO"/>
        </w:rPr>
      </w:pPr>
      <w:r w:rsidRPr="00B43E21">
        <w:rPr>
          <w:rFonts w:ascii="Arial" w:hAnsi="Arial" w:cs="Arial"/>
          <w:szCs w:val="20"/>
          <w:lang w:val="es-CO"/>
        </w:rPr>
        <w:t xml:space="preserve">Todos los tramos que estén en un mismo compartimiento deben estar conectados entre </w:t>
      </w:r>
      <w:r w:rsidR="007F355E" w:rsidRPr="00B43E21">
        <w:rPr>
          <w:rFonts w:ascii="Arial" w:hAnsi="Arial" w:cs="Arial"/>
          <w:szCs w:val="20"/>
          <w:lang w:val="es-CO"/>
        </w:rPr>
        <w:t>ellos</w:t>
      </w:r>
      <w:r w:rsidRPr="00B43E21">
        <w:rPr>
          <w:rFonts w:ascii="Arial" w:hAnsi="Arial" w:cs="Arial"/>
          <w:szCs w:val="20"/>
          <w:lang w:val="es-CO"/>
        </w:rPr>
        <w:t>.</w:t>
      </w:r>
    </w:p>
    <w:p w14:paraId="28097DFC" w14:textId="6C8DCD06" w:rsidR="003C18EB" w:rsidRPr="00B43E21" w:rsidRDefault="003C18EB" w:rsidP="00342F75">
      <w:pPr>
        <w:pStyle w:val="Prrafodelista"/>
        <w:numPr>
          <w:ilvl w:val="0"/>
          <w:numId w:val="13"/>
        </w:numPr>
        <w:rPr>
          <w:rFonts w:ascii="Arial" w:hAnsi="Arial" w:cs="Arial"/>
          <w:szCs w:val="20"/>
          <w:lang w:val="es-CO"/>
        </w:rPr>
      </w:pPr>
      <w:r w:rsidRPr="00B43E21">
        <w:rPr>
          <w:rFonts w:ascii="Arial" w:hAnsi="Arial" w:cs="Arial"/>
          <w:szCs w:val="20"/>
          <w:lang w:val="es-CO"/>
        </w:rPr>
        <w:t>Al realizar paquetes se pueden utilizar velcros o cintas para el amarre</w:t>
      </w:r>
      <w:r w:rsidR="002751E7" w:rsidRPr="00B43E21">
        <w:rPr>
          <w:rFonts w:ascii="Arial" w:hAnsi="Arial" w:cs="Arial"/>
          <w:szCs w:val="20"/>
          <w:lang w:val="es-CO"/>
        </w:rPr>
        <w:t>.</w:t>
      </w:r>
    </w:p>
    <w:p w14:paraId="16FF5C63" w14:textId="1B55359F" w:rsidR="0099077E" w:rsidRPr="00B43E21" w:rsidRDefault="0099077E" w:rsidP="0099077E">
      <w:pPr>
        <w:rPr>
          <w:rFonts w:ascii="Arial" w:hAnsi="Arial" w:cs="Arial"/>
          <w:szCs w:val="20"/>
          <w:lang w:val="es-CO"/>
        </w:rPr>
      </w:pPr>
    </w:p>
    <w:p w14:paraId="2EF6D98C" w14:textId="4F049FF5" w:rsidR="0099077E" w:rsidRPr="00B43E21" w:rsidRDefault="0099077E" w:rsidP="0099077E">
      <w:pPr>
        <w:rPr>
          <w:rFonts w:ascii="Arial" w:hAnsi="Arial" w:cs="Arial"/>
          <w:szCs w:val="20"/>
          <w:lang w:val="es-CO"/>
        </w:rPr>
      </w:pPr>
    </w:p>
    <w:p w14:paraId="7F795A82" w14:textId="6D922BA1" w:rsidR="0099077E" w:rsidRPr="00B43E21" w:rsidRDefault="0099077E" w:rsidP="0099077E">
      <w:pPr>
        <w:rPr>
          <w:rFonts w:ascii="Arial" w:hAnsi="Arial" w:cs="Arial"/>
          <w:szCs w:val="20"/>
          <w:lang w:val="es-CO"/>
        </w:rPr>
      </w:pPr>
    </w:p>
    <w:p w14:paraId="1BA0A9D0" w14:textId="7D9F60CF" w:rsidR="0099077E" w:rsidRPr="00B43E21" w:rsidRDefault="0099077E" w:rsidP="0099077E">
      <w:pPr>
        <w:rPr>
          <w:rFonts w:ascii="Arial" w:hAnsi="Arial" w:cs="Arial"/>
          <w:szCs w:val="20"/>
          <w:lang w:val="es-CO"/>
        </w:rPr>
      </w:pPr>
    </w:p>
    <w:p w14:paraId="6651D3A4" w14:textId="6C3130E3" w:rsidR="0099077E" w:rsidRPr="00B43E21" w:rsidRDefault="0099077E" w:rsidP="0099077E">
      <w:pPr>
        <w:rPr>
          <w:rFonts w:ascii="Arial" w:hAnsi="Arial" w:cs="Arial"/>
          <w:szCs w:val="20"/>
          <w:lang w:val="es-CO"/>
        </w:rPr>
      </w:pPr>
    </w:p>
    <w:p w14:paraId="362D6D66" w14:textId="07CAC27E" w:rsidR="0099077E" w:rsidRPr="00B43E21" w:rsidRDefault="0099077E" w:rsidP="0099077E">
      <w:pPr>
        <w:rPr>
          <w:rFonts w:ascii="Arial" w:hAnsi="Arial" w:cs="Arial"/>
          <w:szCs w:val="20"/>
          <w:lang w:val="es-CO"/>
        </w:rPr>
      </w:pPr>
    </w:p>
    <w:p w14:paraId="0894067C" w14:textId="31C98B0E" w:rsidR="0099077E" w:rsidRPr="00B43E21" w:rsidRDefault="0099077E" w:rsidP="0099077E">
      <w:pPr>
        <w:rPr>
          <w:rFonts w:ascii="Arial" w:hAnsi="Arial" w:cs="Arial"/>
          <w:szCs w:val="20"/>
          <w:lang w:val="es-CO"/>
        </w:rPr>
      </w:pPr>
    </w:p>
    <w:p w14:paraId="1BE860EB" w14:textId="3CDAE021" w:rsidR="0099077E" w:rsidRPr="00B43E21" w:rsidRDefault="0099077E" w:rsidP="0099077E">
      <w:pPr>
        <w:rPr>
          <w:rFonts w:ascii="Arial" w:hAnsi="Arial" w:cs="Arial"/>
          <w:szCs w:val="20"/>
          <w:lang w:val="es-CO"/>
        </w:rPr>
      </w:pPr>
    </w:p>
    <w:p w14:paraId="33D513C7" w14:textId="10647F34" w:rsidR="0099077E" w:rsidRPr="00B43E21" w:rsidRDefault="0099077E" w:rsidP="0099077E">
      <w:pPr>
        <w:rPr>
          <w:rFonts w:ascii="Arial" w:hAnsi="Arial" w:cs="Arial"/>
          <w:szCs w:val="20"/>
          <w:lang w:val="es-CO"/>
        </w:rPr>
      </w:pPr>
    </w:p>
    <w:p w14:paraId="7A70B36C" w14:textId="50A025A7" w:rsidR="0099077E" w:rsidRPr="00B43E21" w:rsidRDefault="0099077E" w:rsidP="0099077E">
      <w:pPr>
        <w:rPr>
          <w:rFonts w:ascii="Arial" w:hAnsi="Arial" w:cs="Arial"/>
          <w:szCs w:val="20"/>
          <w:lang w:val="es-CO"/>
        </w:rPr>
      </w:pPr>
    </w:p>
    <w:p w14:paraId="2AD15568" w14:textId="3BC6332D" w:rsidR="0099077E" w:rsidRPr="00B43E21" w:rsidRDefault="0099077E" w:rsidP="0099077E">
      <w:pPr>
        <w:rPr>
          <w:rFonts w:ascii="Arial" w:hAnsi="Arial" w:cs="Arial"/>
          <w:szCs w:val="20"/>
          <w:lang w:val="es-CO"/>
        </w:rPr>
      </w:pPr>
    </w:p>
    <w:p w14:paraId="3DA60842" w14:textId="2597ADAF" w:rsidR="0099077E" w:rsidRPr="00B43E21" w:rsidRDefault="0099077E" w:rsidP="0099077E">
      <w:pPr>
        <w:rPr>
          <w:rFonts w:ascii="Arial" w:hAnsi="Arial" w:cs="Arial"/>
          <w:szCs w:val="20"/>
          <w:lang w:val="es-CO"/>
        </w:rPr>
      </w:pPr>
    </w:p>
    <w:p w14:paraId="46EEE705" w14:textId="5621797D" w:rsidR="0099077E" w:rsidRPr="00B43E21" w:rsidRDefault="0099077E" w:rsidP="0099077E">
      <w:pPr>
        <w:rPr>
          <w:rFonts w:ascii="Arial" w:hAnsi="Arial" w:cs="Arial"/>
          <w:szCs w:val="20"/>
          <w:lang w:val="es-CO"/>
        </w:rPr>
      </w:pPr>
    </w:p>
    <w:p w14:paraId="5D3EA5F9" w14:textId="77777777" w:rsidR="0099077E" w:rsidRPr="00B43E21" w:rsidRDefault="0099077E" w:rsidP="0099077E">
      <w:pPr>
        <w:rPr>
          <w:rFonts w:ascii="Arial" w:hAnsi="Arial" w:cs="Arial"/>
          <w:szCs w:val="20"/>
          <w:lang w:val="es-CO"/>
        </w:rPr>
      </w:pPr>
    </w:p>
    <w:p w14:paraId="797E8CCF" w14:textId="5C0DB131" w:rsidR="00A64D8D" w:rsidRPr="00B43E21" w:rsidRDefault="00A64D8D" w:rsidP="00A64D8D">
      <w:pPr>
        <w:rPr>
          <w:rFonts w:ascii="Arial" w:hAnsi="Arial" w:cs="Arial"/>
          <w:szCs w:val="20"/>
          <w:lang w:val="es-CO"/>
        </w:rPr>
      </w:pPr>
    </w:p>
    <w:p w14:paraId="5238ACB7" w14:textId="3FFBE4AE" w:rsidR="0028047E" w:rsidRPr="00B43E21" w:rsidRDefault="0028047E" w:rsidP="00C03D10">
      <w:pPr>
        <w:pStyle w:val="Ttulo1"/>
        <w:rPr>
          <w:szCs w:val="20"/>
        </w:rPr>
      </w:pPr>
      <w:bookmarkStart w:id="292" w:name="_Toc118405208"/>
      <w:r w:rsidRPr="00B43E21">
        <w:rPr>
          <w:szCs w:val="20"/>
        </w:rPr>
        <w:t>CHORROS CONTRAINCENDIOS</w:t>
      </w:r>
      <w:bookmarkEnd w:id="292"/>
    </w:p>
    <w:p w14:paraId="3D80B523" w14:textId="77777777" w:rsidR="00E72431" w:rsidRPr="00B43E21" w:rsidRDefault="00E72431" w:rsidP="00E72431">
      <w:pPr>
        <w:rPr>
          <w:rFonts w:ascii="Arial" w:hAnsi="Arial" w:cs="Arial"/>
          <w:szCs w:val="20"/>
          <w:lang w:val="es-CO"/>
        </w:rPr>
      </w:pPr>
    </w:p>
    <w:p w14:paraId="4CA7CC82" w14:textId="23362ED7" w:rsidR="00E72431" w:rsidRPr="00B43E21" w:rsidRDefault="00E72431" w:rsidP="00E72431">
      <w:pPr>
        <w:rPr>
          <w:rFonts w:ascii="Arial" w:hAnsi="Arial" w:cs="Arial"/>
          <w:szCs w:val="20"/>
          <w:lang w:val="es-CO"/>
        </w:rPr>
      </w:pPr>
      <w:r w:rsidRPr="00B43E21">
        <w:rPr>
          <w:rFonts w:ascii="Arial" w:hAnsi="Arial" w:cs="Arial"/>
          <w:b/>
          <w:bCs/>
          <w:szCs w:val="20"/>
          <w:lang w:val="es-CO"/>
        </w:rPr>
        <w:t xml:space="preserve">Punto de control: </w:t>
      </w:r>
      <w:r w:rsidRPr="00B43E21">
        <w:rPr>
          <w:rFonts w:ascii="Arial" w:hAnsi="Arial" w:cs="Arial"/>
          <w:szCs w:val="20"/>
          <w:lang w:val="es-CO"/>
        </w:rPr>
        <w:t xml:space="preserve">para garantizar la efectividad de los chorros en el control de incendios, se debe garantizar la presión mínima necesaria según las especificaciones y tipo de boquilla (la mayoría de nuestras boquillas funcionan a 100 psi).  </w:t>
      </w:r>
    </w:p>
    <w:p w14:paraId="3CD1F246" w14:textId="720A4318" w:rsidR="3610844B" w:rsidRPr="00B43E21" w:rsidRDefault="3610844B" w:rsidP="3610844B">
      <w:pPr>
        <w:rPr>
          <w:rFonts w:ascii="Arial" w:hAnsi="Arial" w:cs="Arial"/>
          <w:szCs w:val="20"/>
          <w:lang w:val="es-CO"/>
        </w:rPr>
      </w:pPr>
    </w:p>
    <w:p w14:paraId="72A1F964" w14:textId="0705C45C" w:rsidR="00E568DD" w:rsidRPr="00B43E21" w:rsidRDefault="00B9788A" w:rsidP="009240DF">
      <w:pPr>
        <w:pStyle w:val="Descripcin"/>
        <w:rPr>
          <w:rFonts w:ascii="Arial" w:hAnsi="Arial" w:cs="Arial"/>
          <w:noProof/>
          <w:sz w:val="20"/>
          <w:szCs w:val="20"/>
          <w:lang w:val="es-CO"/>
        </w:rPr>
      </w:pPr>
      <w:r w:rsidRPr="00B43E21">
        <w:rPr>
          <w:rFonts w:ascii="Arial" w:hAnsi="Arial" w:cs="Arial"/>
          <w:noProof/>
          <w:sz w:val="20"/>
          <w:szCs w:val="20"/>
          <w:lang w:val="es-CO" w:eastAsia="es-CO"/>
        </w:rPr>
        <w:drawing>
          <wp:inline distT="0" distB="0" distL="0" distR="0" wp14:anchorId="6859D6C3" wp14:editId="0A5A247F">
            <wp:extent cx="5075296" cy="3457035"/>
            <wp:effectExtent l="133350" t="114300" r="125730" b="162560"/>
            <wp:docPr id="6" name="Imagen 6" descr="Figura 25. Limitaciones de incendios en estructur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Figura 25. Limitaciones de incendios en estructuras. "/>
                    <pic:cNvPicPr/>
                  </pic:nvPicPr>
                  <pic:blipFill>
                    <a:blip r:embed="rId37">
                      <a:extLst>
                        <a:ext uri="{28A0092B-C50C-407E-A947-70E740481C1C}">
                          <a14:useLocalDpi xmlns:a14="http://schemas.microsoft.com/office/drawing/2010/main" val="0"/>
                        </a:ext>
                      </a:extLst>
                    </a:blip>
                    <a:stretch>
                      <a:fillRect/>
                    </a:stretch>
                  </pic:blipFill>
                  <pic:spPr>
                    <a:xfrm>
                      <a:off x="0" y="0"/>
                      <a:ext cx="5088113" cy="34657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568DD" w:rsidRPr="00B43E21">
        <w:rPr>
          <w:rFonts w:ascii="Arial" w:hAnsi="Arial" w:cs="Arial"/>
          <w:sz w:val="20"/>
          <w:szCs w:val="20"/>
          <w:lang w:val="es-CO"/>
        </w:rPr>
        <w:t xml:space="preserve">Figura </w:t>
      </w:r>
      <w:r w:rsidR="00E568DD" w:rsidRPr="00B43E21">
        <w:rPr>
          <w:rFonts w:ascii="Arial" w:hAnsi="Arial" w:cs="Arial"/>
          <w:sz w:val="20"/>
          <w:szCs w:val="20"/>
          <w:lang w:val="es-CO"/>
        </w:rPr>
        <w:fldChar w:fldCharType="begin"/>
      </w:r>
      <w:r w:rsidR="00E568DD" w:rsidRPr="00B43E21">
        <w:rPr>
          <w:rFonts w:ascii="Arial" w:hAnsi="Arial" w:cs="Arial"/>
          <w:sz w:val="20"/>
          <w:szCs w:val="20"/>
          <w:lang w:val="es-CO"/>
        </w:rPr>
        <w:instrText xml:space="preserve"> SEQ Figura \* ARABIC </w:instrText>
      </w:r>
      <w:r w:rsidR="00E568DD" w:rsidRPr="00B43E21">
        <w:rPr>
          <w:rFonts w:ascii="Arial" w:hAnsi="Arial" w:cs="Arial"/>
          <w:sz w:val="20"/>
          <w:szCs w:val="20"/>
          <w:lang w:val="es-CO"/>
        </w:rPr>
        <w:fldChar w:fldCharType="separate"/>
      </w:r>
      <w:r w:rsidR="002034EB" w:rsidRPr="00B43E21">
        <w:rPr>
          <w:rFonts w:ascii="Arial" w:hAnsi="Arial" w:cs="Arial"/>
          <w:noProof/>
          <w:sz w:val="20"/>
          <w:szCs w:val="20"/>
          <w:lang w:val="es-CO"/>
        </w:rPr>
        <w:t>25</w:t>
      </w:r>
      <w:r w:rsidR="00E568DD" w:rsidRPr="00B43E21">
        <w:rPr>
          <w:rFonts w:ascii="Arial" w:hAnsi="Arial" w:cs="Arial"/>
          <w:sz w:val="20"/>
          <w:szCs w:val="20"/>
          <w:lang w:val="es-CO"/>
        </w:rPr>
        <w:fldChar w:fldCharType="end"/>
      </w:r>
      <w:r w:rsidR="00E568DD" w:rsidRPr="00B43E21">
        <w:rPr>
          <w:rFonts w:ascii="Arial" w:hAnsi="Arial" w:cs="Arial"/>
          <w:sz w:val="20"/>
          <w:szCs w:val="20"/>
          <w:lang w:val="es-CO"/>
        </w:rPr>
        <w:t>. Limitaciones de incendios en estructuras.</w:t>
      </w:r>
      <w:r w:rsidR="00EB39F3" w:rsidRPr="00B43E21">
        <w:rPr>
          <w:rStyle w:val="Refdenotaalpie"/>
          <w:rFonts w:ascii="Arial" w:hAnsi="Arial" w:cs="Arial"/>
          <w:sz w:val="20"/>
          <w:szCs w:val="20"/>
          <w:lang w:val="es-CO"/>
        </w:rPr>
        <w:footnoteReference w:id="39"/>
      </w:r>
    </w:p>
    <w:p w14:paraId="4C5ED2CC" w14:textId="77777777" w:rsidR="00036D47" w:rsidRPr="00B43E21" w:rsidRDefault="00036D47" w:rsidP="3610844B">
      <w:pPr>
        <w:rPr>
          <w:rFonts w:ascii="Arial" w:hAnsi="Arial" w:cs="Arial"/>
          <w:szCs w:val="20"/>
          <w:lang w:val="es-CO"/>
        </w:rPr>
      </w:pPr>
    </w:p>
    <w:p w14:paraId="1CD0B92A" w14:textId="1F80302B" w:rsidR="0028047E" w:rsidRPr="00B43E21" w:rsidRDefault="00B9788A" w:rsidP="00B9788A">
      <w:pPr>
        <w:pStyle w:val="Ttulo2"/>
        <w:numPr>
          <w:ilvl w:val="1"/>
          <w:numId w:val="1"/>
        </w:numPr>
        <w:rPr>
          <w:rFonts w:ascii="Arial" w:hAnsi="Arial" w:cs="Arial"/>
          <w:szCs w:val="20"/>
          <w:lang w:val="es-CO"/>
        </w:rPr>
      </w:pPr>
      <w:bookmarkStart w:id="293" w:name="_Toc118405209"/>
      <w:r w:rsidRPr="00B43E21">
        <w:rPr>
          <w:rFonts w:ascii="Arial" w:hAnsi="Arial" w:cs="Arial"/>
          <w:szCs w:val="20"/>
          <w:lang w:val="es-CO"/>
        </w:rPr>
        <w:t>Incendios Limitados por Combustible (ILC)</w:t>
      </w:r>
      <w:bookmarkEnd w:id="293"/>
    </w:p>
    <w:p w14:paraId="59E8832C" w14:textId="033BBC96" w:rsidR="3610844B" w:rsidRPr="00B43E21" w:rsidRDefault="3610844B" w:rsidP="3610844B">
      <w:pPr>
        <w:rPr>
          <w:rFonts w:ascii="Arial" w:hAnsi="Arial" w:cs="Arial"/>
          <w:szCs w:val="20"/>
          <w:lang w:val="es-CO"/>
        </w:rPr>
      </w:pPr>
    </w:p>
    <w:p w14:paraId="2E1982BC" w14:textId="77777777" w:rsidR="0015358B" w:rsidRPr="00B43E21" w:rsidRDefault="3610844B" w:rsidP="3610844B">
      <w:pPr>
        <w:rPr>
          <w:rFonts w:ascii="Arial" w:hAnsi="Arial" w:cs="Arial"/>
          <w:szCs w:val="20"/>
          <w:lang w:val="es-CO"/>
        </w:rPr>
      </w:pPr>
      <w:r w:rsidRPr="00B43E21">
        <w:rPr>
          <w:rFonts w:ascii="Arial" w:hAnsi="Arial" w:cs="Arial"/>
          <w:szCs w:val="20"/>
          <w:lang w:val="es-CO"/>
        </w:rPr>
        <w:t xml:space="preserve">El combustible disponible restringe el pico de liberación de calor en un incendio con desarrollo pleno limitado por combustible. Para aumentar la velocidad de liberación de calor, el método más eficaz es proporcionar más combustible. </w:t>
      </w:r>
    </w:p>
    <w:p w14:paraId="11FB91A0" w14:textId="77777777" w:rsidR="0015358B" w:rsidRPr="00B43E21" w:rsidRDefault="0015358B" w:rsidP="3610844B">
      <w:pPr>
        <w:rPr>
          <w:rFonts w:ascii="Arial" w:hAnsi="Arial" w:cs="Arial"/>
          <w:szCs w:val="20"/>
          <w:lang w:val="es-CO"/>
        </w:rPr>
      </w:pPr>
    </w:p>
    <w:p w14:paraId="3627EE65" w14:textId="23B92CE2" w:rsidR="3610844B" w:rsidRPr="00B43E21" w:rsidRDefault="3610844B" w:rsidP="3610844B">
      <w:pPr>
        <w:rPr>
          <w:rFonts w:ascii="Arial" w:hAnsi="Arial" w:cs="Arial"/>
          <w:szCs w:val="20"/>
          <w:lang w:val="es-CO"/>
        </w:rPr>
      </w:pPr>
      <w:r w:rsidRPr="00B43E21">
        <w:rPr>
          <w:rFonts w:ascii="Arial" w:hAnsi="Arial" w:cs="Arial"/>
          <w:szCs w:val="20"/>
          <w:lang w:val="es-CO"/>
        </w:rPr>
        <w:lastRenderedPageBreak/>
        <w:t>Este tipo de incendios ocurren por lo general cuando no están contenidos dentro de compartimientos o estos compartimentos han perdido la cubierta se presentan en estructura colapsadas o tiene una gran abertura de ventilación que suministra el oxígeno necesario para reducir el material combustible disponible.</w:t>
      </w:r>
    </w:p>
    <w:p w14:paraId="09AFDB61" w14:textId="214BE3D6" w:rsidR="3610844B" w:rsidRPr="00B43E21" w:rsidRDefault="3610844B" w:rsidP="3610844B">
      <w:pPr>
        <w:rPr>
          <w:rFonts w:ascii="Arial" w:hAnsi="Arial" w:cs="Arial"/>
          <w:szCs w:val="20"/>
          <w:lang w:val="es-CO"/>
        </w:rPr>
      </w:pPr>
    </w:p>
    <w:p w14:paraId="467436F6" w14:textId="47721B12" w:rsidR="007662C7" w:rsidRPr="00B43E21" w:rsidRDefault="007662C7" w:rsidP="7C49C0EA">
      <w:pPr>
        <w:rPr>
          <w:rFonts w:ascii="Arial" w:hAnsi="Arial" w:cs="Arial"/>
          <w:szCs w:val="20"/>
          <w:lang w:val="es-CO"/>
        </w:rPr>
      </w:pPr>
    </w:p>
    <w:p w14:paraId="14C0E064" w14:textId="33972E18" w:rsidR="0099077E" w:rsidRPr="00B43E21" w:rsidRDefault="0099077E" w:rsidP="7C49C0EA">
      <w:pPr>
        <w:rPr>
          <w:rFonts w:ascii="Arial" w:hAnsi="Arial" w:cs="Arial"/>
          <w:szCs w:val="20"/>
          <w:lang w:val="es-CO"/>
        </w:rPr>
      </w:pPr>
    </w:p>
    <w:p w14:paraId="7A72035F" w14:textId="68DB2CF6" w:rsidR="7C49C0EA" w:rsidRPr="00B43E21" w:rsidRDefault="00036D47" w:rsidP="00036D47">
      <w:pPr>
        <w:pStyle w:val="Ttulo3"/>
        <w:numPr>
          <w:ilvl w:val="2"/>
          <w:numId w:val="1"/>
        </w:numPr>
        <w:rPr>
          <w:rFonts w:ascii="Arial" w:hAnsi="Arial" w:cs="Arial"/>
          <w:szCs w:val="20"/>
          <w:lang w:val="es-CO"/>
        </w:rPr>
      </w:pPr>
      <w:bookmarkStart w:id="294" w:name="_Toc118405210"/>
      <w:r w:rsidRPr="00B43E21">
        <w:rPr>
          <w:rFonts w:ascii="Arial" w:hAnsi="Arial" w:cs="Arial"/>
          <w:szCs w:val="20"/>
          <w:lang w:val="es-CO"/>
        </w:rPr>
        <w:t>Tipos de ataques</w:t>
      </w:r>
      <w:bookmarkEnd w:id="294"/>
    </w:p>
    <w:p w14:paraId="3ECC8CEA" w14:textId="3A7001C4" w:rsidR="7C49C0EA" w:rsidRPr="00B43E21" w:rsidRDefault="7C49C0EA" w:rsidP="7C49C0EA">
      <w:pPr>
        <w:rPr>
          <w:rFonts w:ascii="Arial" w:hAnsi="Arial" w:cs="Arial"/>
          <w:szCs w:val="20"/>
          <w:lang w:val="es-CO"/>
        </w:rPr>
      </w:pPr>
    </w:p>
    <w:p w14:paraId="7854E562" w14:textId="7B0E7173" w:rsidR="7C49C0EA" w:rsidRPr="00B43E21" w:rsidRDefault="7C49C0EA" w:rsidP="7C49C0EA">
      <w:pPr>
        <w:rPr>
          <w:rFonts w:ascii="Arial" w:hAnsi="Arial" w:cs="Arial"/>
          <w:b/>
          <w:bCs/>
          <w:szCs w:val="20"/>
          <w:lang w:val="es-CO"/>
        </w:rPr>
      </w:pPr>
      <w:r w:rsidRPr="00B43E21">
        <w:rPr>
          <w:rFonts w:ascii="Arial" w:hAnsi="Arial" w:cs="Arial"/>
          <w:b/>
          <w:bCs/>
          <w:szCs w:val="20"/>
          <w:lang w:val="es-CO"/>
        </w:rPr>
        <w:t>Ataque Directo</w:t>
      </w:r>
    </w:p>
    <w:p w14:paraId="7423502B" w14:textId="77777777" w:rsidR="0015358B" w:rsidRPr="00B43E21" w:rsidRDefault="0015358B" w:rsidP="7C49C0EA">
      <w:pPr>
        <w:rPr>
          <w:rFonts w:ascii="Arial" w:hAnsi="Arial" w:cs="Arial"/>
          <w:b/>
          <w:bCs/>
          <w:szCs w:val="20"/>
          <w:lang w:val="es-CO"/>
        </w:rPr>
      </w:pPr>
    </w:p>
    <w:p w14:paraId="43FB61D1" w14:textId="28740313" w:rsidR="7C49C0EA" w:rsidRPr="00B43E21" w:rsidRDefault="7C49C0EA" w:rsidP="7C49C0EA">
      <w:pPr>
        <w:rPr>
          <w:rFonts w:ascii="Arial" w:hAnsi="Arial" w:cs="Arial"/>
          <w:b/>
          <w:bCs/>
          <w:szCs w:val="20"/>
          <w:lang w:val="es-CO"/>
        </w:rPr>
      </w:pPr>
      <w:r w:rsidRPr="00B43E21">
        <w:rPr>
          <w:rFonts w:ascii="Arial" w:hAnsi="Arial" w:cs="Arial"/>
          <w:szCs w:val="20"/>
          <w:lang w:val="es-CO"/>
        </w:rPr>
        <w:t>Se realiza utilizando un chorro solido o directo, utiliza el agua de manera más eficiente en los incendios que arden libremente. El agua se aplica directamente sobre los combustibles en combustión hasta que el fuego se apague.</w:t>
      </w:r>
    </w:p>
    <w:p w14:paraId="4B55A6C1" w14:textId="2F703EC1" w:rsidR="7C49C0EA" w:rsidRPr="00B43E21" w:rsidRDefault="7C49C0EA" w:rsidP="7C49C0EA">
      <w:pPr>
        <w:rPr>
          <w:rFonts w:ascii="Arial" w:hAnsi="Arial" w:cs="Arial"/>
          <w:color w:val="FF0000"/>
          <w:szCs w:val="20"/>
          <w:lang w:val="es-CO"/>
        </w:rPr>
      </w:pPr>
    </w:p>
    <w:p w14:paraId="10C4AB39" w14:textId="2F42BD7C" w:rsidR="7C49C0EA" w:rsidRPr="00B43E21" w:rsidRDefault="7C49C0EA" w:rsidP="7C49C0EA">
      <w:pPr>
        <w:rPr>
          <w:rFonts w:ascii="Arial" w:hAnsi="Arial" w:cs="Arial"/>
          <w:b/>
          <w:bCs/>
          <w:szCs w:val="20"/>
          <w:lang w:val="es-CO"/>
        </w:rPr>
      </w:pPr>
      <w:r w:rsidRPr="00B43E21">
        <w:rPr>
          <w:rFonts w:ascii="Arial" w:hAnsi="Arial" w:cs="Arial"/>
          <w:b/>
          <w:bCs/>
          <w:szCs w:val="20"/>
          <w:lang w:val="es-CO"/>
        </w:rPr>
        <w:t>Ataque</w:t>
      </w:r>
      <w:r w:rsidRPr="00B43E21">
        <w:rPr>
          <w:rFonts w:ascii="Arial" w:hAnsi="Arial" w:cs="Arial"/>
          <w:szCs w:val="20"/>
          <w:lang w:val="es-CO"/>
        </w:rPr>
        <w:t xml:space="preserve"> </w:t>
      </w:r>
      <w:r w:rsidRPr="00B43E21">
        <w:rPr>
          <w:rFonts w:ascii="Arial" w:hAnsi="Arial" w:cs="Arial"/>
          <w:b/>
          <w:bCs/>
          <w:szCs w:val="20"/>
          <w:lang w:val="es-CO"/>
        </w:rPr>
        <w:t>Indirecto</w:t>
      </w:r>
    </w:p>
    <w:p w14:paraId="2E6C0F92" w14:textId="77777777" w:rsidR="00984371" w:rsidRPr="00B43E21" w:rsidRDefault="00984371" w:rsidP="7C49C0EA">
      <w:pPr>
        <w:rPr>
          <w:rFonts w:ascii="Arial" w:hAnsi="Arial" w:cs="Arial"/>
          <w:szCs w:val="20"/>
          <w:lang w:val="es-CO"/>
        </w:rPr>
      </w:pPr>
    </w:p>
    <w:p w14:paraId="62D98648" w14:textId="77777777" w:rsidR="0015358B" w:rsidRPr="00B43E21" w:rsidRDefault="7C49C0EA" w:rsidP="00520EA7">
      <w:pPr>
        <w:rPr>
          <w:rFonts w:ascii="Arial" w:hAnsi="Arial" w:cs="Arial"/>
          <w:szCs w:val="20"/>
          <w:lang w:val="es-CO"/>
        </w:rPr>
      </w:pPr>
      <w:r w:rsidRPr="00B43E21">
        <w:rPr>
          <w:rFonts w:ascii="Arial" w:hAnsi="Arial" w:cs="Arial"/>
          <w:szCs w:val="20"/>
          <w:lang w:val="es-CO"/>
        </w:rPr>
        <w:t>Este tipo de ataque puede realizarse desde el interior o el exterior de una estructura, este ataque se realiza dirigiendo el chorro hacia el cielo raso, para enfriar la habitación o rebotando el chorro contra las paredes</w:t>
      </w:r>
      <w:r w:rsidR="0015358B" w:rsidRPr="00B43E21">
        <w:rPr>
          <w:rFonts w:ascii="Arial" w:hAnsi="Arial" w:cs="Arial"/>
          <w:szCs w:val="20"/>
          <w:lang w:val="es-CO"/>
        </w:rPr>
        <w:t>, e</w:t>
      </w:r>
      <w:r w:rsidRPr="00B43E21">
        <w:rPr>
          <w:rFonts w:ascii="Arial" w:hAnsi="Arial" w:cs="Arial"/>
          <w:szCs w:val="20"/>
          <w:lang w:val="es-CO"/>
        </w:rPr>
        <w:t xml:space="preserve">ste método suele producir más vapor que un ataque directo y debe ser coordinado con la ventilación. </w:t>
      </w:r>
    </w:p>
    <w:p w14:paraId="28DAD9F3" w14:textId="77777777" w:rsidR="0015358B" w:rsidRPr="00B43E21" w:rsidRDefault="0015358B" w:rsidP="00520EA7">
      <w:pPr>
        <w:rPr>
          <w:rFonts w:ascii="Arial" w:hAnsi="Arial" w:cs="Arial"/>
          <w:szCs w:val="20"/>
          <w:lang w:val="es-CO"/>
        </w:rPr>
      </w:pPr>
    </w:p>
    <w:p w14:paraId="2C20DAE5" w14:textId="00243028" w:rsidR="004B3BB2" w:rsidRPr="00B43E21" w:rsidRDefault="7C49C0EA" w:rsidP="00520EA7">
      <w:pPr>
        <w:rPr>
          <w:rFonts w:ascii="Arial" w:hAnsi="Arial" w:cs="Arial"/>
          <w:szCs w:val="20"/>
          <w:lang w:val="es-CO"/>
        </w:rPr>
      </w:pPr>
      <w:r w:rsidRPr="00B43E21">
        <w:rPr>
          <w:rFonts w:ascii="Arial" w:hAnsi="Arial" w:cs="Arial"/>
          <w:szCs w:val="20"/>
          <w:lang w:val="es-CO"/>
        </w:rPr>
        <w:t>Mientras que un ataque indirecto enfría el ambiente del fuego, da como resultado una temperatura bastante uniforme desde el suelo hasta el cielo raso y llena el compartimento de con una mezcla de humo y vapor.</w:t>
      </w:r>
    </w:p>
    <w:p w14:paraId="0758314C" w14:textId="77777777" w:rsidR="0099077E" w:rsidRPr="00B43E21" w:rsidRDefault="0099077E" w:rsidP="00520EA7">
      <w:pPr>
        <w:rPr>
          <w:rFonts w:ascii="Arial" w:hAnsi="Arial" w:cs="Arial"/>
          <w:szCs w:val="20"/>
          <w:lang w:val="es-CO"/>
        </w:rPr>
      </w:pPr>
    </w:p>
    <w:p w14:paraId="26AEBD6C" w14:textId="029E1F7F" w:rsidR="69CED246" w:rsidRPr="00B43E21" w:rsidRDefault="7C49C0EA" w:rsidP="7C49C0EA">
      <w:pPr>
        <w:rPr>
          <w:rFonts w:ascii="Arial" w:hAnsi="Arial" w:cs="Arial"/>
          <w:b/>
          <w:bCs/>
          <w:szCs w:val="20"/>
          <w:lang w:val="es-CO"/>
        </w:rPr>
      </w:pPr>
      <w:r w:rsidRPr="00B43E21">
        <w:rPr>
          <w:rFonts w:ascii="Arial" w:hAnsi="Arial" w:cs="Arial"/>
          <w:b/>
          <w:bCs/>
          <w:szCs w:val="20"/>
          <w:lang w:val="es-CO"/>
        </w:rPr>
        <w:t>Ataque Combinado</w:t>
      </w:r>
    </w:p>
    <w:p w14:paraId="072AFB3F" w14:textId="77777777" w:rsidR="00984371" w:rsidRPr="00B43E21" w:rsidRDefault="00984371" w:rsidP="7C49C0EA">
      <w:pPr>
        <w:rPr>
          <w:rFonts w:ascii="Arial" w:hAnsi="Arial" w:cs="Arial"/>
          <w:b/>
          <w:bCs/>
          <w:szCs w:val="20"/>
          <w:lang w:val="es-CO"/>
        </w:rPr>
      </w:pPr>
    </w:p>
    <w:p w14:paraId="5743DAA6" w14:textId="77777777" w:rsidR="0015358B" w:rsidRPr="00B43E21" w:rsidRDefault="7C49C0EA" w:rsidP="7C49C0EA">
      <w:pPr>
        <w:rPr>
          <w:rFonts w:ascii="Arial" w:hAnsi="Arial" w:cs="Arial"/>
          <w:szCs w:val="20"/>
          <w:lang w:val="es-CO"/>
        </w:rPr>
      </w:pPr>
      <w:r w:rsidRPr="00B43E21">
        <w:rPr>
          <w:rFonts w:ascii="Arial" w:hAnsi="Arial" w:cs="Arial"/>
          <w:szCs w:val="20"/>
          <w:lang w:val="es-CO"/>
        </w:rPr>
        <w:t xml:space="preserve">Este tipo de ataque combina el enfriamiento de la capa de gases calientes al nivel del cielo raso, usando un ataque indirecto con un ataque directo de los combustibles que se queman cerca del nivel del suelo. </w:t>
      </w:r>
    </w:p>
    <w:p w14:paraId="567AF801" w14:textId="77777777" w:rsidR="0015358B" w:rsidRPr="00B43E21" w:rsidRDefault="0015358B" w:rsidP="7C49C0EA">
      <w:pPr>
        <w:rPr>
          <w:rFonts w:ascii="Arial" w:hAnsi="Arial" w:cs="Arial"/>
          <w:szCs w:val="20"/>
          <w:lang w:val="es-CO"/>
        </w:rPr>
      </w:pPr>
    </w:p>
    <w:p w14:paraId="15D73B0F" w14:textId="5D67DE04" w:rsidR="69CED246" w:rsidRPr="00B43E21" w:rsidRDefault="7C49C0EA" w:rsidP="7C49C0EA">
      <w:pPr>
        <w:rPr>
          <w:rFonts w:ascii="Arial" w:hAnsi="Arial" w:cs="Arial"/>
          <w:szCs w:val="20"/>
          <w:lang w:val="es-CO"/>
        </w:rPr>
      </w:pPr>
      <w:r w:rsidRPr="00B43E21">
        <w:rPr>
          <w:rFonts w:ascii="Arial" w:hAnsi="Arial" w:cs="Arial"/>
          <w:szCs w:val="20"/>
          <w:lang w:val="es-CO"/>
        </w:rPr>
        <w:t xml:space="preserve">Para combinar ambos ataques mueva la boquilla desde el área superior hasta el suelo en forma de </w:t>
      </w:r>
      <w:r w:rsidRPr="00B43E21">
        <w:rPr>
          <w:rFonts w:ascii="Arial" w:hAnsi="Arial" w:cs="Arial"/>
          <w:b/>
          <w:bCs/>
          <w:szCs w:val="20"/>
          <w:lang w:val="es-CO"/>
        </w:rPr>
        <w:t>Z</w:t>
      </w:r>
      <w:r w:rsidRPr="00B43E21">
        <w:rPr>
          <w:rFonts w:ascii="Arial" w:hAnsi="Arial" w:cs="Arial"/>
          <w:szCs w:val="20"/>
          <w:lang w:val="es-CO"/>
        </w:rPr>
        <w:t>, de</w:t>
      </w:r>
      <w:r w:rsidRPr="00B43E21">
        <w:rPr>
          <w:rFonts w:ascii="Arial" w:hAnsi="Arial" w:cs="Arial"/>
          <w:b/>
          <w:bCs/>
          <w:szCs w:val="20"/>
          <w:lang w:val="es-CO"/>
        </w:rPr>
        <w:t xml:space="preserve"> T</w:t>
      </w:r>
      <w:r w:rsidRPr="00B43E21">
        <w:rPr>
          <w:rFonts w:ascii="Arial" w:hAnsi="Arial" w:cs="Arial"/>
          <w:szCs w:val="20"/>
          <w:lang w:val="es-CO"/>
        </w:rPr>
        <w:t xml:space="preserve"> o de </w:t>
      </w:r>
      <w:r w:rsidRPr="00B43E21">
        <w:rPr>
          <w:rFonts w:ascii="Arial" w:hAnsi="Arial" w:cs="Arial"/>
          <w:b/>
          <w:bCs/>
          <w:szCs w:val="20"/>
          <w:lang w:val="es-CO"/>
        </w:rPr>
        <w:t>O</w:t>
      </w:r>
      <w:r w:rsidRPr="00B43E21">
        <w:rPr>
          <w:rFonts w:ascii="Arial" w:hAnsi="Arial" w:cs="Arial"/>
          <w:szCs w:val="20"/>
          <w:lang w:val="es-CO"/>
        </w:rPr>
        <w:t>. Este tipo de ataque puede causar daños innecesarios por el uso excesivo de agua y generar perturbación de la capa térmica de gases.</w:t>
      </w:r>
    </w:p>
    <w:p w14:paraId="74BD2A83" w14:textId="77777777" w:rsidR="0099077E" w:rsidRPr="00B43E21" w:rsidRDefault="0099077E" w:rsidP="7C49C0EA">
      <w:pPr>
        <w:rPr>
          <w:rFonts w:ascii="Arial" w:hAnsi="Arial" w:cs="Arial"/>
          <w:szCs w:val="20"/>
          <w:lang w:val="es-CO"/>
        </w:rPr>
      </w:pPr>
    </w:p>
    <w:p w14:paraId="47A5B3BB" w14:textId="1C9C080C" w:rsidR="70CF868F" w:rsidRPr="00B43E21" w:rsidRDefault="0015358B" w:rsidP="00BF1468">
      <w:pPr>
        <w:jc w:val="center"/>
        <w:rPr>
          <w:rFonts w:ascii="Arial" w:hAnsi="Arial" w:cs="Arial"/>
          <w:szCs w:val="20"/>
          <w:lang w:val="es-CO"/>
        </w:rPr>
      </w:pPr>
      <w:r w:rsidRPr="00B43E21">
        <w:rPr>
          <w:rFonts w:ascii="Arial" w:hAnsi="Arial" w:cs="Arial"/>
          <w:noProof/>
          <w:szCs w:val="20"/>
          <w:lang w:val="es-CO" w:eastAsia="es-CO"/>
        </w:rPr>
        <w:drawing>
          <wp:inline distT="0" distB="0" distL="0" distR="0" wp14:anchorId="0A3FA701" wp14:editId="2CBC507F">
            <wp:extent cx="4714875" cy="1890032"/>
            <wp:effectExtent l="114300" t="88900" r="123825" b="129540"/>
            <wp:docPr id="2008113941" name="Imagen 2008113941" descr="Figura 26. Tipos de ataque, combinación Z, T, 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113941" name="Imagen 2008113941" descr="Figura 26. Tipos de ataque, combinación Z, T, O. "/>
                    <pic:cNvPicPr/>
                  </pic:nvPicPr>
                  <pic:blipFill>
                    <a:blip r:embed="rId38">
                      <a:extLst>
                        <a:ext uri="{28A0092B-C50C-407E-A947-70E740481C1C}">
                          <a14:useLocalDpi xmlns:a14="http://schemas.microsoft.com/office/drawing/2010/main" val="0"/>
                        </a:ext>
                      </a:extLst>
                    </a:blip>
                    <a:stretch>
                      <a:fillRect/>
                    </a:stretch>
                  </pic:blipFill>
                  <pic:spPr>
                    <a:xfrm>
                      <a:off x="0" y="0"/>
                      <a:ext cx="4725147" cy="1894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72B38AD" w14:textId="1814EA2A" w:rsidR="69CED246" w:rsidRPr="00B43E21" w:rsidRDefault="00BF1468" w:rsidP="009240DF">
      <w:pPr>
        <w:pStyle w:val="Descripcin"/>
        <w:rPr>
          <w:rFonts w:ascii="Arial" w:hAnsi="Arial" w:cs="Arial"/>
          <w:sz w:val="20"/>
          <w:szCs w:val="20"/>
          <w:lang w:val="es-CO"/>
        </w:rPr>
      </w:pPr>
      <w:r w:rsidRPr="00B43E21">
        <w:rPr>
          <w:rFonts w:ascii="Arial" w:hAnsi="Arial" w:cs="Arial"/>
          <w:sz w:val="20"/>
          <w:szCs w:val="20"/>
          <w:lang w:val="es-CO"/>
        </w:rPr>
        <w:lastRenderedPageBreak/>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26</w:t>
      </w:r>
      <w:r w:rsidRPr="00B43E21">
        <w:rPr>
          <w:rFonts w:ascii="Arial" w:hAnsi="Arial" w:cs="Arial"/>
          <w:sz w:val="20"/>
          <w:szCs w:val="20"/>
          <w:lang w:val="es-CO"/>
        </w:rPr>
        <w:fldChar w:fldCharType="end"/>
      </w:r>
      <w:r w:rsidRPr="00B43E21">
        <w:rPr>
          <w:rFonts w:ascii="Arial" w:hAnsi="Arial" w:cs="Arial"/>
          <w:sz w:val="20"/>
          <w:szCs w:val="20"/>
          <w:lang w:val="es-CO"/>
        </w:rPr>
        <w:t xml:space="preserve">. Tipos de </w:t>
      </w:r>
      <w:r w:rsidRPr="00B43E21">
        <w:rPr>
          <w:rFonts w:ascii="Arial" w:hAnsi="Arial" w:cs="Arial"/>
          <w:sz w:val="20"/>
          <w:szCs w:val="20"/>
        </w:rPr>
        <w:t>ataque</w:t>
      </w:r>
      <w:r w:rsidRPr="00B43E21">
        <w:rPr>
          <w:rFonts w:ascii="Arial" w:hAnsi="Arial" w:cs="Arial"/>
          <w:sz w:val="20"/>
          <w:szCs w:val="20"/>
          <w:lang w:val="es-CO"/>
        </w:rPr>
        <w:t xml:space="preserve">, combinación </w:t>
      </w:r>
      <w:r w:rsidR="007F5D34" w:rsidRPr="00B43E21">
        <w:rPr>
          <w:rFonts w:ascii="Arial" w:hAnsi="Arial" w:cs="Arial"/>
          <w:sz w:val="20"/>
          <w:szCs w:val="20"/>
          <w:lang w:val="es-CO"/>
        </w:rPr>
        <w:t>Z</w:t>
      </w:r>
      <w:r w:rsidRPr="00B43E21">
        <w:rPr>
          <w:rFonts w:ascii="Arial" w:hAnsi="Arial" w:cs="Arial"/>
          <w:sz w:val="20"/>
          <w:szCs w:val="20"/>
          <w:lang w:val="es-CO"/>
        </w:rPr>
        <w:t xml:space="preserve">, T, </w:t>
      </w:r>
      <w:r w:rsidR="007F5D34" w:rsidRPr="00B43E21">
        <w:rPr>
          <w:rFonts w:ascii="Arial" w:hAnsi="Arial" w:cs="Arial"/>
          <w:sz w:val="20"/>
          <w:szCs w:val="20"/>
          <w:lang w:val="es-CO"/>
        </w:rPr>
        <w:t>O</w:t>
      </w:r>
      <w:r w:rsidRPr="00B43E21">
        <w:rPr>
          <w:rFonts w:ascii="Arial" w:hAnsi="Arial" w:cs="Arial"/>
          <w:sz w:val="20"/>
          <w:szCs w:val="20"/>
          <w:lang w:val="es-CO"/>
        </w:rPr>
        <w:t>.</w:t>
      </w:r>
      <w:r w:rsidRPr="00B43E21">
        <w:rPr>
          <w:rStyle w:val="Refdenotaalpie"/>
          <w:rFonts w:ascii="Arial" w:hAnsi="Arial" w:cs="Arial"/>
          <w:sz w:val="20"/>
          <w:szCs w:val="20"/>
          <w:lang w:val="es-CO"/>
        </w:rPr>
        <w:footnoteReference w:id="40"/>
      </w:r>
    </w:p>
    <w:p w14:paraId="7568096C" w14:textId="77777777" w:rsidR="0099077E" w:rsidRPr="00B43E21" w:rsidRDefault="0099077E" w:rsidP="0099077E">
      <w:pPr>
        <w:rPr>
          <w:rFonts w:ascii="Arial" w:hAnsi="Arial" w:cs="Arial"/>
          <w:szCs w:val="20"/>
          <w:lang w:val="es-CO"/>
        </w:rPr>
      </w:pPr>
    </w:p>
    <w:p w14:paraId="04DB7408" w14:textId="36F235A5" w:rsidR="69CED246" w:rsidRPr="00B43E21" w:rsidRDefault="00984371" w:rsidP="00984371">
      <w:pPr>
        <w:pStyle w:val="Ttulo2"/>
        <w:numPr>
          <w:ilvl w:val="1"/>
          <w:numId w:val="1"/>
        </w:numPr>
        <w:rPr>
          <w:rFonts w:ascii="Arial" w:hAnsi="Arial" w:cs="Arial"/>
          <w:szCs w:val="20"/>
          <w:lang w:val="es-CO"/>
        </w:rPr>
      </w:pPr>
      <w:bookmarkStart w:id="295" w:name="_Toc118405211"/>
      <w:r w:rsidRPr="00B43E21">
        <w:rPr>
          <w:rFonts w:ascii="Arial" w:hAnsi="Arial" w:cs="Arial"/>
          <w:szCs w:val="20"/>
          <w:lang w:val="es-CO"/>
        </w:rPr>
        <w:t xml:space="preserve">Incendios Limitados por </w:t>
      </w:r>
      <w:r w:rsidR="008116C7" w:rsidRPr="00B43E21">
        <w:rPr>
          <w:rFonts w:ascii="Arial" w:hAnsi="Arial" w:cs="Arial"/>
          <w:szCs w:val="20"/>
          <w:lang w:val="es-CO"/>
        </w:rPr>
        <w:t>Ventilación</w:t>
      </w:r>
      <w:r w:rsidRPr="00B43E21">
        <w:rPr>
          <w:rFonts w:ascii="Arial" w:hAnsi="Arial" w:cs="Arial"/>
          <w:szCs w:val="20"/>
          <w:lang w:val="es-CO"/>
        </w:rPr>
        <w:t xml:space="preserve"> (ILV)</w:t>
      </w:r>
      <w:bookmarkEnd w:id="295"/>
    </w:p>
    <w:p w14:paraId="76202362" w14:textId="43233C8E" w:rsidR="69CED246" w:rsidRPr="00B43E21" w:rsidRDefault="69CED246" w:rsidP="7C49C0EA">
      <w:pPr>
        <w:rPr>
          <w:rFonts w:ascii="Arial" w:hAnsi="Arial" w:cs="Arial"/>
          <w:b/>
          <w:bCs/>
          <w:szCs w:val="20"/>
          <w:lang w:val="es-CO"/>
        </w:rPr>
      </w:pPr>
    </w:p>
    <w:p w14:paraId="0A2AB02D" w14:textId="77777777" w:rsidR="00BF1468" w:rsidRPr="00B43E21" w:rsidRDefault="7C49C0EA" w:rsidP="7C49C0EA">
      <w:pPr>
        <w:rPr>
          <w:rFonts w:ascii="Arial" w:hAnsi="Arial" w:cs="Arial"/>
          <w:szCs w:val="20"/>
          <w:lang w:val="es-CO"/>
        </w:rPr>
      </w:pPr>
      <w:r w:rsidRPr="00B43E21">
        <w:rPr>
          <w:rFonts w:ascii="Arial" w:hAnsi="Arial" w:cs="Arial"/>
          <w:szCs w:val="20"/>
          <w:lang w:val="es-CO"/>
        </w:rPr>
        <w:t xml:space="preserve">La mayoría de los incendios residenciales que se desarrollan más allá de la etapa incipiente son limitados por ventilación. Incluso cuando las puertas y ventanas están abiertas, el arrastre de aire insuficiente puede impedir que se desarrolle el fuego en función del combustible disponible. </w:t>
      </w:r>
    </w:p>
    <w:p w14:paraId="267ECA68" w14:textId="77777777" w:rsidR="00BF1468" w:rsidRPr="00B43E21" w:rsidRDefault="00BF1468" w:rsidP="7C49C0EA">
      <w:pPr>
        <w:rPr>
          <w:rFonts w:ascii="Arial" w:hAnsi="Arial" w:cs="Arial"/>
          <w:szCs w:val="20"/>
          <w:lang w:val="es-CO"/>
        </w:rPr>
      </w:pPr>
    </w:p>
    <w:p w14:paraId="633715C3" w14:textId="22B5760E" w:rsidR="69CED246" w:rsidRPr="00B43E21" w:rsidRDefault="7C49C0EA" w:rsidP="7C49C0EA">
      <w:pPr>
        <w:rPr>
          <w:rFonts w:ascii="Arial" w:hAnsi="Arial" w:cs="Arial"/>
          <w:szCs w:val="20"/>
          <w:lang w:val="es-CO"/>
        </w:rPr>
      </w:pPr>
      <w:r w:rsidRPr="00B43E21">
        <w:rPr>
          <w:rFonts w:ascii="Arial" w:hAnsi="Arial" w:cs="Arial"/>
          <w:szCs w:val="20"/>
          <w:lang w:val="es-CO"/>
        </w:rPr>
        <w:t>Cuando las ventanas están intactas y las puertas están cerradas, el fuego puede moverse aún más rápido a un estado de decaimiento limitado por ventilación. Mientras que un compartimento cerrado reduce la velocidad de la liberación de calor, el combustible puede continuar la pirolisis y crear un humo rico en combustible.</w:t>
      </w:r>
    </w:p>
    <w:p w14:paraId="62564CCC" w14:textId="7404778C" w:rsidR="69CED246" w:rsidRPr="00B43E21" w:rsidRDefault="69CED246" w:rsidP="7C49C0EA">
      <w:pPr>
        <w:rPr>
          <w:rFonts w:ascii="Arial" w:hAnsi="Arial" w:cs="Arial"/>
          <w:szCs w:val="20"/>
          <w:lang w:val="es-CO"/>
        </w:rPr>
      </w:pPr>
    </w:p>
    <w:p w14:paraId="378A9378" w14:textId="77777777" w:rsidR="00BF1468" w:rsidRPr="00B43E21" w:rsidRDefault="7C49C0EA" w:rsidP="7C49C0EA">
      <w:pPr>
        <w:rPr>
          <w:rFonts w:ascii="Arial" w:hAnsi="Arial" w:cs="Arial"/>
          <w:szCs w:val="20"/>
          <w:lang w:val="es-CO"/>
        </w:rPr>
      </w:pPr>
      <w:r w:rsidRPr="00B43E21">
        <w:rPr>
          <w:rFonts w:ascii="Arial" w:hAnsi="Arial" w:cs="Arial"/>
          <w:szCs w:val="20"/>
          <w:lang w:val="es-CO"/>
        </w:rPr>
        <w:t xml:space="preserve">A medida que el plano neutro de la capa de gases calientes desciende hacia el piso, el mayor volumen de humo comienza a interrumpir el arrastre de aire fresco y oxígeno a la base del fuego y al penacho. Esta interrupción hace que el fuego arda con menos eficiencia. </w:t>
      </w:r>
    </w:p>
    <w:p w14:paraId="1F630A16" w14:textId="77777777" w:rsidR="00BF1468" w:rsidRPr="00B43E21" w:rsidRDefault="00BF1468" w:rsidP="7C49C0EA">
      <w:pPr>
        <w:rPr>
          <w:rFonts w:ascii="Arial" w:hAnsi="Arial" w:cs="Arial"/>
          <w:szCs w:val="20"/>
          <w:lang w:val="es-CO"/>
        </w:rPr>
      </w:pPr>
    </w:p>
    <w:p w14:paraId="21C57B26" w14:textId="5A483696" w:rsidR="69CED246" w:rsidRPr="00B43E21" w:rsidRDefault="7C49C0EA" w:rsidP="7C49C0EA">
      <w:pPr>
        <w:rPr>
          <w:rFonts w:ascii="Arial" w:hAnsi="Arial" w:cs="Arial"/>
          <w:szCs w:val="20"/>
          <w:lang w:val="es-CO"/>
        </w:rPr>
      </w:pPr>
      <w:r w:rsidRPr="00B43E21">
        <w:rPr>
          <w:rFonts w:ascii="Arial" w:hAnsi="Arial" w:cs="Arial"/>
          <w:b/>
          <w:bCs/>
          <w:i/>
          <w:iCs/>
          <w:szCs w:val="20"/>
          <w:lang w:val="es-CO"/>
        </w:rPr>
        <w:t>A medida que disminuye la eficiencia de la combustión (Combustión incompleta</w:t>
      </w:r>
      <w:r w:rsidR="00CD33F6" w:rsidRPr="00B43E21">
        <w:rPr>
          <w:rFonts w:ascii="Arial" w:hAnsi="Arial" w:cs="Arial"/>
          <w:b/>
          <w:bCs/>
          <w:i/>
          <w:iCs/>
          <w:szCs w:val="20"/>
          <w:lang w:val="es-CO"/>
        </w:rPr>
        <w:t>), la</w:t>
      </w:r>
      <w:r w:rsidRPr="00B43E21">
        <w:rPr>
          <w:rFonts w:ascii="Arial" w:hAnsi="Arial" w:cs="Arial"/>
          <w:b/>
          <w:bCs/>
          <w:i/>
          <w:iCs/>
          <w:szCs w:val="20"/>
          <w:lang w:val="es-CO"/>
        </w:rPr>
        <w:t xml:space="preserve"> taza de liberación de calor disminuye y la cantidad de combustible sin quemar en la capa de gas caliente aumenta</w:t>
      </w:r>
      <w:r w:rsidRPr="00B43E21">
        <w:rPr>
          <w:rFonts w:ascii="Arial" w:hAnsi="Arial" w:cs="Arial"/>
          <w:szCs w:val="20"/>
          <w:lang w:val="es-CO"/>
        </w:rPr>
        <w:t>.</w:t>
      </w:r>
    </w:p>
    <w:p w14:paraId="51D1C505" w14:textId="633265E3" w:rsidR="69CED246" w:rsidRPr="00B43E21" w:rsidRDefault="69CED246" w:rsidP="7C49C0EA">
      <w:pPr>
        <w:rPr>
          <w:rFonts w:ascii="Arial" w:hAnsi="Arial" w:cs="Arial"/>
          <w:szCs w:val="20"/>
          <w:lang w:val="es-CO"/>
        </w:rPr>
      </w:pPr>
    </w:p>
    <w:p w14:paraId="64E62D07" w14:textId="3586AF8E" w:rsidR="69CED246" w:rsidRPr="00B43E21" w:rsidRDefault="7C49C0EA" w:rsidP="7C49C0EA">
      <w:pPr>
        <w:rPr>
          <w:rFonts w:ascii="Arial" w:hAnsi="Arial" w:cs="Arial"/>
          <w:szCs w:val="20"/>
          <w:lang w:val="es-CO"/>
        </w:rPr>
      </w:pPr>
      <w:r w:rsidRPr="00B43E21">
        <w:rPr>
          <w:rFonts w:ascii="Arial" w:hAnsi="Arial" w:cs="Arial"/>
          <w:szCs w:val="20"/>
          <w:lang w:val="es-CO"/>
        </w:rPr>
        <w:t>El fuego se encuentra ahora en estado de decaimiento limitado por ventilación debido a que No hay suficiente oxígeno para mantener la combustión, y la taza de liberación de calor ha disminuido hasta el punto en que los gases combustibles no se encenderán.</w:t>
      </w:r>
    </w:p>
    <w:p w14:paraId="0B09B1F5" w14:textId="77777777" w:rsidR="00BF1468" w:rsidRPr="00B43E21" w:rsidRDefault="00BF1468" w:rsidP="7C49C0EA">
      <w:pPr>
        <w:rPr>
          <w:rFonts w:ascii="Arial" w:hAnsi="Arial" w:cs="Arial"/>
          <w:szCs w:val="20"/>
          <w:lang w:val="es-CO"/>
        </w:rPr>
      </w:pPr>
    </w:p>
    <w:p w14:paraId="004A90C5" w14:textId="1407BCAA" w:rsidR="69CED246" w:rsidRPr="00B43E21" w:rsidRDefault="7C49C0EA" w:rsidP="7C49C0EA">
      <w:pPr>
        <w:rPr>
          <w:rFonts w:ascii="Arial" w:hAnsi="Arial" w:cs="Arial"/>
          <w:szCs w:val="20"/>
          <w:lang w:val="es-CO"/>
        </w:rPr>
      </w:pPr>
      <w:r w:rsidRPr="00B43E21">
        <w:rPr>
          <w:rFonts w:ascii="Arial" w:hAnsi="Arial" w:cs="Arial"/>
          <w:szCs w:val="20"/>
          <w:lang w:val="es-CO"/>
        </w:rPr>
        <w:t>Debido a que no hay suficiente oxígeno para mantener la combustión el fuego tiene una menor taza de liberación de calor, pero eso no significa que el ambiente sea sostenible. El compartimento se llena de gases ricos en combustible que solo necesitan más oxígeno para encenderse debido a las altas temperaturas.</w:t>
      </w:r>
    </w:p>
    <w:p w14:paraId="1DDE3D39" w14:textId="0A726C22" w:rsidR="69CED246" w:rsidRPr="00B43E21" w:rsidRDefault="69CED246" w:rsidP="7C49C0EA">
      <w:pPr>
        <w:rPr>
          <w:rFonts w:ascii="Arial" w:hAnsi="Arial" w:cs="Arial"/>
          <w:szCs w:val="20"/>
          <w:lang w:val="es-CO"/>
        </w:rPr>
      </w:pPr>
    </w:p>
    <w:p w14:paraId="416D3287" w14:textId="77777777" w:rsidR="00C03D10" w:rsidRPr="00B43E21" w:rsidRDefault="00C03D10" w:rsidP="3610844B">
      <w:pPr>
        <w:rPr>
          <w:rFonts w:ascii="Arial" w:hAnsi="Arial" w:cs="Arial"/>
          <w:b/>
          <w:bCs/>
          <w:szCs w:val="20"/>
          <w:lang w:val="es-CO"/>
        </w:rPr>
      </w:pPr>
    </w:p>
    <w:p w14:paraId="2A32F161" w14:textId="77777777" w:rsidR="00C03D10" w:rsidRPr="00B43E21" w:rsidRDefault="00C03D10" w:rsidP="3610844B">
      <w:pPr>
        <w:rPr>
          <w:rFonts w:ascii="Arial" w:hAnsi="Arial" w:cs="Arial"/>
          <w:b/>
          <w:bCs/>
          <w:szCs w:val="20"/>
          <w:lang w:val="es-CO"/>
        </w:rPr>
      </w:pPr>
    </w:p>
    <w:p w14:paraId="0DCFACE9" w14:textId="77777777" w:rsidR="00C03D10" w:rsidRPr="00B43E21" w:rsidRDefault="00C03D10" w:rsidP="3610844B">
      <w:pPr>
        <w:rPr>
          <w:rFonts w:ascii="Arial" w:hAnsi="Arial" w:cs="Arial"/>
          <w:b/>
          <w:bCs/>
          <w:szCs w:val="20"/>
          <w:lang w:val="es-CO"/>
        </w:rPr>
      </w:pPr>
    </w:p>
    <w:p w14:paraId="613505B3" w14:textId="14A86B7B" w:rsidR="69CED246" w:rsidRPr="00B43E21" w:rsidRDefault="00C03D10" w:rsidP="00C03D10">
      <w:pPr>
        <w:pStyle w:val="Ttulo1"/>
        <w:rPr>
          <w:szCs w:val="20"/>
        </w:rPr>
      </w:pPr>
      <w:bookmarkStart w:id="296" w:name="_Toc118405212"/>
      <w:r w:rsidRPr="00B43E21">
        <w:rPr>
          <w:szCs w:val="20"/>
        </w:rPr>
        <w:t>TÉCNICAS DE EXTINCIÓN DE INCENDIOS EN RECINTOS CERRADOS</w:t>
      </w:r>
      <w:bookmarkEnd w:id="296"/>
      <w:r w:rsidRPr="00B43E21">
        <w:rPr>
          <w:szCs w:val="20"/>
        </w:rPr>
        <w:t xml:space="preserve"> </w:t>
      </w:r>
    </w:p>
    <w:p w14:paraId="44EC4CB5" w14:textId="24CCE1C8" w:rsidR="69CED246" w:rsidRPr="00B43E21" w:rsidRDefault="69CED246" w:rsidP="3610844B">
      <w:pPr>
        <w:rPr>
          <w:rFonts w:ascii="Arial" w:hAnsi="Arial" w:cs="Arial"/>
          <w:szCs w:val="20"/>
          <w:lang w:val="es-CO"/>
        </w:rPr>
      </w:pPr>
    </w:p>
    <w:p w14:paraId="0753930B" w14:textId="77777777" w:rsidR="00BF1468" w:rsidRPr="00B43E21" w:rsidRDefault="69CED246" w:rsidP="3610844B">
      <w:pPr>
        <w:rPr>
          <w:rFonts w:ascii="Arial" w:hAnsi="Arial" w:cs="Arial"/>
          <w:szCs w:val="20"/>
          <w:lang w:val="es-CO"/>
        </w:rPr>
      </w:pPr>
      <w:r w:rsidRPr="00B43E21">
        <w:rPr>
          <w:rFonts w:ascii="Arial" w:hAnsi="Arial" w:cs="Arial"/>
          <w:szCs w:val="20"/>
          <w:lang w:val="es-CO"/>
        </w:rPr>
        <w:t xml:space="preserve">La misión principal de los Bomberos durante la Extinción de Incendios en recintos cerrados es identificar la fase en la que se encuentra el incendio, específicamente la fase de inicio y crecimiento para así evitar la aparición del </w:t>
      </w:r>
      <w:proofErr w:type="spellStart"/>
      <w:r w:rsidRPr="00B43E21">
        <w:rPr>
          <w:rFonts w:ascii="Arial" w:hAnsi="Arial" w:cs="Arial"/>
          <w:szCs w:val="20"/>
          <w:lang w:val="es-CO"/>
        </w:rPr>
        <w:t>flashover</w:t>
      </w:r>
      <w:proofErr w:type="spellEnd"/>
      <w:r w:rsidRPr="00B43E21">
        <w:rPr>
          <w:rFonts w:ascii="Arial" w:hAnsi="Arial" w:cs="Arial"/>
          <w:szCs w:val="20"/>
          <w:lang w:val="es-CO"/>
        </w:rPr>
        <w:t xml:space="preserve">. </w:t>
      </w:r>
    </w:p>
    <w:p w14:paraId="2FBF6A01" w14:textId="77777777" w:rsidR="00BF1468" w:rsidRPr="00B43E21" w:rsidRDefault="00BF1468" w:rsidP="3610844B">
      <w:pPr>
        <w:rPr>
          <w:rFonts w:ascii="Arial" w:hAnsi="Arial" w:cs="Arial"/>
          <w:szCs w:val="20"/>
          <w:lang w:val="es-CO"/>
        </w:rPr>
      </w:pPr>
    </w:p>
    <w:p w14:paraId="135EBB6E" w14:textId="5D5271CB" w:rsidR="69CED246" w:rsidRPr="00B43E21" w:rsidRDefault="00BF1468" w:rsidP="3610844B">
      <w:pPr>
        <w:rPr>
          <w:rFonts w:ascii="Arial" w:hAnsi="Arial" w:cs="Arial"/>
          <w:b/>
          <w:bCs/>
          <w:szCs w:val="20"/>
          <w:lang w:val="es-CO"/>
        </w:rPr>
      </w:pPr>
      <w:r w:rsidRPr="00B43E21">
        <w:rPr>
          <w:rFonts w:ascii="Arial" w:hAnsi="Arial" w:cs="Arial"/>
          <w:szCs w:val="20"/>
          <w:lang w:val="es-CO"/>
        </w:rPr>
        <w:t>E</w:t>
      </w:r>
      <w:r w:rsidR="69CED246" w:rsidRPr="00B43E21">
        <w:rPr>
          <w:rFonts w:ascii="Arial" w:hAnsi="Arial" w:cs="Arial"/>
          <w:szCs w:val="20"/>
          <w:lang w:val="es-CO"/>
        </w:rPr>
        <w:t>l objetivo principal para evitarlo es bajar la temperatura de los gases mediante la técnica adecuada de aplicación de agua y la inflamabilidad de la mezcla por dilución de los gases de incendio con el vapor de agua generado y la consecuente extinción de los focos de ignición.</w:t>
      </w:r>
    </w:p>
    <w:p w14:paraId="0EB1C293" w14:textId="20E69A52" w:rsidR="7C49C0EA" w:rsidRPr="00B43E21" w:rsidRDefault="7C49C0EA" w:rsidP="7C49C0EA">
      <w:pPr>
        <w:rPr>
          <w:rFonts w:ascii="Arial" w:hAnsi="Arial" w:cs="Arial"/>
          <w:szCs w:val="20"/>
          <w:lang w:val="es-CO"/>
        </w:rPr>
      </w:pPr>
    </w:p>
    <w:p w14:paraId="629AA1C5" w14:textId="35767C77" w:rsidR="7C49C0EA" w:rsidRPr="00B43E21" w:rsidRDefault="004E7F2C" w:rsidP="004E7F2C">
      <w:pPr>
        <w:pStyle w:val="Ttulo2"/>
        <w:numPr>
          <w:ilvl w:val="1"/>
          <w:numId w:val="1"/>
        </w:numPr>
        <w:rPr>
          <w:rFonts w:ascii="Arial" w:hAnsi="Arial" w:cs="Arial"/>
          <w:szCs w:val="20"/>
        </w:rPr>
      </w:pPr>
      <w:bookmarkStart w:id="297" w:name="_Toc118405213"/>
      <w:r w:rsidRPr="00B43E21">
        <w:rPr>
          <w:rFonts w:ascii="Arial" w:hAnsi="Arial" w:cs="Arial"/>
          <w:szCs w:val="20"/>
        </w:rPr>
        <w:t>Desarrollo de incendios en estructuras con espacios cerrados</w:t>
      </w:r>
      <w:bookmarkEnd w:id="297"/>
    </w:p>
    <w:p w14:paraId="60A6D5E5" w14:textId="4FA8414F" w:rsidR="7C49C0EA" w:rsidRPr="00B43E21" w:rsidRDefault="7C49C0EA" w:rsidP="7C49C0EA">
      <w:pPr>
        <w:rPr>
          <w:rFonts w:ascii="Arial" w:hAnsi="Arial" w:cs="Arial"/>
          <w:b/>
          <w:bCs/>
          <w:szCs w:val="20"/>
          <w:lang w:val="es-CO"/>
        </w:rPr>
      </w:pPr>
    </w:p>
    <w:p w14:paraId="4581CEFC" w14:textId="471C09F3" w:rsidR="7C49C0EA" w:rsidRPr="00B43E21" w:rsidRDefault="7C49C0EA" w:rsidP="68EAA134">
      <w:pPr>
        <w:rPr>
          <w:rFonts w:ascii="Arial" w:hAnsi="Arial" w:cs="Arial"/>
          <w:szCs w:val="20"/>
          <w:lang w:val="es-CO"/>
        </w:rPr>
      </w:pPr>
      <w:r w:rsidRPr="00B43E21">
        <w:rPr>
          <w:rFonts w:ascii="Arial" w:hAnsi="Arial" w:cs="Arial"/>
          <w:szCs w:val="20"/>
          <w:lang w:val="es-CO"/>
        </w:rPr>
        <w:lastRenderedPageBreak/>
        <w:t>Las condiciones que se tienen en espacios cerrados (con ventilación limitada), bien sea en estructuras domésticas, comerciales o de cualquier tipo, si conservan la configuración de espacio cerrado</w:t>
      </w:r>
      <w:r w:rsidR="00EF17DC" w:rsidRPr="00B43E21">
        <w:rPr>
          <w:rFonts w:ascii="Arial" w:hAnsi="Arial" w:cs="Arial"/>
          <w:szCs w:val="20"/>
          <w:lang w:val="es-CO"/>
        </w:rPr>
        <w:t>s (</w:t>
      </w:r>
      <w:r w:rsidRPr="00B43E21">
        <w:rPr>
          <w:rFonts w:ascii="Arial" w:hAnsi="Arial" w:cs="Arial"/>
          <w:szCs w:val="20"/>
          <w:lang w:val="es-CO"/>
        </w:rPr>
        <w:t>compartimento), siempre favorecerán el desarrollo de los incendios de una manera particular</w:t>
      </w:r>
      <w:r w:rsidR="00BF1468" w:rsidRPr="00B43E21">
        <w:rPr>
          <w:rFonts w:ascii="Arial" w:hAnsi="Arial" w:cs="Arial"/>
          <w:szCs w:val="20"/>
          <w:lang w:val="es-CO"/>
        </w:rPr>
        <w:t>.</w:t>
      </w:r>
    </w:p>
    <w:p w14:paraId="19B68992" w14:textId="77777777" w:rsidR="00B3023E" w:rsidRPr="00B43E21" w:rsidRDefault="00B3023E" w:rsidP="68EAA134">
      <w:pPr>
        <w:rPr>
          <w:rFonts w:ascii="Arial" w:hAnsi="Arial" w:cs="Arial"/>
          <w:szCs w:val="20"/>
          <w:lang w:val="es-CO"/>
        </w:rPr>
      </w:pPr>
    </w:p>
    <w:p w14:paraId="3C76F707" w14:textId="375BB381" w:rsidR="3610844B" w:rsidRPr="00B43E21" w:rsidRDefault="3610844B" w:rsidP="3610844B">
      <w:pPr>
        <w:rPr>
          <w:rFonts w:ascii="Arial" w:hAnsi="Arial" w:cs="Arial"/>
          <w:b/>
          <w:bCs/>
          <w:szCs w:val="20"/>
          <w:lang w:val="es-CO"/>
        </w:rPr>
      </w:pPr>
    </w:p>
    <w:p w14:paraId="0FA7A399" w14:textId="4C98EE43" w:rsidR="3610844B" w:rsidRPr="00B43E21" w:rsidRDefault="00CF47FB" w:rsidP="00CF47FB">
      <w:pPr>
        <w:pStyle w:val="Ttulo3"/>
        <w:numPr>
          <w:ilvl w:val="2"/>
          <w:numId w:val="1"/>
        </w:numPr>
        <w:rPr>
          <w:rFonts w:ascii="Arial" w:hAnsi="Arial" w:cs="Arial"/>
          <w:szCs w:val="20"/>
          <w:lang w:val="es-CO"/>
        </w:rPr>
      </w:pPr>
      <w:bookmarkStart w:id="298" w:name="_Toc118405214"/>
      <w:r w:rsidRPr="00B43E21">
        <w:rPr>
          <w:rFonts w:ascii="Arial" w:hAnsi="Arial" w:cs="Arial"/>
          <w:szCs w:val="20"/>
          <w:lang w:val="es-CO"/>
        </w:rPr>
        <w:t>Método defensivo</w:t>
      </w:r>
      <w:bookmarkEnd w:id="298"/>
    </w:p>
    <w:p w14:paraId="212E236A" w14:textId="35AA7D0A" w:rsidR="3610844B" w:rsidRPr="00B43E21" w:rsidRDefault="3610844B" w:rsidP="3610844B">
      <w:pPr>
        <w:rPr>
          <w:rFonts w:ascii="Arial" w:hAnsi="Arial" w:cs="Arial"/>
          <w:b/>
          <w:bCs/>
          <w:szCs w:val="20"/>
          <w:lang w:val="es-CO"/>
        </w:rPr>
      </w:pPr>
    </w:p>
    <w:p w14:paraId="2B17E867" w14:textId="35E548DA" w:rsidR="3610844B" w:rsidRPr="00B43E21" w:rsidRDefault="3610844B" w:rsidP="3610844B">
      <w:pPr>
        <w:rPr>
          <w:rFonts w:ascii="Arial" w:hAnsi="Arial" w:cs="Arial"/>
          <w:szCs w:val="20"/>
          <w:lang w:val="es-CO"/>
        </w:rPr>
      </w:pPr>
      <w:r w:rsidRPr="00B43E21">
        <w:rPr>
          <w:rFonts w:ascii="Arial" w:hAnsi="Arial" w:cs="Arial"/>
          <w:szCs w:val="20"/>
          <w:lang w:val="es-CO"/>
        </w:rPr>
        <w:t xml:space="preserve">Está conformado por dos </w:t>
      </w:r>
      <w:r w:rsidR="0020239B" w:rsidRPr="00B43E21">
        <w:rPr>
          <w:rFonts w:ascii="Arial" w:hAnsi="Arial" w:cs="Arial"/>
          <w:szCs w:val="20"/>
          <w:lang w:val="es-CO"/>
        </w:rPr>
        <w:t>tipos de</w:t>
      </w:r>
      <w:r w:rsidRPr="00B43E21">
        <w:rPr>
          <w:rFonts w:ascii="Arial" w:hAnsi="Arial" w:cs="Arial"/>
          <w:szCs w:val="20"/>
          <w:lang w:val="es-CO"/>
        </w:rPr>
        <w:t xml:space="preserve"> técnicas cuyo propósito principal es sofocar o refrigerar según sea el caso. Estas técnicas se basan en la creación de </w:t>
      </w:r>
      <w:r w:rsidR="0020239B" w:rsidRPr="00B43E21">
        <w:rPr>
          <w:rFonts w:ascii="Arial" w:hAnsi="Arial" w:cs="Arial"/>
          <w:szCs w:val="20"/>
          <w:lang w:val="es-CO"/>
        </w:rPr>
        <w:t>vapor al</w:t>
      </w:r>
      <w:r w:rsidRPr="00B43E21">
        <w:rPr>
          <w:rFonts w:ascii="Arial" w:hAnsi="Arial" w:cs="Arial"/>
          <w:szCs w:val="20"/>
          <w:lang w:val="es-CO"/>
        </w:rPr>
        <w:t xml:space="preserve"> interior de la estructura lo cual se ve reflejado en la extinción parcial del </w:t>
      </w:r>
      <w:r w:rsidR="00BF1468" w:rsidRPr="00B43E21">
        <w:rPr>
          <w:rFonts w:ascii="Arial" w:hAnsi="Arial" w:cs="Arial"/>
          <w:szCs w:val="20"/>
          <w:lang w:val="es-CO"/>
        </w:rPr>
        <w:t>fuego</w:t>
      </w:r>
      <w:r w:rsidR="00405332" w:rsidRPr="00B43E21">
        <w:rPr>
          <w:rFonts w:ascii="Arial" w:hAnsi="Arial" w:cs="Arial"/>
          <w:szCs w:val="20"/>
          <w:lang w:val="es-CO"/>
        </w:rPr>
        <w:t xml:space="preserve">, </w:t>
      </w:r>
      <w:r w:rsidRPr="00B43E21">
        <w:rPr>
          <w:rFonts w:ascii="Arial" w:hAnsi="Arial" w:cs="Arial"/>
          <w:szCs w:val="20"/>
          <w:lang w:val="es-CO"/>
        </w:rPr>
        <w:t>pero también a una potencial afectación a los bomberos que se encuentran en el recinto.</w:t>
      </w:r>
    </w:p>
    <w:p w14:paraId="3F8AB63B" w14:textId="44665D6E" w:rsidR="70CF868F" w:rsidRPr="00B43E21" w:rsidRDefault="70CF868F" w:rsidP="70CF868F">
      <w:pPr>
        <w:rPr>
          <w:rFonts w:ascii="Arial" w:hAnsi="Arial" w:cs="Arial"/>
          <w:szCs w:val="20"/>
          <w:lang w:val="es-CO"/>
        </w:rPr>
      </w:pPr>
    </w:p>
    <w:p w14:paraId="4885A434" w14:textId="6CFC4D77" w:rsidR="3610844B" w:rsidRPr="00B43E21" w:rsidRDefault="70CF868F" w:rsidP="00F01A0A">
      <w:pPr>
        <w:rPr>
          <w:rFonts w:ascii="Arial" w:hAnsi="Arial" w:cs="Arial"/>
          <w:b/>
          <w:bCs/>
          <w:i/>
          <w:szCs w:val="20"/>
          <w:lang w:val="es-CO"/>
        </w:rPr>
      </w:pPr>
      <w:r w:rsidRPr="00B43E21">
        <w:rPr>
          <w:rFonts w:ascii="Arial" w:hAnsi="Arial" w:cs="Arial"/>
          <w:b/>
          <w:bCs/>
          <w:szCs w:val="20"/>
          <w:lang w:val="es-CO"/>
        </w:rPr>
        <w:t>Ataque Indirecto</w:t>
      </w:r>
    </w:p>
    <w:p w14:paraId="2634C12C" w14:textId="77777777" w:rsidR="0020239B" w:rsidRPr="00B43E21" w:rsidRDefault="0020239B" w:rsidP="70CF868F">
      <w:pPr>
        <w:rPr>
          <w:rFonts w:ascii="Arial" w:hAnsi="Arial" w:cs="Arial"/>
          <w:b/>
          <w:bCs/>
          <w:szCs w:val="20"/>
          <w:lang w:val="es-CO"/>
        </w:rPr>
      </w:pPr>
    </w:p>
    <w:p w14:paraId="60EF146A" w14:textId="77777777" w:rsidR="00405332" w:rsidRPr="00B43E21" w:rsidRDefault="3610844B" w:rsidP="3610844B">
      <w:pPr>
        <w:rPr>
          <w:rFonts w:ascii="Arial" w:hAnsi="Arial" w:cs="Arial"/>
          <w:szCs w:val="20"/>
          <w:lang w:val="es-CO"/>
        </w:rPr>
      </w:pPr>
      <w:r w:rsidRPr="00B43E21">
        <w:rPr>
          <w:rFonts w:ascii="Arial" w:hAnsi="Arial" w:cs="Arial"/>
          <w:szCs w:val="20"/>
          <w:lang w:val="es-CO"/>
        </w:rPr>
        <w:t xml:space="preserve">Esta </w:t>
      </w:r>
      <w:r w:rsidR="0020239B" w:rsidRPr="00B43E21">
        <w:rPr>
          <w:rFonts w:ascii="Arial" w:hAnsi="Arial" w:cs="Arial"/>
          <w:szCs w:val="20"/>
          <w:lang w:val="es-CO"/>
        </w:rPr>
        <w:t>técnica debe</w:t>
      </w:r>
      <w:r w:rsidRPr="00B43E21">
        <w:rPr>
          <w:rFonts w:ascii="Arial" w:hAnsi="Arial" w:cs="Arial"/>
          <w:szCs w:val="20"/>
          <w:lang w:val="es-CO"/>
        </w:rPr>
        <w:t xml:space="preserve"> ser utilizada únicamente desde el exterior del recinto y es muy importante validar que no haya victimas antes de aplicarla. </w:t>
      </w:r>
    </w:p>
    <w:p w14:paraId="693AA9DF" w14:textId="77777777" w:rsidR="00405332" w:rsidRPr="00B43E21" w:rsidRDefault="00405332" w:rsidP="3610844B">
      <w:pPr>
        <w:rPr>
          <w:rFonts w:ascii="Arial" w:hAnsi="Arial" w:cs="Arial"/>
          <w:szCs w:val="20"/>
          <w:lang w:val="es-CO"/>
        </w:rPr>
      </w:pPr>
    </w:p>
    <w:p w14:paraId="2BB1E637" w14:textId="77777777" w:rsidR="00405332" w:rsidRPr="00B43E21" w:rsidRDefault="3610844B" w:rsidP="3610844B">
      <w:pPr>
        <w:rPr>
          <w:rFonts w:ascii="Arial" w:hAnsi="Arial" w:cs="Arial"/>
          <w:szCs w:val="20"/>
          <w:lang w:val="es-CO"/>
        </w:rPr>
      </w:pPr>
      <w:r w:rsidRPr="00B43E21">
        <w:rPr>
          <w:rFonts w:ascii="Arial" w:hAnsi="Arial" w:cs="Arial"/>
          <w:szCs w:val="20"/>
          <w:lang w:val="es-CO"/>
        </w:rPr>
        <w:t xml:space="preserve">Se basa en la creación de vapor y a su vez de una sobre presión que va desplazar el aire hacia el exterior, para alcanzar este efecto la boquilla debe </w:t>
      </w:r>
      <w:r w:rsidR="00405332" w:rsidRPr="00B43E21">
        <w:rPr>
          <w:rFonts w:ascii="Arial" w:hAnsi="Arial" w:cs="Arial"/>
          <w:szCs w:val="20"/>
          <w:lang w:val="es-CO"/>
        </w:rPr>
        <w:t xml:space="preserve">estar </w:t>
      </w:r>
      <w:r w:rsidRPr="00B43E21">
        <w:rPr>
          <w:rFonts w:ascii="Arial" w:hAnsi="Arial" w:cs="Arial"/>
          <w:szCs w:val="20"/>
          <w:lang w:val="es-CO"/>
        </w:rPr>
        <w:t>configurad</w:t>
      </w:r>
      <w:r w:rsidR="00405332" w:rsidRPr="00B43E21">
        <w:rPr>
          <w:rFonts w:ascii="Arial" w:hAnsi="Arial" w:cs="Arial"/>
          <w:szCs w:val="20"/>
          <w:lang w:val="es-CO"/>
        </w:rPr>
        <w:t>a</w:t>
      </w:r>
      <w:r w:rsidRPr="00B43E21">
        <w:rPr>
          <w:rFonts w:ascii="Arial" w:hAnsi="Arial" w:cs="Arial"/>
          <w:szCs w:val="20"/>
          <w:lang w:val="es-CO"/>
        </w:rPr>
        <w:t xml:space="preserve"> en posición media para obtener agua pulverizada luego se debe hacia la parte superior y alrededor del fuego. El efecto es enfriar, diluir gases del incendio enfriar la estructura. </w:t>
      </w:r>
    </w:p>
    <w:p w14:paraId="4E153080" w14:textId="77777777" w:rsidR="00405332" w:rsidRPr="00B43E21" w:rsidRDefault="00405332" w:rsidP="3610844B">
      <w:pPr>
        <w:rPr>
          <w:rFonts w:ascii="Arial" w:hAnsi="Arial" w:cs="Arial"/>
          <w:szCs w:val="20"/>
          <w:lang w:val="es-CO"/>
        </w:rPr>
      </w:pPr>
    </w:p>
    <w:p w14:paraId="2CBD5EF0" w14:textId="62D986CC" w:rsidR="3610844B" w:rsidRPr="00B43E21" w:rsidRDefault="3610844B" w:rsidP="3610844B">
      <w:pPr>
        <w:rPr>
          <w:rFonts w:ascii="Arial" w:hAnsi="Arial" w:cs="Arial"/>
          <w:szCs w:val="20"/>
          <w:lang w:val="es-CO"/>
        </w:rPr>
      </w:pPr>
      <w:r w:rsidRPr="00B43E21">
        <w:rPr>
          <w:rFonts w:ascii="Arial" w:hAnsi="Arial" w:cs="Arial"/>
          <w:szCs w:val="20"/>
          <w:lang w:val="es-CO"/>
        </w:rPr>
        <w:t>Las grandes cantidades de vapor producido ejercen un efecto de sofocación, rompimiento del plano neutro o mezcla de los planos positivo y negativo con la consecuente reducción de la visibilidad y el empeoramiento de las condiciones de seguridad para los Bomberos y víctimas.</w:t>
      </w:r>
    </w:p>
    <w:p w14:paraId="6787D001" w14:textId="2C98FC54" w:rsidR="3610844B" w:rsidRPr="00B43E21" w:rsidRDefault="3610844B" w:rsidP="3610844B">
      <w:pPr>
        <w:rPr>
          <w:rFonts w:ascii="Arial" w:hAnsi="Arial" w:cs="Arial"/>
          <w:szCs w:val="20"/>
          <w:lang w:val="es-CO"/>
        </w:rPr>
      </w:pPr>
    </w:p>
    <w:p w14:paraId="2B6CC5A7" w14:textId="23E6EB38" w:rsidR="6A71AA79" w:rsidRPr="00B43E21" w:rsidRDefault="6A71AA79" w:rsidP="6A71AA79">
      <w:pPr>
        <w:jc w:val="center"/>
        <w:rPr>
          <w:rFonts w:ascii="Arial" w:hAnsi="Arial" w:cs="Arial"/>
          <w:szCs w:val="20"/>
          <w:lang w:val="es-CO"/>
        </w:rPr>
      </w:pPr>
    </w:p>
    <w:p w14:paraId="01335233" w14:textId="1D58A69B" w:rsidR="3610844B" w:rsidRPr="00B43E21" w:rsidRDefault="0020239B" w:rsidP="00F01A0A">
      <w:pPr>
        <w:rPr>
          <w:rFonts w:ascii="Arial" w:hAnsi="Arial" w:cs="Arial"/>
          <w:b/>
          <w:bCs/>
          <w:i/>
          <w:szCs w:val="20"/>
          <w:lang w:val="es-CO"/>
        </w:rPr>
      </w:pPr>
      <w:r w:rsidRPr="00B43E21">
        <w:rPr>
          <w:rFonts w:ascii="Arial" w:hAnsi="Arial" w:cs="Arial"/>
          <w:b/>
          <w:bCs/>
          <w:szCs w:val="20"/>
          <w:lang w:val="es-CO"/>
        </w:rPr>
        <w:t>Ataque Directo</w:t>
      </w:r>
      <w:r w:rsidR="3610844B" w:rsidRPr="00B43E21">
        <w:rPr>
          <w:rFonts w:ascii="Arial" w:hAnsi="Arial" w:cs="Arial"/>
          <w:b/>
          <w:bCs/>
          <w:szCs w:val="20"/>
          <w:lang w:val="es-CO"/>
        </w:rPr>
        <w:t xml:space="preserve"> </w:t>
      </w:r>
    </w:p>
    <w:p w14:paraId="0EB596D2" w14:textId="68D9A634" w:rsidR="70CF868F" w:rsidRPr="00B43E21" w:rsidRDefault="70CF868F" w:rsidP="70CF868F">
      <w:pPr>
        <w:rPr>
          <w:rFonts w:ascii="Arial" w:hAnsi="Arial" w:cs="Arial"/>
          <w:szCs w:val="20"/>
          <w:lang w:val="es-CO"/>
        </w:rPr>
      </w:pPr>
    </w:p>
    <w:p w14:paraId="7CA5D4C1" w14:textId="77777777" w:rsidR="00405332" w:rsidRPr="00B43E21" w:rsidRDefault="3610844B" w:rsidP="3610844B">
      <w:pPr>
        <w:rPr>
          <w:rFonts w:ascii="Arial" w:hAnsi="Arial" w:cs="Arial"/>
          <w:szCs w:val="20"/>
          <w:lang w:val="es-CO"/>
        </w:rPr>
      </w:pPr>
      <w:r w:rsidRPr="00B43E21">
        <w:rPr>
          <w:rFonts w:ascii="Arial" w:hAnsi="Arial" w:cs="Arial"/>
          <w:szCs w:val="20"/>
          <w:lang w:val="es-CO"/>
        </w:rPr>
        <w:t xml:space="preserve">Esta técnica debe aplicarse en las etapas iniciales del incendio o cuando el incendio es exterior (NO LPV), Se aplica directamente sobre el lugar donde se encuentra el foco del incendio. </w:t>
      </w:r>
    </w:p>
    <w:p w14:paraId="27FC7D3B" w14:textId="77777777" w:rsidR="00405332" w:rsidRPr="00B43E21" w:rsidRDefault="00405332" w:rsidP="3610844B">
      <w:pPr>
        <w:rPr>
          <w:rFonts w:ascii="Arial" w:hAnsi="Arial" w:cs="Arial"/>
          <w:szCs w:val="20"/>
          <w:lang w:val="es-CO"/>
        </w:rPr>
      </w:pPr>
    </w:p>
    <w:p w14:paraId="2AB5D76D" w14:textId="00DFE262" w:rsidR="3610844B" w:rsidRPr="00B43E21" w:rsidRDefault="3610844B" w:rsidP="3610844B">
      <w:pPr>
        <w:rPr>
          <w:rFonts w:ascii="Arial" w:hAnsi="Arial" w:cs="Arial"/>
          <w:szCs w:val="20"/>
          <w:lang w:val="es-CO"/>
        </w:rPr>
      </w:pPr>
      <w:r w:rsidRPr="00B43E21">
        <w:rPr>
          <w:rFonts w:ascii="Arial" w:hAnsi="Arial" w:cs="Arial"/>
          <w:szCs w:val="20"/>
          <w:lang w:val="es-CO"/>
        </w:rPr>
        <w:t xml:space="preserve">Para lograr configurar el chorro se debe ubicar el pitón en patrón de cono y se debe aplicar directamente al fuego mediante enfriamiento directo de la llama. </w:t>
      </w:r>
    </w:p>
    <w:p w14:paraId="6F4B4C86" w14:textId="39F0370B" w:rsidR="3610844B" w:rsidRPr="00B43E21" w:rsidRDefault="3610844B" w:rsidP="3610844B">
      <w:pPr>
        <w:rPr>
          <w:rFonts w:ascii="Arial" w:hAnsi="Arial" w:cs="Arial"/>
          <w:szCs w:val="20"/>
          <w:lang w:val="es-CO"/>
        </w:rPr>
      </w:pPr>
    </w:p>
    <w:p w14:paraId="1E6773D2" w14:textId="1E5F5F35" w:rsidR="3610844B" w:rsidRPr="00B43E21" w:rsidRDefault="3610844B" w:rsidP="3610844B">
      <w:pPr>
        <w:rPr>
          <w:rFonts w:ascii="Arial" w:hAnsi="Arial" w:cs="Arial"/>
          <w:szCs w:val="20"/>
          <w:lang w:val="es-CO"/>
        </w:rPr>
      </w:pPr>
    </w:p>
    <w:p w14:paraId="702CD456" w14:textId="57519593" w:rsidR="3610844B" w:rsidRPr="00B43E21" w:rsidRDefault="0020239B" w:rsidP="0020239B">
      <w:pPr>
        <w:pStyle w:val="Ttulo3"/>
        <w:numPr>
          <w:ilvl w:val="2"/>
          <w:numId w:val="1"/>
        </w:numPr>
        <w:rPr>
          <w:rFonts w:ascii="Arial" w:hAnsi="Arial" w:cs="Arial"/>
          <w:szCs w:val="20"/>
          <w:lang w:val="es-CO"/>
        </w:rPr>
      </w:pPr>
      <w:bookmarkStart w:id="299" w:name="_Toc118405215"/>
      <w:r w:rsidRPr="00B43E21">
        <w:rPr>
          <w:rFonts w:ascii="Arial" w:hAnsi="Arial" w:cs="Arial"/>
          <w:szCs w:val="20"/>
          <w:lang w:val="es-CO"/>
        </w:rPr>
        <w:t>Método ofensivo</w:t>
      </w:r>
      <w:bookmarkEnd w:id="299"/>
    </w:p>
    <w:p w14:paraId="3564D9C7" w14:textId="606AE560" w:rsidR="70CF868F" w:rsidRPr="00B43E21" w:rsidRDefault="70CF868F" w:rsidP="70CF868F">
      <w:pPr>
        <w:rPr>
          <w:rFonts w:ascii="Arial" w:hAnsi="Arial" w:cs="Arial"/>
          <w:b/>
          <w:bCs/>
          <w:szCs w:val="20"/>
          <w:lang w:val="es-CO"/>
        </w:rPr>
      </w:pPr>
    </w:p>
    <w:p w14:paraId="2937EB02" w14:textId="6E955B54" w:rsidR="002064ED" w:rsidRPr="00B43E21" w:rsidRDefault="70CF868F" w:rsidP="70CF868F">
      <w:pPr>
        <w:rPr>
          <w:rFonts w:ascii="Arial" w:hAnsi="Arial" w:cs="Arial"/>
          <w:szCs w:val="20"/>
          <w:lang w:val="es-CO"/>
        </w:rPr>
      </w:pPr>
      <w:r w:rsidRPr="00B43E21">
        <w:rPr>
          <w:rFonts w:ascii="Arial" w:hAnsi="Arial" w:cs="Arial"/>
          <w:szCs w:val="20"/>
          <w:lang w:val="es-CO"/>
        </w:rPr>
        <w:t>El método fue desarrollado por los bomberos suecos en los años 60, al presentar múltiples muertes de bomberos a causa de accidentes con explosión reversa de humo (</w:t>
      </w:r>
      <w:proofErr w:type="spellStart"/>
      <w:r w:rsidRPr="00B43E21">
        <w:rPr>
          <w:rFonts w:ascii="Arial" w:hAnsi="Arial" w:cs="Arial"/>
          <w:szCs w:val="20"/>
          <w:lang w:val="es-CO"/>
        </w:rPr>
        <w:t>Backdraft</w:t>
      </w:r>
      <w:proofErr w:type="spellEnd"/>
      <w:r w:rsidRPr="00B43E21">
        <w:rPr>
          <w:rFonts w:ascii="Arial" w:hAnsi="Arial" w:cs="Arial"/>
          <w:szCs w:val="20"/>
          <w:lang w:val="es-CO"/>
        </w:rPr>
        <w:t xml:space="preserve">) </w:t>
      </w:r>
      <w:r w:rsidR="002064ED" w:rsidRPr="00B43E21">
        <w:rPr>
          <w:rFonts w:ascii="Arial" w:hAnsi="Arial" w:cs="Arial"/>
          <w:szCs w:val="20"/>
          <w:lang w:val="es-CO"/>
        </w:rPr>
        <w:t xml:space="preserve">y </w:t>
      </w:r>
      <w:r w:rsidRPr="00B43E21">
        <w:rPr>
          <w:rFonts w:ascii="Arial" w:hAnsi="Arial" w:cs="Arial"/>
          <w:szCs w:val="20"/>
          <w:lang w:val="es-CO"/>
        </w:rPr>
        <w:t xml:space="preserve">de </w:t>
      </w:r>
      <w:r w:rsidR="002064ED" w:rsidRPr="00B43E21">
        <w:rPr>
          <w:rFonts w:ascii="Arial" w:hAnsi="Arial" w:cs="Arial"/>
          <w:szCs w:val="20"/>
          <w:lang w:val="es-CO"/>
        </w:rPr>
        <w:t>combustiones</w:t>
      </w:r>
      <w:r w:rsidRPr="00B43E21">
        <w:rPr>
          <w:rFonts w:ascii="Arial" w:hAnsi="Arial" w:cs="Arial"/>
          <w:szCs w:val="20"/>
          <w:lang w:val="es-CO"/>
        </w:rPr>
        <w:t xml:space="preserve"> súbitas generalizadas (Flash </w:t>
      </w:r>
      <w:proofErr w:type="spellStart"/>
      <w:r w:rsidRPr="00B43E21">
        <w:rPr>
          <w:rFonts w:ascii="Arial" w:hAnsi="Arial" w:cs="Arial"/>
          <w:szCs w:val="20"/>
          <w:lang w:val="es-CO"/>
        </w:rPr>
        <w:t>over</w:t>
      </w:r>
      <w:proofErr w:type="spellEnd"/>
      <w:r w:rsidRPr="00B43E21">
        <w:rPr>
          <w:rFonts w:ascii="Arial" w:hAnsi="Arial" w:cs="Arial"/>
          <w:szCs w:val="20"/>
          <w:lang w:val="es-CO"/>
        </w:rPr>
        <w:t>)</w:t>
      </w:r>
      <w:r w:rsidR="002064ED" w:rsidRPr="00B43E21">
        <w:rPr>
          <w:rFonts w:ascii="Arial" w:hAnsi="Arial" w:cs="Arial"/>
          <w:szCs w:val="20"/>
          <w:lang w:val="es-CO"/>
        </w:rPr>
        <w:t>, m</w:t>
      </w:r>
      <w:r w:rsidRPr="00B43E21">
        <w:rPr>
          <w:rFonts w:ascii="Arial" w:hAnsi="Arial" w:cs="Arial"/>
          <w:szCs w:val="20"/>
          <w:lang w:val="es-CO"/>
        </w:rPr>
        <w:t>ás tarde en los años 90 el método fue adoptado por los bomberos ingleses para convertirse hoy en día en el estándar de trabajo de los bomberos de todo el Reino Unido.</w:t>
      </w:r>
      <w:r w:rsidR="00E568DD" w:rsidRPr="00B43E21">
        <w:rPr>
          <w:rFonts w:ascii="Arial" w:hAnsi="Arial" w:cs="Arial"/>
          <w:szCs w:val="20"/>
          <w:lang w:val="es-CO"/>
        </w:rPr>
        <w:t xml:space="preserve"> </w:t>
      </w:r>
    </w:p>
    <w:p w14:paraId="5BC60AED" w14:textId="77777777" w:rsidR="002064ED" w:rsidRPr="00B43E21" w:rsidRDefault="002064ED" w:rsidP="70CF868F">
      <w:pPr>
        <w:rPr>
          <w:rFonts w:ascii="Arial" w:hAnsi="Arial" w:cs="Arial"/>
          <w:szCs w:val="20"/>
          <w:lang w:val="es-CO"/>
        </w:rPr>
      </w:pPr>
    </w:p>
    <w:p w14:paraId="1CD9104A" w14:textId="399ABE66" w:rsidR="70CF868F" w:rsidRPr="00B43E21" w:rsidRDefault="70CF868F" w:rsidP="70CF868F">
      <w:pPr>
        <w:rPr>
          <w:rFonts w:ascii="Arial" w:hAnsi="Arial" w:cs="Arial"/>
          <w:szCs w:val="20"/>
          <w:lang w:val="es-CO"/>
        </w:rPr>
      </w:pPr>
      <w:r w:rsidRPr="00B43E21">
        <w:rPr>
          <w:rFonts w:ascii="Arial" w:hAnsi="Arial" w:cs="Arial"/>
          <w:szCs w:val="20"/>
          <w:lang w:val="es-CO"/>
        </w:rPr>
        <w:t xml:space="preserve">El método ofensivo está compuesto por tres técnicas básicas: pulsos cortos, pulsos largos y pulso pintar, cuyo propósito fundamental es la refrigeración de los gases no incendiados, la extinción de los gases incendiados y el rompimiento </w:t>
      </w:r>
      <w:r w:rsidR="0073543B" w:rsidRPr="00B43E21">
        <w:rPr>
          <w:rFonts w:ascii="Arial" w:hAnsi="Arial" w:cs="Arial"/>
          <w:szCs w:val="20"/>
          <w:lang w:val="es-CO"/>
        </w:rPr>
        <w:t>de la pirolisis</w:t>
      </w:r>
      <w:r w:rsidRPr="00B43E21">
        <w:rPr>
          <w:rFonts w:ascii="Arial" w:hAnsi="Arial" w:cs="Arial"/>
          <w:szCs w:val="20"/>
          <w:lang w:val="es-CO"/>
        </w:rPr>
        <w:t xml:space="preserve"> en superficies respectivamente.</w:t>
      </w:r>
    </w:p>
    <w:p w14:paraId="5E20EB6D" w14:textId="23439534" w:rsidR="70CF868F" w:rsidRPr="00B43E21" w:rsidRDefault="70CF868F" w:rsidP="70CF868F">
      <w:pPr>
        <w:rPr>
          <w:rFonts w:ascii="Arial" w:hAnsi="Arial" w:cs="Arial"/>
          <w:szCs w:val="20"/>
          <w:lang w:val="es-CO"/>
        </w:rPr>
      </w:pPr>
    </w:p>
    <w:p w14:paraId="4C3B2FE4" w14:textId="77777777" w:rsidR="002064ED" w:rsidRPr="00B43E21" w:rsidRDefault="70CF868F" w:rsidP="70CF868F">
      <w:pPr>
        <w:rPr>
          <w:rFonts w:ascii="Arial" w:hAnsi="Arial" w:cs="Arial"/>
          <w:szCs w:val="20"/>
          <w:lang w:val="es-CO"/>
        </w:rPr>
      </w:pPr>
      <w:r w:rsidRPr="00B43E21">
        <w:rPr>
          <w:rFonts w:ascii="Arial" w:hAnsi="Arial" w:cs="Arial"/>
          <w:szCs w:val="20"/>
          <w:lang w:val="es-CO"/>
        </w:rPr>
        <w:lastRenderedPageBreak/>
        <w:t xml:space="preserve">El método se basa en el principio del efecto DEVY que consiste en la adquisición de gotas de agua de un tamaño específico </w:t>
      </w:r>
      <w:r w:rsidR="002064ED" w:rsidRPr="00B43E21">
        <w:rPr>
          <w:rFonts w:ascii="Arial" w:hAnsi="Arial" w:cs="Arial"/>
          <w:szCs w:val="20"/>
          <w:lang w:val="es-CO"/>
        </w:rPr>
        <w:t>de acuerdo con</w:t>
      </w:r>
      <w:r w:rsidRPr="00B43E21">
        <w:rPr>
          <w:rFonts w:ascii="Arial" w:hAnsi="Arial" w:cs="Arial"/>
          <w:szCs w:val="20"/>
          <w:lang w:val="es-CO"/>
        </w:rPr>
        <w:t xml:space="preserve"> la condición encontrada para el enfriamiento de gases, aprovechando la propiedad física del agua como agente pasivo para absorber la energía calórica</w:t>
      </w:r>
      <w:r w:rsidR="002064ED" w:rsidRPr="00B43E21">
        <w:rPr>
          <w:rFonts w:ascii="Arial" w:hAnsi="Arial" w:cs="Arial"/>
          <w:szCs w:val="20"/>
          <w:lang w:val="es-CO"/>
        </w:rPr>
        <w:t>,</w:t>
      </w:r>
      <w:r w:rsidRPr="00B43E21">
        <w:rPr>
          <w:rFonts w:ascii="Arial" w:hAnsi="Arial" w:cs="Arial"/>
          <w:szCs w:val="20"/>
          <w:lang w:val="es-CO"/>
        </w:rPr>
        <w:t xml:space="preserve"> los tamaños de las gotas afectan la temperatura de los gases de combustión según su estado, es decir, si están incendiados o no y para ello se requiere configurar el pitón o boquilla en un punto específico.</w:t>
      </w:r>
    </w:p>
    <w:p w14:paraId="14C3F85D" w14:textId="77777777" w:rsidR="002064ED" w:rsidRPr="00B43E21" w:rsidRDefault="002064ED" w:rsidP="70CF868F">
      <w:pPr>
        <w:rPr>
          <w:rFonts w:ascii="Arial" w:hAnsi="Arial" w:cs="Arial"/>
          <w:szCs w:val="20"/>
          <w:lang w:val="es-CO"/>
        </w:rPr>
      </w:pPr>
    </w:p>
    <w:p w14:paraId="4990072D" w14:textId="77777777" w:rsidR="002064ED" w:rsidRPr="00B43E21" w:rsidRDefault="002064ED" w:rsidP="70CF868F">
      <w:pPr>
        <w:rPr>
          <w:rFonts w:ascii="Arial" w:hAnsi="Arial" w:cs="Arial"/>
          <w:szCs w:val="20"/>
          <w:lang w:val="es-CO"/>
        </w:rPr>
      </w:pPr>
      <w:r w:rsidRPr="00B43E21">
        <w:rPr>
          <w:rFonts w:ascii="Arial" w:hAnsi="Arial" w:cs="Arial"/>
          <w:szCs w:val="20"/>
          <w:lang w:val="es-CO"/>
        </w:rPr>
        <w:t>T</w:t>
      </w:r>
      <w:r w:rsidR="70CF868F" w:rsidRPr="00B43E21">
        <w:rPr>
          <w:rFonts w:ascii="Arial" w:hAnsi="Arial" w:cs="Arial"/>
          <w:szCs w:val="20"/>
          <w:lang w:val="es-CO"/>
        </w:rPr>
        <w:t xml:space="preserve">ambién se considera importante las propiedades físicas del agua de transformación de su estado líquido a vapor, partiendo de que a 100 °C esta se expande 1700 veces y a 450 °C se expande 3500 veces. El 80% de la energía de los incendios es absorbida por la transformación del agua de su estado líquido a estado de vapor. </w:t>
      </w:r>
    </w:p>
    <w:p w14:paraId="279E75A8" w14:textId="77777777" w:rsidR="002064ED" w:rsidRPr="00B43E21" w:rsidRDefault="002064ED" w:rsidP="70CF868F">
      <w:pPr>
        <w:rPr>
          <w:rFonts w:ascii="Arial" w:hAnsi="Arial" w:cs="Arial"/>
          <w:szCs w:val="20"/>
          <w:lang w:val="es-CO"/>
        </w:rPr>
      </w:pPr>
    </w:p>
    <w:p w14:paraId="3D2AD0E2" w14:textId="333E6EF8" w:rsidR="70CF868F" w:rsidRPr="00B43E21" w:rsidRDefault="70CF868F" w:rsidP="70CF868F">
      <w:pPr>
        <w:rPr>
          <w:rFonts w:ascii="Arial" w:hAnsi="Arial" w:cs="Arial"/>
          <w:szCs w:val="20"/>
          <w:lang w:val="es-CO"/>
        </w:rPr>
      </w:pPr>
      <w:r w:rsidRPr="00B43E21">
        <w:rPr>
          <w:rFonts w:ascii="Arial" w:hAnsi="Arial" w:cs="Arial"/>
          <w:szCs w:val="20"/>
          <w:lang w:val="es-CO"/>
        </w:rPr>
        <w:t>Debe quedar claro que tales aplicaciones se utilizan no solamente para la extinción de incendios sino también principalmente para asegurar la vía de penetración al incendio y reducir la probabilidad de una combustión súbita generalizada o explosión reversa de humo y explosiones de gases de incendio.</w:t>
      </w:r>
    </w:p>
    <w:p w14:paraId="7D33E7F2" w14:textId="77777777" w:rsidR="0099077E" w:rsidRPr="00B43E21" w:rsidRDefault="0099077E" w:rsidP="70CF868F">
      <w:pPr>
        <w:rPr>
          <w:rFonts w:ascii="Arial" w:hAnsi="Arial" w:cs="Arial"/>
          <w:szCs w:val="20"/>
          <w:lang w:val="es-CO"/>
        </w:rPr>
      </w:pPr>
    </w:p>
    <w:p w14:paraId="0967C2CA" w14:textId="77777777" w:rsidR="0099077E" w:rsidRPr="00B43E21" w:rsidRDefault="70CF868F" w:rsidP="0099077E">
      <w:pPr>
        <w:jc w:val="center"/>
        <w:rPr>
          <w:rFonts w:ascii="Arial" w:hAnsi="Arial" w:cs="Arial"/>
          <w:szCs w:val="20"/>
          <w:lang w:val="es-CO"/>
        </w:rPr>
      </w:pPr>
      <w:r w:rsidRPr="00B43E21">
        <w:rPr>
          <w:rFonts w:ascii="Arial" w:hAnsi="Arial" w:cs="Arial"/>
          <w:noProof/>
          <w:szCs w:val="20"/>
          <w:lang w:val="es-CO" w:eastAsia="es-CO"/>
        </w:rPr>
        <w:drawing>
          <wp:inline distT="0" distB="0" distL="0" distR="0" wp14:anchorId="303789FF" wp14:editId="0F553DCE">
            <wp:extent cx="3904412" cy="2434834"/>
            <wp:effectExtent l="133350" t="114300" r="153670" b="156210"/>
            <wp:docPr id="387905389" name="Imagen 387905389" descr="Figura 27. Plan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905389" name="Imagen 387905389" descr="Figura 27. Planos. "/>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906870" cy="24363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CCC9562" w14:textId="07169BE8" w:rsidR="007F5D34" w:rsidRPr="00B43E21" w:rsidRDefault="007F5D34" w:rsidP="009240DF">
      <w:pPr>
        <w:pStyle w:val="Descripcin"/>
        <w:rPr>
          <w:rFonts w:ascii="Arial" w:hAnsi="Arial" w:cs="Arial"/>
          <w:noProof/>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27</w:t>
      </w:r>
      <w:r w:rsidRPr="00B43E21">
        <w:rPr>
          <w:rFonts w:ascii="Arial" w:hAnsi="Arial" w:cs="Arial"/>
          <w:sz w:val="20"/>
          <w:szCs w:val="20"/>
          <w:lang w:val="es-CO"/>
        </w:rPr>
        <w:fldChar w:fldCharType="end"/>
      </w:r>
      <w:r w:rsidRPr="00B43E21">
        <w:rPr>
          <w:rFonts w:ascii="Arial" w:hAnsi="Arial" w:cs="Arial"/>
          <w:sz w:val="20"/>
          <w:szCs w:val="20"/>
          <w:lang w:val="es-CO"/>
        </w:rPr>
        <w:t>. Planos.</w:t>
      </w:r>
      <w:r w:rsidRPr="00B43E21">
        <w:rPr>
          <w:rStyle w:val="Refdenotaalpie"/>
          <w:rFonts w:ascii="Arial" w:hAnsi="Arial" w:cs="Arial"/>
          <w:sz w:val="20"/>
          <w:szCs w:val="20"/>
          <w:lang w:val="es-CO"/>
        </w:rPr>
        <w:footnoteReference w:id="41"/>
      </w:r>
    </w:p>
    <w:p w14:paraId="12F62904" w14:textId="4B47532C" w:rsidR="3610844B" w:rsidRPr="00B43E21" w:rsidRDefault="3610844B" w:rsidP="3610844B">
      <w:pPr>
        <w:rPr>
          <w:rFonts w:ascii="Arial" w:hAnsi="Arial" w:cs="Arial"/>
          <w:b/>
          <w:bCs/>
          <w:szCs w:val="20"/>
          <w:lang w:val="es-CO"/>
        </w:rPr>
      </w:pPr>
    </w:p>
    <w:p w14:paraId="03A5955F" w14:textId="2120EAE0" w:rsidR="3610844B" w:rsidRPr="00B43E21" w:rsidRDefault="3610844B" w:rsidP="3610844B">
      <w:pPr>
        <w:rPr>
          <w:rFonts w:ascii="Arial" w:hAnsi="Arial" w:cs="Arial"/>
          <w:b/>
          <w:bCs/>
          <w:szCs w:val="20"/>
          <w:lang w:val="es-CO"/>
        </w:rPr>
      </w:pPr>
    </w:p>
    <w:p w14:paraId="3ABC2BB0" w14:textId="0FC418D0" w:rsidR="3610844B" w:rsidRPr="00B43E21" w:rsidRDefault="3610844B" w:rsidP="00F01A0A">
      <w:pPr>
        <w:rPr>
          <w:rFonts w:ascii="Arial" w:hAnsi="Arial" w:cs="Arial"/>
          <w:b/>
          <w:bCs/>
          <w:i/>
          <w:szCs w:val="20"/>
          <w:lang w:val="es-CO"/>
        </w:rPr>
      </w:pPr>
      <w:r w:rsidRPr="00B43E21">
        <w:rPr>
          <w:rFonts w:ascii="Arial" w:hAnsi="Arial" w:cs="Arial"/>
          <w:b/>
          <w:bCs/>
          <w:szCs w:val="20"/>
          <w:lang w:val="es-CO"/>
        </w:rPr>
        <w:t>Pulso Corto</w:t>
      </w:r>
    </w:p>
    <w:p w14:paraId="4294F605" w14:textId="1E40AC84" w:rsidR="70CF868F" w:rsidRPr="00B43E21" w:rsidRDefault="70CF868F" w:rsidP="70CF868F">
      <w:pPr>
        <w:rPr>
          <w:rFonts w:ascii="Arial" w:hAnsi="Arial" w:cs="Arial"/>
          <w:szCs w:val="20"/>
          <w:lang w:val="es-CO"/>
        </w:rPr>
      </w:pPr>
    </w:p>
    <w:p w14:paraId="17933E13" w14:textId="39F01FEF" w:rsidR="70CF868F" w:rsidRPr="00B43E21" w:rsidRDefault="70CF868F" w:rsidP="70CF868F">
      <w:pPr>
        <w:rPr>
          <w:rFonts w:ascii="Arial" w:hAnsi="Arial" w:cs="Arial"/>
          <w:szCs w:val="20"/>
          <w:lang w:val="es-CO"/>
        </w:rPr>
      </w:pPr>
      <w:r w:rsidRPr="00B43E21">
        <w:rPr>
          <w:rFonts w:ascii="Arial" w:hAnsi="Arial" w:cs="Arial"/>
          <w:szCs w:val="20"/>
          <w:lang w:val="es-CO"/>
        </w:rPr>
        <w:t>El pitón o boquilla debe estar ajustado en su posición de neblina normalizado ya que en éste se obtiene un tamaño de gota no superior a 0.3</w:t>
      </w:r>
      <w:r w:rsidR="007F5D34" w:rsidRPr="00B43E21">
        <w:rPr>
          <w:rFonts w:ascii="Arial" w:hAnsi="Arial" w:cs="Arial"/>
          <w:szCs w:val="20"/>
          <w:lang w:val="es-CO"/>
        </w:rPr>
        <w:t xml:space="preserve"> </w:t>
      </w:r>
      <w:r w:rsidRPr="00B43E21">
        <w:rPr>
          <w:rFonts w:ascii="Arial" w:hAnsi="Arial" w:cs="Arial"/>
          <w:szCs w:val="20"/>
          <w:lang w:val="es-CO"/>
        </w:rPr>
        <w:t>mm de diámetro</w:t>
      </w:r>
      <w:r w:rsidR="007F5D34" w:rsidRPr="00B43E21">
        <w:rPr>
          <w:rFonts w:ascii="Arial" w:hAnsi="Arial" w:cs="Arial"/>
          <w:szCs w:val="20"/>
          <w:lang w:val="es-CO"/>
        </w:rPr>
        <w:t>,</w:t>
      </w:r>
      <w:r w:rsidRPr="00B43E21">
        <w:rPr>
          <w:rFonts w:ascii="Arial" w:hAnsi="Arial" w:cs="Arial"/>
          <w:szCs w:val="20"/>
          <w:lang w:val="es-CO"/>
        </w:rPr>
        <w:t xml:space="preserve"> que dirigidas directamente sobre los gases del incendio en la zona de sobrepresión o presión positiva consigue enfriar y diluir los gases inflamables y por consiguiente prevenir que los gases de incendio alcancen una temperatura de </w:t>
      </w:r>
      <w:r w:rsidR="009240DF" w:rsidRPr="00B43E21">
        <w:rPr>
          <w:rFonts w:ascii="Arial" w:hAnsi="Arial" w:cs="Arial"/>
          <w:szCs w:val="20"/>
          <w:lang w:val="es-CO"/>
        </w:rPr>
        <w:t>auto ignición</w:t>
      </w:r>
      <w:r w:rsidR="007F5D34" w:rsidRPr="00B43E21">
        <w:rPr>
          <w:rFonts w:ascii="Arial" w:hAnsi="Arial" w:cs="Arial"/>
          <w:szCs w:val="20"/>
          <w:lang w:val="es-CO"/>
        </w:rPr>
        <w:t>,</w:t>
      </w:r>
      <w:r w:rsidRPr="00B43E21">
        <w:rPr>
          <w:rFonts w:ascii="Arial" w:hAnsi="Arial" w:cs="Arial"/>
          <w:szCs w:val="20"/>
          <w:lang w:val="es-CO"/>
        </w:rPr>
        <w:t xml:space="preserve"> se debe aplicar pulsaciones de un segundo de duración (cortas)</w:t>
      </w:r>
      <w:r w:rsidR="007F5D34" w:rsidRPr="00B43E21">
        <w:rPr>
          <w:rFonts w:ascii="Arial" w:hAnsi="Arial" w:cs="Arial"/>
          <w:szCs w:val="20"/>
          <w:lang w:val="es-CO"/>
        </w:rPr>
        <w:t>.</w:t>
      </w:r>
    </w:p>
    <w:p w14:paraId="44D75FAA" w14:textId="77777777" w:rsidR="00AC7522" w:rsidRPr="00B43E21" w:rsidRDefault="00AC7522" w:rsidP="70CF868F">
      <w:pPr>
        <w:rPr>
          <w:rFonts w:ascii="Arial" w:hAnsi="Arial" w:cs="Arial"/>
          <w:szCs w:val="20"/>
          <w:lang w:val="es-CO"/>
        </w:rPr>
      </w:pPr>
    </w:p>
    <w:p w14:paraId="35BC8BCF" w14:textId="677E3D46" w:rsidR="70CF868F" w:rsidRPr="00B43E21" w:rsidRDefault="007F5D34" w:rsidP="6A71AA79">
      <w:pPr>
        <w:jc w:val="center"/>
        <w:rPr>
          <w:rFonts w:ascii="Arial" w:hAnsi="Arial" w:cs="Arial"/>
          <w:szCs w:val="20"/>
          <w:lang w:val="es-CO"/>
        </w:rPr>
      </w:pPr>
      <w:r w:rsidRPr="00B43E21">
        <w:rPr>
          <w:rFonts w:ascii="Arial" w:hAnsi="Arial" w:cs="Arial"/>
          <w:noProof/>
          <w:szCs w:val="20"/>
          <w:lang w:val="es-CO" w:eastAsia="es-CO"/>
        </w:rPr>
        <w:lastRenderedPageBreak/>
        <w:drawing>
          <wp:inline distT="0" distB="0" distL="0" distR="0" wp14:anchorId="712218B4" wp14:editId="14711BA4">
            <wp:extent cx="4254500" cy="2990850"/>
            <wp:effectExtent l="88900" t="101600" r="88900" b="133350"/>
            <wp:docPr id="35" name="Imagen 35" descr="Figura 28. Planos en un incendio (ILV).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Figura 28. Planos en un incendio (ILV). "/>
                    <pic:cNvPicPr/>
                  </pic:nvPicPr>
                  <pic:blipFill>
                    <a:blip r:embed="rId40">
                      <a:extLst>
                        <a:ext uri="{28A0092B-C50C-407E-A947-70E740481C1C}">
                          <a14:useLocalDpi xmlns:a14="http://schemas.microsoft.com/office/drawing/2010/main" val="0"/>
                        </a:ext>
                      </a:extLst>
                    </a:blip>
                    <a:stretch>
                      <a:fillRect/>
                    </a:stretch>
                  </pic:blipFill>
                  <pic:spPr>
                    <a:xfrm>
                      <a:off x="0" y="0"/>
                      <a:ext cx="4254500" cy="2990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76E53FF" w14:textId="661614A3" w:rsidR="70CF868F" w:rsidRPr="00B43E21" w:rsidRDefault="00AC7522" w:rsidP="009240DF">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28</w:t>
      </w:r>
      <w:r w:rsidRPr="00B43E21">
        <w:rPr>
          <w:rFonts w:ascii="Arial" w:hAnsi="Arial" w:cs="Arial"/>
          <w:sz w:val="20"/>
          <w:szCs w:val="20"/>
          <w:lang w:val="es-CO"/>
        </w:rPr>
        <w:fldChar w:fldCharType="end"/>
      </w:r>
      <w:r w:rsidRPr="00B43E21">
        <w:rPr>
          <w:rFonts w:ascii="Arial" w:hAnsi="Arial" w:cs="Arial"/>
          <w:sz w:val="20"/>
          <w:szCs w:val="20"/>
          <w:lang w:val="es-CO"/>
        </w:rPr>
        <w:t>. Planos en un incendio (ILV).</w:t>
      </w:r>
      <w:r w:rsidRPr="00B43E21">
        <w:rPr>
          <w:rStyle w:val="Refdenotaalpie"/>
          <w:rFonts w:ascii="Arial" w:hAnsi="Arial" w:cs="Arial"/>
          <w:sz w:val="20"/>
          <w:szCs w:val="20"/>
          <w:lang w:val="es-CO"/>
        </w:rPr>
        <w:footnoteReference w:id="42"/>
      </w:r>
    </w:p>
    <w:p w14:paraId="38AEDD9F" w14:textId="3B7995CE" w:rsidR="70CF868F" w:rsidRPr="00B43E21" w:rsidRDefault="70CF868F" w:rsidP="00F01A0A">
      <w:pPr>
        <w:rPr>
          <w:rFonts w:ascii="Arial" w:hAnsi="Arial" w:cs="Arial"/>
          <w:b/>
          <w:bCs/>
          <w:i/>
          <w:szCs w:val="20"/>
          <w:lang w:val="es-CO"/>
        </w:rPr>
      </w:pPr>
      <w:r w:rsidRPr="00B43E21">
        <w:rPr>
          <w:rFonts w:ascii="Arial" w:hAnsi="Arial" w:cs="Arial"/>
          <w:b/>
          <w:bCs/>
          <w:szCs w:val="20"/>
          <w:lang w:val="es-CO"/>
        </w:rPr>
        <w:t>Pulso Largo</w:t>
      </w:r>
    </w:p>
    <w:p w14:paraId="7C4A77B8" w14:textId="77A1EE18" w:rsidR="70CF868F" w:rsidRPr="00B43E21" w:rsidRDefault="70CF868F" w:rsidP="70CF868F">
      <w:pPr>
        <w:rPr>
          <w:rFonts w:ascii="Arial" w:hAnsi="Arial" w:cs="Arial"/>
          <w:b/>
          <w:bCs/>
          <w:szCs w:val="20"/>
          <w:lang w:val="es-CO"/>
        </w:rPr>
      </w:pPr>
    </w:p>
    <w:p w14:paraId="11D4D53A" w14:textId="77777777" w:rsidR="00AC7522" w:rsidRPr="00B43E21" w:rsidRDefault="70CF868F" w:rsidP="70CF868F">
      <w:pPr>
        <w:rPr>
          <w:rFonts w:ascii="Arial" w:hAnsi="Arial" w:cs="Arial"/>
          <w:szCs w:val="20"/>
          <w:lang w:val="es-CO"/>
        </w:rPr>
      </w:pPr>
      <w:r w:rsidRPr="00B43E21">
        <w:rPr>
          <w:rFonts w:ascii="Arial" w:hAnsi="Arial" w:cs="Arial"/>
          <w:szCs w:val="20"/>
          <w:lang w:val="es-CO"/>
        </w:rPr>
        <w:t>Para obtener esta configuración se debe ubicar el pitón o boquilla en una posición entre neblina y cónica</w:t>
      </w:r>
      <w:r w:rsidR="00AC7522" w:rsidRPr="00B43E21">
        <w:rPr>
          <w:rFonts w:ascii="Arial" w:hAnsi="Arial" w:cs="Arial"/>
          <w:szCs w:val="20"/>
          <w:lang w:val="es-CO"/>
        </w:rPr>
        <w:t>,</w:t>
      </w:r>
      <w:r w:rsidRPr="00B43E21">
        <w:rPr>
          <w:rFonts w:ascii="Arial" w:hAnsi="Arial" w:cs="Arial"/>
          <w:szCs w:val="20"/>
          <w:lang w:val="es-CO"/>
        </w:rPr>
        <w:t xml:space="preserve"> permitiendo generar gotas finales hasta de 1cm</w:t>
      </w:r>
      <w:r w:rsidR="00AC7522" w:rsidRPr="00B43E21">
        <w:rPr>
          <w:rFonts w:ascii="Arial" w:hAnsi="Arial" w:cs="Arial"/>
          <w:szCs w:val="20"/>
          <w:lang w:val="es-CO"/>
        </w:rPr>
        <w:t>,</w:t>
      </w:r>
      <w:r w:rsidRPr="00B43E21">
        <w:rPr>
          <w:rFonts w:ascii="Arial" w:hAnsi="Arial" w:cs="Arial"/>
          <w:szCs w:val="20"/>
          <w:lang w:val="es-CO"/>
        </w:rPr>
        <w:t xml:space="preserve"> para lograr absorber la mayor cantidad de energía calórica de los gases incendiados</w:t>
      </w:r>
      <w:r w:rsidR="00AC7522" w:rsidRPr="00B43E21">
        <w:rPr>
          <w:rFonts w:ascii="Arial" w:hAnsi="Arial" w:cs="Arial"/>
          <w:szCs w:val="20"/>
          <w:lang w:val="es-CO"/>
        </w:rPr>
        <w:t>,</w:t>
      </w:r>
      <w:r w:rsidRPr="00B43E21">
        <w:rPr>
          <w:rFonts w:ascii="Arial" w:hAnsi="Arial" w:cs="Arial"/>
          <w:szCs w:val="20"/>
          <w:lang w:val="es-CO"/>
        </w:rPr>
        <w:t xml:space="preserve"> el pulso se debe dirigir al fondo y hacia los gases incendiados en la zona de sobrepresión para obtener el efecto de extinción de la llama de los gases y su enfriamiento en secuencias de 3 segundos para cada extremo. </w:t>
      </w:r>
    </w:p>
    <w:p w14:paraId="2EAA9489" w14:textId="77777777" w:rsidR="00AC7522" w:rsidRPr="00B43E21" w:rsidRDefault="00AC7522" w:rsidP="70CF868F">
      <w:pPr>
        <w:rPr>
          <w:rFonts w:ascii="Arial" w:hAnsi="Arial" w:cs="Arial"/>
          <w:szCs w:val="20"/>
          <w:lang w:val="es-CO"/>
        </w:rPr>
      </w:pPr>
    </w:p>
    <w:p w14:paraId="1F17F07F" w14:textId="2D04DD4D" w:rsidR="70CF868F" w:rsidRPr="00B43E21" w:rsidRDefault="70CF868F" w:rsidP="70CF868F">
      <w:pPr>
        <w:rPr>
          <w:rFonts w:ascii="Arial" w:hAnsi="Arial" w:cs="Arial"/>
          <w:szCs w:val="20"/>
          <w:lang w:val="es-CO"/>
        </w:rPr>
      </w:pPr>
      <w:r w:rsidRPr="00B43E21">
        <w:rPr>
          <w:rFonts w:ascii="Arial" w:hAnsi="Arial" w:cs="Arial"/>
          <w:szCs w:val="20"/>
          <w:lang w:val="es-CO"/>
        </w:rPr>
        <w:t>Es importante cerrar el pitón antes de cambiar el ángulo y volverlo a abrir para iniciar la segunda aplicación esta extinción permite además a los bomberos penetrar en el interior del compartimento y acercarse al foco o a uno de los focos del incendio.</w:t>
      </w:r>
    </w:p>
    <w:p w14:paraId="67970174" w14:textId="05B21BFE" w:rsidR="70CF868F" w:rsidRPr="00B43E21" w:rsidRDefault="70CF868F" w:rsidP="70CF868F">
      <w:pPr>
        <w:rPr>
          <w:rFonts w:ascii="Arial" w:hAnsi="Arial" w:cs="Arial"/>
          <w:szCs w:val="20"/>
          <w:lang w:val="es-CO"/>
        </w:rPr>
      </w:pPr>
    </w:p>
    <w:p w14:paraId="5A33CA0C" w14:textId="6C1D789B" w:rsidR="70CF868F" w:rsidRPr="00B43E21" w:rsidRDefault="70CF868F" w:rsidP="70CF868F">
      <w:pPr>
        <w:rPr>
          <w:rFonts w:ascii="Arial" w:hAnsi="Arial" w:cs="Arial"/>
          <w:szCs w:val="20"/>
          <w:lang w:val="es-CO"/>
        </w:rPr>
      </w:pPr>
      <w:r w:rsidRPr="00B43E21">
        <w:rPr>
          <w:rFonts w:ascii="Arial" w:hAnsi="Arial" w:cs="Arial"/>
          <w:szCs w:val="20"/>
          <w:lang w:val="es-CO"/>
        </w:rPr>
        <w:t>Es importante acompañar las técnicas defensivas y ofensivas de procedimientos estrictos de control de incendios basados en los sistemas de comando de incidentes y en los procedimientos de control de entrada para así garantizar la efectividad de la extinción cuidado de bienes y por supuesto la seguridad de los bomberos.</w:t>
      </w:r>
    </w:p>
    <w:p w14:paraId="1E897806" w14:textId="6A8FC0E0" w:rsidR="3610844B" w:rsidRPr="00B43E21" w:rsidRDefault="3610844B" w:rsidP="3610844B">
      <w:pPr>
        <w:rPr>
          <w:rFonts w:ascii="Arial" w:hAnsi="Arial" w:cs="Arial"/>
          <w:szCs w:val="20"/>
          <w:lang w:val="es-CO"/>
        </w:rPr>
      </w:pPr>
    </w:p>
    <w:p w14:paraId="3D63FD62" w14:textId="3FB4247B" w:rsidR="6A71AA79" w:rsidRPr="00B43E21" w:rsidRDefault="6A71AA79" w:rsidP="00AC7522">
      <w:pPr>
        <w:jc w:val="center"/>
        <w:rPr>
          <w:rFonts w:ascii="Arial" w:hAnsi="Arial" w:cs="Arial"/>
          <w:szCs w:val="20"/>
          <w:lang w:val="es-CO"/>
        </w:rPr>
      </w:pPr>
      <w:r w:rsidRPr="00B43E21">
        <w:rPr>
          <w:rFonts w:ascii="Arial" w:hAnsi="Arial" w:cs="Arial"/>
          <w:noProof/>
          <w:szCs w:val="20"/>
          <w:lang w:val="es-CO" w:eastAsia="es-CO"/>
        </w:rPr>
        <w:lastRenderedPageBreak/>
        <w:drawing>
          <wp:inline distT="0" distB="0" distL="0" distR="0" wp14:anchorId="0B070BCE" wp14:editId="01F649F3">
            <wp:extent cx="4032250" cy="2116931"/>
            <wp:effectExtent l="88900" t="88900" r="95250" b="118745"/>
            <wp:docPr id="642092916" name="Imagen 642092916" descr="Figura 29. Planos en un incendio (ILV).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092916" name="Imagen 642092916" descr="Figura 29. Planos en un incendio (ILV). "/>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083987" cy="21440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93E4EDB" w14:textId="10DC8BFC" w:rsidR="3610844B" w:rsidRPr="00B43E21" w:rsidRDefault="00AC7522" w:rsidP="009240DF">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29</w:t>
      </w:r>
      <w:r w:rsidRPr="00B43E21">
        <w:rPr>
          <w:rFonts w:ascii="Arial" w:hAnsi="Arial" w:cs="Arial"/>
          <w:sz w:val="20"/>
          <w:szCs w:val="20"/>
          <w:lang w:val="es-CO"/>
        </w:rPr>
        <w:fldChar w:fldCharType="end"/>
      </w:r>
      <w:r w:rsidRPr="00B43E21">
        <w:rPr>
          <w:rFonts w:ascii="Arial" w:hAnsi="Arial" w:cs="Arial"/>
          <w:sz w:val="20"/>
          <w:szCs w:val="20"/>
          <w:lang w:val="es-CO"/>
        </w:rPr>
        <w:t xml:space="preserve">. Planos en </w:t>
      </w:r>
      <w:r w:rsidRPr="00B43E21">
        <w:rPr>
          <w:rFonts w:ascii="Arial" w:hAnsi="Arial" w:cs="Arial"/>
          <w:sz w:val="20"/>
          <w:szCs w:val="20"/>
        </w:rPr>
        <w:t>un</w:t>
      </w:r>
      <w:r w:rsidRPr="00B43E21">
        <w:rPr>
          <w:rFonts w:ascii="Arial" w:hAnsi="Arial" w:cs="Arial"/>
          <w:sz w:val="20"/>
          <w:szCs w:val="20"/>
          <w:lang w:val="es-CO"/>
        </w:rPr>
        <w:t xml:space="preserve"> incendio (ILV).</w:t>
      </w:r>
      <w:r w:rsidRPr="00B43E21">
        <w:rPr>
          <w:rStyle w:val="Refdenotaalpie"/>
          <w:rFonts w:ascii="Arial" w:hAnsi="Arial" w:cs="Arial"/>
          <w:sz w:val="20"/>
          <w:szCs w:val="20"/>
          <w:lang w:val="es-CO"/>
        </w:rPr>
        <w:footnoteReference w:id="43"/>
      </w:r>
    </w:p>
    <w:p w14:paraId="23EBF35B" w14:textId="4E1060F4" w:rsidR="3610844B" w:rsidRPr="00B43E21" w:rsidRDefault="70CF868F" w:rsidP="00F01A0A">
      <w:pPr>
        <w:rPr>
          <w:rFonts w:ascii="Arial" w:hAnsi="Arial" w:cs="Arial"/>
          <w:b/>
          <w:bCs/>
          <w:i/>
          <w:szCs w:val="20"/>
          <w:lang w:val="es-CO"/>
        </w:rPr>
      </w:pPr>
      <w:r w:rsidRPr="00B43E21">
        <w:rPr>
          <w:rFonts w:ascii="Arial" w:hAnsi="Arial" w:cs="Arial"/>
          <w:b/>
          <w:bCs/>
          <w:szCs w:val="20"/>
          <w:lang w:val="es-CO"/>
        </w:rPr>
        <w:t>Pulso Pintura (Pintar)</w:t>
      </w:r>
    </w:p>
    <w:p w14:paraId="65644DD9" w14:textId="77777777" w:rsidR="00AC7522" w:rsidRPr="00B43E21" w:rsidRDefault="00AC7522" w:rsidP="3610844B">
      <w:pPr>
        <w:rPr>
          <w:rFonts w:ascii="Arial" w:hAnsi="Arial" w:cs="Arial"/>
          <w:b/>
          <w:bCs/>
          <w:szCs w:val="20"/>
          <w:lang w:val="es-CO"/>
        </w:rPr>
      </w:pPr>
    </w:p>
    <w:p w14:paraId="28C28801" w14:textId="77777777" w:rsidR="00E33A30" w:rsidRPr="00B43E21" w:rsidRDefault="70CF868F" w:rsidP="70CF868F">
      <w:pPr>
        <w:rPr>
          <w:rFonts w:ascii="Arial" w:hAnsi="Arial" w:cs="Arial"/>
          <w:szCs w:val="20"/>
          <w:lang w:val="es-CO"/>
        </w:rPr>
      </w:pPr>
      <w:r w:rsidRPr="00B43E21">
        <w:rPr>
          <w:rFonts w:ascii="Arial" w:hAnsi="Arial" w:cs="Arial"/>
          <w:szCs w:val="20"/>
          <w:lang w:val="es-CO"/>
        </w:rPr>
        <w:t>Es una adaptación del método directo, pero se utiliza con un mayor control de la dirección en que se proyecta el agua y de la velocidad de salida se deben aplicar pequeños chorros de agua, utilizando la menor cantidad de agua posible</w:t>
      </w:r>
      <w:r w:rsidR="00E33A30" w:rsidRPr="00B43E21">
        <w:rPr>
          <w:rFonts w:ascii="Arial" w:hAnsi="Arial" w:cs="Arial"/>
          <w:szCs w:val="20"/>
          <w:lang w:val="es-CO"/>
        </w:rPr>
        <w:t>.</w:t>
      </w:r>
    </w:p>
    <w:p w14:paraId="707A2C86" w14:textId="77777777" w:rsidR="00E33A30" w:rsidRPr="00B43E21" w:rsidRDefault="00E33A30" w:rsidP="70CF868F">
      <w:pPr>
        <w:rPr>
          <w:rFonts w:ascii="Arial" w:hAnsi="Arial" w:cs="Arial"/>
          <w:szCs w:val="20"/>
          <w:lang w:val="es-CO"/>
        </w:rPr>
      </w:pPr>
    </w:p>
    <w:p w14:paraId="4F181D6C" w14:textId="78A0E8E3" w:rsidR="70CF868F" w:rsidRPr="00B43E21" w:rsidRDefault="70CF868F" w:rsidP="6A71AA79">
      <w:pPr>
        <w:rPr>
          <w:rFonts w:ascii="Arial" w:hAnsi="Arial" w:cs="Arial"/>
          <w:szCs w:val="20"/>
          <w:lang w:val="es-CO"/>
        </w:rPr>
      </w:pPr>
      <w:r w:rsidRPr="00B43E21">
        <w:rPr>
          <w:rFonts w:ascii="Arial" w:hAnsi="Arial" w:cs="Arial"/>
          <w:szCs w:val="20"/>
          <w:lang w:val="es-CO"/>
        </w:rPr>
        <w:t>Dependiendo de la penetración requerida y evitar que el chorro golpee con fuerza las paredes y que caigan al piso</w:t>
      </w:r>
      <w:r w:rsidR="00E33A30" w:rsidRPr="00B43E21">
        <w:rPr>
          <w:rFonts w:ascii="Arial" w:hAnsi="Arial" w:cs="Arial"/>
          <w:szCs w:val="20"/>
          <w:lang w:val="es-CO"/>
        </w:rPr>
        <w:t>,</w:t>
      </w:r>
      <w:r w:rsidRPr="00B43E21">
        <w:rPr>
          <w:rFonts w:ascii="Arial" w:hAnsi="Arial" w:cs="Arial"/>
          <w:szCs w:val="20"/>
          <w:lang w:val="es-CO"/>
        </w:rPr>
        <w:t xml:space="preserve"> dirigir directamente sobre las sustancias y materiales combustibles para lograr su enfriamiento con el fin de prevenir la descomposición de los materiales en gases de combustión (pirolisis).</w:t>
      </w:r>
    </w:p>
    <w:p w14:paraId="249EF97B" w14:textId="00D856D0" w:rsidR="70CF868F" w:rsidRPr="00B43E21" w:rsidRDefault="00E33A30" w:rsidP="6A71AA79">
      <w:pPr>
        <w:jc w:val="center"/>
        <w:rPr>
          <w:rFonts w:ascii="Arial" w:hAnsi="Arial" w:cs="Arial"/>
          <w:noProof/>
          <w:szCs w:val="20"/>
          <w:lang w:val="es-CO"/>
        </w:rPr>
      </w:pPr>
      <w:r w:rsidRPr="00B43E21">
        <w:rPr>
          <w:rFonts w:ascii="Arial" w:hAnsi="Arial" w:cs="Arial"/>
          <w:noProof/>
          <w:szCs w:val="20"/>
          <w:lang w:val="es-CO" w:eastAsia="es-CO"/>
        </w:rPr>
        <w:drawing>
          <wp:inline distT="0" distB="0" distL="0" distR="0" wp14:anchorId="04DCA328" wp14:editId="2C47B4E4">
            <wp:extent cx="3718245" cy="2100275"/>
            <wp:effectExtent l="114300" t="114300" r="149225" b="147955"/>
            <wp:docPr id="36" name="Imagen 36" descr="Figura 30. Planos en un incendio (ILV).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Figura 30. Planos en un incendio (ILV). "/>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777689" cy="21338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3B43EE2" w14:textId="40C7056D" w:rsidR="70CF868F" w:rsidRPr="00B43E21" w:rsidRDefault="00E33A30" w:rsidP="009240DF">
      <w:pPr>
        <w:pStyle w:val="Descripcin"/>
        <w:rPr>
          <w:rFonts w:ascii="Arial" w:hAnsi="Arial" w:cs="Arial"/>
          <w:sz w:val="20"/>
          <w:szCs w:val="20"/>
          <w:lang w:val="es-CO"/>
        </w:rPr>
      </w:pPr>
      <w:r w:rsidRPr="00B43E21">
        <w:rPr>
          <w:rFonts w:ascii="Arial" w:hAnsi="Arial" w:cs="Arial"/>
          <w:sz w:val="20"/>
          <w:szCs w:val="20"/>
          <w:lang w:val="es-CO"/>
        </w:rPr>
        <w:t xml:space="preserve">Figura </w:t>
      </w:r>
      <w:r w:rsidRPr="00B43E21">
        <w:rPr>
          <w:rFonts w:ascii="Arial" w:hAnsi="Arial" w:cs="Arial"/>
          <w:sz w:val="20"/>
          <w:szCs w:val="20"/>
          <w:lang w:val="es-CO"/>
        </w:rPr>
        <w:fldChar w:fldCharType="begin"/>
      </w:r>
      <w:r w:rsidRPr="00B43E21">
        <w:rPr>
          <w:rFonts w:ascii="Arial" w:hAnsi="Arial" w:cs="Arial"/>
          <w:sz w:val="20"/>
          <w:szCs w:val="20"/>
          <w:lang w:val="es-CO"/>
        </w:rPr>
        <w:instrText xml:space="preserve"> SEQ Figura \* ARABIC </w:instrText>
      </w:r>
      <w:r w:rsidRPr="00B43E21">
        <w:rPr>
          <w:rFonts w:ascii="Arial" w:hAnsi="Arial" w:cs="Arial"/>
          <w:sz w:val="20"/>
          <w:szCs w:val="20"/>
          <w:lang w:val="es-CO"/>
        </w:rPr>
        <w:fldChar w:fldCharType="separate"/>
      </w:r>
      <w:r w:rsidR="002034EB" w:rsidRPr="00B43E21">
        <w:rPr>
          <w:rFonts w:ascii="Arial" w:hAnsi="Arial" w:cs="Arial"/>
          <w:noProof/>
          <w:sz w:val="20"/>
          <w:szCs w:val="20"/>
          <w:lang w:val="es-CO"/>
        </w:rPr>
        <w:t>30</w:t>
      </w:r>
      <w:r w:rsidRPr="00B43E21">
        <w:rPr>
          <w:rFonts w:ascii="Arial" w:hAnsi="Arial" w:cs="Arial"/>
          <w:sz w:val="20"/>
          <w:szCs w:val="20"/>
          <w:lang w:val="es-CO"/>
        </w:rPr>
        <w:fldChar w:fldCharType="end"/>
      </w:r>
      <w:r w:rsidRPr="00B43E21">
        <w:rPr>
          <w:rFonts w:ascii="Arial" w:hAnsi="Arial" w:cs="Arial"/>
          <w:sz w:val="20"/>
          <w:szCs w:val="20"/>
          <w:lang w:val="es-CO"/>
        </w:rPr>
        <w:t>. Planos en un incendio (ILV).</w:t>
      </w:r>
      <w:r w:rsidRPr="00B43E21">
        <w:rPr>
          <w:rStyle w:val="Refdenotaalpie"/>
          <w:rFonts w:ascii="Arial" w:hAnsi="Arial" w:cs="Arial"/>
          <w:sz w:val="20"/>
          <w:szCs w:val="20"/>
          <w:lang w:val="es-CO"/>
        </w:rPr>
        <w:footnoteReference w:id="44"/>
      </w:r>
    </w:p>
    <w:p w14:paraId="77A386ED" w14:textId="35DF8F1E" w:rsidR="3610844B" w:rsidRPr="00B43E21" w:rsidRDefault="0020239B" w:rsidP="00C03D10">
      <w:pPr>
        <w:pStyle w:val="Ttulo3"/>
        <w:numPr>
          <w:ilvl w:val="2"/>
          <w:numId w:val="1"/>
        </w:numPr>
        <w:rPr>
          <w:rFonts w:ascii="Arial" w:hAnsi="Arial" w:cs="Arial"/>
          <w:szCs w:val="20"/>
          <w:lang w:val="es-CO"/>
        </w:rPr>
      </w:pPr>
      <w:bookmarkStart w:id="300" w:name="_Toc118405216"/>
      <w:r w:rsidRPr="00B43E21">
        <w:rPr>
          <w:rFonts w:ascii="Arial" w:hAnsi="Arial" w:cs="Arial"/>
          <w:szCs w:val="20"/>
          <w:lang w:val="es-CO"/>
        </w:rPr>
        <w:lastRenderedPageBreak/>
        <w:t>Apertura de puertas en ILV</w:t>
      </w:r>
      <w:bookmarkEnd w:id="300"/>
    </w:p>
    <w:p w14:paraId="07193DD9" w14:textId="4F16415A" w:rsidR="3610844B" w:rsidRPr="00B43E21" w:rsidRDefault="3610844B" w:rsidP="3610844B">
      <w:pPr>
        <w:rPr>
          <w:rFonts w:ascii="Arial" w:hAnsi="Arial" w:cs="Arial"/>
          <w:b/>
          <w:bCs/>
          <w:szCs w:val="20"/>
          <w:lang w:val="es-CO"/>
        </w:rPr>
      </w:pPr>
    </w:p>
    <w:p w14:paraId="127B42BF" w14:textId="08DD8DBB" w:rsidR="70CF868F" w:rsidRPr="00B43E21" w:rsidRDefault="70CF868F" w:rsidP="70CF868F">
      <w:pPr>
        <w:rPr>
          <w:rFonts w:ascii="Arial" w:hAnsi="Arial" w:cs="Arial"/>
          <w:szCs w:val="20"/>
          <w:lang w:val="es-CO"/>
        </w:rPr>
      </w:pPr>
      <w:r w:rsidRPr="00B43E21">
        <w:rPr>
          <w:rFonts w:ascii="Arial" w:hAnsi="Arial" w:cs="Arial"/>
          <w:szCs w:val="20"/>
          <w:lang w:val="es-CO"/>
        </w:rPr>
        <w:t>La apertura de puertas en incendios limitados por ventilación es un procedimiento que requiere que los bomberos involucrados en este procedimiento entiendan las técnicas de enfriamiento de la capa gases.</w:t>
      </w:r>
    </w:p>
    <w:p w14:paraId="36930165" w14:textId="77777777" w:rsidR="00E33A30" w:rsidRPr="00B43E21" w:rsidRDefault="00E33A30" w:rsidP="70CF868F">
      <w:pPr>
        <w:rPr>
          <w:rFonts w:ascii="Arial" w:hAnsi="Arial" w:cs="Arial"/>
          <w:szCs w:val="20"/>
          <w:lang w:val="es-CO"/>
        </w:rPr>
      </w:pPr>
    </w:p>
    <w:p w14:paraId="5C43E85B" w14:textId="3038707D" w:rsidR="70CF868F" w:rsidRPr="00B43E21" w:rsidRDefault="00E33A30" w:rsidP="70CF868F">
      <w:pPr>
        <w:rPr>
          <w:rFonts w:ascii="Arial" w:hAnsi="Arial" w:cs="Arial"/>
          <w:szCs w:val="20"/>
          <w:lang w:val="es-CO"/>
        </w:rPr>
      </w:pPr>
      <w:r w:rsidRPr="00B43E21">
        <w:rPr>
          <w:rFonts w:ascii="Arial" w:hAnsi="Arial" w:cs="Arial"/>
          <w:szCs w:val="20"/>
          <w:lang w:val="es-CO"/>
        </w:rPr>
        <w:t>C</w:t>
      </w:r>
      <w:r w:rsidR="70CF868F" w:rsidRPr="00B43E21">
        <w:rPr>
          <w:rFonts w:ascii="Arial" w:hAnsi="Arial" w:cs="Arial"/>
          <w:szCs w:val="20"/>
          <w:lang w:val="es-CO"/>
        </w:rPr>
        <w:t>uando nos encontramos con un incendio limitado por ventilación en un compartimento con sus puertas cerradas, se hace necesario generar varias descargas de un pulso largo con el fin de determinar la altura en la cual se encuentra el plano neutro, el cual no podemos observar, las descargas aplicadas a la puerta (</w:t>
      </w:r>
      <w:r w:rsidR="00CD33F6" w:rsidRPr="00B43E21">
        <w:rPr>
          <w:rFonts w:ascii="Arial" w:hAnsi="Arial" w:cs="Arial"/>
          <w:szCs w:val="20"/>
          <w:lang w:val="es-CO"/>
        </w:rPr>
        <w:t>metálica</w:t>
      </w:r>
      <w:r w:rsidR="70CF868F" w:rsidRPr="00B43E21">
        <w:rPr>
          <w:rFonts w:ascii="Arial" w:hAnsi="Arial" w:cs="Arial"/>
          <w:szCs w:val="20"/>
          <w:lang w:val="es-CO"/>
        </w:rPr>
        <w:t xml:space="preserve">), nos muestra la altura del plano neutro, </w:t>
      </w:r>
      <w:r w:rsidR="00BF3D61" w:rsidRPr="00B43E21">
        <w:rPr>
          <w:rFonts w:ascii="Arial" w:hAnsi="Arial" w:cs="Arial"/>
          <w:szCs w:val="20"/>
          <w:lang w:val="es-CO"/>
        </w:rPr>
        <w:t>de acuerdo con</w:t>
      </w:r>
      <w:r w:rsidR="70CF868F" w:rsidRPr="00B43E21">
        <w:rPr>
          <w:rFonts w:ascii="Arial" w:hAnsi="Arial" w:cs="Arial"/>
          <w:szCs w:val="20"/>
          <w:lang w:val="es-CO"/>
        </w:rPr>
        <w:t xml:space="preserve"> las marcas de evaporación que podemos observar en la puerta posterior a la aplicación de los pulsos.</w:t>
      </w:r>
    </w:p>
    <w:p w14:paraId="072E92EF" w14:textId="558EF8AC" w:rsidR="70CF868F" w:rsidRPr="00B43E21" w:rsidRDefault="70CF868F" w:rsidP="70CF868F">
      <w:pPr>
        <w:rPr>
          <w:rFonts w:ascii="Arial" w:hAnsi="Arial" w:cs="Arial"/>
          <w:szCs w:val="20"/>
          <w:lang w:val="es-CO"/>
        </w:rPr>
      </w:pPr>
    </w:p>
    <w:p w14:paraId="057F43A2" w14:textId="2C6B1DC3" w:rsidR="70CF868F" w:rsidRPr="00B43E21" w:rsidRDefault="70CF868F" w:rsidP="70CF868F">
      <w:pPr>
        <w:rPr>
          <w:rFonts w:ascii="Arial" w:hAnsi="Arial" w:cs="Arial"/>
          <w:szCs w:val="20"/>
          <w:lang w:val="es-CO"/>
        </w:rPr>
      </w:pPr>
      <w:r w:rsidRPr="00B43E21">
        <w:rPr>
          <w:rFonts w:ascii="Arial" w:hAnsi="Arial" w:cs="Arial"/>
          <w:szCs w:val="20"/>
          <w:lang w:val="es-CO"/>
        </w:rPr>
        <w:t xml:space="preserve">Si encontramos que el plano neutro se encuentra ubicado en la parte inferior del compartimento se hace necesario generar varias descargas; las cuales aprovechando las propiedades de agente pasivo del agua aplicada (absorción de temperatura), restaran energía térmica al plano de presión positiva haciendo que </w:t>
      </w:r>
      <w:r w:rsidR="00CD33F6" w:rsidRPr="00B43E21">
        <w:rPr>
          <w:rFonts w:ascii="Arial" w:hAnsi="Arial" w:cs="Arial"/>
          <w:szCs w:val="20"/>
          <w:lang w:val="es-CO"/>
        </w:rPr>
        <w:t>esta suba</w:t>
      </w:r>
      <w:r w:rsidRPr="00B43E21">
        <w:rPr>
          <w:rFonts w:ascii="Arial" w:hAnsi="Arial" w:cs="Arial"/>
          <w:szCs w:val="20"/>
          <w:lang w:val="es-CO"/>
        </w:rPr>
        <w:t xml:space="preserve"> y generando condiciones de seguridad (evita el ingreso súbito de oxígeno y previene el Flash </w:t>
      </w:r>
      <w:proofErr w:type="spellStart"/>
      <w:r w:rsidRPr="00B43E21">
        <w:rPr>
          <w:rFonts w:ascii="Arial" w:hAnsi="Arial" w:cs="Arial"/>
          <w:szCs w:val="20"/>
          <w:lang w:val="es-CO"/>
        </w:rPr>
        <w:t>Over</w:t>
      </w:r>
      <w:proofErr w:type="spellEnd"/>
      <w:r w:rsidRPr="00B43E21">
        <w:rPr>
          <w:rFonts w:ascii="Arial" w:hAnsi="Arial" w:cs="Arial"/>
          <w:szCs w:val="20"/>
          <w:lang w:val="es-CO"/>
        </w:rPr>
        <w:t xml:space="preserve"> y el Back Draft) para realizar la apertura de la puerta.</w:t>
      </w:r>
    </w:p>
    <w:p w14:paraId="600C0CDB" w14:textId="390D6406" w:rsidR="70CF868F" w:rsidRPr="00B43E21" w:rsidRDefault="70CF868F" w:rsidP="70CF868F">
      <w:pPr>
        <w:rPr>
          <w:rFonts w:ascii="Arial" w:hAnsi="Arial" w:cs="Arial"/>
          <w:szCs w:val="20"/>
          <w:lang w:val="es-CO"/>
        </w:rPr>
      </w:pPr>
    </w:p>
    <w:p w14:paraId="2A63B80D" w14:textId="77777777" w:rsidR="00E33A30" w:rsidRPr="00B43E21" w:rsidRDefault="70CF868F" w:rsidP="70CF868F">
      <w:pPr>
        <w:rPr>
          <w:rFonts w:ascii="Arial" w:hAnsi="Arial" w:cs="Arial"/>
          <w:szCs w:val="20"/>
          <w:lang w:val="es-CO"/>
        </w:rPr>
      </w:pPr>
      <w:r w:rsidRPr="00B43E21">
        <w:rPr>
          <w:rFonts w:ascii="Arial" w:hAnsi="Arial" w:cs="Arial"/>
          <w:szCs w:val="20"/>
          <w:lang w:val="es-CO"/>
        </w:rPr>
        <w:t xml:space="preserve">Posterior a esto; o si encontramos que el plano neutro se encuentra en la parte superior del compartimento debemos realizar la apertura de la puerta de manera cuidadosa generando dos pulsos cortos, Y cerrando la puerta nuevamente mientras el agua aplicada en su transformación de estado líquido a gaseoso (Efecto </w:t>
      </w:r>
      <w:r w:rsidRPr="00B43E21">
        <w:rPr>
          <w:rFonts w:ascii="Arial" w:hAnsi="Arial" w:cs="Arial"/>
          <w:b/>
          <w:bCs/>
          <w:szCs w:val="20"/>
          <w:lang w:val="es-CO"/>
        </w:rPr>
        <w:t>DEVY</w:t>
      </w:r>
      <w:r w:rsidRPr="00B43E21">
        <w:rPr>
          <w:rFonts w:ascii="Arial" w:hAnsi="Arial" w:cs="Arial"/>
          <w:szCs w:val="20"/>
          <w:lang w:val="es-CO"/>
        </w:rPr>
        <w:t>)</w:t>
      </w:r>
      <w:r w:rsidR="00E33A30" w:rsidRPr="00B43E21">
        <w:rPr>
          <w:rFonts w:ascii="Arial" w:hAnsi="Arial" w:cs="Arial"/>
          <w:szCs w:val="20"/>
          <w:lang w:val="es-CO"/>
        </w:rPr>
        <w:t>.</w:t>
      </w:r>
    </w:p>
    <w:p w14:paraId="50C89BAA" w14:textId="77777777" w:rsidR="00E33A30" w:rsidRPr="00B43E21" w:rsidRDefault="00E33A30" w:rsidP="70CF868F">
      <w:pPr>
        <w:rPr>
          <w:rFonts w:ascii="Arial" w:hAnsi="Arial" w:cs="Arial"/>
          <w:szCs w:val="20"/>
          <w:lang w:val="es-CO"/>
        </w:rPr>
      </w:pPr>
    </w:p>
    <w:p w14:paraId="2F206158" w14:textId="27D489AA" w:rsidR="70CF868F" w:rsidRPr="00B43E21" w:rsidRDefault="70CF868F" w:rsidP="70CF868F">
      <w:pPr>
        <w:rPr>
          <w:rFonts w:ascii="Arial" w:hAnsi="Arial" w:cs="Arial"/>
          <w:szCs w:val="20"/>
          <w:lang w:val="es-CO"/>
        </w:rPr>
      </w:pPr>
      <w:r w:rsidRPr="00B43E21">
        <w:rPr>
          <w:rFonts w:ascii="Arial" w:hAnsi="Arial" w:cs="Arial"/>
          <w:szCs w:val="20"/>
          <w:lang w:val="es-CO"/>
        </w:rPr>
        <w:t xml:space="preserve">Absorbe la energía térmica contenida en el plano de presión positiva haciendo que </w:t>
      </w:r>
      <w:r w:rsidR="009240DF" w:rsidRPr="00B43E21">
        <w:rPr>
          <w:rFonts w:ascii="Arial" w:hAnsi="Arial" w:cs="Arial"/>
          <w:szCs w:val="20"/>
          <w:lang w:val="es-CO"/>
        </w:rPr>
        <w:t>esta suba</w:t>
      </w:r>
      <w:r w:rsidRPr="00B43E21">
        <w:rPr>
          <w:rFonts w:ascii="Arial" w:hAnsi="Arial" w:cs="Arial"/>
          <w:szCs w:val="20"/>
          <w:lang w:val="es-CO"/>
        </w:rPr>
        <w:t xml:space="preserve"> y generando condiciones de seguridad para aplicar el método ofensivo de combate de incendios en recintos cerrados. bien listo posterior a éste o si encontramos que el planeta se encuentra dice posterior a esto</w:t>
      </w:r>
    </w:p>
    <w:p w14:paraId="64B13603" w14:textId="7A219EF0" w:rsidR="70CF868F" w:rsidRPr="00B43E21" w:rsidRDefault="70CF868F" w:rsidP="70CF868F">
      <w:pPr>
        <w:rPr>
          <w:rFonts w:ascii="Arial" w:hAnsi="Arial" w:cs="Arial"/>
          <w:szCs w:val="20"/>
          <w:lang w:val="es-CO"/>
        </w:rPr>
      </w:pPr>
    </w:p>
    <w:p w14:paraId="0B486650" w14:textId="19D2F1DE" w:rsidR="70CF868F" w:rsidRPr="00B43E21" w:rsidRDefault="70CF868F" w:rsidP="70CF868F">
      <w:pPr>
        <w:rPr>
          <w:rFonts w:ascii="Arial" w:hAnsi="Arial" w:cs="Arial"/>
          <w:szCs w:val="20"/>
          <w:lang w:val="es-CO"/>
        </w:rPr>
      </w:pPr>
      <w:r w:rsidRPr="00B43E21">
        <w:rPr>
          <w:rFonts w:ascii="Arial" w:hAnsi="Arial" w:cs="Arial"/>
          <w:szCs w:val="20"/>
          <w:lang w:val="es-CO"/>
        </w:rPr>
        <w:t xml:space="preserve">Este método es medianamente eficiente cuando nos encontramos con puertas construidas en materiales no metálicos (Madera). </w:t>
      </w:r>
    </w:p>
    <w:p w14:paraId="71F0D8C4" w14:textId="5AB154B8" w:rsidR="70CF868F" w:rsidRPr="00B43E21" w:rsidRDefault="70CF868F" w:rsidP="70CF868F">
      <w:pPr>
        <w:rPr>
          <w:rFonts w:ascii="Arial" w:hAnsi="Arial" w:cs="Arial"/>
          <w:szCs w:val="20"/>
          <w:lang w:val="es-CO"/>
        </w:rPr>
      </w:pPr>
    </w:p>
    <w:p w14:paraId="42D7D4D5" w14:textId="1D515FC6" w:rsidR="00984371" w:rsidRPr="00B43E21" w:rsidRDefault="00984371" w:rsidP="000D0B77">
      <w:pPr>
        <w:pStyle w:val="Ttulo3"/>
        <w:numPr>
          <w:ilvl w:val="2"/>
          <w:numId w:val="1"/>
        </w:numPr>
        <w:rPr>
          <w:rFonts w:ascii="Arial" w:hAnsi="Arial" w:cs="Arial"/>
          <w:szCs w:val="20"/>
          <w:lang w:val="es-CO"/>
        </w:rPr>
      </w:pPr>
      <w:bookmarkStart w:id="301" w:name="_Toc118405217"/>
      <w:r w:rsidRPr="00B43E21">
        <w:rPr>
          <w:rFonts w:ascii="Arial" w:hAnsi="Arial" w:cs="Arial"/>
          <w:szCs w:val="20"/>
          <w:lang w:val="es-CO"/>
        </w:rPr>
        <w:t>Ataque Transicional</w:t>
      </w:r>
      <w:bookmarkEnd w:id="301"/>
    </w:p>
    <w:p w14:paraId="6D0CC372" w14:textId="77777777" w:rsidR="00984371" w:rsidRPr="00B43E21" w:rsidRDefault="00984371" w:rsidP="00984371">
      <w:pPr>
        <w:rPr>
          <w:rFonts w:ascii="Arial" w:hAnsi="Arial" w:cs="Arial"/>
          <w:b/>
          <w:bCs/>
          <w:szCs w:val="20"/>
          <w:lang w:val="es-CO"/>
        </w:rPr>
      </w:pPr>
    </w:p>
    <w:p w14:paraId="1DB2E4FA" w14:textId="77777777" w:rsidR="00984371" w:rsidRPr="00B43E21" w:rsidRDefault="00984371" w:rsidP="00984371">
      <w:pPr>
        <w:rPr>
          <w:rFonts w:ascii="Arial" w:hAnsi="Arial" w:cs="Arial"/>
          <w:szCs w:val="20"/>
          <w:lang w:val="es-CO"/>
        </w:rPr>
      </w:pPr>
      <w:r w:rsidRPr="00B43E21">
        <w:rPr>
          <w:rFonts w:ascii="Arial" w:hAnsi="Arial" w:cs="Arial"/>
          <w:szCs w:val="20"/>
          <w:lang w:val="es-CO"/>
        </w:rPr>
        <w:t xml:space="preserve">Este método utiliza un ataque al fuego desde el exterior a través de una abertura de ventilación para llevar al fuego de una condición limitado por ventilación a una condición de limitado por combustible. </w:t>
      </w:r>
    </w:p>
    <w:p w14:paraId="73070855" w14:textId="77777777" w:rsidR="00984371" w:rsidRPr="00B43E21" w:rsidRDefault="00984371" w:rsidP="00984371">
      <w:pPr>
        <w:rPr>
          <w:rFonts w:ascii="Arial" w:hAnsi="Arial" w:cs="Arial"/>
          <w:szCs w:val="20"/>
          <w:lang w:val="es-CO"/>
        </w:rPr>
      </w:pPr>
    </w:p>
    <w:p w14:paraId="6FD7A9F3" w14:textId="77777777" w:rsidR="00984371" w:rsidRPr="00B43E21" w:rsidRDefault="00984371" w:rsidP="00984371">
      <w:pPr>
        <w:rPr>
          <w:rFonts w:ascii="Arial" w:hAnsi="Arial" w:cs="Arial"/>
          <w:szCs w:val="20"/>
          <w:lang w:val="es-CO"/>
        </w:rPr>
      </w:pPr>
      <w:r w:rsidRPr="00B43E21">
        <w:rPr>
          <w:rFonts w:ascii="Arial" w:hAnsi="Arial" w:cs="Arial"/>
          <w:szCs w:val="20"/>
          <w:lang w:val="es-CO"/>
        </w:rPr>
        <w:t xml:space="preserve">Este tipo de ataque inicia desde la estrategia defensiva mediante la aplicación de chorros desde el exterior de la estructura (ablandado o </w:t>
      </w:r>
      <w:proofErr w:type="spellStart"/>
      <w:r w:rsidRPr="00B43E21">
        <w:rPr>
          <w:rFonts w:ascii="Arial" w:hAnsi="Arial" w:cs="Arial"/>
          <w:szCs w:val="20"/>
          <w:lang w:val="es-CO"/>
        </w:rPr>
        <w:t>blizt</w:t>
      </w:r>
      <w:proofErr w:type="spellEnd"/>
      <w:r w:rsidRPr="00B43E21">
        <w:rPr>
          <w:rFonts w:ascii="Arial" w:hAnsi="Arial" w:cs="Arial"/>
          <w:szCs w:val="20"/>
          <w:lang w:val="es-CO"/>
        </w:rPr>
        <w:t xml:space="preserve"> </w:t>
      </w:r>
      <w:proofErr w:type="spellStart"/>
      <w:r w:rsidRPr="00B43E21">
        <w:rPr>
          <w:rFonts w:ascii="Arial" w:hAnsi="Arial" w:cs="Arial"/>
          <w:szCs w:val="20"/>
          <w:lang w:val="es-CO"/>
        </w:rPr>
        <w:t>Attack</w:t>
      </w:r>
      <w:proofErr w:type="spellEnd"/>
      <w:r w:rsidRPr="00B43E21">
        <w:rPr>
          <w:rFonts w:ascii="Arial" w:hAnsi="Arial" w:cs="Arial"/>
          <w:szCs w:val="20"/>
          <w:lang w:val="es-CO"/>
        </w:rPr>
        <w:t>), cuando el incendio ha disminuido potencia y a su vez disminuido temperatura, se puede ingresar a realizar un ataque directo al fuego. De esta manera se genera una transición entre un ataque defensivo a ofensivo.</w:t>
      </w:r>
    </w:p>
    <w:p w14:paraId="5365A687" w14:textId="666EC5DF" w:rsidR="70CF868F" w:rsidRPr="00B43E21" w:rsidRDefault="70CF868F" w:rsidP="70CF868F">
      <w:pPr>
        <w:rPr>
          <w:rFonts w:ascii="Arial" w:hAnsi="Arial" w:cs="Arial"/>
          <w:szCs w:val="20"/>
          <w:lang w:val="es-CO"/>
        </w:rPr>
      </w:pPr>
    </w:p>
    <w:p w14:paraId="57303588" w14:textId="3F6CCC91" w:rsidR="70CF868F" w:rsidRPr="00B43E21" w:rsidRDefault="6A71AA79" w:rsidP="00F01A0A">
      <w:pPr>
        <w:rPr>
          <w:rFonts w:ascii="Arial" w:hAnsi="Arial" w:cs="Arial"/>
          <w:b/>
          <w:bCs/>
          <w:i/>
          <w:szCs w:val="20"/>
          <w:lang w:val="es-CO"/>
        </w:rPr>
      </w:pPr>
      <w:proofErr w:type="spellStart"/>
      <w:r w:rsidRPr="00B43E21">
        <w:rPr>
          <w:rFonts w:ascii="Arial" w:hAnsi="Arial" w:cs="Arial"/>
          <w:b/>
          <w:bCs/>
          <w:szCs w:val="20"/>
          <w:lang w:val="es-CO"/>
        </w:rPr>
        <w:t>Blitz</w:t>
      </w:r>
      <w:proofErr w:type="spellEnd"/>
      <w:r w:rsidRPr="00B43E21">
        <w:rPr>
          <w:rFonts w:ascii="Arial" w:hAnsi="Arial" w:cs="Arial"/>
          <w:b/>
          <w:bCs/>
          <w:szCs w:val="20"/>
          <w:lang w:val="es-CO"/>
        </w:rPr>
        <w:t xml:space="preserve"> </w:t>
      </w:r>
      <w:proofErr w:type="spellStart"/>
      <w:r w:rsidRPr="00B43E21">
        <w:rPr>
          <w:rFonts w:ascii="Arial" w:hAnsi="Arial" w:cs="Arial"/>
          <w:b/>
          <w:bCs/>
          <w:szCs w:val="20"/>
          <w:lang w:val="es-CO"/>
        </w:rPr>
        <w:t>Attack</w:t>
      </w:r>
      <w:proofErr w:type="spellEnd"/>
      <w:r w:rsidRPr="00B43E21">
        <w:rPr>
          <w:rFonts w:ascii="Arial" w:hAnsi="Arial" w:cs="Arial"/>
          <w:b/>
          <w:bCs/>
          <w:szCs w:val="20"/>
          <w:lang w:val="es-CO"/>
        </w:rPr>
        <w:t xml:space="preserve"> (Ataque relámpago o Bombardeo)</w:t>
      </w:r>
    </w:p>
    <w:p w14:paraId="17315987" w14:textId="55A82808" w:rsidR="6A71AA79" w:rsidRPr="00B43E21" w:rsidRDefault="6A71AA79" w:rsidP="6A71AA79">
      <w:pPr>
        <w:rPr>
          <w:rFonts w:ascii="Arial" w:hAnsi="Arial" w:cs="Arial"/>
          <w:b/>
          <w:bCs/>
          <w:szCs w:val="20"/>
          <w:lang w:val="es-CO"/>
        </w:rPr>
      </w:pPr>
    </w:p>
    <w:p w14:paraId="76944423" w14:textId="6D4CDFCF" w:rsidR="6A71AA79" w:rsidRPr="00B43E21" w:rsidRDefault="6A71AA79" w:rsidP="6A71AA79">
      <w:pPr>
        <w:rPr>
          <w:rFonts w:ascii="Arial" w:hAnsi="Arial" w:cs="Arial"/>
          <w:szCs w:val="20"/>
          <w:lang w:val="es-CO"/>
        </w:rPr>
      </w:pPr>
      <w:r w:rsidRPr="00B43E21">
        <w:rPr>
          <w:rFonts w:ascii="Arial" w:hAnsi="Arial" w:cs="Arial"/>
          <w:szCs w:val="20"/>
          <w:lang w:val="es-CO"/>
        </w:rPr>
        <w:t>Este tipo de ataque transicional es efectivo cuando se trata de Incendios Limitados por Combustible (</w:t>
      </w:r>
      <w:r w:rsidRPr="00B43E21">
        <w:rPr>
          <w:rFonts w:ascii="Arial" w:hAnsi="Arial" w:cs="Arial"/>
          <w:b/>
          <w:bCs/>
          <w:szCs w:val="20"/>
          <w:lang w:val="es-CO"/>
        </w:rPr>
        <w:t>ILC</w:t>
      </w:r>
      <w:r w:rsidRPr="00B43E21">
        <w:rPr>
          <w:rFonts w:ascii="Arial" w:hAnsi="Arial" w:cs="Arial"/>
          <w:szCs w:val="20"/>
          <w:lang w:val="es-CO"/>
        </w:rPr>
        <w:t>), ya que al aplicarlo en Incendios Limitados Por Ventilación (</w:t>
      </w:r>
      <w:r w:rsidRPr="00B43E21">
        <w:rPr>
          <w:rFonts w:ascii="Arial" w:hAnsi="Arial" w:cs="Arial"/>
          <w:b/>
          <w:bCs/>
          <w:szCs w:val="20"/>
          <w:lang w:val="es-CO"/>
        </w:rPr>
        <w:t>ILV</w:t>
      </w:r>
      <w:r w:rsidRPr="00B43E21">
        <w:rPr>
          <w:rFonts w:ascii="Arial" w:hAnsi="Arial" w:cs="Arial"/>
          <w:szCs w:val="20"/>
          <w:lang w:val="es-CO"/>
        </w:rPr>
        <w:t xml:space="preserve">), rompe el plano neutro, generando la mezcla  de el plano de presión de presión positiva y el plano de presión negativa, aumentando la temperatura dentro del recinto y generando considerables cantidades de vapor que limitaran las labores de búsqueda y rescate, a su vez puede generar quemaduras al personal de bomberos que se encuentra dentro del compartimento o edificación, así mismo disminuye </w:t>
      </w:r>
      <w:r w:rsidRPr="00B43E21">
        <w:rPr>
          <w:rFonts w:ascii="Arial" w:hAnsi="Arial" w:cs="Arial"/>
          <w:szCs w:val="20"/>
          <w:lang w:val="es-CO"/>
        </w:rPr>
        <w:lastRenderedPageBreak/>
        <w:t>considerablemente las probabilidades de supervivencia de las victimas atrapadas en un incendio limitado por ventilación (</w:t>
      </w:r>
      <w:r w:rsidRPr="00B43E21">
        <w:rPr>
          <w:rFonts w:ascii="Arial" w:hAnsi="Arial" w:cs="Arial"/>
          <w:b/>
          <w:bCs/>
          <w:szCs w:val="20"/>
          <w:lang w:val="es-CO"/>
        </w:rPr>
        <w:t>ILV</w:t>
      </w:r>
      <w:r w:rsidRPr="00B43E21">
        <w:rPr>
          <w:rFonts w:ascii="Arial" w:hAnsi="Arial" w:cs="Arial"/>
          <w:szCs w:val="20"/>
          <w:lang w:val="es-CO"/>
        </w:rPr>
        <w:t>).</w:t>
      </w:r>
    </w:p>
    <w:p w14:paraId="4276802C" w14:textId="27922E2E" w:rsidR="6A71AA79" w:rsidRPr="00B43E21" w:rsidRDefault="6A71AA79" w:rsidP="6A71AA79">
      <w:pPr>
        <w:rPr>
          <w:rFonts w:ascii="Arial" w:hAnsi="Arial" w:cs="Arial"/>
          <w:b/>
          <w:bCs/>
          <w:szCs w:val="20"/>
          <w:lang w:val="es-CO"/>
        </w:rPr>
      </w:pPr>
    </w:p>
    <w:p w14:paraId="0EF7E375" w14:textId="7F8B3088" w:rsidR="6A71AA79" w:rsidRPr="00B43E21" w:rsidRDefault="6A71AA79" w:rsidP="6A71AA79">
      <w:pPr>
        <w:rPr>
          <w:rFonts w:ascii="Arial" w:hAnsi="Arial" w:cs="Arial"/>
          <w:b/>
          <w:bCs/>
          <w:szCs w:val="20"/>
          <w:lang w:val="es-CO"/>
        </w:rPr>
      </w:pPr>
      <w:r w:rsidRPr="00B43E21">
        <w:rPr>
          <w:rFonts w:ascii="Arial" w:hAnsi="Arial" w:cs="Arial"/>
          <w:szCs w:val="20"/>
          <w:lang w:val="es-CO"/>
        </w:rPr>
        <w:t>Para aplicar este tipo de ataque tenga en cuenta lo siguiente:</w:t>
      </w:r>
    </w:p>
    <w:p w14:paraId="22278F02" w14:textId="228F6C0A" w:rsidR="6A71AA79" w:rsidRPr="00B43E21" w:rsidRDefault="6A71AA79" w:rsidP="6A71AA79">
      <w:pPr>
        <w:rPr>
          <w:rFonts w:ascii="Arial" w:hAnsi="Arial" w:cs="Arial"/>
          <w:szCs w:val="20"/>
          <w:lang w:val="es-CO"/>
        </w:rPr>
      </w:pPr>
    </w:p>
    <w:p w14:paraId="3CAA338E" w14:textId="413A3313" w:rsidR="6A71AA79" w:rsidRPr="00B43E21" w:rsidRDefault="6A71AA79" w:rsidP="007E0653">
      <w:pPr>
        <w:pStyle w:val="Prrafodelista"/>
        <w:numPr>
          <w:ilvl w:val="0"/>
          <w:numId w:val="19"/>
        </w:numPr>
        <w:rPr>
          <w:rFonts w:ascii="Arial" w:hAnsi="Arial" w:cs="Arial"/>
          <w:szCs w:val="20"/>
          <w:lang w:val="es-CO"/>
        </w:rPr>
      </w:pPr>
      <w:r w:rsidRPr="00B43E21">
        <w:rPr>
          <w:rFonts w:ascii="Arial" w:hAnsi="Arial" w:cs="Arial"/>
          <w:szCs w:val="20"/>
          <w:lang w:val="es-CO"/>
        </w:rPr>
        <w:t xml:space="preserve">El comandante de Incidente debe tener el 100% de la certidumbre de que en el compartimento o estructura </w:t>
      </w:r>
      <w:r w:rsidRPr="00B43E21">
        <w:rPr>
          <w:rFonts w:ascii="Arial" w:hAnsi="Arial" w:cs="Arial"/>
          <w:b/>
          <w:bCs/>
          <w:szCs w:val="20"/>
          <w:lang w:val="es-CO"/>
        </w:rPr>
        <w:t>NO</w:t>
      </w:r>
      <w:r w:rsidRPr="00B43E21">
        <w:rPr>
          <w:rFonts w:ascii="Arial" w:hAnsi="Arial" w:cs="Arial"/>
          <w:szCs w:val="20"/>
          <w:lang w:val="es-CO"/>
        </w:rPr>
        <w:t xml:space="preserve"> se encuentran víctimas.</w:t>
      </w:r>
    </w:p>
    <w:p w14:paraId="4EA057D6" w14:textId="12249CB9" w:rsidR="6A71AA79" w:rsidRPr="00B43E21" w:rsidRDefault="6A71AA79" w:rsidP="6A71AA79">
      <w:pPr>
        <w:rPr>
          <w:rFonts w:ascii="Arial" w:hAnsi="Arial" w:cs="Arial"/>
          <w:szCs w:val="20"/>
          <w:lang w:val="es-CO"/>
        </w:rPr>
      </w:pPr>
    </w:p>
    <w:p w14:paraId="630AAB0E" w14:textId="3FAECD97" w:rsidR="6A71AA79" w:rsidRPr="00B43E21" w:rsidRDefault="6A71AA79" w:rsidP="007E0653">
      <w:pPr>
        <w:pStyle w:val="Prrafodelista"/>
        <w:numPr>
          <w:ilvl w:val="0"/>
          <w:numId w:val="19"/>
        </w:numPr>
        <w:rPr>
          <w:rFonts w:ascii="Arial" w:hAnsi="Arial" w:cs="Arial"/>
          <w:szCs w:val="20"/>
          <w:lang w:val="es-CO"/>
        </w:rPr>
      </w:pPr>
      <w:r w:rsidRPr="00B43E21">
        <w:rPr>
          <w:rFonts w:ascii="Arial" w:hAnsi="Arial" w:cs="Arial"/>
          <w:szCs w:val="20"/>
          <w:lang w:val="es-CO"/>
        </w:rPr>
        <w:t>La aplicación de este tipo de ataque es decisión únicamente del comandante de Incidente, quien decide realizarlo después de verificar que se trata de Incendio limitado por combustible (</w:t>
      </w:r>
      <w:r w:rsidRPr="00B43E21">
        <w:rPr>
          <w:rFonts w:ascii="Arial" w:hAnsi="Arial" w:cs="Arial"/>
          <w:b/>
          <w:bCs/>
          <w:szCs w:val="20"/>
          <w:lang w:val="es-CO"/>
        </w:rPr>
        <w:t>ILC</w:t>
      </w:r>
      <w:r w:rsidRPr="00B43E21">
        <w:rPr>
          <w:rFonts w:ascii="Arial" w:hAnsi="Arial" w:cs="Arial"/>
          <w:szCs w:val="20"/>
          <w:lang w:val="es-CO"/>
        </w:rPr>
        <w:t>).</w:t>
      </w:r>
    </w:p>
    <w:p w14:paraId="32B82C99" w14:textId="0EC8A495" w:rsidR="6A71AA79" w:rsidRPr="00B43E21" w:rsidRDefault="6A71AA79" w:rsidP="6A71AA79">
      <w:pPr>
        <w:rPr>
          <w:rFonts w:ascii="Arial" w:hAnsi="Arial" w:cs="Arial"/>
          <w:szCs w:val="20"/>
          <w:lang w:val="es-CO"/>
        </w:rPr>
      </w:pPr>
    </w:p>
    <w:p w14:paraId="09DC73EF" w14:textId="53F2DB9E" w:rsidR="6A71AA79" w:rsidRPr="00B43E21" w:rsidRDefault="6A71AA79" w:rsidP="007E0653">
      <w:pPr>
        <w:pStyle w:val="Prrafodelista"/>
        <w:numPr>
          <w:ilvl w:val="0"/>
          <w:numId w:val="19"/>
        </w:numPr>
        <w:rPr>
          <w:rFonts w:ascii="Arial" w:hAnsi="Arial" w:cs="Arial"/>
          <w:szCs w:val="20"/>
          <w:lang w:val="es-CO"/>
        </w:rPr>
      </w:pPr>
      <w:r w:rsidRPr="00B43E21">
        <w:rPr>
          <w:rFonts w:ascii="Arial" w:hAnsi="Arial" w:cs="Arial"/>
          <w:szCs w:val="20"/>
          <w:lang w:val="es-CO"/>
        </w:rPr>
        <w:t xml:space="preserve">El comandante de incidente debe tener en cuenta que se debe aplicar idealmente cuando el autobomba transporta una cantidad igual o mayor a 1000 galones de agua; a su vez el operador debe garantizar una descarga no mayor a 30 segundos, en la cual </w:t>
      </w:r>
      <w:r w:rsidRPr="00B43E21">
        <w:rPr>
          <w:rFonts w:ascii="Arial" w:hAnsi="Arial" w:cs="Arial"/>
          <w:b/>
          <w:bCs/>
          <w:szCs w:val="20"/>
          <w:lang w:val="es-CO"/>
        </w:rPr>
        <w:t>NO</w:t>
      </w:r>
      <w:r w:rsidRPr="00B43E21">
        <w:rPr>
          <w:rFonts w:ascii="Arial" w:hAnsi="Arial" w:cs="Arial"/>
          <w:szCs w:val="20"/>
          <w:lang w:val="es-CO"/>
        </w:rPr>
        <w:t xml:space="preserve"> se entregue una cantidad superior al 50% de la capacidad total almacenada en la autobomba.</w:t>
      </w:r>
    </w:p>
    <w:p w14:paraId="7C7B4836" w14:textId="6C69F00C" w:rsidR="3610844B" w:rsidRPr="00B43E21" w:rsidRDefault="3610844B" w:rsidP="3610844B">
      <w:pPr>
        <w:rPr>
          <w:rFonts w:ascii="Arial" w:hAnsi="Arial" w:cs="Arial"/>
          <w:b/>
          <w:bCs/>
          <w:szCs w:val="20"/>
          <w:lang w:val="es-CO"/>
        </w:rPr>
      </w:pPr>
    </w:p>
    <w:p w14:paraId="0DF4D67B" w14:textId="4CA8A2F2" w:rsidR="6A71AA79" w:rsidRPr="00B43E21" w:rsidRDefault="6A71AA79" w:rsidP="007E0653">
      <w:pPr>
        <w:pStyle w:val="Prrafodelista"/>
        <w:numPr>
          <w:ilvl w:val="0"/>
          <w:numId w:val="19"/>
        </w:numPr>
        <w:rPr>
          <w:rFonts w:ascii="Arial" w:hAnsi="Arial" w:cs="Arial"/>
          <w:szCs w:val="20"/>
          <w:lang w:val="es-CO"/>
        </w:rPr>
      </w:pPr>
      <w:r w:rsidRPr="00B43E21">
        <w:rPr>
          <w:rFonts w:ascii="Arial" w:hAnsi="Arial" w:cs="Arial"/>
          <w:szCs w:val="20"/>
          <w:lang w:val="es-CO"/>
        </w:rPr>
        <w:t>El comandante de Incidente debe analizar la resistencia de la estructura o compartimento, al peso del agua aplicada, ya que, por cada galón aplicado a la estructura o compartimento, está sumando de igual forma 3.8 kilogramos de peso extra sobre la estructura, de esta forma si aplica 500 galones agua a una estructura sin sistema de drenado, está sumando 1892 kilogramos al peso que debe soportar la estructura. (Estructuras antiguas adobe, tapia pisada). Es decir, casi dos toneladas en 30 segundos.</w:t>
      </w:r>
    </w:p>
    <w:p w14:paraId="52427073" w14:textId="77777777" w:rsidR="000D0B77" w:rsidRPr="00B43E21" w:rsidRDefault="000D0B77" w:rsidP="000D0B77">
      <w:pPr>
        <w:pStyle w:val="Prrafodelista"/>
        <w:rPr>
          <w:rFonts w:ascii="Arial" w:hAnsi="Arial" w:cs="Arial"/>
          <w:szCs w:val="20"/>
          <w:lang w:val="es-CO"/>
        </w:rPr>
      </w:pPr>
    </w:p>
    <w:p w14:paraId="79BB4EC1" w14:textId="146339B3" w:rsidR="000D0B77" w:rsidRPr="00B43E21" w:rsidRDefault="000D0B77" w:rsidP="000D0B77">
      <w:pPr>
        <w:spacing w:line="257" w:lineRule="auto"/>
        <w:jc w:val="center"/>
        <w:rPr>
          <w:rFonts w:ascii="Arial" w:hAnsi="Arial" w:cs="Arial"/>
          <w:szCs w:val="20"/>
          <w:lang w:val="es-CO"/>
        </w:rPr>
      </w:pPr>
    </w:p>
    <w:p w14:paraId="7C7FEA0A" w14:textId="4F15C9DC" w:rsidR="000D0B77" w:rsidRPr="00B43E21" w:rsidRDefault="000D0B77" w:rsidP="000D0B77">
      <w:pPr>
        <w:rPr>
          <w:rFonts w:ascii="Arial" w:hAnsi="Arial" w:cs="Arial"/>
          <w:szCs w:val="20"/>
          <w:lang w:val="es-CO"/>
        </w:rPr>
      </w:pPr>
    </w:p>
    <w:p w14:paraId="11EDEF6A" w14:textId="70067DF6" w:rsidR="000D0B77" w:rsidRPr="00B43E21" w:rsidRDefault="000D0B77" w:rsidP="000D0B77">
      <w:pPr>
        <w:rPr>
          <w:rFonts w:ascii="Arial" w:hAnsi="Arial" w:cs="Arial"/>
          <w:szCs w:val="20"/>
          <w:lang w:val="es-CO"/>
        </w:rPr>
      </w:pPr>
    </w:p>
    <w:p w14:paraId="441B3902" w14:textId="03C5CB89" w:rsidR="000D0B77" w:rsidRPr="00B43E21" w:rsidRDefault="000D0B77" w:rsidP="000D0B77">
      <w:pPr>
        <w:rPr>
          <w:rFonts w:ascii="Arial" w:hAnsi="Arial" w:cs="Arial"/>
          <w:szCs w:val="20"/>
          <w:lang w:val="es-CO"/>
        </w:rPr>
      </w:pPr>
    </w:p>
    <w:p w14:paraId="561E0496" w14:textId="6D5492CF" w:rsidR="000D0B77" w:rsidRPr="00B43E21" w:rsidRDefault="000D0B77" w:rsidP="000D0B77">
      <w:pPr>
        <w:rPr>
          <w:rFonts w:ascii="Arial" w:hAnsi="Arial" w:cs="Arial"/>
          <w:szCs w:val="20"/>
          <w:lang w:val="es-CO"/>
        </w:rPr>
      </w:pPr>
    </w:p>
    <w:p w14:paraId="60910E33" w14:textId="4C716742" w:rsidR="000D0B77" w:rsidRPr="00B43E21" w:rsidRDefault="000D0B77" w:rsidP="000D0B77">
      <w:pPr>
        <w:rPr>
          <w:rFonts w:ascii="Arial" w:hAnsi="Arial" w:cs="Arial"/>
          <w:szCs w:val="20"/>
          <w:lang w:val="es-CO"/>
        </w:rPr>
      </w:pPr>
    </w:p>
    <w:p w14:paraId="35932D16" w14:textId="06312B3E" w:rsidR="000D0B77" w:rsidRPr="00B43E21" w:rsidRDefault="000D0B77" w:rsidP="000D0B77">
      <w:pPr>
        <w:rPr>
          <w:rFonts w:ascii="Arial" w:hAnsi="Arial" w:cs="Arial"/>
          <w:szCs w:val="20"/>
          <w:lang w:val="es-CO"/>
        </w:rPr>
      </w:pPr>
    </w:p>
    <w:p w14:paraId="2754AC5C" w14:textId="40988651" w:rsidR="000D0B77" w:rsidRPr="00B43E21" w:rsidRDefault="000D0B77" w:rsidP="000D0B77">
      <w:pPr>
        <w:rPr>
          <w:rFonts w:ascii="Arial" w:hAnsi="Arial" w:cs="Arial"/>
          <w:szCs w:val="20"/>
          <w:lang w:val="es-CO"/>
        </w:rPr>
      </w:pPr>
    </w:p>
    <w:p w14:paraId="3665B216" w14:textId="59233661" w:rsidR="000D0B77" w:rsidRPr="00B43E21" w:rsidRDefault="000D0B77" w:rsidP="000D0B77">
      <w:pPr>
        <w:rPr>
          <w:rFonts w:ascii="Arial" w:hAnsi="Arial" w:cs="Arial"/>
          <w:szCs w:val="20"/>
          <w:lang w:val="es-CO"/>
        </w:rPr>
      </w:pPr>
    </w:p>
    <w:p w14:paraId="36EA0BCB" w14:textId="64B3ADFC" w:rsidR="000D0B77" w:rsidRPr="00B43E21" w:rsidRDefault="000D0B77" w:rsidP="000D0B77">
      <w:pPr>
        <w:rPr>
          <w:rFonts w:ascii="Arial" w:hAnsi="Arial" w:cs="Arial"/>
          <w:szCs w:val="20"/>
          <w:lang w:val="es-CO"/>
        </w:rPr>
      </w:pPr>
    </w:p>
    <w:p w14:paraId="41B44F5A" w14:textId="3D5501BE" w:rsidR="000D0B77" w:rsidRPr="00B43E21" w:rsidRDefault="00211DD3" w:rsidP="00211DD3">
      <w:pPr>
        <w:spacing w:after="160" w:line="259" w:lineRule="auto"/>
        <w:jc w:val="left"/>
        <w:rPr>
          <w:rFonts w:ascii="Arial" w:hAnsi="Arial" w:cs="Arial"/>
          <w:szCs w:val="20"/>
          <w:lang w:val="es-CO"/>
        </w:rPr>
      </w:pPr>
      <w:r w:rsidRPr="00B43E21">
        <w:rPr>
          <w:rFonts w:ascii="Arial" w:hAnsi="Arial" w:cs="Arial"/>
          <w:szCs w:val="20"/>
          <w:lang w:val="es-CO"/>
        </w:rPr>
        <w:br w:type="page"/>
      </w:r>
    </w:p>
    <w:p w14:paraId="153FB6DD" w14:textId="13F8EF3E" w:rsidR="000D0B77" w:rsidRPr="00B43E21" w:rsidRDefault="000D0B77" w:rsidP="000D0B77">
      <w:pPr>
        <w:pStyle w:val="Ttulo1"/>
        <w:rPr>
          <w:szCs w:val="20"/>
        </w:rPr>
      </w:pPr>
      <w:bookmarkStart w:id="302" w:name="_Toc89335044"/>
      <w:bookmarkStart w:id="303" w:name="_Toc118405218"/>
      <w:r w:rsidRPr="00B43E21">
        <w:rPr>
          <w:szCs w:val="20"/>
        </w:rPr>
        <w:lastRenderedPageBreak/>
        <w:t>CONTROL DE CAMBIOS</w:t>
      </w:r>
      <w:bookmarkEnd w:id="302"/>
      <w:bookmarkEnd w:id="303"/>
    </w:p>
    <w:p w14:paraId="4856F741" w14:textId="77777777" w:rsidR="000D0B77" w:rsidRPr="00B43E21" w:rsidRDefault="000D0B77" w:rsidP="000D0B77">
      <w:pPr>
        <w:pStyle w:val="Prrafodelista"/>
        <w:rPr>
          <w:rFonts w:ascii="Arial" w:hAnsi="Arial" w:cs="Arial"/>
          <w:b/>
          <w:bCs/>
          <w:szCs w:val="20"/>
          <w:lang w:val="es-CO"/>
        </w:rPr>
      </w:pPr>
    </w:p>
    <w:tbl>
      <w:tblPr>
        <w:tblStyle w:val="Tablaconcuadrcula"/>
        <w:tblW w:w="9639" w:type="dxa"/>
        <w:tblInd w:w="-5" w:type="dxa"/>
        <w:tblLook w:val="04A0" w:firstRow="1" w:lastRow="0" w:firstColumn="1" w:lastColumn="0" w:noHBand="0" w:noVBand="1"/>
      </w:tblPr>
      <w:tblGrid>
        <w:gridCol w:w="2402"/>
        <w:gridCol w:w="1979"/>
        <w:gridCol w:w="5258"/>
      </w:tblGrid>
      <w:tr w:rsidR="000D0B77" w:rsidRPr="00B43E21" w14:paraId="6279A2CB" w14:textId="77777777" w:rsidTr="000D0B77">
        <w:trPr>
          <w:trHeight w:val="340"/>
        </w:trPr>
        <w:tc>
          <w:tcPr>
            <w:tcW w:w="2402" w:type="dxa"/>
            <w:shd w:val="clear" w:color="auto" w:fill="F2F2F2" w:themeFill="background1" w:themeFillShade="F2"/>
            <w:vAlign w:val="center"/>
          </w:tcPr>
          <w:p w14:paraId="4B585094" w14:textId="77777777" w:rsidR="000D0B77" w:rsidRPr="00B43E21" w:rsidRDefault="000D0B77" w:rsidP="00806566">
            <w:pPr>
              <w:pStyle w:val="Prrafodelista"/>
              <w:tabs>
                <w:tab w:val="left" w:pos="284"/>
              </w:tabs>
              <w:spacing w:line="276" w:lineRule="auto"/>
              <w:ind w:left="511" w:right="15"/>
              <w:rPr>
                <w:rFonts w:ascii="Arial" w:hAnsi="Arial" w:cs="Arial"/>
                <w:b/>
                <w:szCs w:val="20"/>
                <w:lang w:val="es-CO"/>
              </w:rPr>
            </w:pPr>
            <w:r w:rsidRPr="00B43E21">
              <w:rPr>
                <w:rFonts w:ascii="Arial" w:hAnsi="Arial" w:cs="Arial"/>
                <w:b/>
                <w:szCs w:val="20"/>
                <w:lang w:val="es-CO"/>
              </w:rPr>
              <w:t>VERSIÓN</w:t>
            </w:r>
          </w:p>
        </w:tc>
        <w:tc>
          <w:tcPr>
            <w:tcW w:w="1979" w:type="dxa"/>
            <w:shd w:val="clear" w:color="auto" w:fill="F2F2F2" w:themeFill="background1" w:themeFillShade="F2"/>
            <w:vAlign w:val="center"/>
          </w:tcPr>
          <w:p w14:paraId="1618210C" w14:textId="77777777" w:rsidR="000D0B77" w:rsidRPr="00B43E21" w:rsidRDefault="000D0B77" w:rsidP="00806566">
            <w:pPr>
              <w:pStyle w:val="Prrafodelista"/>
              <w:tabs>
                <w:tab w:val="left" w:pos="284"/>
              </w:tabs>
              <w:spacing w:line="276" w:lineRule="auto"/>
              <w:ind w:left="511" w:right="15"/>
              <w:rPr>
                <w:rFonts w:ascii="Arial" w:hAnsi="Arial" w:cs="Arial"/>
                <w:b/>
                <w:szCs w:val="20"/>
                <w:lang w:val="es-CO"/>
              </w:rPr>
            </w:pPr>
            <w:r w:rsidRPr="00B43E21">
              <w:rPr>
                <w:rFonts w:ascii="Arial" w:hAnsi="Arial" w:cs="Arial"/>
                <w:b/>
                <w:szCs w:val="20"/>
                <w:lang w:val="es-CO"/>
              </w:rPr>
              <w:t>FECHA</w:t>
            </w:r>
          </w:p>
        </w:tc>
        <w:tc>
          <w:tcPr>
            <w:tcW w:w="5258" w:type="dxa"/>
            <w:shd w:val="clear" w:color="auto" w:fill="F2F2F2" w:themeFill="background1" w:themeFillShade="F2"/>
            <w:vAlign w:val="center"/>
          </w:tcPr>
          <w:p w14:paraId="36B896B0" w14:textId="77777777" w:rsidR="000D0B77" w:rsidRPr="00B43E21" w:rsidRDefault="000D0B77" w:rsidP="00806566">
            <w:pPr>
              <w:pStyle w:val="Prrafodelista"/>
              <w:tabs>
                <w:tab w:val="left" w:pos="284"/>
              </w:tabs>
              <w:spacing w:line="276" w:lineRule="auto"/>
              <w:ind w:left="511" w:right="15"/>
              <w:rPr>
                <w:rFonts w:ascii="Arial" w:hAnsi="Arial" w:cs="Arial"/>
                <w:b/>
                <w:szCs w:val="20"/>
                <w:lang w:val="es-CO"/>
              </w:rPr>
            </w:pPr>
            <w:r w:rsidRPr="00B43E21">
              <w:rPr>
                <w:rFonts w:ascii="Arial" w:hAnsi="Arial" w:cs="Arial"/>
                <w:b/>
                <w:szCs w:val="20"/>
                <w:lang w:val="es-CO"/>
              </w:rPr>
              <w:t>DESCRIPCIÓN DE LA MODIFICACIÓN</w:t>
            </w:r>
          </w:p>
        </w:tc>
      </w:tr>
      <w:tr w:rsidR="000D0B77" w:rsidRPr="00B43E21" w14:paraId="431BB9B7" w14:textId="77777777" w:rsidTr="000D0B77">
        <w:trPr>
          <w:trHeight w:val="340"/>
        </w:trPr>
        <w:tc>
          <w:tcPr>
            <w:tcW w:w="2402" w:type="dxa"/>
            <w:vAlign w:val="center"/>
          </w:tcPr>
          <w:p w14:paraId="6F67432C" w14:textId="18514FA9" w:rsidR="000D0B77" w:rsidRPr="00B43E21" w:rsidRDefault="00745DB4" w:rsidP="00745DB4">
            <w:pPr>
              <w:pStyle w:val="Prrafodelista"/>
              <w:tabs>
                <w:tab w:val="left" w:pos="284"/>
              </w:tabs>
              <w:spacing w:line="276" w:lineRule="auto"/>
              <w:ind w:left="511" w:right="15"/>
              <w:rPr>
                <w:rFonts w:ascii="Arial" w:hAnsi="Arial" w:cs="Arial"/>
                <w:b/>
                <w:szCs w:val="20"/>
                <w:lang w:val="es-CO"/>
              </w:rPr>
            </w:pPr>
            <w:r>
              <w:rPr>
                <w:rFonts w:ascii="Arial" w:hAnsi="Arial" w:cs="Arial"/>
                <w:szCs w:val="20"/>
                <w:lang w:val="es-CO"/>
              </w:rPr>
              <w:t xml:space="preserve">     </w:t>
            </w:r>
            <w:r w:rsidR="000D0B77" w:rsidRPr="00B43E21">
              <w:rPr>
                <w:rFonts w:ascii="Arial" w:hAnsi="Arial" w:cs="Arial"/>
                <w:szCs w:val="20"/>
                <w:lang w:val="es-CO"/>
              </w:rPr>
              <w:t>01</w:t>
            </w:r>
          </w:p>
        </w:tc>
        <w:tc>
          <w:tcPr>
            <w:tcW w:w="1979" w:type="dxa"/>
            <w:vAlign w:val="center"/>
          </w:tcPr>
          <w:p w14:paraId="6788F1BB" w14:textId="482C5062" w:rsidR="000D0B77" w:rsidRPr="00B43E21" w:rsidRDefault="00B43E21" w:rsidP="00806566">
            <w:pPr>
              <w:pStyle w:val="Prrafodelista"/>
              <w:tabs>
                <w:tab w:val="left" w:pos="284"/>
              </w:tabs>
              <w:spacing w:line="276" w:lineRule="auto"/>
              <w:ind w:left="511" w:right="15"/>
              <w:rPr>
                <w:rFonts w:ascii="Arial" w:hAnsi="Arial" w:cs="Arial"/>
                <w:b/>
                <w:szCs w:val="20"/>
                <w:lang w:val="es-CO"/>
              </w:rPr>
            </w:pPr>
            <w:r>
              <w:rPr>
                <w:rFonts w:ascii="Arial" w:hAnsi="Arial" w:cs="Arial"/>
                <w:b/>
                <w:szCs w:val="20"/>
                <w:lang w:val="es-CO"/>
              </w:rPr>
              <w:t>2</w:t>
            </w:r>
            <w:r w:rsidR="00745DB4">
              <w:rPr>
                <w:rFonts w:ascii="Arial" w:hAnsi="Arial" w:cs="Arial"/>
                <w:b/>
                <w:szCs w:val="20"/>
                <w:lang w:val="es-CO"/>
              </w:rPr>
              <w:t>9</w:t>
            </w:r>
            <w:r>
              <w:rPr>
                <w:rFonts w:ascii="Arial" w:hAnsi="Arial" w:cs="Arial"/>
                <w:b/>
                <w:szCs w:val="20"/>
                <w:lang w:val="es-CO"/>
              </w:rPr>
              <w:t>/11/2022</w:t>
            </w:r>
          </w:p>
        </w:tc>
        <w:tc>
          <w:tcPr>
            <w:tcW w:w="5258" w:type="dxa"/>
            <w:vAlign w:val="center"/>
          </w:tcPr>
          <w:p w14:paraId="0BAE91CA" w14:textId="77777777" w:rsidR="000D0B77" w:rsidRPr="00B43E21" w:rsidRDefault="000D0B77" w:rsidP="00806566">
            <w:pPr>
              <w:spacing w:line="276" w:lineRule="auto"/>
              <w:ind w:left="511" w:right="15"/>
              <w:rPr>
                <w:rFonts w:ascii="Arial" w:hAnsi="Arial" w:cs="Arial"/>
                <w:szCs w:val="20"/>
                <w:lang w:val="es-CO"/>
              </w:rPr>
            </w:pPr>
            <w:r w:rsidRPr="00B43E21">
              <w:rPr>
                <w:rFonts w:ascii="Arial" w:hAnsi="Arial" w:cs="Arial"/>
                <w:szCs w:val="20"/>
                <w:lang w:val="es-CO"/>
              </w:rPr>
              <w:t>Creación de documento</w:t>
            </w:r>
          </w:p>
        </w:tc>
      </w:tr>
    </w:tbl>
    <w:p w14:paraId="1D809295" w14:textId="690D1E1A" w:rsidR="000D0B77" w:rsidRPr="00B43E21" w:rsidRDefault="000D0B77" w:rsidP="000D0B77">
      <w:pPr>
        <w:pStyle w:val="Ttulo1"/>
        <w:rPr>
          <w:szCs w:val="20"/>
        </w:rPr>
      </w:pPr>
      <w:bookmarkStart w:id="304" w:name="_Toc89335045"/>
      <w:bookmarkStart w:id="305" w:name="_Toc115364548"/>
      <w:bookmarkStart w:id="306" w:name="_Toc118405219"/>
      <w:r w:rsidRPr="00B43E21">
        <w:rPr>
          <w:szCs w:val="20"/>
        </w:rPr>
        <w:t>DOCUMENTOS RELACIONADOS</w:t>
      </w:r>
      <w:bookmarkEnd w:id="304"/>
      <w:bookmarkEnd w:id="305"/>
      <w:bookmarkEnd w:id="306"/>
    </w:p>
    <w:p w14:paraId="688412CD" w14:textId="77777777" w:rsidR="000D0B77" w:rsidRPr="00B43E21" w:rsidRDefault="000D0B77" w:rsidP="000D0B77">
      <w:pPr>
        <w:pStyle w:val="Ttulo1"/>
        <w:numPr>
          <w:ilvl w:val="0"/>
          <w:numId w:val="0"/>
        </w:numPr>
        <w:spacing w:line="276" w:lineRule="auto"/>
        <w:ind w:left="720" w:right="15"/>
        <w:jc w:val="both"/>
        <w:rPr>
          <w:szCs w:val="20"/>
        </w:rPr>
      </w:pPr>
    </w:p>
    <w:tbl>
      <w:tblPr>
        <w:tblStyle w:val="Tablaconcuadrcula"/>
        <w:tblW w:w="9639" w:type="dxa"/>
        <w:tblInd w:w="-5" w:type="dxa"/>
        <w:tblLook w:val="04A0" w:firstRow="1" w:lastRow="0" w:firstColumn="1" w:lastColumn="0" w:noHBand="0" w:noVBand="1"/>
      </w:tblPr>
      <w:tblGrid>
        <w:gridCol w:w="2391"/>
        <w:gridCol w:w="7248"/>
      </w:tblGrid>
      <w:tr w:rsidR="000D0B77" w:rsidRPr="00B43E21" w14:paraId="0A08AEE0" w14:textId="77777777" w:rsidTr="000D0B77">
        <w:trPr>
          <w:trHeight w:val="322"/>
        </w:trPr>
        <w:tc>
          <w:tcPr>
            <w:tcW w:w="2391" w:type="dxa"/>
            <w:shd w:val="clear" w:color="auto" w:fill="F2F2F2" w:themeFill="background1" w:themeFillShade="F2"/>
          </w:tcPr>
          <w:p w14:paraId="2DD236EA" w14:textId="77777777" w:rsidR="000D0B77" w:rsidRPr="00B43E21" w:rsidRDefault="000D0B77" w:rsidP="00806566">
            <w:pPr>
              <w:pStyle w:val="Prrafodelista"/>
              <w:tabs>
                <w:tab w:val="left" w:pos="284"/>
              </w:tabs>
              <w:spacing w:line="276" w:lineRule="auto"/>
              <w:ind w:left="511" w:right="15"/>
              <w:rPr>
                <w:rFonts w:ascii="Arial" w:hAnsi="Arial" w:cs="Arial"/>
                <w:b/>
                <w:szCs w:val="20"/>
              </w:rPr>
            </w:pPr>
            <w:r w:rsidRPr="00B43E21">
              <w:rPr>
                <w:rFonts w:ascii="Arial" w:hAnsi="Arial" w:cs="Arial"/>
                <w:b/>
                <w:szCs w:val="20"/>
              </w:rPr>
              <w:t>CÓDIGO</w:t>
            </w:r>
          </w:p>
        </w:tc>
        <w:tc>
          <w:tcPr>
            <w:tcW w:w="7248" w:type="dxa"/>
            <w:shd w:val="clear" w:color="auto" w:fill="F2F2F2" w:themeFill="background1" w:themeFillShade="F2"/>
          </w:tcPr>
          <w:p w14:paraId="74916CD2" w14:textId="77777777" w:rsidR="000D0B77" w:rsidRPr="00B43E21" w:rsidRDefault="000D0B77" w:rsidP="000D0B77">
            <w:pPr>
              <w:pStyle w:val="Prrafodelista"/>
              <w:tabs>
                <w:tab w:val="left" w:pos="284"/>
              </w:tabs>
              <w:spacing w:line="276" w:lineRule="auto"/>
              <w:ind w:left="511" w:right="15"/>
              <w:jc w:val="center"/>
              <w:rPr>
                <w:rFonts w:ascii="Arial" w:hAnsi="Arial" w:cs="Arial"/>
                <w:b/>
                <w:szCs w:val="20"/>
              </w:rPr>
            </w:pPr>
            <w:r w:rsidRPr="00B43E21">
              <w:rPr>
                <w:rFonts w:ascii="Arial" w:hAnsi="Arial" w:cs="Arial"/>
                <w:b/>
                <w:szCs w:val="20"/>
              </w:rPr>
              <w:t>DOCUMENTO</w:t>
            </w:r>
          </w:p>
        </w:tc>
      </w:tr>
      <w:tr w:rsidR="00B43E21" w:rsidRPr="00B43E21" w14:paraId="09D9B2DB" w14:textId="77777777" w:rsidTr="000D0B77">
        <w:tc>
          <w:tcPr>
            <w:tcW w:w="2391" w:type="dxa"/>
          </w:tcPr>
          <w:p w14:paraId="0A298126" w14:textId="377A35B6" w:rsidR="00B43E21" w:rsidRPr="00B43E21" w:rsidRDefault="00B43E21" w:rsidP="00B43E21">
            <w:pPr>
              <w:tabs>
                <w:tab w:val="left" w:pos="284"/>
              </w:tabs>
              <w:spacing w:line="276" w:lineRule="auto"/>
              <w:ind w:left="511" w:right="15"/>
              <w:rPr>
                <w:rFonts w:ascii="Arial" w:hAnsi="Arial" w:cs="Arial"/>
                <w:szCs w:val="20"/>
              </w:rPr>
            </w:pPr>
            <w:r w:rsidRPr="00E11F90">
              <w:rPr>
                <w:rFonts w:ascii="Arial" w:hAnsi="Arial" w:cs="Arial"/>
                <w:szCs w:val="20"/>
              </w:rPr>
              <w:t>MN-PR-18</w:t>
            </w:r>
          </w:p>
        </w:tc>
        <w:tc>
          <w:tcPr>
            <w:tcW w:w="7248" w:type="dxa"/>
          </w:tcPr>
          <w:p w14:paraId="754C4400" w14:textId="666B45C1" w:rsidR="00B43E21" w:rsidRPr="00B43E21" w:rsidRDefault="00B43E21" w:rsidP="00B43E21">
            <w:pPr>
              <w:spacing w:after="4" w:line="276" w:lineRule="auto"/>
              <w:ind w:left="200" w:right="15"/>
              <w:rPr>
                <w:rFonts w:ascii="Arial" w:hAnsi="Arial" w:cs="Arial"/>
                <w:szCs w:val="20"/>
              </w:rPr>
            </w:pPr>
            <w:r w:rsidRPr="00E11F90">
              <w:rPr>
                <w:rFonts w:ascii="Arial" w:hAnsi="Arial" w:cs="Arial"/>
                <w:szCs w:val="20"/>
              </w:rPr>
              <w:t>Procedimiento activación movilización y seguimiento a incidentes</w:t>
            </w:r>
          </w:p>
        </w:tc>
      </w:tr>
      <w:tr w:rsidR="00B43E21" w:rsidRPr="00B43E21" w14:paraId="7C7DC4C8" w14:textId="77777777" w:rsidTr="000D0B77">
        <w:tc>
          <w:tcPr>
            <w:tcW w:w="2391" w:type="dxa"/>
          </w:tcPr>
          <w:p w14:paraId="72BECEC7" w14:textId="7FF3181A" w:rsidR="00B43E21" w:rsidRPr="00E11F90" w:rsidRDefault="00B43E21" w:rsidP="00B43E21">
            <w:pPr>
              <w:tabs>
                <w:tab w:val="left" w:pos="284"/>
              </w:tabs>
              <w:spacing w:line="276" w:lineRule="auto"/>
              <w:ind w:left="511" w:right="15"/>
              <w:rPr>
                <w:rFonts w:ascii="Arial" w:hAnsi="Arial" w:cs="Arial"/>
                <w:szCs w:val="20"/>
              </w:rPr>
            </w:pPr>
            <w:r w:rsidRPr="00E11F90">
              <w:rPr>
                <w:rFonts w:ascii="Arial" w:hAnsi="Arial" w:cs="Arial"/>
                <w:szCs w:val="20"/>
              </w:rPr>
              <w:t>MN-PR-18</w:t>
            </w:r>
          </w:p>
        </w:tc>
        <w:tc>
          <w:tcPr>
            <w:tcW w:w="7248" w:type="dxa"/>
          </w:tcPr>
          <w:p w14:paraId="1D0FA6C6" w14:textId="2BF08992" w:rsidR="00B43E21" w:rsidRPr="00E11F90" w:rsidRDefault="00B43E21" w:rsidP="00B43E21">
            <w:pPr>
              <w:spacing w:after="4" w:line="276" w:lineRule="auto"/>
              <w:ind w:left="200" w:right="15"/>
              <w:rPr>
                <w:rFonts w:ascii="Arial" w:hAnsi="Arial" w:cs="Arial"/>
                <w:szCs w:val="20"/>
              </w:rPr>
            </w:pPr>
            <w:r w:rsidRPr="00E11F90">
              <w:rPr>
                <w:rFonts w:ascii="Arial" w:hAnsi="Arial" w:cs="Arial"/>
                <w:szCs w:val="20"/>
              </w:rPr>
              <w:t>Procedimiento desmovilización y cierre de operaciones</w:t>
            </w:r>
          </w:p>
        </w:tc>
      </w:tr>
      <w:tr w:rsidR="00B43E21" w:rsidRPr="00B43E21" w14:paraId="474A9C21" w14:textId="77777777" w:rsidTr="000D0B77">
        <w:tc>
          <w:tcPr>
            <w:tcW w:w="2391" w:type="dxa"/>
          </w:tcPr>
          <w:p w14:paraId="5F3E7364" w14:textId="1454670C" w:rsidR="00B43E21" w:rsidRPr="00E11F90" w:rsidRDefault="00B43E21" w:rsidP="00B43E21">
            <w:pPr>
              <w:tabs>
                <w:tab w:val="left" w:pos="284"/>
              </w:tabs>
              <w:spacing w:line="276" w:lineRule="auto"/>
              <w:ind w:left="511" w:right="15"/>
              <w:rPr>
                <w:rFonts w:ascii="Arial" w:hAnsi="Arial" w:cs="Arial"/>
                <w:szCs w:val="20"/>
              </w:rPr>
            </w:pPr>
            <w:r w:rsidRPr="00E11F90">
              <w:rPr>
                <w:rFonts w:ascii="Arial" w:hAnsi="Arial" w:cs="Arial"/>
                <w:szCs w:val="20"/>
              </w:rPr>
              <w:t>MN-PR-10</w:t>
            </w:r>
          </w:p>
        </w:tc>
        <w:tc>
          <w:tcPr>
            <w:tcW w:w="7248" w:type="dxa"/>
          </w:tcPr>
          <w:p w14:paraId="79DDA688" w14:textId="0501EEA9" w:rsidR="00B43E21" w:rsidRPr="00E11F90" w:rsidRDefault="00B43E21" w:rsidP="00B43E21">
            <w:pPr>
              <w:spacing w:after="4" w:line="276" w:lineRule="auto"/>
              <w:ind w:left="200" w:right="15"/>
              <w:rPr>
                <w:rFonts w:ascii="Arial" w:hAnsi="Arial" w:cs="Arial"/>
                <w:szCs w:val="20"/>
              </w:rPr>
            </w:pPr>
            <w:r w:rsidRPr="00E11F90">
              <w:rPr>
                <w:rFonts w:ascii="Arial" w:hAnsi="Arial" w:cs="Arial"/>
                <w:szCs w:val="20"/>
              </w:rPr>
              <w:t>Procedimiento Bomberos caído</w:t>
            </w:r>
          </w:p>
        </w:tc>
      </w:tr>
      <w:tr w:rsidR="00B43E21" w:rsidRPr="00B43E21" w14:paraId="486AD95A" w14:textId="77777777" w:rsidTr="000D0B77">
        <w:tc>
          <w:tcPr>
            <w:tcW w:w="2391" w:type="dxa"/>
          </w:tcPr>
          <w:p w14:paraId="2D43FC1F" w14:textId="46211F05" w:rsidR="00B43E21" w:rsidRPr="00E11F90" w:rsidRDefault="00B43E21" w:rsidP="00B43E21">
            <w:pPr>
              <w:tabs>
                <w:tab w:val="left" w:pos="284"/>
              </w:tabs>
              <w:spacing w:line="276" w:lineRule="auto"/>
              <w:ind w:left="511" w:right="15"/>
              <w:rPr>
                <w:rFonts w:ascii="Arial" w:hAnsi="Arial" w:cs="Arial"/>
                <w:szCs w:val="20"/>
              </w:rPr>
            </w:pPr>
            <w:r w:rsidRPr="00E11F90">
              <w:rPr>
                <w:rFonts w:ascii="Arial" w:hAnsi="Arial" w:cs="Arial"/>
                <w:color w:val="000000"/>
                <w:szCs w:val="20"/>
                <w:shd w:val="clear" w:color="auto" w:fill="FFFFFF"/>
              </w:rPr>
              <w:t>MN-PR19-FT02</w:t>
            </w:r>
          </w:p>
        </w:tc>
        <w:tc>
          <w:tcPr>
            <w:tcW w:w="7248" w:type="dxa"/>
          </w:tcPr>
          <w:p w14:paraId="242C093B" w14:textId="7FAFEE09" w:rsidR="00B43E21" w:rsidRPr="00E11F90" w:rsidRDefault="00B43E21" w:rsidP="00B43E21">
            <w:pPr>
              <w:spacing w:after="4" w:line="276" w:lineRule="auto"/>
              <w:ind w:left="200" w:right="15"/>
              <w:rPr>
                <w:rFonts w:ascii="Arial" w:hAnsi="Arial" w:cs="Arial"/>
                <w:szCs w:val="20"/>
              </w:rPr>
            </w:pPr>
            <w:r w:rsidRPr="00E11F90">
              <w:rPr>
                <w:rFonts w:ascii="Arial" w:hAnsi="Arial" w:cs="Arial"/>
                <w:szCs w:val="20"/>
              </w:rPr>
              <w:t>Formato único de recolección de datos FURD</w:t>
            </w:r>
          </w:p>
        </w:tc>
      </w:tr>
      <w:tr w:rsidR="00B43E21" w:rsidRPr="00B43E21" w14:paraId="7EABDF4F" w14:textId="77777777" w:rsidTr="000D0B77">
        <w:tc>
          <w:tcPr>
            <w:tcW w:w="2391" w:type="dxa"/>
          </w:tcPr>
          <w:p w14:paraId="74A639A9" w14:textId="22A2C719" w:rsidR="00B43E21" w:rsidRPr="00E11F90" w:rsidRDefault="00B43E21" w:rsidP="00B43E21">
            <w:pPr>
              <w:tabs>
                <w:tab w:val="left" w:pos="284"/>
              </w:tabs>
              <w:spacing w:line="276" w:lineRule="auto"/>
              <w:ind w:left="511" w:right="15"/>
              <w:rPr>
                <w:rFonts w:ascii="Arial" w:hAnsi="Arial" w:cs="Arial"/>
                <w:color w:val="000000"/>
                <w:szCs w:val="20"/>
                <w:shd w:val="clear" w:color="auto" w:fill="FFFFFF"/>
              </w:rPr>
            </w:pPr>
            <w:r w:rsidRPr="00E11F90">
              <w:rPr>
                <w:rFonts w:ascii="Arial" w:hAnsi="Arial" w:cs="Arial"/>
                <w:szCs w:val="20"/>
              </w:rPr>
              <w:t>Externo</w:t>
            </w:r>
          </w:p>
        </w:tc>
        <w:tc>
          <w:tcPr>
            <w:tcW w:w="7248" w:type="dxa"/>
          </w:tcPr>
          <w:p w14:paraId="27FF0D3F" w14:textId="59BCC50D" w:rsidR="00B43E21" w:rsidRPr="00E11F90" w:rsidRDefault="00B43E21" w:rsidP="00B43E21">
            <w:pPr>
              <w:spacing w:after="4" w:line="276" w:lineRule="auto"/>
              <w:ind w:left="200" w:right="15"/>
              <w:rPr>
                <w:rFonts w:ascii="Arial" w:hAnsi="Arial" w:cs="Arial"/>
                <w:szCs w:val="20"/>
              </w:rPr>
            </w:pPr>
            <w:r w:rsidRPr="00E11F90">
              <w:rPr>
                <w:rFonts w:ascii="Arial" w:hAnsi="Arial" w:cs="Arial"/>
                <w:szCs w:val="20"/>
              </w:rPr>
              <w:t>Formatos Sistema comando incidentes</w:t>
            </w:r>
          </w:p>
        </w:tc>
      </w:tr>
      <w:tr w:rsidR="00B43E21" w:rsidRPr="00B43E21" w14:paraId="7A709908" w14:textId="77777777" w:rsidTr="000D0B77">
        <w:tc>
          <w:tcPr>
            <w:tcW w:w="2391" w:type="dxa"/>
          </w:tcPr>
          <w:p w14:paraId="45A0FBAB" w14:textId="4CABCAA8" w:rsidR="00B43E21" w:rsidRPr="00E11F90" w:rsidRDefault="00B43E21" w:rsidP="00B43E21">
            <w:pPr>
              <w:tabs>
                <w:tab w:val="left" w:pos="284"/>
              </w:tabs>
              <w:spacing w:line="276" w:lineRule="auto"/>
              <w:ind w:left="511" w:right="15"/>
              <w:rPr>
                <w:rFonts w:ascii="Arial" w:hAnsi="Arial" w:cs="Arial"/>
                <w:szCs w:val="20"/>
              </w:rPr>
            </w:pPr>
            <w:r w:rsidRPr="00E11F90">
              <w:rPr>
                <w:rFonts w:ascii="Arial" w:hAnsi="Arial" w:cs="Arial"/>
                <w:szCs w:val="20"/>
              </w:rPr>
              <w:t>MN-PR01-IN02</w:t>
            </w:r>
          </w:p>
        </w:tc>
        <w:tc>
          <w:tcPr>
            <w:tcW w:w="7248" w:type="dxa"/>
          </w:tcPr>
          <w:p w14:paraId="4BE3BA58" w14:textId="758A6785" w:rsidR="00B43E21" w:rsidRPr="00E11F90" w:rsidRDefault="00B43E21" w:rsidP="00B43E21">
            <w:pPr>
              <w:spacing w:after="4" w:line="276" w:lineRule="auto"/>
              <w:ind w:left="200" w:right="15"/>
              <w:rPr>
                <w:rFonts w:ascii="Arial" w:hAnsi="Arial" w:cs="Arial"/>
                <w:szCs w:val="20"/>
              </w:rPr>
            </w:pPr>
            <w:r w:rsidRPr="00E11F90">
              <w:rPr>
                <w:rFonts w:ascii="Arial" w:hAnsi="Arial" w:cs="Arial"/>
                <w:bCs/>
                <w:szCs w:val="20"/>
              </w:rPr>
              <w:t>Instructivo Evaluación, estabilización y traslado del paciente</w:t>
            </w:r>
          </w:p>
        </w:tc>
      </w:tr>
      <w:tr w:rsidR="00B63981" w:rsidRPr="00B43E21" w14:paraId="56C4BABA" w14:textId="77777777" w:rsidTr="000D0B77">
        <w:tc>
          <w:tcPr>
            <w:tcW w:w="2391" w:type="dxa"/>
          </w:tcPr>
          <w:p w14:paraId="6C18E475" w14:textId="3D5E1A17" w:rsidR="00B63981" w:rsidRPr="00E11F90" w:rsidRDefault="00B63981" w:rsidP="00B43E21">
            <w:pPr>
              <w:tabs>
                <w:tab w:val="left" w:pos="284"/>
              </w:tabs>
              <w:spacing w:line="276" w:lineRule="auto"/>
              <w:ind w:left="511" w:right="15"/>
              <w:rPr>
                <w:rFonts w:ascii="Arial" w:hAnsi="Arial" w:cs="Arial"/>
                <w:szCs w:val="20"/>
              </w:rPr>
            </w:pPr>
            <w:r>
              <w:rPr>
                <w:rFonts w:ascii="robotolight" w:hAnsi="robotolight"/>
                <w:color w:val="000000"/>
                <w:shd w:val="clear" w:color="auto" w:fill="FFFFFF"/>
              </w:rPr>
              <w:t>MN-PR30</w:t>
            </w:r>
          </w:p>
        </w:tc>
        <w:tc>
          <w:tcPr>
            <w:tcW w:w="7248" w:type="dxa"/>
          </w:tcPr>
          <w:p w14:paraId="12014BC7" w14:textId="0490AD89" w:rsidR="00B63981" w:rsidRPr="00E11F90" w:rsidRDefault="00B63981" w:rsidP="00B43E21">
            <w:pPr>
              <w:spacing w:after="4" w:line="276" w:lineRule="auto"/>
              <w:ind w:left="200" w:right="15"/>
              <w:rPr>
                <w:rFonts w:ascii="Arial" w:hAnsi="Arial" w:cs="Arial"/>
                <w:bCs/>
                <w:szCs w:val="20"/>
              </w:rPr>
            </w:pPr>
            <w:r>
              <w:rPr>
                <w:rFonts w:ascii="robotolight" w:hAnsi="robotolight"/>
                <w:color w:val="000000"/>
                <w:shd w:val="clear" w:color="auto" w:fill="FFFFFF"/>
              </w:rPr>
              <w:t>Atención de Incendios Edificaciones del 1 a 6 Pisos</w:t>
            </w:r>
          </w:p>
        </w:tc>
      </w:tr>
      <w:tr w:rsidR="00B63981" w:rsidRPr="00B43E21" w14:paraId="154D5A09" w14:textId="77777777" w:rsidTr="000D0B77">
        <w:tc>
          <w:tcPr>
            <w:tcW w:w="2391" w:type="dxa"/>
          </w:tcPr>
          <w:p w14:paraId="2E0248A6" w14:textId="2149979B" w:rsidR="00B63981" w:rsidRDefault="00B63981" w:rsidP="00B43E21">
            <w:pPr>
              <w:tabs>
                <w:tab w:val="left" w:pos="284"/>
              </w:tabs>
              <w:spacing w:line="276" w:lineRule="auto"/>
              <w:ind w:left="511" w:right="15"/>
              <w:rPr>
                <w:rFonts w:ascii="robotolight" w:hAnsi="robotolight"/>
                <w:color w:val="000000"/>
                <w:shd w:val="clear" w:color="auto" w:fill="FFFFFF"/>
              </w:rPr>
            </w:pPr>
            <w:r>
              <w:rPr>
                <w:rFonts w:ascii="robotolight" w:hAnsi="robotolight"/>
                <w:color w:val="000000"/>
                <w:shd w:val="clear" w:color="auto" w:fill="FFFFFF"/>
              </w:rPr>
              <w:t>MN-PR29</w:t>
            </w:r>
          </w:p>
        </w:tc>
        <w:tc>
          <w:tcPr>
            <w:tcW w:w="7248" w:type="dxa"/>
          </w:tcPr>
          <w:p w14:paraId="28A9CDEA" w14:textId="0EC11B86" w:rsidR="00B63981" w:rsidRDefault="00B63981" w:rsidP="00B43E21">
            <w:pPr>
              <w:spacing w:after="4" w:line="276" w:lineRule="auto"/>
              <w:ind w:left="200" w:right="15"/>
              <w:rPr>
                <w:rFonts w:ascii="robotolight" w:hAnsi="robotolight"/>
                <w:color w:val="000000"/>
                <w:shd w:val="clear" w:color="auto" w:fill="FFFFFF"/>
              </w:rPr>
            </w:pPr>
            <w:r>
              <w:rPr>
                <w:rFonts w:ascii="robotolight" w:hAnsi="robotolight"/>
                <w:color w:val="000000"/>
                <w:shd w:val="clear" w:color="auto" w:fill="FFFFFF"/>
              </w:rPr>
              <w:t>Atención de Incendios Vehicular</w:t>
            </w:r>
          </w:p>
        </w:tc>
      </w:tr>
      <w:tr w:rsidR="00B63981" w:rsidRPr="00B43E21" w14:paraId="557E928A" w14:textId="77777777" w:rsidTr="000D0B77">
        <w:tc>
          <w:tcPr>
            <w:tcW w:w="2391" w:type="dxa"/>
          </w:tcPr>
          <w:p w14:paraId="7E7FAC46" w14:textId="6091D37D" w:rsidR="00B63981" w:rsidRDefault="00080223" w:rsidP="00B43E21">
            <w:pPr>
              <w:tabs>
                <w:tab w:val="left" w:pos="284"/>
              </w:tabs>
              <w:spacing w:line="276" w:lineRule="auto"/>
              <w:ind w:left="511" w:right="15"/>
              <w:rPr>
                <w:rFonts w:ascii="robotolight" w:hAnsi="robotolight"/>
                <w:color w:val="000000"/>
                <w:shd w:val="clear" w:color="auto" w:fill="FFFFFF"/>
              </w:rPr>
            </w:pPr>
            <w:r>
              <w:rPr>
                <w:rFonts w:ascii="robotolight" w:hAnsi="robotolight"/>
                <w:color w:val="000000"/>
                <w:shd w:val="clear" w:color="auto" w:fill="FFFFFF"/>
              </w:rPr>
              <w:t>MN-PR28</w:t>
            </w:r>
          </w:p>
        </w:tc>
        <w:tc>
          <w:tcPr>
            <w:tcW w:w="7248" w:type="dxa"/>
          </w:tcPr>
          <w:p w14:paraId="0300EC86" w14:textId="678B2831" w:rsidR="00B63981" w:rsidRDefault="00080223" w:rsidP="00B43E21">
            <w:pPr>
              <w:spacing w:after="4" w:line="276" w:lineRule="auto"/>
              <w:ind w:left="200" w:right="15"/>
              <w:rPr>
                <w:rFonts w:ascii="robotolight" w:hAnsi="robotolight"/>
                <w:color w:val="000000"/>
                <w:shd w:val="clear" w:color="auto" w:fill="FFFFFF"/>
              </w:rPr>
            </w:pPr>
            <w:r>
              <w:rPr>
                <w:rFonts w:ascii="robotolight" w:hAnsi="robotolight"/>
                <w:color w:val="000000"/>
                <w:shd w:val="clear" w:color="auto" w:fill="FFFFFF"/>
              </w:rPr>
              <w:t>Atención de Incendios Eléctricos</w:t>
            </w:r>
          </w:p>
        </w:tc>
      </w:tr>
      <w:tr w:rsidR="00B63981" w:rsidRPr="00B43E21" w14:paraId="28F2EA32" w14:textId="77777777" w:rsidTr="000D0B77">
        <w:tc>
          <w:tcPr>
            <w:tcW w:w="2391" w:type="dxa"/>
          </w:tcPr>
          <w:p w14:paraId="228BAF9D" w14:textId="439076F3" w:rsidR="00B63981" w:rsidRDefault="00080223" w:rsidP="00B43E21">
            <w:pPr>
              <w:tabs>
                <w:tab w:val="left" w:pos="284"/>
              </w:tabs>
              <w:spacing w:line="276" w:lineRule="auto"/>
              <w:ind w:left="511" w:right="15"/>
              <w:rPr>
                <w:rFonts w:ascii="robotolight" w:hAnsi="robotolight"/>
                <w:color w:val="000000"/>
                <w:shd w:val="clear" w:color="auto" w:fill="FFFFFF"/>
              </w:rPr>
            </w:pPr>
            <w:r>
              <w:rPr>
                <w:rFonts w:ascii="robotolight" w:hAnsi="robotolight"/>
                <w:color w:val="000000"/>
                <w:shd w:val="clear" w:color="auto" w:fill="FFFFFF"/>
              </w:rPr>
              <w:t>MN-PR24</w:t>
            </w:r>
          </w:p>
        </w:tc>
        <w:tc>
          <w:tcPr>
            <w:tcW w:w="7248" w:type="dxa"/>
          </w:tcPr>
          <w:p w14:paraId="63DCCEB5" w14:textId="1EBC9442" w:rsidR="00B63981" w:rsidRDefault="00080223" w:rsidP="00B43E21">
            <w:pPr>
              <w:spacing w:after="4" w:line="276" w:lineRule="auto"/>
              <w:ind w:left="200" w:right="15"/>
              <w:rPr>
                <w:rFonts w:ascii="robotolight" w:hAnsi="robotolight"/>
                <w:color w:val="000000"/>
                <w:shd w:val="clear" w:color="auto" w:fill="FFFFFF"/>
              </w:rPr>
            </w:pPr>
            <w:r>
              <w:rPr>
                <w:rFonts w:ascii="robotolight" w:hAnsi="robotolight"/>
                <w:color w:val="000000"/>
                <w:shd w:val="clear" w:color="auto" w:fill="FFFFFF"/>
              </w:rPr>
              <w:t>Atención de Incendios en Túneles</w:t>
            </w:r>
          </w:p>
        </w:tc>
      </w:tr>
      <w:tr w:rsidR="00B63981" w:rsidRPr="00B43E21" w14:paraId="2235418E" w14:textId="77777777" w:rsidTr="000D0B77">
        <w:tc>
          <w:tcPr>
            <w:tcW w:w="2391" w:type="dxa"/>
          </w:tcPr>
          <w:p w14:paraId="0A0F3DFC" w14:textId="5B8D5DD1" w:rsidR="00B63981" w:rsidRDefault="00080223" w:rsidP="00B43E21">
            <w:pPr>
              <w:tabs>
                <w:tab w:val="left" w:pos="284"/>
              </w:tabs>
              <w:spacing w:line="276" w:lineRule="auto"/>
              <w:ind w:left="511" w:right="15"/>
              <w:rPr>
                <w:rFonts w:ascii="robotolight" w:hAnsi="robotolight"/>
                <w:color w:val="000000"/>
                <w:shd w:val="clear" w:color="auto" w:fill="FFFFFF"/>
              </w:rPr>
            </w:pPr>
            <w:r>
              <w:rPr>
                <w:rFonts w:ascii="robotolight" w:hAnsi="robotolight"/>
                <w:color w:val="000000"/>
                <w:shd w:val="clear" w:color="auto" w:fill="FFFFFF"/>
              </w:rPr>
              <w:t>MN-PR03</w:t>
            </w:r>
          </w:p>
        </w:tc>
        <w:tc>
          <w:tcPr>
            <w:tcW w:w="7248" w:type="dxa"/>
          </w:tcPr>
          <w:p w14:paraId="05C99A68" w14:textId="4D2D3D16" w:rsidR="00B63981" w:rsidRDefault="00080223" w:rsidP="00B43E21">
            <w:pPr>
              <w:spacing w:after="4" w:line="276" w:lineRule="auto"/>
              <w:ind w:left="200" w:right="15"/>
              <w:rPr>
                <w:rFonts w:ascii="robotolight" w:hAnsi="robotolight"/>
                <w:color w:val="000000"/>
                <w:shd w:val="clear" w:color="auto" w:fill="FFFFFF"/>
              </w:rPr>
            </w:pPr>
            <w:r>
              <w:rPr>
                <w:rFonts w:ascii="robotolight" w:hAnsi="robotolight"/>
                <w:color w:val="000000"/>
                <w:shd w:val="clear" w:color="auto" w:fill="FFFFFF"/>
              </w:rPr>
              <w:t>Atención de Incendio Forestal</w:t>
            </w:r>
          </w:p>
        </w:tc>
      </w:tr>
      <w:tr w:rsidR="00080223" w:rsidRPr="00B43E21" w14:paraId="1EBCA17D" w14:textId="77777777" w:rsidTr="000D0B77">
        <w:tc>
          <w:tcPr>
            <w:tcW w:w="2391" w:type="dxa"/>
          </w:tcPr>
          <w:p w14:paraId="0EB3D651" w14:textId="0A6A80C6" w:rsidR="00080223" w:rsidRDefault="00080223" w:rsidP="00B43E21">
            <w:pPr>
              <w:tabs>
                <w:tab w:val="left" w:pos="284"/>
              </w:tabs>
              <w:spacing w:line="276" w:lineRule="auto"/>
              <w:ind w:left="511" w:right="15"/>
              <w:rPr>
                <w:rFonts w:ascii="robotolight" w:hAnsi="robotolight"/>
                <w:color w:val="000000"/>
                <w:shd w:val="clear" w:color="auto" w:fill="FFFFFF"/>
              </w:rPr>
            </w:pPr>
            <w:r>
              <w:rPr>
                <w:rFonts w:ascii="robotolight" w:hAnsi="robotolight"/>
                <w:color w:val="000000"/>
                <w:shd w:val="clear" w:color="auto" w:fill="FFFFFF"/>
              </w:rPr>
              <w:t>MN-PR05</w:t>
            </w:r>
          </w:p>
        </w:tc>
        <w:tc>
          <w:tcPr>
            <w:tcW w:w="7248" w:type="dxa"/>
          </w:tcPr>
          <w:p w14:paraId="24319F65" w14:textId="05C8FBA4" w:rsidR="00080223" w:rsidRDefault="00080223" w:rsidP="00B43E21">
            <w:pPr>
              <w:spacing w:after="4" w:line="276" w:lineRule="auto"/>
              <w:ind w:left="200" w:right="15"/>
              <w:rPr>
                <w:rFonts w:ascii="robotolight" w:hAnsi="robotolight"/>
                <w:color w:val="000000"/>
                <w:shd w:val="clear" w:color="auto" w:fill="FFFFFF"/>
              </w:rPr>
            </w:pPr>
            <w:r>
              <w:rPr>
                <w:rFonts w:ascii="robotolight" w:hAnsi="robotolight"/>
                <w:color w:val="000000"/>
                <w:shd w:val="clear" w:color="auto" w:fill="FFFFFF"/>
              </w:rPr>
              <w:t>Incendios Estructurales de Gran Altura</w:t>
            </w:r>
          </w:p>
        </w:tc>
      </w:tr>
    </w:tbl>
    <w:p w14:paraId="656C07BE" w14:textId="7C196B1E" w:rsidR="3610844B" w:rsidRPr="00B43E21" w:rsidRDefault="3610844B" w:rsidP="3610844B">
      <w:pPr>
        <w:rPr>
          <w:rFonts w:ascii="Arial" w:hAnsi="Arial" w:cs="Arial"/>
          <w:b/>
          <w:bCs/>
          <w:szCs w:val="20"/>
          <w:lang w:val="es-CO"/>
        </w:rPr>
      </w:pPr>
    </w:p>
    <w:p w14:paraId="5B3E341E" w14:textId="2C632825" w:rsidR="3610844B" w:rsidRPr="00B43E21" w:rsidRDefault="3610844B" w:rsidP="3610844B">
      <w:pPr>
        <w:rPr>
          <w:rFonts w:ascii="Arial" w:hAnsi="Arial" w:cs="Arial"/>
          <w:b/>
          <w:bCs/>
          <w:szCs w:val="20"/>
          <w:lang w:val="es-CO"/>
        </w:rPr>
      </w:pPr>
    </w:p>
    <w:p w14:paraId="2FC56F40" w14:textId="77777777" w:rsidR="004A7DDD" w:rsidRPr="00B43E21" w:rsidRDefault="004A7DDD" w:rsidP="00C03D10">
      <w:pPr>
        <w:pStyle w:val="Ttulo1"/>
        <w:rPr>
          <w:szCs w:val="20"/>
        </w:rPr>
      </w:pPr>
      <w:bookmarkStart w:id="307" w:name="_Toc51252399"/>
      <w:bookmarkStart w:id="308" w:name="_Toc118405220"/>
      <w:r w:rsidRPr="00B43E21">
        <w:rPr>
          <w:szCs w:val="20"/>
        </w:rPr>
        <w:t>CONTROL DE FIRMAS</w:t>
      </w:r>
      <w:bookmarkEnd w:id="307"/>
      <w:bookmarkEnd w:id="308"/>
    </w:p>
    <w:p w14:paraId="4449B09C" w14:textId="77777777" w:rsidR="00A32EB4" w:rsidRPr="00B43E21" w:rsidRDefault="00A32EB4" w:rsidP="00A32EB4">
      <w:pPr>
        <w:rPr>
          <w:rFonts w:ascii="Arial" w:hAnsi="Arial" w:cs="Arial"/>
          <w:szCs w:val="20"/>
          <w:lang w:val="es-CO"/>
        </w:rPr>
      </w:pPr>
    </w:p>
    <w:tbl>
      <w:tblPr>
        <w:tblStyle w:val="Tablaconcuadrcula"/>
        <w:tblW w:w="9639" w:type="dxa"/>
        <w:tblLook w:val="04A0" w:firstRow="1" w:lastRow="0" w:firstColumn="1" w:lastColumn="0" w:noHBand="0" w:noVBand="1"/>
      </w:tblPr>
      <w:tblGrid>
        <w:gridCol w:w="3402"/>
        <w:gridCol w:w="3261"/>
        <w:gridCol w:w="2976"/>
      </w:tblGrid>
      <w:tr w:rsidR="00A32EB4" w:rsidRPr="00B43E21" w14:paraId="6C66D92F" w14:textId="77777777" w:rsidTr="00B25933">
        <w:trPr>
          <w:trHeight w:val="1357"/>
        </w:trPr>
        <w:tc>
          <w:tcPr>
            <w:tcW w:w="3402" w:type="dxa"/>
            <w:hideMark/>
          </w:tcPr>
          <w:p w14:paraId="26439355" w14:textId="0EBD6C98" w:rsidR="00A32EB4" w:rsidRPr="00B43E21" w:rsidRDefault="00A32EB4" w:rsidP="00A32EB4">
            <w:pPr>
              <w:jc w:val="left"/>
              <w:textAlignment w:val="baseline"/>
              <w:rPr>
                <w:rFonts w:ascii="Arial" w:hAnsi="Arial" w:cs="Arial"/>
                <w:szCs w:val="20"/>
                <w:lang w:val="es-CO" w:eastAsia="es-MX"/>
              </w:rPr>
            </w:pPr>
            <w:r w:rsidRPr="00B43E21">
              <w:rPr>
                <w:rFonts w:ascii="Arial" w:hAnsi="Arial" w:cs="Arial"/>
                <w:b/>
                <w:bCs/>
                <w:szCs w:val="20"/>
                <w:lang w:val="es-CO" w:eastAsia="es-MX"/>
              </w:rPr>
              <w:t>Elaboró</w:t>
            </w:r>
            <w:r w:rsidRPr="00B43E21">
              <w:rPr>
                <w:rFonts w:ascii="Arial" w:hAnsi="Arial" w:cs="Arial"/>
                <w:szCs w:val="20"/>
                <w:lang w:val="es-CO" w:eastAsia="es-MX"/>
              </w:rPr>
              <w:t> </w:t>
            </w:r>
          </w:p>
          <w:p w14:paraId="77F2E6D7" w14:textId="77777777" w:rsidR="00A32EB4" w:rsidRPr="00B43E21" w:rsidRDefault="0EC1ABF4" w:rsidP="0EC1ABF4">
            <w:pPr>
              <w:jc w:val="left"/>
              <w:textAlignment w:val="baseline"/>
              <w:rPr>
                <w:rFonts w:ascii="Arial" w:hAnsi="Arial" w:cs="Arial"/>
                <w:szCs w:val="20"/>
                <w:lang w:val="es-CO" w:eastAsia="es-MX"/>
              </w:rPr>
            </w:pPr>
            <w:r w:rsidRPr="00B43E21">
              <w:rPr>
                <w:rFonts w:ascii="Arial" w:hAnsi="Arial" w:cs="Arial"/>
                <w:szCs w:val="20"/>
                <w:lang w:val="es-CO" w:eastAsia="es-MX"/>
              </w:rPr>
              <w:t xml:space="preserve">Orlando </w:t>
            </w:r>
            <w:r w:rsidR="00CD33F6" w:rsidRPr="00B43E21">
              <w:rPr>
                <w:rFonts w:ascii="Arial" w:hAnsi="Arial" w:cs="Arial"/>
                <w:szCs w:val="20"/>
                <w:lang w:val="es-CO" w:eastAsia="es-MX"/>
              </w:rPr>
              <w:t>Martínez</w:t>
            </w:r>
          </w:p>
          <w:p w14:paraId="79BCAAA4" w14:textId="6B4B2A59" w:rsidR="5EC64682" w:rsidRPr="00B43E21" w:rsidRDefault="5EC64682" w:rsidP="7302D42F">
            <w:pPr>
              <w:jc w:val="left"/>
              <w:rPr>
                <w:rFonts w:ascii="Arial" w:hAnsi="Arial" w:cs="Arial"/>
                <w:szCs w:val="20"/>
                <w:lang w:val="es-CO" w:eastAsia="es-MX"/>
              </w:rPr>
            </w:pPr>
            <w:r w:rsidRPr="00B43E21">
              <w:rPr>
                <w:rFonts w:ascii="Arial" w:hAnsi="Arial" w:cs="Arial"/>
                <w:szCs w:val="20"/>
                <w:lang w:val="es-CO" w:eastAsia="es-MX"/>
              </w:rPr>
              <w:t xml:space="preserve">John </w:t>
            </w:r>
            <w:r w:rsidR="00080223">
              <w:rPr>
                <w:rFonts w:ascii="Arial" w:hAnsi="Arial" w:cs="Arial"/>
                <w:szCs w:val="20"/>
                <w:lang w:val="es-CO" w:eastAsia="es-MX"/>
              </w:rPr>
              <w:t>Richard</w:t>
            </w:r>
            <w:r w:rsidR="00080223" w:rsidRPr="00B43E21">
              <w:rPr>
                <w:rFonts w:ascii="Arial" w:hAnsi="Arial" w:cs="Arial"/>
                <w:szCs w:val="20"/>
                <w:lang w:val="es-CO" w:eastAsia="es-MX"/>
              </w:rPr>
              <w:t xml:space="preserve"> </w:t>
            </w:r>
            <w:r w:rsidRPr="00B43E21">
              <w:rPr>
                <w:rFonts w:ascii="Arial" w:hAnsi="Arial" w:cs="Arial"/>
                <w:szCs w:val="20"/>
                <w:lang w:val="es-CO" w:eastAsia="es-MX"/>
              </w:rPr>
              <w:t>Cantor</w:t>
            </w:r>
          </w:p>
          <w:p w14:paraId="1D9AF325" w14:textId="503DCDFC" w:rsidR="00CD33F6" w:rsidRPr="00B43E21" w:rsidRDefault="00CD33F6" w:rsidP="7302D42F">
            <w:pPr>
              <w:jc w:val="left"/>
              <w:textAlignment w:val="baseline"/>
              <w:rPr>
                <w:rFonts w:ascii="Arial" w:hAnsi="Arial" w:cs="Arial"/>
                <w:szCs w:val="20"/>
                <w:lang w:val="es-CO" w:eastAsia="es-MX"/>
              </w:rPr>
            </w:pPr>
            <w:r w:rsidRPr="00B43E21">
              <w:rPr>
                <w:rFonts w:ascii="Arial" w:hAnsi="Arial" w:cs="Arial"/>
                <w:szCs w:val="20"/>
                <w:lang w:val="es-CO" w:eastAsia="es-MX"/>
              </w:rPr>
              <w:t>Deivi Cardona</w:t>
            </w:r>
          </w:p>
          <w:p w14:paraId="7C6B969A" w14:textId="2121FA4B" w:rsidR="00CD33F6" w:rsidRDefault="0139E32D" w:rsidP="7302D42F">
            <w:pPr>
              <w:jc w:val="left"/>
              <w:textAlignment w:val="baseline"/>
              <w:rPr>
                <w:rFonts w:ascii="Arial" w:hAnsi="Arial" w:cs="Arial"/>
                <w:szCs w:val="20"/>
                <w:lang w:val="es-CO" w:eastAsia="es-MX"/>
              </w:rPr>
            </w:pPr>
            <w:r w:rsidRPr="00B43E21">
              <w:rPr>
                <w:rFonts w:ascii="Arial" w:hAnsi="Arial" w:cs="Arial"/>
                <w:szCs w:val="20"/>
                <w:lang w:val="es-CO" w:eastAsia="es-MX"/>
              </w:rPr>
              <w:t>Marco Quiroga</w:t>
            </w:r>
          </w:p>
          <w:p w14:paraId="2F8BDCA6" w14:textId="77777777" w:rsidR="00BF3D61" w:rsidRDefault="00BF3D61" w:rsidP="7302D42F">
            <w:pPr>
              <w:jc w:val="left"/>
              <w:textAlignment w:val="baseline"/>
              <w:rPr>
                <w:rFonts w:ascii="Arial" w:hAnsi="Arial" w:cs="Arial"/>
                <w:szCs w:val="20"/>
                <w:lang w:val="es-CO" w:eastAsia="es-MX"/>
              </w:rPr>
            </w:pPr>
          </w:p>
          <w:p w14:paraId="0977EA8A" w14:textId="4FA573C0" w:rsidR="00080223" w:rsidRPr="00B43E21" w:rsidRDefault="00080223" w:rsidP="7302D42F">
            <w:pPr>
              <w:jc w:val="left"/>
              <w:textAlignment w:val="baseline"/>
              <w:rPr>
                <w:rFonts w:ascii="Arial" w:hAnsi="Arial" w:cs="Arial"/>
                <w:szCs w:val="20"/>
                <w:lang w:val="es-CO" w:eastAsia="es-MX"/>
              </w:rPr>
            </w:pPr>
            <w:r>
              <w:rPr>
                <w:rFonts w:ascii="Arial" w:hAnsi="Arial" w:cs="Arial"/>
                <w:szCs w:val="20"/>
              </w:rPr>
              <w:t xml:space="preserve">Firma líder del grupo </w:t>
            </w:r>
            <w:r w:rsidR="00BF3D61">
              <w:rPr>
                <w:rFonts w:ascii="Arial" w:hAnsi="Arial" w:cs="Arial"/>
                <w:szCs w:val="20"/>
              </w:rPr>
              <w:t>y/o uniformado elaboró Instructivo</w:t>
            </w:r>
          </w:p>
        </w:tc>
        <w:tc>
          <w:tcPr>
            <w:tcW w:w="3261" w:type="dxa"/>
            <w:hideMark/>
          </w:tcPr>
          <w:p w14:paraId="54881B74" w14:textId="7D063CAD" w:rsidR="00A32EB4" w:rsidRPr="00B43E21" w:rsidRDefault="00A32EB4" w:rsidP="00A32EB4">
            <w:pPr>
              <w:jc w:val="left"/>
              <w:textAlignment w:val="baseline"/>
              <w:rPr>
                <w:rFonts w:ascii="Arial" w:hAnsi="Arial" w:cs="Arial"/>
                <w:szCs w:val="20"/>
                <w:lang w:val="es-CO" w:eastAsia="es-MX"/>
              </w:rPr>
            </w:pPr>
            <w:r w:rsidRPr="00B43E21">
              <w:rPr>
                <w:rFonts w:ascii="Arial" w:hAnsi="Arial" w:cs="Arial"/>
                <w:b/>
                <w:bCs/>
                <w:szCs w:val="20"/>
                <w:lang w:val="es-CO" w:eastAsia="es-MX"/>
              </w:rPr>
              <w:t>Cargo</w:t>
            </w:r>
            <w:r w:rsidRPr="00B43E21">
              <w:rPr>
                <w:rFonts w:ascii="Arial" w:hAnsi="Arial" w:cs="Arial"/>
                <w:szCs w:val="20"/>
                <w:lang w:val="es-CO" w:eastAsia="es-MX"/>
              </w:rPr>
              <w:t> </w:t>
            </w:r>
          </w:p>
          <w:p w14:paraId="0107DA68" w14:textId="77777777" w:rsidR="00A32EB4" w:rsidRPr="00B43E21" w:rsidRDefault="0EC1ABF4" w:rsidP="0EC1ABF4">
            <w:pPr>
              <w:jc w:val="left"/>
              <w:textAlignment w:val="baseline"/>
              <w:rPr>
                <w:rFonts w:ascii="Arial" w:hAnsi="Arial" w:cs="Arial"/>
                <w:szCs w:val="20"/>
                <w:lang w:val="es-CO" w:eastAsia="es-MX"/>
              </w:rPr>
            </w:pPr>
            <w:r w:rsidRPr="00B43E21">
              <w:rPr>
                <w:rFonts w:ascii="Arial" w:hAnsi="Arial" w:cs="Arial"/>
                <w:szCs w:val="20"/>
                <w:lang w:val="es-CO" w:eastAsia="es-MX"/>
              </w:rPr>
              <w:t>Cabo</w:t>
            </w:r>
          </w:p>
          <w:p w14:paraId="49510672" w14:textId="67714E82" w:rsidR="5B611E7A" w:rsidRPr="00B43E21" w:rsidRDefault="5B611E7A" w:rsidP="7302D42F">
            <w:pPr>
              <w:jc w:val="left"/>
              <w:rPr>
                <w:rFonts w:ascii="Arial" w:hAnsi="Arial" w:cs="Arial"/>
                <w:szCs w:val="20"/>
                <w:lang w:val="es-CO" w:eastAsia="es-MX"/>
              </w:rPr>
            </w:pPr>
            <w:r w:rsidRPr="00B43E21">
              <w:rPr>
                <w:rFonts w:ascii="Arial" w:hAnsi="Arial" w:cs="Arial"/>
                <w:szCs w:val="20"/>
                <w:lang w:val="es-CO" w:eastAsia="es-MX"/>
              </w:rPr>
              <w:t>Cabo</w:t>
            </w:r>
          </w:p>
          <w:p w14:paraId="35DCF697" w14:textId="7C010201" w:rsidR="00CD33F6" w:rsidRPr="00B43E21" w:rsidRDefault="00CD33F6" w:rsidP="7302D42F">
            <w:pPr>
              <w:jc w:val="left"/>
              <w:textAlignment w:val="baseline"/>
              <w:rPr>
                <w:rFonts w:ascii="Arial" w:hAnsi="Arial" w:cs="Arial"/>
                <w:szCs w:val="20"/>
                <w:lang w:val="es-CO" w:eastAsia="es-MX"/>
              </w:rPr>
            </w:pPr>
            <w:r w:rsidRPr="00B43E21">
              <w:rPr>
                <w:rFonts w:ascii="Arial" w:hAnsi="Arial" w:cs="Arial"/>
                <w:szCs w:val="20"/>
                <w:lang w:val="es-CO" w:eastAsia="es-MX"/>
              </w:rPr>
              <w:t>Bombero</w:t>
            </w:r>
          </w:p>
          <w:p w14:paraId="0492104E" w14:textId="3C62CD2A" w:rsidR="00CD33F6" w:rsidRPr="00B43E21" w:rsidRDefault="120DFB7C" w:rsidP="7302D42F">
            <w:pPr>
              <w:jc w:val="left"/>
              <w:textAlignment w:val="baseline"/>
              <w:rPr>
                <w:rFonts w:ascii="Arial" w:hAnsi="Arial" w:cs="Arial"/>
                <w:szCs w:val="20"/>
                <w:lang w:val="es-CO" w:eastAsia="es-MX"/>
              </w:rPr>
            </w:pPr>
            <w:r w:rsidRPr="00B43E21">
              <w:rPr>
                <w:rFonts w:ascii="Arial" w:hAnsi="Arial" w:cs="Arial"/>
                <w:szCs w:val="20"/>
                <w:lang w:val="es-CO" w:eastAsia="es-MX"/>
              </w:rPr>
              <w:t>Bombero</w:t>
            </w:r>
          </w:p>
        </w:tc>
        <w:tc>
          <w:tcPr>
            <w:tcW w:w="2976" w:type="dxa"/>
            <w:hideMark/>
          </w:tcPr>
          <w:p w14:paraId="49A3B129" w14:textId="0F6BF07E" w:rsidR="00A32EB4" w:rsidRDefault="00A32EB4" w:rsidP="00A32EB4">
            <w:pPr>
              <w:jc w:val="left"/>
              <w:textAlignment w:val="baseline"/>
              <w:rPr>
                <w:rFonts w:ascii="Arial" w:hAnsi="Arial" w:cs="Arial"/>
                <w:szCs w:val="20"/>
                <w:lang w:val="es-CO" w:eastAsia="es-MX"/>
              </w:rPr>
            </w:pPr>
            <w:r w:rsidRPr="00B43E21">
              <w:rPr>
                <w:rFonts w:ascii="Arial" w:hAnsi="Arial" w:cs="Arial"/>
                <w:b/>
                <w:bCs/>
                <w:szCs w:val="20"/>
                <w:lang w:val="es-CO" w:eastAsia="es-MX"/>
              </w:rPr>
              <w:t>Firma</w:t>
            </w:r>
            <w:r w:rsidRPr="00B43E21">
              <w:rPr>
                <w:rFonts w:ascii="Arial" w:hAnsi="Arial" w:cs="Arial"/>
                <w:szCs w:val="20"/>
                <w:lang w:val="es-CO" w:eastAsia="es-MX"/>
              </w:rPr>
              <w:t> </w:t>
            </w:r>
          </w:p>
          <w:p w14:paraId="3AF5B97C" w14:textId="5CFDBB4A" w:rsidR="00745DB4" w:rsidRDefault="00745DB4" w:rsidP="00A32EB4">
            <w:pPr>
              <w:jc w:val="left"/>
              <w:textAlignment w:val="baseline"/>
              <w:rPr>
                <w:noProof/>
              </w:rPr>
            </w:pPr>
            <w:r>
              <w:rPr>
                <w:noProof/>
              </w:rPr>
              <w:t>Original Firmado</w:t>
            </w:r>
          </w:p>
          <w:p w14:paraId="0D06E605" w14:textId="5A8788F1" w:rsidR="00745DB4" w:rsidRDefault="00745DB4" w:rsidP="00A32EB4">
            <w:pPr>
              <w:jc w:val="left"/>
              <w:textAlignment w:val="baseline"/>
              <w:rPr>
                <w:noProof/>
              </w:rPr>
            </w:pPr>
            <w:r>
              <w:rPr>
                <w:noProof/>
              </w:rPr>
              <w:t>Original Firmado</w:t>
            </w:r>
          </w:p>
          <w:p w14:paraId="1C9D7340" w14:textId="4350E36A" w:rsidR="00745DB4" w:rsidRDefault="00745DB4" w:rsidP="00A32EB4">
            <w:pPr>
              <w:jc w:val="left"/>
              <w:textAlignment w:val="baseline"/>
              <w:rPr>
                <w:noProof/>
              </w:rPr>
            </w:pPr>
            <w:r>
              <w:rPr>
                <w:noProof/>
              </w:rPr>
              <w:t>Original Firmado</w:t>
            </w:r>
          </w:p>
          <w:p w14:paraId="11313E4A" w14:textId="292F5C20" w:rsidR="00745DB4" w:rsidRDefault="00745DB4" w:rsidP="00A32EB4">
            <w:pPr>
              <w:jc w:val="left"/>
              <w:textAlignment w:val="baseline"/>
              <w:rPr>
                <w:rFonts w:ascii="Arial" w:hAnsi="Arial" w:cs="Arial"/>
                <w:szCs w:val="20"/>
                <w:lang w:val="es-CO" w:eastAsia="es-MX"/>
              </w:rPr>
            </w:pPr>
            <w:r>
              <w:rPr>
                <w:noProof/>
              </w:rPr>
              <w:t>Original Firmado</w:t>
            </w:r>
          </w:p>
          <w:p w14:paraId="728827AC" w14:textId="70151A79" w:rsidR="00BF3D61" w:rsidRPr="00B43E21" w:rsidRDefault="00BF3D61" w:rsidP="00A32EB4">
            <w:pPr>
              <w:jc w:val="left"/>
              <w:textAlignment w:val="baseline"/>
              <w:rPr>
                <w:rFonts w:ascii="Arial" w:hAnsi="Arial" w:cs="Arial"/>
                <w:szCs w:val="20"/>
                <w:lang w:val="es-CO" w:eastAsia="es-MX"/>
              </w:rPr>
            </w:pPr>
          </w:p>
        </w:tc>
      </w:tr>
      <w:tr w:rsidR="00A32EB4" w:rsidRPr="00B43E21" w14:paraId="608F90AF" w14:textId="77777777" w:rsidTr="00B25933">
        <w:trPr>
          <w:trHeight w:val="972"/>
        </w:trPr>
        <w:tc>
          <w:tcPr>
            <w:tcW w:w="3402" w:type="dxa"/>
            <w:hideMark/>
          </w:tcPr>
          <w:p w14:paraId="40A6C8E6" w14:textId="77777777" w:rsidR="00A32EB4" w:rsidRPr="00B43E21" w:rsidRDefault="00A32EB4" w:rsidP="00A32EB4">
            <w:pPr>
              <w:jc w:val="left"/>
              <w:textAlignment w:val="baseline"/>
              <w:rPr>
                <w:rFonts w:ascii="Arial" w:hAnsi="Arial" w:cs="Arial"/>
                <w:szCs w:val="20"/>
                <w:lang w:val="es-CO" w:eastAsia="es-MX"/>
              </w:rPr>
            </w:pPr>
            <w:r w:rsidRPr="00B43E21">
              <w:rPr>
                <w:rFonts w:ascii="Arial" w:hAnsi="Arial" w:cs="Arial"/>
                <w:b/>
                <w:bCs/>
                <w:szCs w:val="20"/>
                <w:lang w:val="es-CO" w:eastAsia="es-MX"/>
              </w:rPr>
              <w:t>Revisó</w:t>
            </w:r>
            <w:r w:rsidRPr="00B43E21">
              <w:rPr>
                <w:rFonts w:ascii="Arial" w:hAnsi="Arial" w:cs="Arial"/>
                <w:szCs w:val="20"/>
                <w:lang w:val="es-CO" w:eastAsia="es-MX"/>
              </w:rPr>
              <w:t> </w:t>
            </w:r>
          </w:p>
          <w:p w14:paraId="5975FDE3" w14:textId="1DAC9AEB" w:rsidR="00A32EB4" w:rsidRDefault="00A32EB4" w:rsidP="00A32EB4">
            <w:pPr>
              <w:jc w:val="left"/>
              <w:textAlignment w:val="baseline"/>
              <w:rPr>
                <w:rFonts w:ascii="Arial" w:hAnsi="Arial" w:cs="Arial"/>
                <w:szCs w:val="20"/>
                <w:lang w:val="es-CO" w:eastAsia="es-MX"/>
              </w:rPr>
            </w:pPr>
            <w:r w:rsidRPr="00B43E21">
              <w:rPr>
                <w:rFonts w:ascii="Arial" w:hAnsi="Arial" w:cs="Arial"/>
                <w:szCs w:val="20"/>
                <w:lang w:val="es-CO" w:eastAsia="es-MX"/>
              </w:rPr>
              <w:t>Favio Zamora </w:t>
            </w:r>
            <w:r w:rsidR="00BF3D61">
              <w:rPr>
                <w:rFonts w:ascii="Arial" w:hAnsi="Arial" w:cs="Arial"/>
                <w:szCs w:val="20"/>
                <w:lang w:val="es-CO" w:eastAsia="es-MX"/>
              </w:rPr>
              <w:t xml:space="preserve">Valero </w:t>
            </w:r>
          </w:p>
          <w:p w14:paraId="01BFE7F1" w14:textId="77777777" w:rsidR="00BF3D61" w:rsidRPr="00B43E21" w:rsidRDefault="00BF3D61" w:rsidP="00A32EB4">
            <w:pPr>
              <w:jc w:val="left"/>
              <w:textAlignment w:val="baseline"/>
              <w:rPr>
                <w:rFonts w:ascii="Arial" w:hAnsi="Arial" w:cs="Arial"/>
                <w:szCs w:val="20"/>
                <w:lang w:val="es-CO" w:eastAsia="es-MX"/>
              </w:rPr>
            </w:pPr>
          </w:p>
          <w:p w14:paraId="1E99E19B" w14:textId="78C03C02" w:rsidR="00A32EB4" w:rsidRPr="00B43E21" w:rsidRDefault="00A32EB4" w:rsidP="00A32EB4">
            <w:pPr>
              <w:jc w:val="left"/>
              <w:textAlignment w:val="baseline"/>
              <w:rPr>
                <w:rFonts w:ascii="Arial" w:hAnsi="Arial" w:cs="Arial"/>
                <w:szCs w:val="20"/>
                <w:lang w:val="es-CO" w:eastAsia="es-MX"/>
              </w:rPr>
            </w:pPr>
            <w:r w:rsidRPr="00B43E21">
              <w:rPr>
                <w:rFonts w:ascii="Arial" w:hAnsi="Arial" w:cs="Arial"/>
                <w:szCs w:val="20"/>
                <w:lang w:val="es-CO" w:eastAsia="es-MX"/>
              </w:rPr>
              <w:t>Lady Viviana Calderón P</w:t>
            </w:r>
            <w:r w:rsidR="000D0B77" w:rsidRPr="00B43E21">
              <w:rPr>
                <w:rFonts w:ascii="Arial" w:hAnsi="Arial" w:cs="Arial"/>
                <w:szCs w:val="20"/>
                <w:lang w:val="es-CO" w:eastAsia="es-MX"/>
              </w:rPr>
              <w:t>arrado</w:t>
            </w:r>
            <w:r w:rsidRPr="00B43E21">
              <w:rPr>
                <w:rFonts w:ascii="Arial" w:hAnsi="Arial" w:cs="Arial"/>
                <w:szCs w:val="20"/>
                <w:lang w:val="es-CO" w:eastAsia="es-MX"/>
              </w:rPr>
              <w:t> </w:t>
            </w:r>
          </w:p>
          <w:p w14:paraId="1070BF9E" w14:textId="77777777" w:rsidR="00A32EB4" w:rsidRPr="00B43E21" w:rsidRDefault="00A32EB4" w:rsidP="00A32EB4">
            <w:pPr>
              <w:jc w:val="left"/>
              <w:textAlignment w:val="baseline"/>
              <w:rPr>
                <w:rFonts w:ascii="Arial" w:hAnsi="Arial" w:cs="Arial"/>
                <w:szCs w:val="20"/>
                <w:lang w:val="es-CO" w:eastAsia="es-MX"/>
              </w:rPr>
            </w:pPr>
            <w:r w:rsidRPr="00B43E21">
              <w:rPr>
                <w:rFonts w:ascii="Arial" w:hAnsi="Arial" w:cs="Arial"/>
                <w:szCs w:val="20"/>
                <w:lang w:val="es-CO" w:eastAsia="es-MX"/>
              </w:rPr>
              <w:t> </w:t>
            </w:r>
          </w:p>
        </w:tc>
        <w:tc>
          <w:tcPr>
            <w:tcW w:w="3261" w:type="dxa"/>
            <w:hideMark/>
          </w:tcPr>
          <w:p w14:paraId="5073CEBD" w14:textId="77777777" w:rsidR="00A32EB4" w:rsidRPr="00B43E21" w:rsidRDefault="00A32EB4" w:rsidP="00A32EB4">
            <w:pPr>
              <w:jc w:val="left"/>
              <w:textAlignment w:val="baseline"/>
              <w:rPr>
                <w:rFonts w:ascii="Arial" w:hAnsi="Arial" w:cs="Arial"/>
                <w:szCs w:val="20"/>
                <w:lang w:val="es-CO" w:eastAsia="es-MX"/>
              </w:rPr>
            </w:pPr>
            <w:r w:rsidRPr="00B43E21">
              <w:rPr>
                <w:rFonts w:ascii="Arial" w:hAnsi="Arial" w:cs="Arial"/>
                <w:b/>
                <w:bCs/>
                <w:szCs w:val="20"/>
                <w:lang w:val="es-CO" w:eastAsia="es-MX"/>
              </w:rPr>
              <w:t>Cargo</w:t>
            </w:r>
            <w:r w:rsidRPr="00B43E21">
              <w:rPr>
                <w:rFonts w:ascii="Arial" w:hAnsi="Arial" w:cs="Arial"/>
                <w:szCs w:val="20"/>
                <w:lang w:val="es-CO" w:eastAsia="es-MX"/>
              </w:rPr>
              <w:t> </w:t>
            </w:r>
          </w:p>
          <w:p w14:paraId="05CF074C" w14:textId="1A84BC36" w:rsidR="00A32EB4" w:rsidRDefault="00A32EB4" w:rsidP="00A32EB4">
            <w:pPr>
              <w:jc w:val="left"/>
              <w:textAlignment w:val="baseline"/>
              <w:rPr>
                <w:rFonts w:ascii="Arial" w:hAnsi="Arial" w:cs="Arial"/>
                <w:szCs w:val="20"/>
                <w:lang w:val="es-CO" w:eastAsia="es-MX"/>
              </w:rPr>
            </w:pPr>
            <w:r w:rsidRPr="00B43E21">
              <w:rPr>
                <w:rFonts w:ascii="Arial" w:hAnsi="Arial" w:cs="Arial"/>
                <w:szCs w:val="20"/>
                <w:lang w:val="es-CO" w:eastAsia="es-MX"/>
              </w:rPr>
              <w:t>Profesional OAP- Mejora continua </w:t>
            </w:r>
          </w:p>
          <w:p w14:paraId="71351D29" w14:textId="77777777" w:rsidR="00BF3D61" w:rsidRPr="00B43E21" w:rsidRDefault="00BF3D61" w:rsidP="00A32EB4">
            <w:pPr>
              <w:jc w:val="left"/>
              <w:textAlignment w:val="baseline"/>
              <w:rPr>
                <w:rFonts w:ascii="Arial" w:hAnsi="Arial" w:cs="Arial"/>
                <w:szCs w:val="20"/>
                <w:lang w:val="es-CO" w:eastAsia="es-MX"/>
              </w:rPr>
            </w:pPr>
          </w:p>
          <w:p w14:paraId="7257B1E4" w14:textId="0D70DFFD" w:rsidR="00A32EB4" w:rsidRPr="00B43E21" w:rsidRDefault="00A32EB4" w:rsidP="00A32EB4">
            <w:pPr>
              <w:jc w:val="left"/>
              <w:textAlignment w:val="baseline"/>
              <w:rPr>
                <w:rFonts w:ascii="Arial" w:hAnsi="Arial" w:cs="Arial"/>
                <w:szCs w:val="20"/>
                <w:lang w:val="es-CO" w:eastAsia="es-MX"/>
              </w:rPr>
            </w:pPr>
            <w:r w:rsidRPr="00B43E21">
              <w:rPr>
                <w:rFonts w:ascii="Arial" w:hAnsi="Arial" w:cs="Arial"/>
                <w:szCs w:val="20"/>
                <w:lang w:val="es-CO" w:eastAsia="es-MX"/>
              </w:rPr>
              <w:t>Contratista</w:t>
            </w:r>
            <w:r w:rsidRPr="00B43E21">
              <w:rPr>
                <w:rFonts w:ascii="Arial" w:hAnsi="Arial" w:cs="Arial"/>
                <w:b/>
                <w:bCs/>
                <w:szCs w:val="20"/>
                <w:lang w:val="es-CO" w:eastAsia="es-MX"/>
              </w:rPr>
              <w:t xml:space="preserve"> </w:t>
            </w:r>
            <w:r w:rsidRPr="00B43E21">
              <w:rPr>
                <w:rFonts w:ascii="Arial" w:hAnsi="Arial" w:cs="Arial"/>
                <w:szCs w:val="20"/>
                <w:lang w:val="es-CO" w:eastAsia="es-MX"/>
              </w:rPr>
              <w:t>Subdirección Operativa </w:t>
            </w:r>
          </w:p>
          <w:p w14:paraId="29507C61" w14:textId="77777777" w:rsidR="00A32EB4" w:rsidRPr="00B43E21" w:rsidRDefault="00A32EB4" w:rsidP="00A32EB4">
            <w:pPr>
              <w:jc w:val="left"/>
              <w:textAlignment w:val="baseline"/>
              <w:rPr>
                <w:rFonts w:ascii="Arial" w:hAnsi="Arial" w:cs="Arial"/>
                <w:szCs w:val="20"/>
                <w:lang w:val="es-CO" w:eastAsia="es-MX"/>
              </w:rPr>
            </w:pPr>
          </w:p>
        </w:tc>
        <w:tc>
          <w:tcPr>
            <w:tcW w:w="2976" w:type="dxa"/>
            <w:hideMark/>
          </w:tcPr>
          <w:p w14:paraId="6443B9C4" w14:textId="1A1132C1" w:rsidR="00A32EB4" w:rsidRDefault="00A32EB4" w:rsidP="00A32EB4">
            <w:pPr>
              <w:jc w:val="left"/>
              <w:textAlignment w:val="baseline"/>
              <w:rPr>
                <w:rFonts w:ascii="Arial" w:hAnsi="Arial" w:cs="Arial"/>
                <w:szCs w:val="20"/>
                <w:lang w:val="es-CO" w:eastAsia="es-MX"/>
              </w:rPr>
            </w:pPr>
            <w:r w:rsidRPr="00B43E21">
              <w:rPr>
                <w:rFonts w:ascii="Arial" w:hAnsi="Arial" w:cs="Arial"/>
                <w:b/>
                <w:bCs/>
                <w:szCs w:val="20"/>
                <w:lang w:val="es-CO" w:eastAsia="es-MX"/>
              </w:rPr>
              <w:t>Firma</w:t>
            </w:r>
            <w:r w:rsidRPr="00B43E21">
              <w:rPr>
                <w:rFonts w:ascii="Arial" w:hAnsi="Arial" w:cs="Arial"/>
                <w:szCs w:val="20"/>
                <w:lang w:val="es-CO" w:eastAsia="es-MX"/>
              </w:rPr>
              <w:t> </w:t>
            </w:r>
          </w:p>
          <w:p w14:paraId="20D4C6F8" w14:textId="7C2181F0" w:rsidR="00BF3D61" w:rsidRPr="00B43E21" w:rsidRDefault="00745DB4" w:rsidP="00A32EB4">
            <w:pPr>
              <w:jc w:val="left"/>
              <w:textAlignment w:val="baseline"/>
              <w:rPr>
                <w:rFonts w:ascii="Arial" w:hAnsi="Arial" w:cs="Arial"/>
                <w:szCs w:val="20"/>
                <w:lang w:val="es-CO" w:eastAsia="es-MX"/>
              </w:rPr>
            </w:pPr>
            <w:r>
              <w:rPr>
                <w:noProof/>
              </w:rPr>
              <w:t>Original Firmado</w:t>
            </w:r>
          </w:p>
          <w:p w14:paraId="7F09943E" w14:textId="336E02D1" w:rsidR="000D0B77" w:rsidRPr="00B43E21" w:rsidRDefault="00745DB4" w:rsidP="00A32EB4">
            <w:pPr>
              <w:jc w:val="left"/>
              <w:textAlignment w:val="baseline"/>
              <w:rPr>
                <w:rFonts w:ascii="Arial" w:hAnsi="Arial" w:cs="Arial"/>
                <w:szCs w:val="20"/>
                <w:lang w:val="es-CO" w:eastAsia="es-MX"/>
              </w:rPr>
            </w:pPr>
            <w:r>
              <w:rPr>
                <w:noProof/>
              </w:rPr>
              <w:t>Original Firmado</w:t>
            </w:r>
          </w:p>
          <w:p w14:paraId="0FC05528" w14:textId="3DF7D110" w:rsidR="000D0B77" w:rsidRPr="00B43E21" w:rsidRDefault="000D0B77" w:rsidP="00A32EB4">
            <w:pPr>
              <w:jc w:val="left"/>
              <w:textAlignment w:val="baseline"/>
              <w:rPr>
                <w:rFonts w:ascii="Arial" w:hAnsi="Arial" w:cs="Arial"/>
                <w:szCs w:val="20"/>
                <w:lang w:val="es-CO" w:eastAsia="es-MX"/>
              </w:rPr>
            </w:pPr>
          </w:p>
        </w:tc>
      </w:tr>
      <w:tr w:rsidR="00A32EB4" w:rsidRPr="00B43E21" w14:paraId="58695F22" w14:textId="77777777" w:rsidTr="00B25933">
        <w:trPr>
          <w:trHeight w:val="692"/>
        </w:trPr>
        <w:tc>
          <w:tcPr>
            <w:tcW w:w="3402" w:type="dxa"/>
            <w:hideMark/>
          </w:tcPr>
          <w:p w14:paraId="7EAE6967" w14:textId="77777777" w:rsidR="00A32EB4" w:rsidRPr="00B43E21" w:rsidRDefault="00A32EB4" w:rsidP="00A32EB4">
            <w:pPr>
              <w:jc w:val="left"/>
              <w:textAlignment w:val="baseline"/>
              <w:rPr>
                <w:rFonts w:ascii="Arial" w:hAnsi="Arial" w:cs="Arial"/>
                <w:szCs w:val="20"/>
                <w:lang w:val="es-CO" w:eastAsia="es-MX"/>
              </w:rPr>
            </w:pPr>
            <w:r w:rsidRPr="00B43E21">
              <w:rPr>
                <w:rFonts w:ascii="Arial" w:hAnsi="Arial" w:cs="Arial"/>
                <w:b/>
                <w:bCs/>
                <w:szCs w:val="20"/>
                <w:lang w:val="es-CO" w:eastAsia="es-MX"/>
              </w:rPr>
              <w:t>Aprobó</w:t>
            </w:r>
            <w:r w:rsidRPr="00B43E21">
              <w:rPr>
                <w:rFonts w:ascii="Arial" w:hAnsi="Arial" w:cs="Arial"/>
                <w:szCs w:val="20"/>
                <w:lang w:val="es-CO" w:eastAsia="es-MX"/>
              </w:rPr>
              <w:t> </w:t>
            </w:r>
          </w:p>
          <w:p w14:paraId="040EA0D6" w14:textId="0DD58E59" w:rsidR="00A32EB4" w:rsidRPr="00B43E21" w:rsidRDefault="00BF3D61" w:rsidP="00A32EB4">
            <w:pPr>
              <w:jc w:val="left"/>
              <w:textAlignment w:val="baseline"/>
              <w:rPr>
                <w:rFonts w:ascii="Arial" w:hAnsi="Arial" w:cs="Arial"/>
                <w:szCs w:val="20"/>
                <w:lang w:val="es-CO" w:eastAsia="es-MX"/>
              </w:rPr>
            </w:pPr>
            <w:r>
              <w:rPr>
                <w:rFonts w:ascii="Arial" w:hAnsi="Arial" w:cs="Arial"/>
                <w:szCs w:val="20"/>
                <w:lang w:val="es-CO" w:eastAsia="es-MX"/>
              </w:rPr>
              <w:t xml:space="preserve">Paula Ximena Henao Escobar </w:t>
            </w:r>
          </w:p>
        </w:tc>
        <w:tc>
          <w:tcPr>
            <w:tcW w:w="3261" w:type="dxa"/>
            <w:hideMark/>
          </w:tcPr>
          <w:p w14:paraId="403CF481" w14:textId="77777777" w:rsidR="00A32EB4" w:rsidRPr="00B43E21" w:rsidRDefault="00A32EB4" w:rsidP="00A32EB4">
            <w:pPr>
              <w:jc w:val="left"/>
              <w:textAlignment w:val="baseline"/>
              <w:rPr>
                <w:rFonts w:ascii="Arial" w:hAnsi="Arial" w:cs="Arial"/>
                <w:szCs w:val="20"/>
                <w:lang w:val="es-CO" w:eastAsia="es-MX"/>
              </w:rPr>
            </w:pPr>
            <w:r w:rsidRPr="00B43E21">
              <w:rPr>
                <w:rFonts w:ascii="Arial" w:hAnsi="Arial" w:cs="Arial"/>
                <w:b/>
                <w:bCs/>
                <w:szCs w:val="20"/>
                <w:lang w:val="es-CO" w:eastAsia="es-MX"/>
              </w:rPr>
              <w:t>Cargo</w:t>
            </w:r>
            <w:r w:rsidRPr="00B43E21">
              <w:rPr>
                <w:rFonts w:ascii="Arial" w:hAnsi="Arial" w:cs="Arial"/>
                <w:szCs w:val="20"/>
                <w:lang w:val="es-CO" w:eastAsia="es-MX"/>
              </w:rPr>
              <w:t> </w:t>
            </w:r>
          </w:p>
          <w:p w14:paraId="7D7CCCA1" w14:textId="1F216013" w:rsidR="00A32EB4" w:rsidRPr="00B43E21" w:rsidRDefault="00A32EB4" w:rsidP="00A32EB4">
            <w:pPr>
              <w:jc w:val="left"/>
              <w:textAlignment w:val="baseline"/>
              <w:rPr>
                <w:rFonts w:ascii="Arial" w:hAnsi="Arial" w:cs="Arial"/>
                <w:szCs w:val="20"/>
                <w:lang w:val="es-CO" w:eastAsia="es-MX"/>
              </w:rPr>
            </w:pPr>
            <w:r w:rsidRPr="00B43E21">
              <w:rPr>
                <w:rFonts w:ascii="Arial" w:hAnsi="Arial" w:cs="Arial"/>
                <w:szCs w:val="20"/>
                <w:lang w:val="es-CO" w:eastAsia="es-MX"/>
              </w:rPr>
              <w:t>Subdirector</w:t>
            </w:r>
            <w:r w:rsidR="00BF3D61">
              <w:rPr>
                <w:rFonts w:ascii="Arial" w:hAnsi="Arial" w:cs="Arial"/>
                <w:szCs w:val="20"/>
                <w:lang w:val="es-CO" w:eastAsia="es-MX"/>
              </w:rPr>
              <w:t>a</w:t>
            </w:r>
            <w:r w:rsidRPr="00B43E21">
              <w:rPr>
                <w:rFonts w:ascii="Arial" w:hAnsi="Arial" w:cs="Arial"/>
                <w:szCs w:val="20"/>
                <w:lang w:val="es-CO" w:eastAsia="es-MX"/>
              </w:rPr>
              <w:t xml:space="preserve"> Operativ</w:t>
            </w:r>
            <w:r w:rsidR="00BF3D61">
              <w:rPr>
                <w:rFonts w:ascii="Arial" w:hAnsi="Arial" w:cs="Arial"/>
                <w:szCs w:val="20"/>
                <w:lang w:val="es-CO" w:eastAsia="es-MX"/>
              </w:rPr>
              <w:t>a (E )</w:t>
            </w:r>
            <w:r w:rsidRPr="00B43E21">
              <w:rPr>
                <w:rFonts w:ascii="Arial" w:hAnsi="Arial" w:cs="Arial"/>
                <w:szCs w:val="20"/>
                <w:lang w:val="es-CO" w:eastAsia="es-MX"/>
              </w:rPr>
              <w:t> </w:t>
            </w:r>
          </w:p>
        </w:tc>
        <w:tc>
          <w:tcPr>
            <w:tcW w:w="2976" w:type="dxa"/>
            <w:hideMark/>
          </w:tcPr>
          <w:p w14:paraId="1C88E35F" w14:textId="77777777" w:rsidR="00A32EB4" w:rsidRDefault="00A32EB4" w:rsidP="00A32EB4">
            <w:pPr>
              <w:jc w:val="left"/>
              <w:textAlignment w:val="baseline"/>
              <w:rPr>
                <w:rFonts w:ascii="Arial" w:hAnsi="Arial" w:cs="Arial"/>
                <w:szCs w:val="20"/>
                <w:lang w:val="es-CO" w:eastAsia="es-MX"/>
              </w:rPr>
            </w:pPr>
            <w:r w:rsidRPr="00B43E21">
              <w:rPr>
                <w:rFonts w:ascii="Arial" w:hAnsi="Arial" w:cs="Arial"/>
                <w:b/>
                <w:bCs/>
                <w:szCs w:val="20"/>
                <w:lang w:val="es-CO" w:eastAsia="es-MX"/>
              </w:rPr>
              <w:t>Firma</w:t>
            </w:r>
            <w:r w:rsidRPr="00B43E21">
              <w:rPr>
                <w:rFonts w:ascii="Arial" w:hAnsi="Arial" w:cs="Arial"/>
                <w:szCs w:val="20"/>
                <w:lang w:val="es-CO" w:eastAsia="es-MX"/>
              </w:rPr>
              <w:t> </w:t>
            </w:r>
          </w:p>
          <w:p w14:paraId="37C33F8A" w14:textId="5D15DB24" w:rsidR="00745DB4" w:rsidRPr="00B43E21" w:rsidRDefault="00745DB4" w:rsidP="00A32EB4">
            <w:pPr>
              <w:jc w:val="left"/>
              <w:textAlignment w:val="baseline"/>
              <w:rPr>
                <w:rFonts w:ascii="Arial" w:hAnsi="Arial" w:cs="Arial"/>
                <w:szCs w:val="20"/>
                <w:lang w:val="es-CO" w:eastAsia="es-MX"/>
              </w:rPr>
            </w:pPr>
            <w:r>
              <w:rPr>
                <w:noProof/>
              </w:rPr>
              <w:t>Original Firmado</w:t>
            </w:r>
          </w:p>
        </w:tc>
      </w:tr>
    </w:tbl>
    <w:p w14:paraId="5D737890" w14:textId="2EE9159B" w:rsidR="00B35142" w:rsidRPr="00B43E21" w:rsidRDefault="00B35142" w:rsidP="000D0B77">
      <w:pPr>
        <w:rPr>
          <w:rFonts w:ascii="Arial" w:hAnsi="Arial" w:cs="Arial"/>
          <w:szCs w:val="20"/>
          <w:lang w:val="es-CO"/>
        </w:rPr>
      </w:pPr>
    </w:p>
    <w:sectPr w:rsidR="00B35142" w:rsidRPr="00B43E21" w:rsidSect="0060678A">
      <w:headerReference w:type="default" r:id="rId43"/>
      <w:footerReference w:type="default" r:id="rId44"/>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2D3C53" w14:textId="77777777" w:rsidR="00300C0A" w:rsidRDefault="00300C0A" w:rsidP="0060678A">
      <w:r>
        <w:separator/>
      </w:r>
    </w:p>
    <w:p w14:paraId="0870214F" w14:textId="77777777" w:rsidR="00300C0A" w:rsidRDefault="00300C0A"/>
  </w:endnote>
  <w:endnote w:type="continuationSeparator" w:id="0">
    <w:p w14:paraId="201CCCCC" w14:textId="77777777" w:rsidR="00300C0A" w:rsidRDefault="00300C0A" w:rsidP="0060678A">
      <w:r>
        <w:continuationSeparator/>
      </w:r>
    </w:p>
    <w:p w14:paraId="0BE9682F" w14:textId="77777777" w:rsidR="00300C0A" w:rsidRDefault="00300C0A"/>
  </w:endnote>
  <w:endnote w:type="continuationNotice" w:id="1">
    <w:p w14:paraId="223C5007" w14:textId="77777777" w:rsidR="00300C0A" w:rsidRDefault="00300C0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robotolight">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F1AB5" w14:textId="77777777" w:rsidR="00E72431" w:rsidRPr="00CB3BD8" w:rsidRDefault="00E72431" w:rsidP="00C37422">
    <w:pPr>
      <w:spacing w:before="29" w:line="225" w:lineRule="auto"/>
      <w:ind w:left="586" w:hanging="567"/>
      <w:jc w:val="center"/>
      <w:rPr>
        <w:rFonts w:ascii="Arial" w:hAnsi="Arial" w:cs="Arial"/>
        <w:i/>
        <w:sz w:val="16"/>
        <w:szCs w:val="16"/>
      </w:rPr>
    </w:pPr>
    <w:r w:rsidRPr="00AD250A">
      <w:rPr>
        <w:rFonts w:ascii="Arial" w:hAnsi="Arial" w:cs="Arial"/>
        <w:b/>
        <w:i/>
        <w:sz w:val="16"/>
        <w:szCs w:val="16"/>
      </w:rPr>
      <w:t>Nota:</w:t>
    </w:r>
    <w:r w:rsidRPr="00AD250A">
      <w:rPr>
        <w:rFonts w:ascii="Arial" w:hAnsi="Arial" w:cs="Arial"/>
        <w:b/>
        <w:i/>
        <w:spacing w:val="13"/>
        <w:sz w:val="16"/>
        <w:szCs w:val="16"/>
      </w:rPr>
      <w:t xml:space="preserve"> </w:t>
    </w:r>
    <w:r w:rsidRPr="00AD250A">
      <w:rPr>
        <w:rFonts w:ascii="Arial" w:hAnsi="Arial" w:cs="Arial"/>
        <w:i/>
        <w:sz w:val="16"/>
        <w:szCs w:val="16"/>
      </w:rPr>
      <w:t>Si</w:t>
    </w:r>
    <w:r w:rsidRPr="00AD250A">
      <w:rPr>
        <w:rFonts w:ascii="Arial" w:hAnsi="Arial" w:cs="Arial"/>
        <w:i/>
        <w:spacing w:val="-28"/>
        <w:sz w:val="16"/>
        <w:szCs w:val="16"/>
      </w:rPr>
      <w:t xml:space="preserve"> </w:t>
    </w:r>
    <w:r w:rsidRPr="00AD250A">
      <w:rPr>
        <w:rFonts w:ascii="Arial" w:hAnsi="Arial" w:cs="Arial"/>
        <w:i/>
        <w:sz w:val="16"/>
        <w:szCs w:val="16"/>
      </w:rPr>
      <w:t>usted</w:t>
    </w:r>
    <w:r w:rsidRPr="00AD250A">
      <w:rPr>
        <w:rFonts w:ascii="Arial" w:hAnsi="Arial" w:cs="Arial"/>
        <w:i/>
        <w:spacing w:val="-27"/>
        <w:sz w:val="16"/>
        <w:szCs w:val="16"/>
      </w:rPr>
      <w:t xml:space="preserve"> </w:t>
    </w:r>
    <w:r w:rsidRPr="00AD250A">
      <w:rPr>
        <w:rFonts w:ascii="Arial" w:hAnsi="Arial" w:cs="Arial"/>
        <w:i/>
        <w:sz w:val="16"/>
        <w:szCs w:val="16"/>
      </w:rPr>
      <w:t>imprime</w:t>
    </w:r>
    <w:r w:rsidRPr="00AD250A">
      <w:rPr>
        <w:rFonts w:ascii="Arial" w:hAnsi="Arial" w:cs="Arial"/>
        <w:i/>
        <w:spacing w:val="-28"/>
        <w:sz w:val="16"/>
        <w:szCs w:val="16"/>
      </w:rPr>
      <w:t xml:space="preserve"> </w:t>
    </w:r>
    <w:r w:rsidRPr="00AD250A">
      <w:rPr>
        <w:rFonts w:ascii="Arial" w:hAnsi="Arial" w:cs="Arial"/>
        <w:i/>
        <w:sz w:val="16"/>
        <w:szCs w:val="16"/>
      </w:rPr>
      <w:t>este</w:t>
    </w:r>
    <w:r w:rsidRPr="00AD250A">
      <w:rPr>
        <w:rFonts w:ascii="Arial" w:hAnsi="Arial" w:cs="Arial"/>
        <w:i/>
        <w:spacing w:val="-27"/>
        <w:sz w:val="16"/>
        <w:szCs w:val="16"/>
      </w:rPr>
      <w:t xml:space="preserve"> </w:t>
    </w:r>
    <w:r w:rsidRPr="00AD250A">
      <w:rPr>
        <w:rFonts w:ascii="Arial" w:hAnsi="Arial" w:cs="Arial"/>
        <w:i/>
        <w:sz w:val="16"/>
        <w:szCs w:val="16"/>
      </w:rPr>
      <w:t>documento</w:t>
    </w:r>
    <w:r w:rsidRPr="00AD250A">
      <w:rPr>
        <w:rFonts w:ascii="Arial" w:hAnsi="Arial" w:cs="Arial"/>
        <w:i/>
        <w:spacing w:val="-27"/>
        <w:sz w:val="16"/>
        <w:szCs w:val="16"/>
      </w:rPr>
      <w:t xml:space="preserve"> </w:t>
    </w:r>
    <w:r w:rsidRPr="00AD250A">
      <w:rPr>
        <w:rFonts w:ascii="Arial" w:hAnsi="Arial" w:cs="Arial"/>
        <w:i/>
        <w:sz w:val="16"/>
        <w:szCs w:val="16"/>
      </w:rPr>
      <w:t>se</w:t>
    </w:r>
    <w:r w:rsidRPr="00AD250A">
      <w:rPr>
        <w:rFonts w:ascii="Arial" w:hAnsi="Arial" w:cs="Arial"/>
        <w:i/>
        <w:spacing w:val="-27"/>
        <w:sz w:val="16"/>
        <w:szCs w:val="16"/>
      </w:rPr>
      <w:t xml:space="preserve"> </w:t>
    </w:r>
    <w:r w:rsidRPr="00AD250A">
      <w:rPr>
        <w:rFonts w:ascii="Arial" w:hAnsi="Arial" w:cs="Arial"/>
        <w:i/>
        <w:sz w:val="16"/>
        <w:szCs w:val="16"/>
      </w:rPr>
      <w:t>considera</w:t>
    </w:r>
    <w:r w:rsidRPr="00AD250A">
      <w:rPr>
        <w:rFonts w:ascii="Arial" w:hAnsi="Arial" w:cs="Arial"/>
        <w:i/>
        <w:spacing w:val="-28"/>
        <w:sz w:val="16"/>
        <w:szCs w:val="16"/>
      </w:rPr>
      <w:t xml:space="preserve"> </w:t>
    </w:r>
    <w:r w:rsidRPr="00AD250A">
      <w:rPr>
        <w:rFonts w:ascii="Arial" w:hAnsi="Arial" w:cs="Arial"/>
        <w:i/>
        <w:sz w:val="16"/>
        <w:szCs w:val="16"/>
      </w:rPr>
      <w:t>“Copia</w:t>
    </w:r>
    <w:r w:rsidRPr="00AD250A">
      <w:rPr>
        <w:rFonts w:ascii="Arial" w:hAnsi="Arial" w:cs="Arial"/>
        <w:i/>
        <w:spacing w:val="-27"/>
        <w:sz w:val="16"/>
        <w:szCs w:val="16"/>
      </w:rPr>
      <w:t xml:space="preserve"> </w:t>
    </w:r>
    <w:r w:rsidRPr="00AD250A">
      <w:rPr>
        <w:rFonts w:ascii="Arial" w:hAnsi="Arial" w:cs="Arial"/>
        <w:i/>
        <w:sz w:val="16"/>
        <w:szCs w:val="16"/>
      </w:rPr>
      <w:t>No</w:t>
    </w:r>
    <w:r w:rsidRPr="00AD250A">
      <w:rPr>
        <w:rFonts w:ascii="Arial" w:hAnsi="Arial" w:cs="Arial"/>
        <w:i/>
        <w:spacing w:val="-27"/>
        <w:sz w:val="16"/>
        <w:szCs w:val="16"/>
      </w:rPr>
      <w:t xml:space="preserve"> </w:t>
    </w:r>
    <w:r w:rsidRPr="00AD250A">
      <w:rPr>
        <w:rFonts w:ascii="Arial" w:hAnsi="Arial" w:cs="Arial"/>
        <w:i/>
        <w:sz w:val="16"/>
        <w:szCs w:val="16"/>
      </w:rPr>
      <w:t>Controlada”</w:t>
    </w:r>
    <w:r w:rsidRPr="00AD250A">
      <w:rPr>
        <w:rFonts w:ascii="Arial" w:hAnsi="Arial" w:cs="Arial"/>
        <w:i/>
        <w:spacing w:val="-28"/>
        <w:sz w:val="16"/>
        <w:szCs w:val="16"/>
      </w:rPr>
      <w:t xml:space="preserve"> </w:t>
    </w:r>
    <w:r w:rsidRPr="00AD250A">
      <w:rPr>
        <w:rFonts w:ascii="Arial" w:hAnsi="Arial" w:cs="Arial"/>
        <w:i/>
        <w:sz w:val="16"/>
        <w:szCs w:val="16"/>
      </w:rPr>
      <w:t>por</w:t>
    </w:r>
    <w:r w:rsidRPr="00AD250A">
      <w:rPr>
        <w:rFonts w:ascii="Arial" w:hAnsi="Arial" w:cs="Arial"/>
        <w:i/>
        <w:spacing w:val="-27"/>
        <w:sz w:val="16"/>
        <w:szCs w:val="16"/>
      </w:rPr>
      <w:t xml:space="preserve"> </w:t>
    </w:r>
    <w:r w:rsidRPr="00AD250A">
      <w:rPr>
        <w:rFonts w:ascii="Arial" w:hAnsi="Arial" w:cs="Arial"/>
        <w:i/>
        <w:sz w:val="16"/>
        <w:szCs w:val="16"/>
      </w:rPr>
      <w:t>lo</w:t>
    </w:r>
    <w:r w:rsidRPr="00AD250A">
      <w:rPr>
        <w:rFonts w:ascii="Arial" w:hAnsi="Arial" w:cs="Arial"/>
        <w:i/>
        <w:spacing w:val="-27"/>
        <w:sz w:val="16"/>
        <w:szCs w:val="16"/>
      </w:rPr>
      <w:t xml:space="preserve"> </w:t>
    </w:r>
    <w:r w:rsidRPr="00AD250A">
      <w:rPr>
        <w:rFonts w:ascii="Arial" w:hAnsi="Arial" w:cs="Arial"/>
        <w:i/>
        <w:sz w:val="16"/>
        <w:szCs w:val="16"/>
      </w:rPr>
      <w:t>tanto</w:t>
    </w:r>
    <w:r w:rsidRPr="00AD250A">
      <w:rPr>
        <w:rFonts w:ascii="Arial" w:hAnsi="Arial" w:cs="Arial"/>
        <w:i/>
        <w:spacing w:val="-28"/>
        <w:sz w:val="16"/>
        <w:szCs w:val="16"/>
      </w:rPr>
      <w:t xml:space="preserve"> </w:t>
    </w:r>
    <w:r w:rsidRPr="00AD250A">
      <w:rPr>
        <w:rFonts w:ascii="Arial" w:hAnsi="Arial" w:cs="Arial"/>
        <w:i/>
        <w:sz w:val="16"/>
        <w:szCs w:val="16"/>
      </w:rPr>
      <w:t>debe</w:t>
    </w:r>
    <w:r w:rsidRPr="00AD250A">
      <w:rPr>
        <w:rFonts w:ascii="Arial" w:hAnsi="Arial" w:cs="Arial"/>
        <w:i/>
        <w:spacing w:val="-28"/>
        <w:sz w:val="16"/>
        <w:szCs w:val="16"/>
      </w:rPr>
      <w:t xml:space="preserve"> </w:t>
    </w:r>
    <w:r w:rsidRPr="00AD250A">
      <w:rPr>
        <w:rFonts w:ascii="Arial" w:hAnsi="Arial" w:cs="Arial"/>
        <w:i/>
        <w:sz w:val="16"/>
        <w:szCs w:val="16"/>
      </w:rPr>
      <w:t>consultar</w:t>
    </w:r>
    <w:r w:rsidRPr="00AD250A">
      <w:rPr>
        <w:rFonts w:ascii="Arial" w:hAnsi="Arial" w:cs="Arial"/>
        <w:i/>
        <w:spacing w:val="-27"/>
        <w:sz w:val="16"/>
        <w:szCs w:val="16"/>
      </w:rPr>
      <w:t xml:space="preserve"> </w:t>
    </w:r>
    <w:r w:rsidRPr="00AD250A">
      <w:rPr>
        <w:rFonts w:ascii="Arial" w:hAnsi="Arial" w:cs="Arial"/>
        <w:i/>
        <w:sz w:val="16"/>
        <w:szCs w:val="16"/>
      </w:rPr>
      <w:t>la</w:t>
    </w:r>
    <w:r w:rsidRPr="00AD250A">
      <w:rPr>
        <w:rFonts w:ascii="Arial" w:hAnsi="Arial" w:cs="Arial"/>
        <w:i/>
        <w:spacing w:val="-27"/>
        <w:sz w:val="16"/>
        <w:szCs w:val="16"/>
      </w:rPr>
      <w:t xml:space="preserve"> </w:t>
    </w:r>
    <w:r w:rsidRPr="00AD250A">
      <w:rPr>
        <w:rFonts w:ascii="Arial" w:hAnsi="Arial" w:cs="Arial"/>
        <w:i/>
        <w:sz w:val="16"/>
        <w:szCs w:val="16"/>
      </w:rPr>
      <w:t>versión</w:t>
    </w:r>
    <w:r w:rsidRPr="00AD250A">
      <w:rPr>
        <w:rFonts w:ascii="Arial" w:hAnsi="Arial" w:cs="Arial"/>
        <w:i/>
        <w:spacing w:val="-28"/>
        <w:sz w:val="16"/>
        <w:szCs w:val="16"/>
      </w:rPr>
      <w:t xml:space="preserve"> </w:t>
    </w:r>
    <w:r w:rsidRPr="00AD250A">
      <w:rPr>
        <w:rFonts w:ascii="Arial" w:hAnsi="Arial" w:cs="Arial"/>
        <w:i/>
        <w:sz w:val="16"/>
        <w:szCs w:val="16"/>
      </w:rPr>
      <w:t>vigente</w:t>
    </w:r>
    <w:r w:rsidRPr="00AD250A">
      <w:rPr>
        <w:rFonts w:ascii="Arial" w:hAnsi="Arial" w:cs="Arial"/>
        <w:i/>
        <w:spacing w:val="-28"/>
        <w:sz w:val="16"/>
        <w:szCs w:val="16"/>
      </w:rPr>
      <w:t xml:space="preserve"> </w:t>
    </w:r>
    <w:r w:rsidRPr="00AD250A">
      <w:rPr>
        <w:rFonts w:ascii="Arial" w:hAnsi="Arial" w:cs="Arial"/>
        <w:i/>
        <w:sz w:val="16"/>
        <w:szCs w:val="16"/>
      </w:rPr>
      <w:t>en</w:t>
    </w:r>
    <w:r w:rsidRPr="00AD250A">
      <w:rPr>
        <w:rFonts w:ascii="Arial" w:hAnsi="Arial" w:cs="Arial"/>
        <w:i/>
        <w:spacing w:val="-27"/>
        <w:sz w:val="16"/>
        <w:szCs w:val="16"/>
      </w:rPr>
      <w:t xml:space="preserve"> </w:t>
    </w:r>
    <w:r w:rsidRPr="00AD250A">
      <w:rPr>
        <w:rFonts w:ascii="Arial" w:hAnsi="Arial" w:cs="Arial"/>
        <w:i/>
        <w:sz w:val="16"/>
        <w:szCs w:val="16"/>
      </w:rPr>
      <w:t>el</w:t>
    </w:r>
    <w:r w:rsidRPr="00AD250A">
      <w:rPr>
        <w:rFonts w:ascii="Arial" w:hAnsi="Arial" w:cs="Arial"/>
        <w:i/>
        <w:spacing w:val="-28"/>
        <w:sz w:val="16"/>
        <w:szCs w:val="16"/>
      </w:rPr>
      <w:t xml:space="preserve"> </w:t>
    </w:r>
    <w:r w:rsidRPr="00AD250A">
      <w:rPr>
        <w:rFonts w:ascii="Arial" w:hAnsi="Arial" w:cs="Arial"/>
        <w:i/>
        <w:sz w:val="16"/>
        <w:szCs w:val="16"/>
      </w:rPr>
      <w:t>sitio oficial de los documentos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257D28" w14:textId="77777777" w:rsidR="00300C0A" w:rsidRDefault="00300C0A" w:rsidP="0060678A">
      <w:r>
        <w:separator/>
      </w:r>
    </w:p>
    <w:p w14:paraId="7C3F28DE" w14:textId="77777777" w:rsidR="00300C0A" w:rsidRDefault="00300C0A"/>
  </w:footnote>
  <w:footnote w:type="continuationSeparator" w:id="0">
    <w:p w14:paraId="5BB1C14A" w14:textId="77777777" w:rsidR="00300C0A" w:rsidRDefault="00300C0A" w:rsidP="0060678A">
      <w:r>
        <w:continuationSeparator/>
      </w:r>
    </w:p>
    <w:p w14:paraId="4D512805" w14:textId="77777777" w:rsidR="00300C0A" w:rsidRDefault="00300C0A"/>
  </w:footnote>
  <w:footnote w:type="continuationNotice" w:id="1">
    <w:p w14:paraId="6E2C17BF" w14:textId="77777777" w:rsidR="00300C0A" w:rsidRDefault="00300C0A"/>
  </w:footnote>
  <w:footnote w:id="2">
    <w:p w14:paraId="20354F83" w14:textId="6FCCA92D" w:rsidR="00E72431" w:rsidRPr="00F853D2" w:rsidRDefault="00E72431">
      <w:pPr>
        <w:pStyle w:val="Textonotapie"/>
        <w:rPr>
          <w:sz w:val="15"/>
          <w:szCs w:val="15"/>
        </w:rPr>
      </w:pPr>
      <w:r>
        <w:rPr>
          <w:rStyle w:val="Refdenotaalpie"/>
        </w:rPr>
        <w:footnoteRef/>
      </w:r>
      <w:r>
        <w:t xml:space="preserve"> </w:t>
      </w:r>
      <w:r w:rsidRPr="00680A4B">
        <w:rPr>
          <w:i/>
          <w:iCs/>
          <w:sz w:val="15"/>
          <w:szCs w:val="15"/>
        </w:rPr>
        <w:t>Fuente: Tomado de glosario manual de la Ifsta conductor-operario, pág., 501.</w:t>
      </w:r>
    </w:p>
  </w:footnote>
  <w:footnote w:id="3">
    <w:p w14:paraId="5795CF39" w14:textId="276E1330" w:rsidR="00E72431" w:rsidRDefault="00E72431">
      <w:pPr>
        <w:pStyle w:val="Textonotapie"/>
      </w:pPr>
      <w:r>
        <w:rPr>
          <w:rStyle w:val="Refdenotaalpie"/>
        </w:rPr>
        <w:footnoteRef/>
      </w:r>
      <w:r>
        <w:t xml:space="preserve"> </w:t>
      </w:r>
      <w:r w:rsidRPr="00680A4B">
        <w:rPr>
          <w:i/>
          <w:iCs/>
          <w:sz w:val="15"/>
          <w:szCs w:val="15"/>
        </w:rPr>
        <w:t xml:space="preserve">Fuente: Tomado </w:t>
      </w:r>
      <w:r w:rsidRPr="00D55F62">
        <w:rPr>
          <w:rFonts w:ascii="Arial" w:hAnsi="Arial" w:cs="Arial"/>
          <w:i/>
          <w:iCs/>
          <w:sz w:val="15"/>
          <w:szCs w:val="15"/>
        </w:rPr>
        <w:t xml:space="preserve">de </w:t>
      </w:r>
      <w:r w:rsidRPr="00D55F62">
        <w:rPr>
          <w:rFonts w:eastAsia="Calibri" w:cs="Tahoma"/>
          <w:i/>
          <w:iCs/>
          <w:sz w:val="16"/>
          <w:szCs w:val="16"/>
          <w:lang w:val="es-CO"/>
        </w:rPr>
        <w:t>Rapid Fire Development. Modificado de: NFPA 1700 – 2021</w:t>
      </w:r>
    </w:p>
  </w:footnote>
  <w:footnote w:id="4">
    <w:p w14:paraId="54A7551C" w14:textId="31C06787" w:rsidR="00E72431" w:rsidRPr="00211DD3" w:rsidRDefault="00E72431" w:rsidP="00211DD3">
      <w:pPr>
        <w:spacing w:line="257" w:lineRule="auto"/>
        <w:rPr>
          <w:rFonts w:ascii="Arial" w:hAnsi="Arial" w:cs="Arial"/>
          <w:szCs w:val="20"/>
          <w:lang w:val="es-CO"/>
        </w:rPr>
      </w:pPr>
      <w:r>
        <w:rPr>
          <w:rStyle w:val="Refdenotaalpie"/>
        </w:rPr>
        <w:footnoteRef/>
      </w:r>
      <w:r>
        <w:t xml:space="preserve"> </w:t>
      </w:r>
      <w:r w:rsidRPr="00680A4B">
        <w:rPr>
          <w:i/>
          <w:iCs/>
          <w:sz w:val="15"/>
          <w:szCs w:val="15"/>
        </w:rPr>
        <w:t xml:space="preserve">Fuente: Tomado </w:t>
      </w:r>
      <w:r w:rsidRPr="00D55F62">
        <w:rPr>
          <w:rFonts w:ascii="Arial" w:hAnsi="Arial" w:cs="Arial"/>
          <w:i/>
          <w:iCs/>
          <w:sz w:val="15"/>
          <w:szCs w:val="15"/>
        </w:rPr>
        <w:t xml:space="preserve">de </w:t>
      </w:r>
      <w:r w:rsidRPr="00D55F62">
        <w:rPr>
          <w:rFonts w:eastAsia="Calibri" w:cs="Tahoma"/>
          <w:i/>
          <w:iCs/>
          <w:sz w:val="16"/>
          <w:szCs w:val="16"/>
          <w:lang w:val="es-CO"/>
        </w:rPr>
        <w:t>Rapid Fire Development. Modificado de: NFPA 1700 – 2021</w:t>
      </w:r>
    </w:p>
  </w:footnote>
  <w:footnote w:id="5">
    <w:p w14:paraId="7B12F910" w14:textId="67FEB707" w:rsidR="00E72431" w:rsidRDefault="00E72431">
      <w:pPr>
        <w:pStyle w:val="Textonotapie"/>
      </w:pPr>
      <w:r>
        <w:rPr>
          <w:rStyle w:val="Refdenotaalpie"/>
        </w:rPr>
        <w:footnoteRef/>
      </w:r>
      <w:r>
        <w:t xml:space="preserve"> </w:t>
      </w:r>
      <w:r w:rsidRPr="00680A4B">
        <w:rPr>
          <w:i/>
          <w:iCs/>
          <w:sz w:val="15"/>
          <w:szCs w:val="15"/>
        </w:rPr>
        <w:t xml:space="preserve">Fuente: Tomado </w:t>
      </w:r>
      <w:r w:rsidRPr="00D55F62">
        <w:rPr>
          <w:rFonts w:ascii="Arial" w:hAnsi="Arial" w:cs="Arial"/>
          <w:i/>
          <w:iCs/>
          <w:sz w:val="15"/>
          <w:szCs w:val="15"/>
        </w:rPr>
        <w:t xml:space="preserve">de </w:t>
      </w:r>
      <w:r w:rsidRPr="00D55F62">
        <w:rPr>
          <w:rFonts w:eastAsia="Calibri" w:cs="Tahoma"/>
          <w:i/>
          <w:iCs/>
          <w:sz w:val="16"/>
          <w:szCs w:val="16"/>
          <w:lang w:val="es-CO"/>
        </w:rPr>
        <w:t>Rapid Fire Development. Modificado de: NFPA 1700 – 2021</w:t>
      </w:r>
    </w:p>
  </w:footnote>
  <w:footnote w:id="6">
    <w:p w14:paraId="685AEBF3" w14:textId="3EA6E017" w:rsidR="00E72431" w:rsidRDefault="00E72431">
      <w:pPr>
        <w:pStyle w:val="Textonotapie"/>
      </w:pPr>
      <w:r>
        <w:rPr>
          <w:rStyle w:val="Refdenotaalpie"/>
        </w:rPr>
        <w:footnoteRef/>
      </w:r>
      <w:r>
        <w:t xml:space="preserve"> </w:t>
      </w:r>
      <w:r w:rsidRPr="00680A4B">
        <w:rPr>
          <w:i/>
          <w:iCs/>
          <w:sz w:val="15"/>
          <w:szCs w:val="15"/>
        </w:rPr>
        <w:t>Fuente: Tomado de glosario manual de la Ifsta conductor-operario, pág., 509.</w:t>
      </w:r>
    </w:p>
  </w:footnote>
  <w:footnote w:id="7">
    <w:p w14:paraId="4800F210" w14:textId="487D5EA9" w:rsidR="00E72431" w:rsidRDefault="00E72431">
      <w:pPr>
        <w:pStyle w:val="Textonotapie"/>
      </w:pPr>
      <w:r>
        <w:rPr>
          <w:rStyle w:val="Refdenotaalpie"/>
        </w:rPr>
        <w:footnoteRef/>
      </w:r>
      <w:r>
        <w:t xml:space="preserve"> </w:t>
      </w:r>
      <w:r w:rsidRPr="00680A4B">
        <w:rPr>
          <w:i/>
          <w:iCs/>
          <w:sz w:val="15"/>
          <w:szCs w:val="15"/>
        </w:rPr>
        <w:t>Fuente: Tomado de glosario manual de la Ifsta conductor-operario, pág., 513.</w:t>
      </w:r>
    </w:p>
  </w:footnote>
  <w:footnote w:id="8">
    <w:p w14:paraId="58868486" w14:textId="794A6AE8" w:rsidR="00E72431" w:rsidRDefault="00E72431">
      <w:pPr>
        <w:pStyle w:val="Textonotapie"/>
      </w:pPr>
      <w:r>
        <w:rPr>
          <w:rStyle w:val="Refdenotaalpie"/>
        </w:rPr>
        <w:footnoteRef/>
      </w:r>
      <w:r>
        <w:t xml:space="preserve"> </w:t>
      </w:r>
      <w:r w:rsidRPr="00680A4B">
        <w:rPr>
          <w:i/>
          <w:iCs/>
          <w:sz w:val="15"/>
          <w:szCs w:val="15"/>
        </w:rPr>
        <w:t xml:space="preserve">Fuente: Tomado </w:t>
      </w:r>
      <w:r w:rsidRPr="00D55F62">
        <w:rPr>
          <w:rFonts w:ascii="Arial" w:hAnsi="Arial" w:cs="Arial"/>
          <w:i/>
          <w:iCs/>
          <w:sz w:val="15"/>
          <w:szCs w:val="15"/>
        </w:rPr>
        <w:t xml:space="preserve">de </w:t>
      </w:r>
      <w:r w:rsidRPr="00D55F62">
        <w:rPr>
          <w:rFonts w:eastAsia="Calibri" w:cs="Tahoma"/>
          <w:i/>
          <w:iCs/>
          <w:sz w:val="16"/>
          <w:szCs w:val="16"/>
          <w:lang w:val="es-CO"/>
        </w:rPr>
        <w:t>Rapid Fire Development. Modificado de: NFPA 1700 – 2021</w:t>
      </w:r>
    </w:p>
  </w:footnote>
  <w:footnote w:id="9">
    <w:p w14:paraId="5E1C9FD1" w14:textId="06A380E5" w:rsidR="00E72431" w:rsidRDefault="00E72431">
      <w:pPr>
        <w:pStyle w:val="Textonotapie"/>
      </w:pPr>
      <w:r>
        <w:rPr>
          <w:rStyle w:val="Refdenotaalpie"/>
        </w:rPr>
        <w:footnoteRef/>
      </w:r>
      <w:r>
        <w:t xml:space="preserve"> </w:t>
      </w:r>
      <w:r w:rsidRPr="00680A4B">
        <w:rPr>
          <w:i/>
          <w:iCs/>
          <w:sz w:val="15"/>
          <w:szCs w:val="15"/>
        </w:rPr>
        <w:t xml:space="preserve">Fuente: Tomado </w:t>
      </w:r>
      <w:r w:rsidRPr="00D55F62">
        <w:rPr>
          <w:rFonts w:ascii="Arial" w:hAnsi="Arial" w:cs="Arial"/>
          <w:i/>
          <w:iCs/>
          <w:sz w:val="15"/>
          <w:szCs w:val="15"/>
        </w:rPr>
        <w:t xml:space="preserve">de </w:t>
      </w:r>
      <w:r w:rsidRPr="00D55F62">
        <w:rPr>
          <w:rFonts w:eastAsia="Calibri" w:cs="Tahoma"/>
          <w:i/>
          <w:iCs/>
          <w:sz w:val="16"/>
          <w:szCs w:val="16"/>
          <w:lang w:val="es-CO"/>
        </w:rPr>
        <w:t>Rapid Fire Development. Modificado de: NFPA 1700 – 2021</w:t>
      </w:r>
    </w:p>
  </w:footnote>
  <w:footnote w:id="10">
    <w:p w14:paraId="18DB92EE" w14:textId="0C27E766" w:rsidR="00E72431" w:rsidRDefault="00E72431">
      <w:pPr>
        <w:pStyle w:val="Textonotapie"/>
      </w:pPr>
      <w:r>
        <w:rPr>
          <w:rStyle w:val="Refdenotaalpie"/>
        </w:rPr>
        <w:footnoteRef/>
      </w:r>
      <w:r>
        <w:t xml:space="preserve"> </w:t>
      </w:r>
      <w:r w:rsidRPr="00680A4B">
        <w:rPr>
          <w:i/>
          <w:iCs/>
          <w:sz w:val="15"/>
          <w:szCs w:val="15"/>
        </w:rPr>
        <w:t>Fuente: Tomado de glosario manual de la Ifsta conductor-operario, pág., 516.</w:t>
      </w:r>
    </w:p>
  </w:footnote>
  <w:footnote w:id="11">
    <w:p w14:paraId="7E0492D7" w14:textId="77777777" w:rsidR="00E72431" w:rsidRPr="00F22363" w:rsidRDefault="00E72431" w:rsidP="00F22363">
      <w:pPr>
        <w:pStyle w:val="Textonotapie"/>
        <w:rPr>
          <w:i/>
          <w:iCs/>
          <w:lang w:val="es-CO"/>
        </w:rPr>
      </w:pPr>
      <w:r>
        <w:rPr>
          <w:rStyle w:val="Refdenotaalpie"/>
        </w:rPr>
        <w:footnoteRef/>
      </w:r>
      <w:r>
        <w:t xml:space="preserve"> </w:t>
      </w:r>
      <w:r w:rsidRPr="00F22363">
        <w:rPr>
          <w:i/>
          <w:iCs/>
          <w:sz w:val="15"/>
          <w:szCs w:val="15"/>
          <w:lang w:val="es-CO"/>
        </w:rPr>
        <w:t>Fuente: Tomado de, curso Conducción Operación Vehículos de Bomberos UAECOB.</w:t>
      </w:r>
    </w:p>
    <w:p w14:paraId="108244EF" w14:textId="77777777" w:rsidR="00E72431" w:rsidRPr="00F22363" w:rsidRDefault="00E72431" w:rsidP="00F22363">
      <w:pPr>
        <w:pStyle w:val="Textonotapie"/>
        <w:rPr>
          <w:lang w:val="es-CO"/>
        </w:rPr>
      </w:pPr>
    </w:p>
  </w:footnote>
  <w:footnote w:id="12">
    <w:p w14:paraId="6DD0E2B9" w14:textId="42CA6768" w:rsidR="00E72431" w:rsidRPr="003A7ACB" w:rsidRDefault="00E72431" w:rsidP="003A7ACB">
      <w:pPr>
        <w:pStyle w:val="Textonotapie"/>
        <w:rPr>
          <w:i/>
          <w:iCs/>
          <w:sz w:val="15"/>
          <w:szCs w:val="15"/>
          <w:lang w:val="es-CO"/>
        </w:rPr>
      </w:pPr>
      <w:r w:rsidRPr="003A7ACB">
        <w:rPr>
          <w:rStyle w:val="Refdenotaalpie"/>
        </w:rPr>
        <w:footnoteRef/>
      </w:r>
      <w:r w:rsidRPr="003A7ACB">
        <w:rPr>
          <w:i/>
          <w:iCs/>
        </w:rPr>
        <w:t xml:space="preserve"> </w:t>
      </w:r>
      <w:r w:rsidRPr="003A7ACB">
        <w:rPr>
          <w:i/>
          <w:iCs/>
          <w:sz w:val="15"/>
          <w:szCs w:val="15"/>
        </w:rPr>
        <w:t xml:space="preserve">Ver video. </w:t>
      </w:r>
      <w:hyperlink r:id="rId1" w:history="1">
        <w:r w:rsidRPr="00B91DAC">
          <w:rPr>
            <w:rStyle w:val="Hipervnculo"/>
            <w:i/>
            <w:iCs/>
            <w:sz w:val="15"/>
            <w:szCs w:val="15"/>
            <w:lang w:val="es-CO"/>
          </w:rPr>
          <w:t>Operación desde el tanque del vehículo.</w:t>
        </w:r>
      </w:hyperlink>
    </w:p>
  </w:footnote>
  <w:footnote w:id="13">
    <w:p w14:paraId="71D0FF18" w14:textId="738A713F" w:rsidR="00E72431" w:rsidRDefault="00E72431">
      <w:pPr>
        <w:pStyle w:val="Textonotapie"/>
      </w:pPr>
      <w:r w:rsidRPr="003A7ACB">
        <w:rPr>
          <w:rStyle w:val="Refdenotaalpie"/>
        </w:rPr>
        <w:footnoteRef/>
      </w:r>
      <w:r w:rsidRPr="003A7ACB">
        <w:rPr>
          <w:i/>
          <w:iCs/>
        </w:rPr>
        <w:t xml:space="preserve"> </w:t>
      </w:r>
      <w:r w:rsidRPr="003A7ACB">
        <w:rPr>
          <w:i/>
          <w:iCs/>
          <w:sz w:val="15"/>
          <w:szCs w:val="15"/>
        </w:rPr>
        <w:t>Ver video.</w:t>
      </w:r>
      <w:r>
        <w:rPr>
          <w:sz w:val="15"/>
          <w:szCs w:val="15"/>
        </w:rPr>
        <w:t xml:space="preserve"> </w:t>
      </w:r>
      <w:hyperlink r:id="rId2" w:history="1">
        <w:r w:rsidRPr="00B91DAC">
          <w:rPr>
            <w:rStyle w:val="Hipervnculo"/>
            <w:i/>
            <w:iCs/>
            <w:sz w:val="15"/>
            <w:szCs w:val="15"/>
          </w:rPr>
          <w:t>Operación desde una fuente presurizada.</w:t>
        </w:r>
      </w:hyperlink>
    </w:p>
  </w:footnote>
  <w:footnote w:id="14">
    <w:p w14:paraId="029F227F" w14:textId="3CC377CC" w:rsidR="00E72431" w:rsidRDefault="00E72431">
      <w:pPr>
        <w:pStyle w:val="Textonotapie"/>
      </w:pPr>
      <w:r>
        <w:rPr>
          <w:rStyle w:val="Refdenotaalpie"/>
        </w:rPr>
        <w:footnoteRef/>
      </w:r>
      <w:r>
        <w:t xml:space="preserve"> </w:t>
      </w:r>
      <w:r w:rsidRPr="00E26CCC">
        <w:rPr>
          <w:i/>
          <w:iCs/>
          <w:sz w:val="15"/>
          <w:szCs w:val="15"/>
        </w:rPr>
        <w:t>Fuente:</w:t>
      </w:r>
      <w:r>
        <w:rPr>
          <w:i/>
          <w:iCs/>
          <w:sz w:val="15"/>
          <w:szCs w:val="15"/>
        </w:rPr>
        <w:t xml:space="preserve"> Elaboración propia Academia UAECOB.</w:t>
      </w:r>
    </w:p>
  </w:footnote>
  <w:footnote w:id="15">
    <w:p w14:paraId="78E5A8D7" w14:textId="77777777" w:rsidR="00E72431" w:rsidRDefault="00E72431" w:rsidP="002034EB">
      <w:pPr>
        <w:pStyle w:val="Textonotapie"/>
      </w:pPr>
      <w:r>
        <w:rPr>
          <w:rStyle w:val="Refdenotaalpie"/>
        </w:rPr>
        <w:footnoteRef/>
      </w:r>
      <w:r>
        <w:t xml:space="preserve"> </w:t>
      </w:r>
      <w:r w:rsidRPr="00E26CCC">
        <w:rPr>
          <w:i/>
          <w:iCs/>
          <w:sz w:val="15"/>
          <w:szCs w:val="15"/>
        </w:rPr>
        <w:t>Fuente:</w:t>
      </w:r>
      <w:r>
        <w:rPr>
          <w:i/>
          <w:iCs/>
          <w:sz w:val="15"/>
          <w:szCs w:val="15"/>
        </w:rPr>
        <w:t xml:space="preserve"> Elaboración propia Academia UAECOB.</w:t>
      </w:r>
    </w:p>
  </w:footnote>
  <w:footnote w:id="16">
    <w:p w14:paraId="6618569C" w14:textId="71D45158" w:rsidR="00E72431" w:rsidRPr="00097836" w:rsidRDefault="00E72431">
      <w:pPr>
        <w:pStyle w:val="Textonotapie"/>
        <w:rPr>
          <w:i/>
          <w:iCs/>
        </w:rPr>
      </w:pPr>
      <w:r>
        <w:rPr>
          <w:rStyle w:val="Refdenotaalpie"/>
        </w:rPr>
        <w:footnoteRef/>
      </w:r>
      <w:r>
        <w:t xml:space="preserve"> </w:t>
      </w:r>
      <w:r w:rsidRPr="00097836">
        <w:rPr>
          <w:i/>
          <w:iCs/>
          <w:sz w:val="15"/>
          <w:szCs w:val="15"/>
        </w:rPr>
        <w:t>Ver video</w:t>
      </w:r>
      <w:r>
        <w:rPr>
          <w:i/>
          <w:iCs/>
          <w:sz w:val="15"/>
          <w:szCs w:val="15"/>
        </w:rPr>
        <w:t xml:space="preserve">. </w:t>
      </w:r>
      <w:hyperlink r:id="rId3" w:history="1">
        <w:r w:rsidRPr="00B91DAC">
          <w:rPr>
            <w:rStyle w:val="Hipervnculo"/>
            <w:i/>
            <w:iCs/>
            <w:sz w:val="15"/>
            <w:szCs w:val="15"/>
          </w:rPr>
          <w:t>Operación desde una fuente estática.</w:t>
        </w:r>
      </w:hyperlink>
      <w:r>
        <w:rPr>
          <w:i/>
          <w:iCs/>
          <w:sz w:val="15"/>
          <w:szCs w:val="15"/>
        </w:rPr>
        <w:t xml:space="preserve"> </w:t>
      </w:r>
    </w:p>
  </w:footnote>
  <w:footnote w:id="17">
    <w:p w14:paraId="2B918FEA" w14:textId="31D85E46" w:rsidR="00E72431" w:rsidRPr="00286D71" w:rsidRDefault="00E72431">
      <w:pPr>
        <w:pStyle w:val="Textonotapie"/>
        <w:rPr>
          <w:i/>
          <w:iCs/>
          <w:sz w:val="15"/>
          <w:szCs w:val="15"/>
        </w:rPr>
      </w:pPr>
      <w:r>
        <w:rPr>
          <w:rStyle w:val="Refdenotaalpie"/>
        </w:rPr>
        <w:footnoteRef/>
      </w:r>
      <w:r>
        <w:t xml:space="preserve"> </w:t>
      </w:r>
      <w:r>
        <w:rPr>
          <w:i/>
          <w:iCs/>
          <w:sz w:val="15"/>
          <w:szCs w:val="15"/>
        </w:rPr>
        <w:t>Fuente: Tomado de Manual conductor-operador de la Ifsta, 3 impresión año 2000. Capítulo 13, pág. 356.</w:t>
      </w:r>
    </w:p>
  </w:footnote>
  <w:footnote w:id="18">
    <w:p w14:paraId="13678717" w14:textId="1977F40E" w:rsidR="00E72431" w:rsidRPr="007F50DB" w:rsidRDefault="00E72431">
      <w:pPr>
        <w:pStyle w:val="Textonotapie"/>
        <w:rPr>
          <w:i/>
          <w:iCs/>
          <w:sz w:val="15"/>
          <w:szCs w:val="15"/>
        </w:rPr>
      </w:pPr>
      <w:r>
        <w:rPr>
          <w:rStyle w:val="Refdenotaalpie"/>
        </w:rPr>
        <w:footnoteRef/>
      </w:r>
      <w:r>
        <w:t xml:space="preserve"> </w:t>
      </w:r>
      <w:r>
        <w:rPr>
          <w:i/>
          <w:iCs/>
          <w:sz w:val="15"/>
          <w:szCs w:val="15"/>
        </w:rPr>
        <w:t>Fuente: Tomado de Manual conductor-operador de la Ifsta, 3 impresión año 2000. Capítulo 14, pág. 380.</w:t>
      </w:r>
    </w:p>
  </w:footnote>
  <w:footnote w:id="19">
    <w:p w14:paraId="023217DE" w14:textId="3715E9E7" w:rsidR="00E72431" w:rsidRDefault="00E72431">
      <w:pPr>
        <w:pStyle w:val="Textonotapie"/>
      </w:pPr>
      <w:r>
        <w:rPr>
          <w:rStyle w:val="Refdenotaalpie"/>
        </w:rPr>
        <w:footnoteRef/>
      </w:r>
      <w:r>
        <w:t xml:space="preserve"> </w:t>
      </w:r>
      <w:r w:rsidRPr="00A7592F">
        <w:rPr>
          <w:i/>
          <w:iCs/>
          <w:sz w:val="15"/>
          <w:szCs w:val="15"/>
        </w:rPr>
        <w:t>Fuente:</w:t>
      </w:r>
      <w:r>
        <w:rPr>
          <w:i/>
          <w:iCs/>
          <w:sz w:val="15"/>
          <w:szCs w:val="15"/>
        </w:rPr>
        <w:t xml:space="preserve"> </w:t>
      </w:r>
      <w:r w:rsidRPr="00F22363">
        <w:rPr>
          <w:i/>
          <w:iCs/>
          <w:sz w:val="15"/>
          <w:szCs w:val="15"/>
          <w:lang w:val="es-CO"/>
        </w:rPr>
        <w:t>Tomado de, curso Conducción Operación Vehículos de Bomberos</w:t>
      </w:r>
      <w:r>
        <w:rPr>
          <w:i/>
          <w:iCs/>
          <w:sz w:val="15"/>
          <w:szCs w:val="15"/>
          <w:lang w:val="es-CO"/>
        </w:rPr>
        <w:t xml:space="preserve">, mayo 2022, </w:t>
      </w:r>
      <w:r w:rsidRPr="00F22363">
        <w:rPr>
          <w:i/>
          <w:iCs/>
          <w:sz w:val="15"/>
          <w:szCs w:val="15"/>
          <w:lang w:val="es-CO"/>
        </w:rPr>
        <w:t>UAECOB.</w:t>
      </w:r>
    </w:p>
  </w:footnote>
  <w:footnote w:id="20">
    <w:p w14:paraId="56A91EAF" w14:textId="1BE85AC9" w:rsidR="00E72431" w:rsidRPr="008D12F3" w:rsidRDefault="00E72431" w:rsidP="00F22363">
      <w:pPr>
        <w:jc w:val="left"/>
        <w:rPr>
          <w:i/>
          <w:iCs/>
          <w:sz w:val="16"/>
          <w:szCs w:val="21"/>
          <w:lang w:val="es-CO"/>
        </w:rPr>
      </w:pPr>
      <w:r>
        <w:rPr>
          <w:rStyle w:val="Refdenotaalpie"/>
        </w:rPr>
        <w:footnoteRef/>
      </w:r>
      <w:r>
        <w:t xml:space="preserve"> </w:t>
      </w:r>
      <w:r w:rsidRPr="00F22363">
        <w:rPr>
          <w:i/>
          <w:iCs/>
          <w:sz w:val="15"/>
          <w:szCs w:val="20"/>
          <w:lang w:val="es-CO"/>
        </w:rPr>
        <w:t xml:space="preserve">Fuente: </w:t>
      </w:r>
      <w:r w:rsidRPr="00F22363">
        <w:rPr>
          <w:i/>
          <w:iCs/>
          <w:sz w:val="15"/>
          <w:szCs w:val="15"/>
          <w:lang w:val="es-CO"/>
        </w:rPr>
        <w:t>Tomado de, curso Conducción Operación Vehículos de Bomberos</w:t>
      </w:r>
      <w:r>
        <w:rPr>
          <w:i/>
          <w:iCs/>
          <w:sz w:val="15"/>
          <w:szCs w:val="15"/>
          <w:lang w:val="es-CO"/>
        </w:rPr>
        <w:t>, mayo 2022.</w:t>
      </w:r>
      <w:r w:rsidRPr="00F22363">
        <w:rPr>
          <w:i/>
          <w:iCs/>
          <w:sz w:val="15"/>
          <w:szCs w:val="15"/>
          <w:lang w:val="es-CO"/>
        </w:rPr>
        <w:t xml:space="preserve"> UAECOB.</w:t>
      </w:r>
    </w:p>
    <w:p w14:paraId="310AF5BE" w14:textId="77777777" w:rsidR="00E72431" w:rsidRPr="00F22363" w:rsidRDefault="00E72431" w:rsidP="00F22363">
      <w:pPr>
        <w:pStyle w:val="Textonotapie"/>
        <w:rPr>
          <w:lang w:val="es-CO"/>
        </w:rPr>
      </w:pPr>
    </w:p>
  </w:footnote>
  <w:footnote w:id="21">
    <w:p w14:paraId="0705BE4F" w14:textId="72455B57" w:rsidR="00E72431" w:rsidRPr="00FD794A" w:rsidRDefault="00E72431" w:rsidP="00B059AC">
      <w:pPr>
        <w:jc w:val="left"/>
        <w:rPr>
          <w:i/>
          <w:iCs/>
          <w:lang w:val="es-MX"/>
        </w:rPr>
      </w:pPr>
      <w:r>
        <w:rPr>
          <w:rStyle w:val="Refdenotaalpie"/>
        </w:rPr>
        <w:footnoteRef/>
      </w:r>
      <w:r>
        <w:t xml:space="preserve"> </w:t>
      </w:r>
      <w:r w:rsidRPr="00B059AC">
        <w:rPr>
          <w:i/>
          <w:iCs/>
          <w:sz w:val="15"/>
          <w:szCs w:val="20"/>
          <w:lang w:val="es-MX"/>
        </w:rPr>
        <w:t xml:space="preserve">Fuente: Tomado de </w:t>
      </w:r>
      <w:r>
        <w:rPr>
          <w:i/>
          <w:iCs/>
          <w:sz w:val="15"/>
          <w:szCs w:val="20"/>
          <w:lang w:val="es-MX"/>
        </w:rPr>
        <w:t>ME-45 Estación de bomberos Miguel Ángel Rodríguez. Chapinero B-1,</w:t>
      </w:r>
      <w:r w:rsidRPr="00B059AC">
        <w:rPr>
          <w:i/>
          <w:iCs/>
          <w:sz w:val="15"/>
          <w:szCs w:val="20"/>
          <w:lang w:val="es-MX"/>
        </w:rPr>
        <w:t xml:space="preserve"> UAECOB.</w:t>
      </w:r>
    </w:p>
    <w:p w14:paraId="02629619" w14:textId="77777777" w:rsidR="00E72431" w:rsidRPr="00B059AC" w:rsidRDefault="00E72431" w:rsidP="00B059AC">
      <w:pPr>
        <w:pStyle w:val="Textonotapie"/>
        <w:rPr>
          <w:lang w:val="es-MX"/>
        </w:rPr>
      </w:pPr>
    </w:p>
  </w:footnote>
  <w:footnote w:id="22">
    <w:p w14:paraId="1DAE76CE" w14:textId="322035C8" w:rsidR="00E72431" w:rsidRDefault="00E72431">
      <w:pPr>
        <w:pStyle w:val="Textonotapie"/>
      </w:pPr>
      <w:r>
        <w:rPr>
          <w:rStyle w:val="Refdenotaalpie"/>
        </w:rPr>
        <w:footnoteRef/>
      </w:r>
      <w:r>
        <w:t xml:space="preserve"> </w:t>
      </w:r>
      <w:r w:rsidRPr="00E26CCC">
        <w:rPr>
          <w:i/>
          <w:iCs/>
          <w:sz w:val="15"/>
          <w:szCs w:val="15"/>
        </w:rPr>
        <w:t>Fuente:</w:t>
      </w:r>
      <w:r>
        <w:rPr>
          <w:i/>
          <w:iCs/>
          <w:sz w:val="15"/>
          <w:szCs w:val="15"/>
        </w:rPr>
        <w:t xml:space="preserve"> Elaboración propia Academia UAECOB.</w:t>
      </w:r>
    </w:p>
  </w:footnote>
  <w:footnote w:id="23">
    <w:p w14:paraId="4F1EE83F" w14:textId="20CC54FE" w:rsidR="00E72431" w:rsidRDefault="00E72431">
      <w:pPr>
        <w:pStyle w:val="Textonotapie"/>
      </w:pPr>
      <w:r>
        <w:rPr>
          <w:rStyle w:val="Refdenotaalpie"/>
        </w:rPr>
        <w:footnoteRef/>
      </w:r>
      <w:r>
        <w:t xml:space="preserve"> </w:t>
      </w:r>
      <w:r w:rsidRPr="00E26CCC">
        <w:rPr>
          <w:i/>
          <w:iCs/>
          <w:sz w:val="15"/>
          <w:szCs w:val="15"/>
        </w:rPr>
        <w:t>Fuente:</w:t>
      </w:r>
      <w:r>
        <w:rPr>
          <w:i/>
          <w:iCs/>
          <w:sz w:val="15"/>
          <w:szCs w:val="15"/>
        </w:rPr>
        <w:t xml:space="preserve"> Elaboración propia Academia UAECOB.</w:t>
      </w:r>
    </w:p>
  </w:footnote>
  <w:footnote w:id="24">
    <w:p w14:paraId="0DF5E8D9" w14:textId="4E43E00E" w:rsidR="00E72431" w:rsidRDefault="00E72431">
      <w:pPr>
        <w:pStyle w:val="Textonotapie"/>
      </w:pPr>
      <w:r>
        <w:rPr>
          <w:rStyle w:val="Refdenotaalpie"/>
        </w:rPr>
        <w:footnoteRef/>
      </w:r>
      <w:r>
        <w:t xml:space="preserve"> </w:t>
      </w:r>
      <w:r w:rsidRPr="00E26CCC">
        <w:rPr>
          <w:i/>
          <w:iCs/>
          <w:sz w:val="15"/>
          <w:szCs w:val="15"/>
        </w:rPr>
        <w:t>Fuente:</w:t>
      </w:r>
      <w:r>
        <w:rPr>
          <w:i/>
          <w:iCs/>
          <w:sz w:val="15"/>
          <w:szCs w:val="15"/>
        </w:rPr>
        <w:t xml:space="preserve"> Elaboración propia Academia UAECOB.</w:t>
      </w:r>
    </w:p>
  </w:footnote>
  <w:footnote w:id="25">
    <w:p w14:paraId="6E1A49E7" w14:textId="534A2C2B" w:rsidR="00E72431" w:rsidRDefault="00E72431">
      <w:pPr>
        <w:pStyle w:val="Textonotapie"/>
      </w:pPr>
      <w:r>
        <w:rPr>
          <w:rStyle w:val="Refdenotaalpie"/>
        </w:rPr>
        <w:footnoteRef/>
      </w:r>
      <w:r>
        <w:t xml:space="preserve"> </w:t>
      </w:r>
      <w:r w:rsidRPr="00E26CCC">
        <w:rPr>
          <w:i/>
          <w:iCs/>
          <w:sz w:val="15"/>
          <w:szCs w:val="15"/>
        </w:rPr>
        <w:t>Fuente:</w:t>
      </w:r>
      <w:r>
        <w:rPr>
          <w:i/>
          <w:iCs/>
          <w:sz w:val="15"/>
          <w:szCs w:val="15"/>
        </w:rPr>
        <w:t xml:space="preserve"> Elaboración propia, Academia UAECOB.</w:t>
      </w:r>
    </w:p>
  </w:footnote>
  <w:footnote w:id="26">
    <w:p w14:paraId="3DFB7042" w14:textId="1A8A24B9" w:rsidR="00E72431" w:rsidRDefault="00E72431">
      <w:pPr>
        <w:pStyle w:val="Textonotapie"/>
      </w:pPr>
      <w:r>
        <w:rPr>
          <w:rStyle w:val="Refdenotaalpie"/>
        </w:rPr>
        <w:footnoteRef/>
      </w:r>
      <w:r>
        <w:t xml:space="preserve"> </w:t>
      </w:r>
      <w:r w:rsidRPr="00E26CCC">
        <w:rPr>
          <w:i/>
          <w:iCs/>
          <w:sz w:val="15"/>
          <w:szCs w:val="15"/>
        </w:rPr>
        <w:t>Fuente:</w:t>
      </w:r>
      <w:r>
        <w:rPr>
          <w:i/>
          <w:iCs/>
          <w:sz w:val="15"/>
          <w:szCs w:val="15"/>
        </w:rPr>
        <w:t xml:space="preserve"> Elaboración propia, Academia UAECOB.</w:t>
      </w:r>
    </w:p>
  </w:footnote>
  <w:footnote w:id="27">
    <w:p w14:paraId="6FC0596C" w14:textId="2D5FB6BB" w:rsidR="00E72431" w:rsidRDefault="00E72431">
      <w:pPr>
        <w:pStyle w:val="Textonotapie"/>
      </w:pPr>
      <w:r>
        <w:rPr>
          <w:rStyle w:val="Refdenotaalpie"/>
        </w:rPr>
        <w:footnoteRef/>
      </w:r>
      <w:r>
        <w:t xml:space="preserve"> </w:t>
      </w:r>
      <w:r w:rsidRPr="00E26CCC">
        <w:rPr>
          <w:i/>
          <w:iCs/>
          <w:sz w:val="15"/>
          <w:szCs w:val="15"/>
        </w:rPr>
        <w:t>Fuente:</w:t>
      </w:r>
      <w:r>
        <w:rPr>
          <w:i/>
          <w:iCs/>
          <w:sz w:val="15"/>
          <w:szCs w:val="15"/>
        </w:rPr>
        <w:t xml:space="preserve"> </w:t>
      </w:r>
      <w:r w:rsidRPr="00B059AC">
        <w:rPr>
          <w:i/>
          <w:iCs/>
          <w:sz w:val="15"/>
          <w:lang w:val="es-MX"/>
        </w:rPr>
        <w:t xml:space="preserve">Tomado de </w:t>
      </w:r>
      <w:r>
        <w:rPr>
          <w:i/>
          <w:iCs/>
          <w:sz w:val="15"/>
          <w:lang w:val="es-MX"/>
        </w:rPr>
        <w:t>ME-21 Estación de bomberos Carlos Julio Rico Cuellar, Central-GTR B-2,</w:t>
      </w:r>
      <w:r w:rsidRPr="00B059AC">
        <w:rPr>
          <w:i/>
          <w:iCs/>
          <w:sz w:val="15"/>
          <w:lang w:val="es-MX"/>
        </w:rPr>
        <w:t xml:space="preserve"> UAECOB.</w:t>
      </w:r>
    </w:p>
  </w:footnote>
  <w:footnote w:id="28">
    <w:p w14:paraId="38EAABB5" w14:textId="017FE8A7" w:rsidR="00E72431" w:rsidRDefault="00E72431">
      <w:pPr>
        <w:pStyle w:val="Textonotapie"/>
      </w:pPr>
      <w:r>
        <w:rPr>
          <w:rStyle w:val="Refdenotaalpie"/>
        </w:rPr>
        <w:footnoteRef/>
      </w:r>
      <w:r>
        <w:t xml:space="preserve"> </w:t>
      </w:r>
      <w:r w:rsidRPr="00E26CCC">
        <w:rPr>
          <w:i/>
          <w:iCs/>
          <w:sz w:val="15"/>
          <w:szCs w:val="15"/>
        </w:rPr>
        <w:t>Fuente:</w:t>
      </w:r>
      <w:r>
        <w:rPr>
          <w:i/>
          <w:iCs/>
          <w:sz w:val="15"/>
          <w:szCs w:val="15"/>
        </w:rPr>
        <w:t xml:space="preserve"> Elaboración propia, Academia UAECOB.</w:t>
      </w:r>
    </w:p>
  </w:footnote>
  <w:footnote w:id="29">
    <w:p w14:paraId="4C61D95A" w14:textId="70419614" w:rsidR="00E72431" w:rsidRDefault="00E72431">
      <w:pPr>
        <w:pStyle w:val="Textonotapie"/>
      </w:pPr>
      <w:r>
        <w:rPr>
          <w:rStyle w:val="Refdenotaalpie"/>
        </w:rPr>
        <w:footnoteRef/>
      </w:r>
      <w:r>
        <w:t xml:space="preserve"> </w:t>
      </w:r>
      <w:r w:rsidRPr="00B059AC">
        <w:rPr>
          <w:i/>
          <w:iCs/>
          <w:sz w:val="15"/>
          <w:lang w:val="es-MX"/>
        </w:rPr>
        <w:t xml:space="preserve">Fuente: Tomado de </w:t>
      </w:r>
      <w:r>
        <w:rPr>
          <w:i/>
          <w:iCs/>
          <w:sz w:val="15"/>
          <w:lang w:val="es-MX"/>
        </w:rPr>
        <w:t>MA-03, Estación de bomberos Miguel Ángel Rodríguez. Chapinero B-1,</w:t>
      </w:r>
      <w:r w:rsidRPr="00B059AC">
        <w:rPr>
          <w:i/>
          <w:iCs/>
          <w:sz w:val="15"/>
          <w:lang w:val="es-MX"/>
        </w:rPr>
        <w:t xml:space="preserve"> UAECOB.</w:t>
      </w:r>
    </w:p>
  </w:footnote>
  <w:footnote w:id="30">
    <w:p w14:paraId="4B06CC6C" w14:textId="5407823C" w:rsidR="00E72431" w:rsidRDefault="00E72431">
      <w:pPr>
        <w:pStyle w:val="Textonotapie"/>
      </w:pPr>
      <w:r>
        <w:rPr>
          <w:rStyle w:val="Refdenotaalpie"/>
        </w:rPr>
        <w:footnoteRef/>
      </w:r>
      <w:r>
        <w:t xml:space="preserve"> </w:t>
      </w:r>
      <w:r w:rsidRPr="00E26CCC">
        <w:rPr>
          <w:i/>
          <w:iCs/>
          <w:sz w:val="15"/>
          <w:szCs w:val="15"/>
        </w:rPr>
        <w:t>Fuente:</w:t>
      </w:r>
      <w:r>
        <w:rPr>
          <w:i/>
          <w:iCs/>
          <w:sz w:val="15"/>
          <w:szCs w:val="15"/>
        </w:rPr>
        <w:t xml:space="preserve"> Elaboración propia, Academia UAECOB.</w:t>
      </w:r>
    </w:p>
  </w:footnote>
  <w:footnote w:id="31">
    <w:p w14:paraId="31A6F9DB" w14:textId="735C6DEB" w:rsidR="00E72431" w:rsidRDefault="00E72431">
      <w:pPr>
        <w:pStyle w:val="Textonotapie"/>
      </w:pPr>
      <w:r>
        <w:rPr>
          <w:rStyle w:val="Refdenotaalpie"/>
        </w:rPr>
        <w:footnoteRef/>
      </w:r>
      <w:r>
        <w:t xml:space="preserve"> </w:t>
      </w:r>
      <w:r w:rsidRPr="00E26CCC">
        <w:rPr>
          <w:i/>
          <w:iCs/>
          <w:sz w:val="15"/>
          <w:szCs w:val="15"/>
        </w:rPr>
        <w:t>Fuente:</w:t>
      </w:r>
      <w:r>
        <w:rPr>
          <w:i/>
          <w:iCs/>
          <w:sz w:val="15"/>
          <w:szCs w:val="15"/>
        </w:rPr>
        <w:t xml:space="preserve"> Elaboración propia, Academia UAECOB.</w:t>
      </w:r>
    </w:p>
  </w:footnote>
  <w:footnote w:id="32">
    <w:p w14:paraId="77B2F586" w14:textId="1F5F4CD6" w:rsidR="00E72431" w:rsidRDefault="00E72431">
      <w:pPr>
        <w:pStyle w:val="Textonotapie"/>
      </w:pPr>
      <w:r>
        <w:rPr>
          <w:rStyle w:val="Refdenotaalpie"/>
        </w:rPr>
        <w:footnoteRef/>
      </w:r>
      <w:r>
        <w:t xml:space="preserve"> </w:t>
      </w:r>
      <w:r w:rsidRPr="00E26CCC">
        <w:rPr>
          <w:i/>
          <w:iCs/>
          <w:sz w:val="15"/>
          <w:szCs w:val="15"/>
        </w:rPr>
        <w:t>Fuente:</w:t>
      </w:r>
      <w:r>
        <w:rPr>
          <w:i/>
          <w:iCs/>
          <w:sz w:val="15"/>
          <w:szCs w:val="15"/>
        </w:rPr>
        <w:t xml:space="preserve"> Elaboración propia, Academia UAECOB.</w:t>
      </w:r>
    </w:p>
  </w:footnote>
  <w:footnote w:id="33">
    <w:p w14:paraId="6824440F" w14:textId="5B5573D1" w:rsidR="00E72431" w:rsidRDefault="00E72431">
      <w:pPr>
        <w:pStyle w:val="Textonotapie"/>
      </w:pPr>
      <w:r>
        <w:rPr>
          <w:rStyle w:val="Refdenotaalpie"/>
        </w:rPr>
        <w:footnoteRef/>
      </w:r>
      <w:r>
        <w:t xml:space="preserve"> </w:t>
      </w:r>
      <w:r w:rsidRPr="00E26CCC">
        <w:rPr>
          <w:i/>
          <w:iCs/>
          <w:sz w:val="15"/>
          <w:szCs w:val="15"/>
        </w:rPr>
        <w:t>Fuente:</w:t>
      </w:r>
      <w:r>
        <w:rPr>
          <w:i/>
          <w:iCs/>
          <w:sz w:val="15"/>
          <w:szCs w:val="15"/>
        </w:rPr>
        <w:t xml:space="preserve"> Elaboración propia, Academia UAECOB.</w:t>
      </w:r>
    </w:p>
  </w:footnote>
  <w:footnote w:id="34">
    <w:p w14:paraId="4D41A9F4" w14:textId="01DB9BE1" w:rsidR="00E72431" w:rsidRDefault="00E72431">
      <w:pPr>
        <w:pStyle w:val="Textonotapie"/>
      </w:pPr>
      <w:r>
        <w:rPr>
          <w:rStyle w:val="Refdenotaalpie"/>
        </w:rPr>
        <w:footnoteRef/>
      </w:r>
      <w:r>
        <w:t xml:space="preserve"> </w:t>
      </w:r>
      <w:r w:rsidRPr="00B059AC">
        <w:rPr>
          <w:i/>
          <w:iCs/>
          <w:sz w:val="15"/>
          <w:szCs w:val="15"/>
        </w:rPr>
        <w:t xml:space="preserve">Fuente: </w:t>
      </w:r>
      <w:r>
        <w:rPr>
          <w:i/>
          <w:iCs/>
          <w:sz w:val="15"/>
          <w:szCs w:val="15"/>
        </w:rPr>
        <w:t xml:space="preserve">Tomado de, </w:t>
      </w:r>
      <w:r w:rsidRPr="00B059AC">
        <w:rPr>
          <w:i/>
          <w:iCs/>
          <w:sz w:val="15"/>
          <w:szCs w:val="15"/>
        </w:rPr>
        <w:t>https://mauriciotorti.blogspot.com/2014/03/paquete-circular.html</w:t>
      </w:r>
    </w:p>
  </w:footnote>
  <w:footnote w:id="35">
    <w:p w14:paraId="52C396FC" w14:textId="091F7F73" w:rsidR="00E72431" w:rsidRDefault="00E72431">
      <w:pPr>
        <w:pStyle w:val="Textonotapie"/>
      </w:pPr>
      <w:r>
        <w:rPr>
          <w:rStyle w:val="Refdenotaalpie"/>
        </w:rPr>
        <w:footnoteRef/>
      </w:r>
      <w:r>
        <w:t xml:space="preserve"> </w:t>
      </w:r>
      <w:r w:rsidRPr="00E26CCC">
        <w:rPr>
          <w:i/>
          <w:iCs/>
          <w:sz w:val="15"/>
          <w:szCs w:val="15"/>
        </w:rPr>
        <w:t>Fuente:</w:t>
      </w:r>
      <w:r>
        <w:rPr>
          <w:i/>
          <w:iCs/>
          <w:sz w:val="15"/>
          <w:szCs w:val="15"/>
        </w:rPr>
        <w:t xml:space="preserve"> Elaboración propia, Academia UAECOB.</w:t>
      </w:r>
    </w:p>
  </w:footnote>
  <w:footnote w:id="36">
    <w:p w14:paraId="65CF7947" w14:textId="1DDDFE00" w:rsidR="00E72431" w:rsidRDefault="00E72431">
      <w:pPr>
        <w:pStyle w:val="Textonotapie"/>
      </w:pPr>
      <w:r>
        <w:rPr>
          <w:rStyle w:val="Refdenotaalpie"/>
        </w:rPr>
        <w:footnoteRef/>
      </w:r>
      <w:r>
        <w:t xml:space="preserve"> </w:t>
      </w:r>
      <w:r w:rsidRPr="004E03BF">
        <w:rPr>
          <w:i/>
          <w:iCs/>
          <w:sz w:val="15"/>
          <w:szCs w:val="15"/>
        </w:rPr>
        <w:t>Fuente:</w:t>
      </w:r>
      <w:r w:rsidRPr="004E03BF">
        <w:rPr>
          <w:sz w:val="15"/>
          <w:szCs w:val="15"/>
        </w:rPr>
        <w:t xml:space="preserve"> </w:t>
      </w:r>
      <w:r>
        <w:rPr>
          <w:i/>
          <w:iCs/>
          <w:sz w:val="15"/>
          <w:szCs w:val="15"/>
        </w:rPr>
        <w:t>Elaboración propia, Academia UAECOB.</w:t>
      </w:r>
    </w:p>
  </w:footnote>
  <w:footnote w:id="37">
    <w:p w14:paraId="797BC1B9" w14:textId="10270FAB" w:rsidR="00E72431" w:rsidRDefault="00E72431">
      <w:pPr>
        <w:pStyle w:val="Textonotapie"/>
      </w:pPr>
      <w:r>
        <w:rPr>
          <w:rStyle w:val="Refdenotaalpie"/>
        </w:rPr>
        <w:footnoteRef/>
      </w:r>
      <w:r>
        <w:t xml:space="preserve"> </w:t>
      </w:r>
      <w:r w:rsidRPr="00F22363">
        <w:rPr>
          <w:i/>
          <w:iCs/>
          <w:sz w:val="15"/>
          <w:lang w:val="es-CO"/>
        </w:rPr>
        <w:t xml:space="preserve">Fuente: </w:t>
      </w:r>
      <w:r w:rsidRPr="00F22363">
        <w:rPr>
          <w:i/>
          <w:iCs/>
          <w:sz w:val="15"/>
          <w:szCs w:val="15"/>
          <w:lang w:val="es-CO"/>
        </w:rPr>
        <w:t xml:space="preserve">Tomado de, </w:t>
      </w:r>
      <w:r>
        <w:rPr>
          <w:i/>
          <w:iCs/>
          <w:sz w:val="15"/>
          <w:szCs w:val="15"/>
          <w:lang w:val="es-CO"/>
        </w:rPr>
        <w:t>reentrenamiento personal de la Estación de bomberos Alejandro Lince. Kennedy B-5 febrero 2022.</w:t>
      </w:r>
      <w:r w:rsidRPr="00F22363">
        <w:rPr>
          <w:i/>
          <w:iCs/>
          <w:sz w:val="15"/>
          <w:szCs w:val="15"/>
          <w:lang w:val="es-CO"/>
        </w:rPr>
        <w:t xml:space="preserve"> UAECOB.</w:t>
      </w:r>
    </w:p>
  </w:footnote>
  <w:footnote w:id="38">
    <w:p w14:paraId="5CFCC19D" w14:textId="0B1690D3" w:rsidR="00E72431" w:rsidRDefault="00E72431">
      <w:pPr>
        <w:pStyle w:val="Textonotapie"/>
      </w:pPr>
      <w:r>
        <w:rPr>
          <w:rStyle w:val="Refdenotaalpie"/>
        </w:rPr>
        <w:footnoteRef/>
      </w:r>
      <w:r>
        <w:t xml:space="preserve"> </w:t>
      </w:r>
      <w:r w:rsidRPr="004E03BF">
        <w:rPr>
          <w:i/>
          <w:iCs/>
          <w:sz w:val="15"/>
          <w:szCs w:val="15"/>
        </w:rPr>
        <w:t>Fuente:</w:t>
      </w:r>
      <w:r w:rsidRPr="004E03BF">
        <w:rPr>
          <w:sz w:val="15"/>
          <w:szCs w:val="15"/>
        </w:rPr>
        <w:t xml:space="preserve"> </w:t>
      </w:r>
      <w:r>
        <w:rPr>
          <w:i/>
          <w:iCs/>
          <w:sz w:val="15"/>
          <w:szCs w:val="15"/>
        </w:rPr>
        <w:t>Elaboración propia, Academia UAECOB.</w:t>
      </w:r>
    </w:p>
  </w:footnote>
  <w:footnote w:id="39">
    <w:p w14:paraId="01D28AB7" w14:textId="200B896F" w:rsidR="00E72431" w:rsidRDefault="00E72431">
      <w:pPr>
        <w:pStyle w:val="Textonotapie"/>
      </w:pPr>
      <w:r>
        <w:rPr>
          <w:rStyle w:val="Refdenotaalpie"/>
        </w:rPr>
        <w:footnoteRef/>
      </w:r>
      <w:r>
        <w:t xml:space="preserve"> </w:t>
      </w:r>
      <w:r w:rsidRPr="004E03BF">
        <w:rPr>
          <w:i/>
          <w:iCs/>
          <w:sz w:val="15"/>
          <w:szCs w:val="15"/>
        </w:rPr>
        <w:t>Fuente:</w:t>
      </w:r>
      <w:r w:rsidRPr="004E03BF">
        <w:rPr>
          <w:sz w:val="15"/>
          <w:szCs w:val="15"/>
        </w:rPr>
        <w:t xml:space="preserve"> </w:t>
      </w:r>
      <w:r>
        <w:rPr>
          <w:i/>
          <w:iCs/>
          <w:sz w:val="15"/>
          <w:szCs w:val="15"/>
        </w:rPr>
        <w:t>Elaboración propia, Academia UAECOB.</w:t>
      </w:r>
    </w:p>
  </w:footnote>
  <w:footnote w:id="40">
    <w:p w14:paraId="62F28CA2" w14:textId="4E1CB1F2" w:rsidR="00E72431" w:rsidRDefault="00E72431">
      <w:pPr>
        <w:pStyle w:val="Textonotapie"/>
      </w:pPr>
      <w:r>
        <w:rPr>
          <w:rStyle w:val="Refdenotaalpie"/>
        </w:rPr>
        <w:footnoteRef/>
      </w:r>
      <w:r>
        <w:t xml:space="preserve"> </w:t>
      </w:r>
      <w:r w:rsidRPr="004E03BF">
        <w:rPr>
          <w:i/>
          <w:iCs/>
          <w:sz w:val="15"/>
          <w:szCs w:val="15"/>
        </w:rPr>
        <w:t>Fuente:</w:t>
      </w:r>
      <w:r w:rsidRPr="004E03BF">
        <w:rPr>
          <w:sz w:val="15"/>
          <w:szCs w:val="15"/>
        </w:rPr>
        <w:t xml:space="preserve"> </w:t>
      </w:r>
      <w:r>
        <w:rPr>
          <w:i/>
          <w:iCs/>
          <w:sz w:val="15"/>
          <w:szCs w:val="15"/>
        </w:rPr>
        <w:t>Elaboración propia, Academia UAECOB.</w:t>
      </w:r>
    </w:p>
  </w:footnote>
  <w:footnote w:id="41">
    <w:p w14:paraId="745BBE89" w14:textId="04933893" w:rsidR="00E72431" w:rsidRDefault="00E72431">
      <w:pPr>
        <w:pStyle w:val="Textonotapie"/>
      </w:pPr>
      <w:r>
        <w:rPr>
          <w:rStyle w:val="Refdenotaalpie"/>
        </w:rPr>
        <w:footnoteRef/>
      </w:r>
      <w:r>
        <w:t xml:space="preserve"> </w:t>
      </w:r>
      <w:r w:rsidRPr="004E03BF">
        <w:rPr>
          <w:i/>
          <w:iCs/>
          <w:sz w:val="15"/>
          <w:szCs w:val="15"/>
        </w:rPr>
        <w:t>Fuente:</w:t>
      </w:r>
      <w:r w:rsidRPr="004E03BF">
        <w:rPr>
          <w:sz w:val="15"/>
          <w:szCs w:val="15"/>
        </w:rPr>
        <w:t xml:space="preserve"> </w:t>
      </w:r>
      <w:r>
        <w:rPr>
          <w:i/>
          <w:iCs/>
          <w:sz w:val="15"/>
          <w:szCs w:val="15"/>
        </w:rPr>
        <w:t>Elaboración propia, basado en el método DEVY. Academia UAECOB.</w:t>
      </w:r>
    </w:p>
  </w:footnote>
  <w:footnote w:id="42">
    <w:p w14:paraId="659E5912" w14:textId="6CB021C9" w:rsidR="00E72431" w:rsidRDefault="00E72431">
      <w:pPr>
        <w:pStyle w:val="Textonotapie"/>
      </w:pPr>
      <w:r>
        <w:rPr>
          <w:rStyle w:val="Refdenotaalpie"/>
        </w:rPr>
        <w:footnoteRef/>
      </w:r>
      <w:r>
        <w:t xml:space="preserve"> </w:t>
      </w:r>
      <w:r w:rsidRPr="004E03BF">
        <w:rPr>
          <w:i/>
          <w:iCs/>
          <w:sz w:val="15"/>
          <w:szCs w:val="15"/>
        </w:rPr>
        <w:t>Fuente:</w:t>
      </w:r>
      <w:r w:rsidRPr="004E03BF">
        <w:rPr>
          <w:sz w:val="15"/>
          <w:szCs w:val="15"/>
        </w:rPr>
        <w:t xml:space="preserve"> </w:t>
      </w:r>
      <w:r>
        <w:rPr>
          <w:i/>
          <w:iCs/>
          <w:sz w:val="15"/>
          <w:szCs w:val="15"/>
        </w:rPr>
        <w:t>Elaboración propia, basado en el método DEVY. Academia UAECOB.</w:t>
      </w:r>
    </w:p>
  </w:footnote>
  <w:footnote w:id="43">
    <w:p w14:paraId="57B57387" w14:textId="4067B26C" w:rsidR="00E72431" w:rsidRDefault="00E72431">
      <w:pPr>
        <w:pStyle w:val="Textonotapie"/>
      </w:pPr>
      <w:r>
        <w:rPr>
          <w:rStyle w:val="Refdenotaalpie"/>
        </w:rPr>
        <w:footnoteRef/>
      </w:r>
      <w:r>
        <w:t xml:space="preserve"> </w:t>
      </w:r>
      <w:r w:rsidRPr="004E03BF">
        <w:rPr>
          <w:i/>
          <w:iCs/>
          <w:sz w:val="15"/>
          <w:szCs w:val="15"/>
        </w:rPr>
        <w:t>Fuente:</w:t>
      </w:r>
      <w:r w:rsidRPr="004E03BF">
        <w:rPr>
          <w:sz w:val="15"/>
          <w:szCs w:val="15"/>
        </w:rPr>
        <w:t xml:space="preserve"> </w:t>
      </w:r>
      <w:r>
        <w:rPr>
          <w:i/>
          <w:iCs/>
          <w:sz w:val="15"/>
          <w:szCs w:val="15"/>
        </w:rPr>
        <w:t>Elaboración propia, basado en el método DEVY. Academia UAECOB.</w:t>
      </w:r>
    </w:p>
  </w:footnote>
  <w:footnote w:id="44">
    <w:p w14:paraId="253DE016" w14:textId="09D06386" w:rsidR="00E72431" w:rsidRDefault="00E72431">
      <w:pPr>
        <w:pStyle w:val="Textonotapie"/>
      </w:pPr>
      <w:r>
        <w:rPr>
          <w:rStyle w:val="Refdenotaalpie"/>
        </w:rPr>
        <w:footnoteRef/>
      </w:r>
      <w:r>
        <w:t xml:space="preserve"> </w:t>
      </w:r>
      <w:r w:rsidRPr="004E03BF">
        <w:rPr>
          <w:i/>
          <w:iCs/>
          <w:sz w:val="15"/>
          <w:szCs w:val="15"/>
        </w:rPr>
        <w:t>Fuente:</w:t>
      </w:r>
      <w:r w:rsidRPr="004E03BF">
        <w:rPr>
          <w:sz w:val="15"/>
          <w:szCs w:val="15"/>
        </w:rPr>
        <w:t xml:space="preserve"> </w:t>
      </w:r>
      <w:r>
        <w:rPr>
          <w:i/>
          <w:iCs/>
          <w:sz w:val="15"/>
          <w:szCs w:val="15"/>
        </w:rPr>
        <w:t>Elaboración propia, basado en el método DEVY. Academia UAECOB.</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10369" w:type="dxa"/>
      <w:tblInd w:w="-572"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268"/>
      <w:gridCol w:w="5670"/>
      <w:gridCol w:w="2431"/>
    </w:tblGrid>
    <w:tr w:rsidR="00E72431" w14:paraId="691A9685" w14:textId="77777777" w:rsidTr="00871126">
      <w:trPr>
        <w:trHeight w:val="1260"/>
      </w:trPr>
      <w:tc>
        <w:tcPr>
          <w:tcW w:w="2268" w:type="dxa"/>
        </w:tcPr>
        <w:p w14:paraId="31712ED9" w14:textId="77777777" w:rsidR="00E72431" w:rsidRDefault="00E72431" w:rsidP="00C37422">
          <w:pPr>
            <w:pStyle w:val="Encabezado"/>
          </w:pPr>
          <w:r>
            <w:rPr>
              <w:noProof/>
              <w:lang w:val="es-CO" w:eastAsia="es-CO"/>
            </w:rPr>
            <w:drawing>
              <wp:inline distT="0" distB="0" distL="0" distR="0" wp14:anchorId="3C0D6D1E" wp14:editId="6A1FFAF4">
                <wp:extent cx="878681" cy="714375"/>
                <wp:effectExtent l="0" t="0" r="0" b="0"/>
                <wp:docPr id="16" name="Imagen 13" descr="Escudo de la Alcaldía Mayor de Bogotá D.C. - Unidad Administrativa Especial Cuerpo Oficial de Bombe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13" descr="Escudo de la Alcaldía Mayor de Bogotá D.C. - Unidad Administrativa Especial Cuerpo Oficial de Bombero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8681" cy="714375"/>
                        </a:xfrm>
                        <a:prstGeom prst="rect">
                          <a:avLst/>
                        </a:prstGeom>
                        <a:noFill/>
                        <a:ln>
                          <a:noFill/>
                        </a:ln>
                      </pic:spPr>
                    </pic:pic>
                  </a:graphicData>
                </a:graphic>
              </wp:inline>
            </w:drawing>
          </w:r>
        </w:p>
      </w:tc>
      <w:tc>
        <w:tcPr>
          <w:tcW w:w="5670" w:type="dxa"/>
        </w:tcPr>
        <w:p w14:paraId="75877163" w14:textId="5F09106C" w:rsidR="00E72431" w:rsidRDefault="00E72431" w:rsidP="00C37422">
          <w:pPr>
            <w:rPr>
              <w:rFonts w:ascii="Arial" w:hAnsi="Arial" w:cs="Arial"/>
              <w:sz w:val="16"/>
              <w:szCs w:val="16"/>
            </w:rPr>
          </w:pPr>
          <w:r w:rsidRPr="00D577C7">
            <w:rPr>
              <w:rFonts w:ascii="Arial" w:hAnsi="Arial" w:cs="Arial"/>
              <w:sz w:val="16"/>
              <w:szCs w:val="16"/>
            </w:rPr>
            <w:t xml:space="preserve">Nombre del </w:t>
          </w:r>
          <w:r>
            <w:rPr>
              <w:rFonts w:ascii="Arial" w:hAnsi="Arial" w:cs="Arial"/>
              <w:sz w:val="16"/>
              <w:szCs w:val="16"/>
            </w:rPr>
            <w:t>Procedimiento</w:t>
          </w:r>
        </w:p>
        <w:p w14:paraId="79C7EE5A" w14:textId="0570717F" w:rsidR="00E72431" w:rsidRDefault="00B43E21" w:rsidP="00B43E21">
          <w:pPr>
            <w:jc w:val="center"/>
            <w:rPr>
              <w:rFonts w:ascii="Arial" w:hAnsi="Arial" w:cs="Arial"/>
              <w:sz w:val="16"/>
              <w:szCs w:val="16"/>
            </w:rPr>
          </w:pPr>
          <w:r w:rsidRPr="00B43E21">
            <w:rPr>
              <w:rFonts w:ascii="Arial" w:hAnsi="Arial" w:cs="Arial"/>
              <w:b/>
              <w:bCs/>
              <w:sz w:val="22"/>
              <w:szCs w:val="22"/>
            </w:rPr>
            <w:t>ATENCIÓN DE INCENDIOS EDIFICACIONES DEL 1 A 6 PISOS</w:t>
          </w:r>
        </w:p>
        <w:p w14:paraId="6815E9C2" w14:textId="1B70B277" w:rsidR="00E72431" w:rsidRDefault="00E72431" w:rsidP="00C37422">
          <w:pPr>
            <w:rPr>
              <w:rFonts w:ascii="Arial" w:hAnsi="Arial" w:cs="Arial"/>
              <w:sz w:val="16"/>
              <w:szCs w:val="16"/>
            </w:rPr>
          </w:pPr>
          <w:r>
            <w:rPr>
              <w:rFonts w:ascii="Arial" w:hAnsi="Arial" w:cs="Arial"/>
              <w:sz w:val="16"/>
              <w:szCs w:val="16"/>
            </w:rPr>
            <w:t>Nombre del Instructivo</w:t>
          </w:r>
        </w:p>
        <w:p w14:paraId="2BB5AEFD" w14:textId="77777777" w:rsidR="00E72431" w:rsidRPr="00926BCF" w:rsidRDefault="00E72431" w:rsidP="00C37422">
          <w:pPr>
            <w:rPr>
              <w:rFonts w:ascii="Arial" w:hAnsi="Arial" w:cs="Arial"/>
              <w:color w:val="BFBFBF"/>
              <w:sz w:val="16"/>
              <w:szCs w:val="16"/>
            </w:rPr>
          </w:pPr>
        </w:p>
        <w:p w14:paraId="7406EEE2" w14:textId="7228701C" w:rsidR="00E72431" w:rsidRPr="00C37422" w:rsidRDefault="00E72431" w:rsidP="00C37422">
          <w:pPr>
            <w:pStyle w:val="Encabezado"/>
            <w:jc w:val="center"/>
            <w:rPr>
              <w:rFonts w:ascii="Arial" w:hAnsi="Arial" w:cs="Arial"/>
              <w:b/>
              <w:bCs/>
              <w:sz w:val="22"/>
              <w:szCs w:val="22"/>
            </w:rPr>
          </w:pPr>
          <w:r w:rsidRPr="00C37422">
            <w:rPr>
              <w:rFonts w:ascii="Arial" w:hAnsi="Arial" w:cs="Arial"/>
              <w:b/>
              <w:bCs/>
              <w:sz w:val="22"/>
              <w:szCs w:val="22"/>
            </w:rPr>
            <w:t>ABASTECIMIENTO, TENDIDOS Y CHORROS CONTRAINCENDIOS</w:t>
          </w:r>
        </w:p>
      </w:tc>
      <w:tc>
        <w:tcPr>
          <w:tcW w:w="2431" w:type="dxa"/>
        </w:tcPr>
        <w:p w14:paraId="49073F2D" w14:textId="353D9833" w:rsidR="00E72431" w:rsidRDefault="00E72431" w:rsidP="00C37422">
          <w:pPr>
            <w:rPr>
              <w:rFonts w:ascii="Arial" w:hAnsi="Arial" w:cs="Arial"/>
              <w:szCs w:val="20"/>
            </w:rPr>
          </w:pPr>
          <w:r w:rsidRPr="00926BCF">
            <w:rPr>
              <w:rFonts w:ascii="Arial" w:hAnsi="Arial" w:cs="Arial"/>
              <w:szCs w:val="20"/>
            </w:rPr>
            <w:t>Código:</w:t>
          </w:r>
          <w:r>
            <w:rPr>
              <w:rFonts w:ascii="Arial" w:hAnsi="Arial" w:cs="Arial"/>
              <w:szCs w:val="20"/>
            </w:rPr>
            <w:t xml:space="preserve"> </w:t>
          </w:r>
          <w:r w:rsidR="00871126">
            <w:rPr>
              <w:rFonts w:ascii="Arial" w:hAnsi="Arial" w:cs="Arial"/>
              <w:szCs w:val="20"/>
            </w:rPr>
            <w:t>MN-PR30-IN01</w:t>
          </w:r>
        </w:p>
        <w:p w14:paraId="360F6A8E" w14:textId="45BECCA9" w:rsidR="00E72431" w:rsidRDefault="00E72431" w:rsidP="00C37422">
          <w:pPr>
            <w:rPr>
              <w:rFonts w:ascii="Arial" w:hAnsi="Arial" w:cs="Arial"/>
              <w:szCs w:val="20"/>
            </w:rPr>
          </w:pPr>
          <w:r>
            <w:rPr>
              <w:rFonts w:ascii="Arial" w:hAnsi="Arial" w:cs="Arial"/>
              <w:szCs w:val="20"/>
            </w:rPr>
            <w:t>Versión:0</w:t>
          </w:r>
          <w:r w:rsidR="00B43E21">
            <w:rPr>
              <w:rFonts w:ascii="Arial" w:hAnsi="Arial" w:cs="Arial"/>
              <w:szCs w:val="20"/>
            </w:rPr>
            <w:t>1</w:t>
          </w:r>
        </w:p>
        <w:p w14:paraId="6BACCB88" w14:textId="6F73060A" w:rsidR="00E72431" w:rsidRDefault="00E72431" w:rsidP="00C37422">
          <w:pPr>
            <w:rPr>
              <w:rFonts w:ascii="Arial" w:hAnsi="Arial" w:cs="Arial"/>
              <w:szCs w:val="20"/>
            </w:rPr>
          </w:pPr>
          <w:r w:rsidRPr="00926BCF">
            <w:rPr>
              <w:rFonts w:ascii="Arial" w:hAnsi="Arial" w:cs="Arial"/>
              <w:szCs w:val="20"/>
            </w:rPr>
            <w:t xml:space="preserve">Vigencia: </w:t>
          </w:r>
          <w:r w:rsidR="00B43E21">
            <w:rPr>
              <w:rFonts w:ascii="Arial" w:hAnsi="Arial" w:cs="Arial"/>
              <w:szCs w:val="20"/>
            </w:rPr>
            <w:t>2</w:t>
          </w:r>
          <w:r w:rsidR="00CC136B">
            <w:rPr>
              <w:rFonts w:ascii="Arial" w:hAnsi="Arial" w:cs="Arial"/>
              <w:szCs w:val="20"/>
            </w:rPr>
            <w:t>9</w:t>
          </w:r>
          <w:r w:rsidR="00B43E21">
            <w:rPr>
              <w:rFonts w:ascii="Arial" w:hAnsi="Arial" w:cs="Arial"/>
              <w:szCs w:val="20"/>
            </w:rPr>
            <w:t>/11/2022</w:t>
          </w:r>
        </w:p>
        <w:p w14:paraId="6DAEE1D5" w14:textId="1FA6DEE6" w:rsidR="00E72431" w:rsidRDefault="00E72431" w:rsidP="00C37422">
          <w:r w:rsidRPr="00926BCF">
            <w:rPr>
              <w:rFonts w:ascii="Arial" w:hAnsi="Arial" w:cs="Arial"/>
              <w:szCs w:val="20"/>
            </w:rPr>
            <w:t xml:space="preserve">Página </w:t>
          </w:r>
          <w:r w:rsidRPr="00926BCF">
            <w:rPr>
              <w:rFonts w:ascii="Arial" w:hAnsi="Arial" w:cs="Arial"/>
              <w:b/>
              <w:bCs/>
              <w:szCs w:val="20"/>
            </w:rPr>
            <w:fldChar w:fldCharType="begin"/>
          </w:r>
          <w:r w:rsidRPr="00926BCF">
            <w:rPr>
              <w:rFonts w:ascii="Arial" w:hAnsi="Arial" w:cs="Arial"/>
              <w:b/>
              <w:bCs/>
              <w:szCs w:val="20"/>
            </w:rPr>
            <w:instrText>PAGE  \* Arabic  \* MERGEFORMAT</w:instrText>
          </w:r>
          <w:r w:rsidRPr="00926BCF">
            <w:rPr>
              <w:rFonts w:ascii="Arial" w:hAnsi="Arial" w:cs="Arial"/>
              <w:b/>
              <w:bCs/>
              <w:szCs w:val="20"/>
            </w:rPr>
            <w:fldChar w:fldCharType="separate"/>
          </w:r>
          <w:r w:rsidR="006840F0">
            <w:rPr>
              <w:rFonts w:ascii="Arial" w:hAnsi="Arial" w:cs="Arial"/>
              <w:b/>
              <w:bCs/>
              <w:noProof/>
              <w:szCs w:val="20"/>
            </w:rPr>
            <w:t>26</w:t>
          </w:r>
          <w:r w:rsidRPr="00926BCF">
            <w:rPr>
              <w:rFonts w:ascii="Arial" w:hAnsi="Arial" w:cs="Arial"/>
              <w:b/>
              <w:bCs/>
              <w:szCs w:val="20"/>
            </w:rPr>
            <w:fldChar w:fldCharType="end"/>
          </w:r>
          <w:r w:rsidRPr="00926BCF">
            <w:rPr>
              <w:rFonts w:ascii="Arial" w:hAnsi="Arial" w:cs="Arial"/>
              <w:szCs w:val="20"/>
            </w:rPr>
            <w:t xml:space="preserve"> de </w:t>
          </w:r>
          <w:r w:rsidRPr="00926BCF">
            <w:rPr>
              <w:rFonts w:ascii="Arial" w:hAnsi="Arial" w:cs="Arial"/>
              <w:b/>
              <w:bCs/>
              <w:szCs w:val="20"/>
            </w:rPr>
            <w:fldChar w:fldCharType="begin"/>
          </w:r>
          <w:r w:rsidRPr="00926BCF">
            <w:rPr>
              <w:rFonts w:ascii="Arial" w:hAnsi="Arial" w:cs="Arial"/>
              <w:b/>
              <w:bCs/>
              <w:szCs w:val="20"/>
            </w:rPr>
            <w:instrText>NUMPAGES  \* Arabic  \* MERGEFORMAT</w:instrText>
          </w:r>
          <w:r w:rsidRPr="00926BCF">
            <w:rPr>
              <w:rFonts w:ascii="Arial" w:hAnsi="Arial" w:cs="Arial"/>
              <w:b/>
              <w:bCs/>
              <w:szCs w:val="20"/>
            </w:rPr>
            <w:fldChar w:fldCharType="separate"/>
          </w:r>
          <w:r w:rsidR="006840F0">
            <w:rPr>
              <w:rFonts w:ascii="Arial" w:hAnsi="Arial" w:cs="Arial"/>
              <w:b/>
              <w:bCs/>
              <w:noProof/>
              <w:szCs w:val="20"/>
            </w:rPr>
            <w:t>38</w:t>
          </w:r>
          <w:r w:rsidRPr="00926BCF">
            <w:rPr>
              <w:rFonts w:ascii="Arial" w:hAnsi="Arial" w:cs="Arial"/>
              <w:b/>
              <w:bCs/>
              <w:szCs w:val="20"/>
            </w:rPr>
            <w:fldChar w:fldCharType="end"/>
          </w:r>
        </w:p>
      </w:tc>
    </w:tr>
  </w:tbl>
  <w:p w14:paraId="4DEDE192" w14:textId="4AE0E9AB" w:rsidR="00E72431" w:rsidRDefault="00E72431">
    <w:pPr>
      <w:pStyle w:val="Encabezado"/>
    </w:pPr>
  </w:p>
  <w:p w14:paraId="39F3703C" w14:textId="77777777" w:rsidR="00E72431" w:rsidRDefault="00E72431"/>
</w:hdr>
</file>

<file path=word/intelligence2.xml><?xml version="1.0" encoding="utf-8"?>
<int2:intelligence xmlns:int2="http://schemas.microsoft.com/office/intelligence/2020/intelligence" xmlns:oel="http://schemas.microsoft.com/office/2019/extlst">
  <int2:observations>
    <int2:textHash int2:hashCode="ptgWlLH+pUTPp5" int2:id="J5GqFVzU">
      <int2:state int2:value="Rejected" int2:type="LegacyProofing"/>
    </int2:textHash>
    <int2:textHash int2:hashCode="bRmayplqmov/VC" int2:id="uCaBheKo">
      <int2:state int2:value="Rejected" int2:type="LegacyProofing"/>
    </int2:textHash>
    <int2:textHash int2:hashCode="0d5n79IiJI6LlD" int2:id="zho6apmO">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E56389"/>
    <w:multiLevelType w:val="hybridMultilevel"/>
    <w:tmpl w:val="A28EA5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23F4099"/>
    <w:multiLevelType w:val="multilevel"/>
    <w:tmpl w:val="A5BEEEAA"/>
    <w:styleLink w:val="Listaactual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6B7154C"/>
    <w:multiLevelType w:val="hybridMultilevel"/>
    <w:tmpl w:val="6CB6162A"/>
    <w:lvl w:ilvl="0" w:tplc="BFEC6F06">
      <w:start w:val="1"/>
      <w:numFmt w:val="bullet"/>
      <w:lvlText w:val="•"/>
      <w:lvlJc w:val="left"/>
      <w:pPr>
        <w:tabs>
          <w:tab w:val="num" w:pos="720"/>
        </w:tabs>
        <w:ind w:left="720" w:hanging="360"/>
      </w:pPr>
      <w:rPr>
        <w:rFonts w:ascii="Arial" w:hAnsi="Arial" w:hint="default"/>
      </w:rPr>
    </w:lvl>
    <w:lvl w:ilvl="1" w:tplc="DB5AC5BA" w:tentative="1">
      <w:start w:val="1"/>
      <w:numFmt w:val="bullet"/>
      <w:lvlText w:val="•"/>
      <w:lvlJc w:val="left"/>
      <w:pPr>
        <w:tabs>
          <w:tab w:val="num" w:pos="1440"/>
        </w:tabs>
        <w:ind w:left="1440" w:hanging="360"/>
      </w:pPr>
      <w:rPr>
        <w:rFonts w:ascii="Arial" w:hAnsi="Arial" w:hint="default"/>
      </w:rPr>
    </w:lvl>
    <w:lvl w:ilvl="2" w:tplc="E618C0D0" w:tentative="1">
      <w:start w:val="1"/>
      <w:numFmt w:val="bullet"/>
      <w:lvlText w:val="•"/>
      <w:lvlJc w:val="left"/>
      <w:pPr>
        <w:tabs>
          <w:tab w:val="num" w:pos="2160"/>
        </w:tabs>
        <w:ind w:left="2160" w:hanging="360"/>
      </w:pPr>
      <w:rPr>
        <w:rFonts w:ascii="Arial" w:hAnsi="Arial" w:hint="default"/>
      </w:rPr>
    </w:lvl>
    <w:lvl w:ilvl="3" w:tplc="804AFAAE" w:tentative="1">
      <w:start w:val="1"/>
      <w:numFmt w:val="bullet"/>
      <w:lvlText w:val="•"/>
      <w:lvlJc w:val="left"/>
      <w:pPr>
        <w:tabs>
          <w:tab w:val="num" w:pos="2880"/>
        </w:tabs>
        <w:ind w:left="2880" w:hanging="360"/>
      </w:pPr>
      <w:rPr>
        <w:rFonts w:ascii="Arial" w:hAnsi="Arial" w:hint="default"/>
      </w:rPr>
    </w:lvl>
    <w:lvl w:ilvl="4" w:tplc="81503DF0" w:tentative="1">
      <w:start w:val="1"/>
      <w:numFmt w:val="bullet"/>
      <w:lvlText w:val="•"/>
      <w:lvlJc w:val="left"/>
      <w:pPr>
        <w:tabs>
          <w:tab w:val="num" w:pos="3600"/>
        </w:tabs>
        <w:ind w:left="3600" w:hanging="360"/>
      </w:pPr>
      <w:rPr>
        <w:rFonts w:ascii="Arial" w:hAnsi="Arial" w:hint="default"/>
      </w:rPr>
    </w:lvl>
    <w:lvl w:ilvl="5" w:tplc="8EF25B54" w:tentative="1">
      <w:start w:val="1"/>
      <w:numFmt w:val="bullet"/>
      <w:lvlText w:val="•"/>
      <w:lvlJc w:val="left"/>
      <w:pPr>
        <w:tabs>
          <w:tab w:val="num" w:pos="4320"/>
        </w:tabs>
        <w:ind w:left="4320" w:hanging="360"/>
      </w:pPr>
      <w:rPr>
        <w:rFonts w:ascii="Arial" w:hAnsi="Arial" w:hint="default"/>
      </w:rPr>
    </w:lvl>
    <w:lvl w:ilvl="6" w:tplc="1ECA885E" w:tentative="1">
      <w:start w:val="1"/>
      <w:numFmt w:val="bullet"/>
      <w:lvlText w:val="•"/>
      <w:lvlJc w:val="left"/>
      <w:pPr>
        <w:tabs>
          <w:tab w:val="num" w:pos="5040"/>
        </w:tabs>
        <w:ind w:left="5040" w:hanging="360"/>
      </w:pPr>
      <w:rPr>
        <w:rFonts w:ascii="Arial" w:hAnsi="Arial" w:hint="default"/>
      </w:rPr>
    </w:lvl>
    <w:lvl w:ilvl="7" w:tplc="148E0818" w:tentative="1">
      <w:start w:val="1"/>
      <w:numFmt w:val="bullet"/>
      <w:lvlText w:val="•"/>
      <w:lvlJc w:val="left"/>
      <w:pPr>
        <w:tabs>
          <w:tab w:val="num" w:pos="5760"/>
        </w:tabs>
        <w:ind w:left="5760" w:hanging="360"/>
      </w:pPr>
      <w:rPr>
        <w:rFonts w:ascii="Arial" w:hAnsi="Arial" w:hint="default"/>
      </w:rPr>
    </w:lvl>
    <w:lvl w:ilvl="8" w:tplc="BB66D4F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F215DEA"/>
    <w:multiLevelType w:val="hybridMultilevel"/>
    <w:tmpl w:val="B672AD3A"/>
    <w:lvl w:ilvl="0" w:tplc="1D48D182">
      <w:start w:val="1"/>
      <w:numFmt w:val="decimal"/>
      <w:lvlText w:val="%1."/>
      <w:lvlJc w:val="left"/>
      <w:pPr>
        <w:ind w:left="367" w:hanging="360"/>
      </w:pPr>
      <w:rPr>
        <w:rFonts w:hint="default"/>
        <w:sz w:val="20"/>
        <w:szCs w:val="20"/>
      </w:rPr>
    </w:lvl>
    <w:lvl w:ilvl="1" w:tplc="240A0019" w:tentative="1">
      <w:start w:val="1"/>
      <w:numFmt w:val="lowerLetter"/>
      <w:lvlText w:val="%2."/>
      <w:lvlJc w:val="left"/>
      <w:pPr>
        <w:ind w:left="1087" w:hanging="360"/>
      </w:pPr>
    </w:lvl>
    <w:lvl w:ilvl="2" w:tplc="240A001B">
      <w:start w:val="1"/>
      <w:numFmt w:val="lowerRoman"/>
      <w:lvlText w:val="%3."/>
      <w:lvlJc w:val="right"/>
      <w:pPr>
        <w:ind w:left="1807" w:hanging="180"/>
      </w:pPr>
    </w:lvl>
    <w:lvl w:ilvl="3" w:tplc="240A000F" w:tentative="1">
      <w:start w:val="1"/>
      <w:numFmt w:val="decimal"/>
      <w:lvlText w:val="%4."/>
      <w:lvlJc w:val="left"/>
      <w:pPr>
        <w:ind w:left="2527" w:hanging="360"/>
      </w:pPr>
    </w:lvl>
    <w:lvl w:ilvl="4" w:tplc="240A0019" w:tentative="1">
      <w:start w:val="1"/>
      <w:numFmt w:val="lowerLetter"/>
      <w:lvlText w:val="%5."/>
      <w:lvlJc w:val="left"/>
      <w:pPr>
        <w:ind w:left="3247" w:hanging="360"/>
      </w:pPr>
    </w:lvl>
    <w:lvl w:ilvl="5" w:tplc="240A001B" w:tentative="1">
      <w:start w:val="1"/>
      <w:numFmt w:val="lowerRoman"/>
      <w:lvlText w:val="%6."/>
      <w:lvlJc w:val="right"/>
      <w:pPr>
        <w:ind w:left="3967" w:hanging="180"/>
      </w:pPr>
    </w:lvl>
    <w:lvl w:ilvl="6" w:tplc="240A000F" w:tentative="1">
      <w:start w:val="1"/>
      <w:numFmt w:val="decimal"/>
      <w:lvlText w:val="%7."/>
      <w:lvlJc w:val="left"/>
      <w:pPr>
        <w:ind w:left="4687" w:hanging="360"/>
      </w:pPr>
    </w:lvl>
    <w:lvl w:ilvl="7" w:tplc="240A0019" w:tentative="1">
      <w:start w:val="1"/>
      <w:numFmt w:val="lowerLetter"/>
      <w:lvlText w:val="%8."/>
      <w:lvlJc w:val="left"/>
      <w:pPr>
        <w:ind w:left="5407" w:hanging="360"/>
      </w:pPr>
    </w:lvl>
    <w:lvl w:ilvl="8" w:tplc="240A001B" w:tentative="1">
      <w:start w:val="1"/>
      <w:numFmt w:val="lowerRoman"/>
      <w:lvlText w:val="%9."/>
      <w:lvlJc w:val="right"/>
      <w:pPr>
        <w:ind w:left="6127" w:hanging="180"/>
      </w:pPr>
    </w:lvl>
  </w:abstractNum>
  <w:abstractNum w:abstractNumId="4" w15:restartNumberingAfterBreak="0">
    <w:nsid w:val="1FEE1808"/>
    <w:multiLevelType w:val="hybridMultilevel"/>
    <w:tmpl w:val="460A4DFE"/>
    <w:lvl w:ilvl="0" w:tplc="8CA07320">
      <w:start w:val="1"/>
      <w:numFmt w:val="bullet"/>
      <w:lvlText w:val="•"/>
      <w:lvlJc w:val="left"/>
      <w:pPr>
        <w:tabs>
          <w:tab w:val="num" w:pos="720"/>
        </w:tabs>
        <w:ind w:left="720" w:hanging="360"/>
      </w:pPr>
      <w:rPr>
        <w:rFonts w:ascii="Arial" w:hAnsi="Arial" w:hint="default"/>
      </w:rPr>
    </w:lvl>
    <w:lvl w:ilvl="1" w:tplc="21702E42" w:tentative="1">
      <w:start w:val="1"/>
      <w:numFmt w:val="bullet"/>
      <w:lvlText w:val="•"/>
      <w:lvlJc w:val="left"/>
      <w:pPr>
        <w:tabs>
          <w:tab w:val="num" w:pos="1440"/>
        </w:tabs>
        <w:ind w:left="1440" w:hanging="360"/>
      </w:pPr>
      <w:rPr>
        <w:rFonts w:ascii="Arial" w:hAnsi="Arial" w:hint="default"/>
      </w:rPr>
    </w:lvl>
    <w:lvl w:ilvl="2" w:tplc="20AE2276" w:tentative="1">
      <w:start w:val="1"/>
      <w:numFmt w:val="bullet"/>
      <w:lvlText w:val="•"/>
      <w:lvlJc w:val="left"/>
      <w:pPr>
        <w:tabs>
          <w:tab w:val="num" w:pos="2160"/>
        </w:tabs>
        <w:ind w:left="2160" w:hanging="360"/>
      </w:pPr>
      <w:rPr>
        <w:rFonts w:ascii="Arial" w:hAnsi="Arial" w:hint="default"/>
      </w:rPr>
    </w:lvl>
    <w:lvl w:ilvl="3" w:tplc="50E27EA8" w:tentative="1">
      <w:start w:val="1"/>
      <w:numFmt w:val="bullet"/>
      <w:lvlText w:val="•"/>
      <w:lvlJc w:val="left"/>
      <w:pPr>
        <w:tabs>
          <w:tab w:val="num" w:pos="2880"/>
        </w:tabs>
        <w:ind w:left="2880" w:hanging="360"/>
      </w:pPr>
      <w:rPr>
        <w:rFonts w:ascii="Arial" w:hAnsi="Arial" w:hint="default"/>
      </w:rPr>
    </w:lvl>
    <w:lvl w:ilvl="4" w:tplc="58C05ADE" w:tentative="1">
      <w:start w:val="1"/>
      <w:numFmt w:val="bullet"/>
      <w:lvlText w:val="•"/>
      <w:lvlJc w:val="left"/>
      <w:pPr>
        <w:tabs>
          <w:tab w:val="num" w:pos="3600"/>
        </w:tabs>
        <w:ind w:left="3600" w:hanging="360"/>
      </w:pPr>
      <w:rPr>
        <w:rFonts w:ascii="Arial" w:hAnsi="Arial" w:hint="default"/>
      </w:rPr>
    </w:lvl>
    <w:lvl w:ilvl="5" w:tplc="6E427308" w:tentative="1">
      <w:start w:val="1"/>
      <w:numFmt w:val="bullet"/>
      <w:lvlText w:val="•"/>
      <w:lvlJc w:val="left"/>
      <w:pPr>
        <w:tabs>
          <w:tab w:val="num" w:pos="4320"/>
        </w:tabs>
        <w:ind w:left="4320" w:hanging="360"/>
      </w:pPr>
      <w:rPr>
        <w:rFonts w:ascii="Arial" w:hAnsi="Arial" w:hint="default"/>
      </w:rPr>
    </w:lvl>
    <w:lvl w:ilvl="6" w:tplc="8976F820" w:tentative="1">
      <w:start w:val="1"/>
      <w:numFmt w:val="bullet"/>
      <w:lvlText w:val="•"/>
      <w:lvlJc w:val="left"/>
      <w:pPr>
        <w:tabs>
          <w:tab w:val="num" w:pos="5040"/>
        </w:tabs>
        <w:ind w:left="5040" w:hanging="360"/>
      </w:pPr>
      <w:rPr>
        <w:rFonts w:ascii="Arial" w:hAnsi="Arial" w:hint="default"/>
      </w:rPr>
    </w:lvl>
    <w:lvl w:ilvl="7" w:tplc="766A5A00" w:tentative="1">
      <w:start w:val="1"/>
      <w:numFmt w:val="bullet"/>
      <w:lvlText w:val="•"/>
      <w:lvlJc w:val="left"/>
      <w:pPr>
        <w:tabs>
          <w:tab w:val="num" w:pos="5760"/>
        </w:tabs>
        <w:ind w:left="5760" w:hanging="360"/>
      </w:pPr>
      <w:rPr>
        <w:rFonts w:ascii="Arial" w:hAnsi="Arial" w:hint="default"/>
      </w:rPr>
    </w:lvl>
    <w:lvl w:ilvl="8" w:tplc="2E96BFF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0656DFE"/>
    <w:multiLevelType w:val="multilevel"/>
    <w:tmpl w:val="EA347C1E"/>
    <w:lvl w:ilvl="0">
      <w:start w:val="1"/>
      <w:numFmt w:val="decimal"/>
      <w:pStyle w:val="Ttulo1"/>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2E912CB6"/>
    <w:multiLevelType w:val="hybridMultilevel"/>
    <w:tmpl w:val="E1D082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1CF1402"/>
    <w:multiLevelType w:val="multilevel"/>
    <w:tmpl w:val="64BCFE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pStyle w:val="Ttulo3"/>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345D2274"/>
    <w:multiLevelType w:val="hybridMultilevel"/>
    <w:tmpl w:val="0BDC59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392F70F3"/>
    <w:multiLevelType w:val="multilevel"/>
    <w:tmpl w:val="E43EA0B6"/>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3E1909A0"/>
    <w:multiLevelType w:val="hybridMultilevel"/>
    <w:tmpl w:val="D2E0905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EF338B7"/>
    <w:multiLevelType w:val="multilevel"/>
    <w:tmpl w:val="21866BEA"/>
    <w:lvl w:ilvl="0">
      <w:start w:val="1"/>
      <w:numFmt w:val="decimal"/>
      <w:lvlText w:val="%1."/>
      <w:lvlJc w:val="left"/>
      <w:pPr>
        <w:ind w:left="720" w:hanging="360"/>
      </w:pPr>
      <w:rPr>
        <w:rFonts w:hint="default"/>
      </w:rPr>
    </w:lvl>
    <w:lvl w:ilvl="1">
      <w:start w:val="1"/>
      <w:numFmt w:val="decimal"/>
      <w:isLgl/>
      <w:lvlText w:val="%1.%2."/>
      <w:lvlJc w:val="left"/>
      <w:pPr>
        <w:ind w:left="786" w:hanging="360"/>
      </w:pPr>
      <w:rPr>
        <w:rFonts w:hint="default"/>
        <w:b w:val="0"/>
        <w:bCs/>
        <w:color w:val="auto"/>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2" w15:restartNumberingAfterBreak="0">
    <w:nsid w:val="4014096D"/>
    <w:multiLevelType w:val="hybridMultilevel"/>
    <w:tmpl w:val="91D640F8"/>
    <w:lvl w:ilvl="0" w:tplc="080A0001">
      <w:start w:val="1"/>
      <w:numFmt w:val="bullet"/>
      <w:lvlText w:val=""/>
      <w:lvlJc w:val="left"/>
      <w:pPr>
        <w:ind w:left="776" w:hanging="360"/>
      </w:pPr>
      <w:rPr>
        <w:rFonts w:ascii="Symbol" w:hAnsi="Symbol" w:hint="default"/>
      </w:rPr>
    </w:lvl>
    <w:lvl w:ilvl="1" w:tplc="080A0003" w:tentative="1">
      <w:start w:val="1"/>
      <w:numFmt w:val="bullet"/>
      <w:lvlText w:val="o"/>
      <w:lvlJc w:val="left"/>
      <w:pPr>
        <w:ind w:left="1496" w:hanging="360"/>
      </w:pPr>
      <w:rPr>
        <w:rFonts w:ascii="Courier New" w:hAnsi="Courier New" w:cs="Courier New" w:hint="default"/>
      </w:rPr>
    </w:lvl>
    <w:lvl w:ilvl="2" w:tplc="080A0005" w:tentative="1">
      <w:start w:val="1"/>
      <w:numFmt w:val="bullet"/>
      <w:lvlText w:val=""/>
      <w:lvlJc w:val="left"/>
      <w:pPr>
        <w:ind w:left="2216" w:hanging="360"/>
      </w:pPr>
      <w:rPr>
        <w:rFonts w:ascii="Wingdings" w:hAnsi="Wingdings" w:hint="default"/>
      </w:rPr>
    </w:lvl>
    <w:lvl w:ilvl="3" w:tplc="080A0001" w:tentative="1">
      <w:start w:val="1"/>
      <w:numFmt w:val="bullet"/>
      <w:lvlText w:val=""/>
      <w:lvlJc w:val="left"/>
      <w:pPr>
        <w:ind w:left="2936" w:hanging="360"/>
      </w:pPr>
      <w:rPr>
        <w:rFonts w:ascii="Symbol" w:hAnsi="Symbol" w:hint="default"/>
      </w:rPr>
    </w:lvl>
    <w:lvl w:ilvl="4" w:tplc="080A0003" w:tentative="1">
      <w:start w:val="1"/>
      <w:numFmt w:val="bullet"/>
      <w:lvlText w:val="o"/>
      <w:lvlJc w:val="left"/>
      <w:pPr>
        <w:ind w:left="3656" w:hanging="360"/>
      </w:pPr>
      <w:rPr>
        <w:rFonts w:ascii="Courier New" w:hAnsi="Courier New" w:cs="Courier New" w:hint="default"/>
      </w:rPr>
    </w:lvl>
    <w:lvl w:ilvl="5" w:tplc="080A0005" w:tentative="1">
      <w:start w:val="1"/>
      <w:numFmt w:val="bullet"/>
      <w:lvlText w:val=""/>
      <w:lvlJc w:val="left"/>
      <w:pPr>
        <w:ind w:left="4376" w:hanging="360"/>
      </w:pPr>
      <w:rPr>
        <w:rFonts w:ascii="Wingdings" w:hAnsi="Wingdings" w:hint="default"/>
      </w:rPr>
    </w:lvl>
    <w:lvl w:ilvl="6" w:tplc="080A0001" w:tentative="1">
      <w:start w:val="1"/>
      <w:numFmt w:val="bullet"/>
      <w:lvlText w:val=""/>
      <w:lvlJc w:val="left"/>
      <w:pPr>
        <w:ind w:left="5096" w:hanging="360"/>
      </w:pPr>
      <w:rPr>
        <w:rFonts w:ascii="Symbol" w:hAnsi="Symbol" w:hint="default"/>
      </w:rPr>
    </w:lvl>
    <w:lvl w:ilvl="7" w:tplc="080A0003" w:tentative="1">
      <w:start w:val="1"/>
      <w:numFmt w:val="bullet"/>
      <w:lvlText w:val="o"/>
      <w:lvlJc w:val="left"/>
      <w:pPr>
        <w:ind w:left="5816" w:hanging="360"/>
      </w:pPr>
      <w:rPr>
        <w:rFonts w:ascii="Courier New" w:hAnsi="Courier New" w:cs="Courier New" w:hint="default"/>
      </w:rPr>
    </w:lvl>
    <w:lvl w:ilvl="8" w:tplc="080A0005" w:tentative="1">
      <w:start w:val="1"/>
      <w:numFmt w:val="bullet"/>
      <w:lvlText w:val=""/>
      <w:lvlJc w:val="left"/>
      <w:pPr>
        <w:ind w:left="6536" w:hanging="360"/>
      </w:pPr>
      <w:rPr>
        <w:rFonts w:ascii="Wingdings" w:hAnsi="Wingdings" w:hint="default"/>
      </w:rPr>
    </w:lvl>
  </w:abstractNum>
  <w:abstractNum w:abstractNumId="13" w15:restartNumberingAfterBreak="0">
    <w:nsid w:val="41506A1F"/>
    <w:multiLevelType w:val="multilevel"/>
    <w:tmpl w:val="03BA376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color w:val="auto"/>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4" w15:restartNumberingAfterBreak="0">
    <w:nsid w:val="44E256CC"/>
    <w:multiLevelType w:val="hybridMultilevel"/>
    <w:tmpl w:val="391C64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465B4D75"/>
    <w:multiLevelType w:val="multilevel"/>
    <w:tmpl w:val="70B8ABF2"/>
    <w:lvl w:ilvl="0">
      <w:start w:val="1"/>
      <w:numFmt w:val="decimal"/>
      <w:lvlText w:val="%1"/>
      <w:lvlJc w:val="left"/>
      <w:pPr>
        <w:ind w:left="360" w:hanging="360"/>
      </w:pPr>
      <w:rPr>
        <w:rFonts w:hint="default"/>
        <w:b w:val="0"/>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b w:val="0"/>
      </w:rPr>
    </w:lvl>
    <w:lvl w:ilvl="3">
      <w:start w:val="1"/>
      <w:numFmt w:val="decimal"/>
      <w:lvlText w:val="%1.%2.%3.%4"/>
      <w:lvlJc w:val="left"/>
      <w:pPr>
        <w:ind w:left="2880" w:hanging="720"/>
      </w:pPr>
      <w:rPr>
        <w:rFonts w:hint="default"/>
        <w:b w:val="0"/>
      </w:rPr>
    </w:lvl>
    <w:lvl w:ilvl="4">
      <w:start w:val="1"/>
      <w:numFmt w:val="decimal"/>
      <w:lvlText w:val="%1.%2.%3.%4.%5"/>
      <w:lvlJc w:val="left"/>
      <w:pPr>
        <w:ind w:left="3960" w:hanging="1080"/>
      </w:pPr>
      <w:rPr>
        <w:rFonts w:hint="default"/>
        <w:b w:val="0"/>
      </w:rPr>
    </w:lvl>
    <w:lvl w:ilvl="5">
      <w:start w:val="1"/>
      <w:numFmt w:val="decimal"/>
      <w:lvlText w:val="%1.%2.%3.%4.%5.%6"/>
      <w:lvlJc w:val="left"/>
      <w:pPr>
        <w:ind w:left="4680" w:hanging="1080"/>
      </w:pPr>
      <w:rPr>
        <w:rFonts w:hint="default"/>
        <w:b w:val="0"/>
      </w:rPr>
    </w:lvl>
    <w:lvl w:ilvl="6">
      <w:start w:val="1"/>
      <w:numFmt w:val="decimal"/>
      <w:lvlText w:val="%1.%2.%3.%4.%5.%6.%7"/>
      <w:lvlJc w:val="left"/>
      <w:pPr>
        <w:ind w:left="5760" w:hanging="1440"/>
      </w:pPr>
      <w:rPr>
        <w:rFonts w:hint="default"/>
        <w:b w:val="0"/>
      </w:rPr>
    </w:lvl>
    <w:lvl w:ilvl="7">
      <w:start w:val="1"/>
      <w:numFmt w:val="decimal"/>
      <w:lvlText w:val="%1.%2.%3.%4.%5.%6.%7.%8"/>
      <w:lvlJc w:val="left"/>
      <w:pPr>
        <w:ind w:left="6480" w:hanging="1440"/>
      </w:pPr>
      <w:rPr>
        <w:rFonts w:hint="default"/>
        <w:b w:val="0"/>
      </w:rPr>
    </w:lvl>
    <w:lvl w:ilvl="8">
      <w:start w:val="1"/>
      <w:numFmt w:val="decimal"/>
      <w:lvlText w:val="%1.%2.%3.%4.%5.%6.%7.%8.%9"/>
      <w:lvlJc w:val="left"/>
      <w:pPr>
        <w:ind w:left="7560" w:hanging="1800"/>
      </w:pPr>
      <w:rPr>
        <w:rFonts w:hint="default"/>
        <w:b w:val="0"/>
      </w:rPr>
    </w:lvl>
  </w:abstractNum>
  <w:abstractNum w:abstractNumId="16" w15:restartNumberingAfterBreak="0">
    <w:nsid w:val="4DC54090"/>
    <w:multiLevelType w:val="multilevel"/>
    <w:tmpl w:val="74266D78"/>
    <w:lvl w:ilvl="0">
      <w:start w:val="1"/>
      <w:numFmt w:val="decimal"/>
      <w:lvlText w:val="%1."/>
      <w:lvlJc w:val="left"/>
      <w:pPr>
        <w:ind w:left="720" w:hanging="360"/>
      </w:pPr>
    </w:lvl>
    <w:lvl w:ilvl="1">
      <w:start w:val="1"/>
      <w:numFmt w:val="decimal"/>
      <w:isLgl/>
      <w:lvlText w:val="%1.%2."/>
      <w:lvlJc w:val="left"/>
      <w:pPr>
        <w:ind w:left="786"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50D72071"/>
    <w:multiLevelType w:val="hybridMultilevel"/>
    <w:tmpl w:val="9D881928"/>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8" w15:restartNumberingAfterBreak="0">
    <w:nsid w:val="538602A9"/>
    <w:multiLevelType w:val="hybridMultilevel"/>
    <w:tmpl w:val="6212A3DC"/>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9" w15:restartNumberingAfterBreak="0">
    <w:nsid w:val="58D53E85"/>
    <w:multiLevelType w:val="multilevel"/>
    <w:tmpl w:val="A7F63BAE"/>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b w:val="0"/>
        <w:bCs/>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0" w15:restartNumberingAfterBreak="0">
    <w:nsid w:val="631B4B39"/>
    <w:multiLevelType w:val="multilevel"/>
    <w:tmpl w:val="80B06E1A"/>
    <w:lvl w:ilvl="0">
      <w:start w:val="1"/>
      <w:numFmt w:val="decimal"/>
      <w:lvlText w:val="%1."/>
      <w:lvlJc w:val="left"/>
      <w:pPr>
        <w:ind w:left="720" w:hanging="360"/>
      </w:pPr>
    </w:lvl>
    <w:lvl w:ilvl="1">
      <w:start w:val="1"/>
      <w:numFmt w:val="decimal"/>
      <w:isLgl/>
      <w:lvlText w:val="%1.%2."/>
      <w:lvlJc w:val="left"/>
      <w:pPr>
        <w:ind w:left="1935" w:hanging="360"/>
      </w:pPr>
      <w:rPr>
        <w:rFonts w:hint="default"/>
        <w:b w:val="0"/>
      </w:rPr>
    </w:lvl>
    <w:lvl w:ilvl="2">
      <w:start w:val="1"/>
      <w:numFmt w:val="decimal"/>
      <w:isLgl/>
      <w:lvlText w:val="%1.%2.%3."/>
      <w:lvlJc w:val="left"/>
      <w:pPr>
        <w:ind w:left="3510" w:hanging="720"/>
      </w:pPr>
      <w:rPr>
        <w:rFonts w:hint="default"/>
        <w:b w:val="0"/>
      </w:rPr>
    </w:lvl>
    <w:lvl w:ilvl="3">
      <w:start w:val="1"/>
      <w:numFmt w:val="decimal"/>
      <w:isLgl/>
      <w:lvlText w:val="%1.%2.%3.%4."/>
      <w:lvlJc w:val="left"/>
      <w:pPr>
        <w:ind w:left="4725" w:hanging="720"/>
      </w:pPr>
      <w:rPr>
        <w:rFonts w:hint="default"/>
        <w:b w:val="0"/>
      </w:rPr>
    </w:lvl>
    <w:lvl w:ilvl="4">
      <w:start w:val="1"/>
      <w:numFmt w:val="decimal"/>
      <w:isLgl/>
      <w:lvlText w:val="%1.%2.%3.%4.%5."/>
      <w:lvlJc w:val="left"/>
      <w:pPr>
        <w:ind w:left="6300" w:hanging="1080"/>
      </w:pPr>
      <w:rPr>
        <w:rFonts w:hint="default"/>
        <w:b w:val="0"/>
      </w:rPr>
    </w:lvl>
    <w:lvl w:ilvl="5">
      <w:start w:val="1"/>
      <w:numFmt w:val="decimal"/>
      <w:isLgl/>
      <w:lvlText w:val="%1.%2.%3.%4.%5.%6."/>
      <w:lvlJc w:val="left"/>
      <w:pPr>
        <w:ind w:left="7515" w:hanging="1080"/>
      </w:pPr>
      <w:rPr>
        <w:rFonts w:hint="default"/>
        <w:b w:val="0"/>
      </w:rPr>
    </w:lvl>
    <w:lvl w:ilvl="6">
      <w:start w:val="1"/>
      <w:numFmt w:val="decimal"/>
      <w:isLgl/>
      <w:lvlText w:val="%1.%2.%3.%4.%5.%6.%7."/>
      <w:lvlJc w:val="left"/>
      <w:pPr>
        <w:ind w:left="9090" w:hanging="1440"/>
      </w:pPr>
      <w:rPr>
        <w:rFonts w:hint="default"/>
        <w:b w:val="0"/>
      </w:rPr>
    </w:lvl>
    <w:lvl w:ilvl="7">
      <w:start w:val="1"/>
      <w:numFmt w:val="decimal"/>
      <w:isLgl/>
      <w:lvlText w:val="%1.%2.%3.%4.%5.%6.%7.%8."/>
      <w:lvlJc w:val="left"/>
      <w:pPr>
        <w:ind w:left="10305" w:hanging="1440"/>
      </w:pPr>
      <w:rPr>
        <w:rFonts w:hint="default"/>
        <w:b w:val="0"/>
      </w:rPr>
    </w:lvl>
    <w:lvl w:ilvl="8">
      <w:start w:val="1"/>
      <w:numFmt w:val="decimal"/>
      <w:isLgl/>
      <w:lvlText w:val="%1.%2.%3.%4.%5.%6.%7.%8.%9."/>
      <w:lvlJc w:val="left"/>
      <w:pPr>
        <w:ind w:left="11880" w:hanging="1800"/>
      </w:pPr>
      <w:rPr>
        <w:rFonts w:hint="default"/>
        <w:b w:val="0"/>
      </w:rPr>
    </w:lvl>
  </w:abstractNum>
  <w:abstractNum w:abstractNumId="21" w15:restartNumberingAfterBreak="0">
    <w:nsid w:val="647F2B2B"/>
    <w:multiLevelType w:val="hybridMultilevel"/>
    <w:tmpl w:val="A1604FB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64893952"/>
    <w:multiLevelType w:val="hybridMultilevel"/>
    <w:tmpl w:val="5B5891F0"/>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3" w15:restartNumberingAfterBreak="0">
    <w:nsid w:val="6EF33AC4"/>
    <w:multiLevelType w:val="multilevel"/>
    <w:tmpl w:val="5CF0C49A"/>
    <w:lvl w:ilvl="0">
      <w:start w:val="4"/>
      <w:numFmt w:val="decimal"/>
      <w:lvlText w:val="%1"/>
      <w:lvlJc w:val="left"/>
      <w:pPr>
        <w:ind w:left="360" w:hanging="360"/>
      </w:pPr>
      <w:rPr>
        <w:rFonts w:hint="default"/>
        <w:b/>
      </w:rPr>
    </w:lvl>
    <w:lvl w:ilvl="1">
      <w:start w:val="1"/>
      <w:numFmt w:val="decimal"/>
      <w:lvlText w:val="%1.%2"/>
      <w:lvlJc w:val="left"/>
      <w:pPr>
        <w:ind w:left="360" w:hanging="360"/>
      </w:pPr>
      <w:rPr>
        <w:rFonts w:hint="default"/>
        <w:b w:val="0"/>
        <w:bCs/>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4" w15:restartNumberingAfterBreak="0">
    <w:nsid w:val="71B15470"/>
    <w:multiLevelType w:val="multilevel"/>
    <w:tmpl w:val="A5BEEEAA"/>
    <w:lvl w:ilvl="0">
      <w:start w:val="1"/>
      <w:numFmt w:val="decimal"/>
      <w:lvlText w:val="%1."/>
      <w:lvlJc w:val="left"/>
      <w:pPr>
        <w:ind w:left="360" w:hanging="360"/>
      </w:pPr>
    </w:lvl>
    <w:lvl w:ilvl="1">
      <w:start w:val="1"/>
      <w:numFmt w:val="decimal"/>
      <w:pStyle w:val="Ttulo2"/>
      <w:lvlText w:val="%1.%2."/>
      <w:lvlJc w:val="left"/>
      <w:pPr>
        <w:ind w:left="858"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523056739">
    <w:abstractNumId w:val="5"/>
  </w:num>
  <w:num w:numId="2" w16cid:durableId="1022558484">
    <w:abstractNumId w:val="20"/>
  </w:num>
  <w:num w:numId="3" w16cid:durableId="630134542">
    <w:abstractNumId w:val="15"/>
  </w:num>
  <w:num w:numId="4" w16cid:durableId="379289520">
    <w:abstractNumId w:val="10"/>
  </w:num>
  <w:num w:numId="5" w16cid:durableId="306664291">
    <w:abstractNumId w:val="16"/>
  </w:num>
  <w:num w:numId="6" w16cid:durableId="792793418">
    <w:abstractNumId w:val="6"/>
  </w:num>
  <w:num w:numId="7" w16cid:durableId="341123830">
    <w:abstractNumId w:val="24"/>
  </w:num>
  <w:num w:numId="8" w16cid:durableId="669723966">
    <w:abstractNumId w:val="21"/>
  </w:num>
  <w:num w:numId="9" w16cid:durableId="436868611">
    <w:abstractNumId w:val="4"/>
  </w:num>
  <w:num w:numId="10" w16cid:durableId="1117137211">
    <w:abstractNumId w:val="18"/>
  </w:num>
  <w:num w:numId="11" w16cid:durableId="495347617">
    <w:abstractNumId w:val="2"/>
  </w:num>
  <w:num w:numId="12" w16cid:durableId="200943845">
    <w:abstractNumId w:val="17"/>
  </w:num>
  <w:num w:numId="13" w16cid:durableId="1663118633">
    <w:abstractNumId w:val="8"/>
  </w:num>
  <w:num w:numId="14" w16cid:durableId="182204172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430702668">
    <w:abstractNumId w:val="14"/>
  </w:num>
  <w:num w:numId="16" w16cid:durableId="1712147514">
    <w:abstractNumId w:val="22"/>
  </w:num>
  <w:num w:numId="17" w16cid:durableId="240676046">
    <w:abstractNumId w:val="1"/>
  </w:num>
  <w:num w:numId="18" w16cid:durableId="2001931273">
    <w:abstractNumId w:val="7"/>
  </w:num>
  <w:num w:numId="19" w16cid:durableId="727460432">
    <w:abstractNumId w:val="0"/>
  </w:num>
  <w:num w:numId="20" w16cid:durableId="730812893">
    <w:abstractNumId w:val="12"/>
  </w:num>
  <w:num w:numId="21" w16cid:durableId="2102216194">
    <w:abstractNumId w:val="19"/>
  </w:num>
  <w:num w:numId="22" w16cid:durableId="916012105">
    <w:abstractNumId w:val="11"/>
  </w:num>
  <w:num w:numId="23" w16cid:durableId="1694918714">
    <w:abstractNumId w:val="5"/>
  </w:num>
  <w:num w:numId="24" w16cid:durableId="1899393352">
    <w:abstractNumId w:val="5"/>
  </w:num>
  <w:num w:numId="25" w16cid:durableId="1900242771">
    <w:abstractNumId w:val="5"/>
  </w:num>
  <w:num w:numId="26" w16cid:durableId="740786104">
    <w:abstractNumId w:val="23"/>
  </w:num>
  <w:num w:numId="27" w16cid:durableId="824200608">
    <w:abstractNumId w:val="7"/>
  </w:num>
  <w:num w:numId="28" w16cid:durableId="1358702523">
    <w:abstractNumId w:val="7"/>
  </w:num>
  <w:num w:numId="29" w16cid:durableId="859011790">
    <w:abstractNumId w:val="7"/>
  </w:num>
  <w:num w:numId="30" w16cid:durableId="1683508146">
    <w:abstractNumId w:val="24"/>
  </w:num>
  <w:num w:numId="31" w16cid:durableId="766074262">
    <w:abstractNumId w:val="24"/>
  </w:num>
  <w:num w:numId="32" w16cid:durableId="1246959810">
    <w:abstractNumId w:val="24"/>
  </w:num>
  <w:num w:numId="33" w16cid:durableId="163980902">
    <w:abstractNumId w:val="5"/>
  </w:num>
  <w:num w:numId="34" w16cid:durableId="1567957187">
    <w:abstractNumId w:val="9"/>
  </w:num>
  <w:num w:numId="35" w16cid:durableId="1073628179">
    <w:abstractNumId w:val="7"/>
  </w:num>
  <w:num w:numId="36" w16cid:durableId="2049408452">
    <w:abstractNumId w:val="7"/>
  </w:num>
  <w:num w:numId="37" w16cid:durableId="1354069820">
    <w:abstractNumId w:val="7"/>
  </w:num>
  <w:num w:numId="38" w16cid:durableId="1208223090">
    <w:abstractNumId w:val="7"/>
  </w:num>
  <w:num w:numId="39" w16cid:durableId="1065294979">
    <w:abstractNumId w:val="7"/>
  </w:num>
  <w:num w:numId="40" w16cid:durableId="52242904">
    <w:abstractNumId w:val="7"/>
  </w:num>
  <w:num w:numId="41" w16cid:durableId="1391803649">
    <w:abstractNumId w:val="7"/>
  </w:num>
  <w:num w:numId="42" w16cid:durableId="1879968598">
    <w:abstractNumId w:val="7"/>
  </w:num>
  <w:num w:numId="43" w16cid:durableId="771704021">
    <w:abstractNumId w:val="3"/>
  </w:num>
  <w:num w:numId="44" w16cid:durableId="900361103">
    <w:abstractNumId w:val="13"/>
  </w:num>
  <w:num w:numId="45" w16cid:durableId="920799345">
    <w:abstractNumId w:val="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678A"/>
    <w:rsid w:val="00004740"/>
    <w:rsid w:val="0002733B"/>
    <w:rsid w:val="000336BA"/>
    <w:rsid w:val="00036D47"/>
    <w:rsid w:val="00042D2D"/>
    <w:rsid w:val="0004334E"/>
    <w:rsid w:val="00046CD8"/>
    <w:rsid w:val="000542A6"/>
    <w:rsid w:val="00057337"/>
    <w:rsid w:val="00063372"/>
    <w:rsid w:val="00064D8D"/>
    <w:rsid w:val="00065E06"/>
    <w:rsid w:val="00067A22"/>
    <w:rsid w:val="00070E1D"/>
    <w:rsid w:val="00072CF6"/>
    <w:rsid w:val="00080223"/>
    <w:rsid w:val="00084B0E"/>
    <w:rsid w:val="00086596"/>
    <w:rsid w:val="00090111"/>
    <w:rsid w:val="000924CD"/>
    <w:rsid w:val="00097836"/>
    <w:rsid w:val="000A4680"/>
    <w:rsid w:val="000A6C8C"/>
    <w:rsid w:val="000B0358"/>
    <w:rsid w:val="000B1D45"/>
    <w:rsid w:val="000B23CF"/>
    <w:rsid w:val="000C1C84"/>
    <w:rsid w:val="000C3F36"/>
    <w:rsid w:val="000C61C3"/>
    <w:rsid w:val="000C6244"/>
    <w:rsid w:val="000D0B77"/>
    <w:rsid w:val="000D61CA"/>
    <w:rsid w:val="000D7C4F"/>
    <w:rsid w:val="000D7CDC"/>
    <w:rsid w:val="000E2E05"/>
    <w:rsid w:val="001000DA"/>
    <w:rsid w:val="001033FE"/>
    <w:rsid w:val="00122A41"/>
    <w:rsid w:val="001242FC"/>
    <w:rsid w:val="00134179"/>
    <w:rsid w:val="001345EC"/>
    <w:rsid w:val="00137D16"/>
    <w:rsid w:val="00144E85"/>
    <w:rsid w:val="0015358B"/>
    <w:rsid w:val="00156056"/>
    <w:rsid w:val="001600F9"/>
    <w:rsid w:val="001630DA"/>
    <w:rsid w:val="00163663"/>
    <w:rsid w:val="00165E5A"/>
    <w:rsid w:val="00177EDC"/>
    <w:rsid w:val="001805AF"/>
    <w:rsid w:val="00180FE4"/>
    <w:rsid w:val="001947B7"/>
    <w:rsid w:val="00195E75"/>
    <w:rsid w:val="001979B1"/>
    <w:rsid w:val="001A3214"/>
    <w:rsid w:val="001A5408"/>
    <w:rsid w:val="001A72CC"/>
    <w:rsid w:val="001B440F"/>
    <w:rsid w:val="001D1808"/>
    <w:rsid w:val="001D762D"/>
    <w:rsid w:val="001E0340"/>
    <w:rsid w:val="001E107A"/>
    <w:rsid w:val="001E1F58"/>
    <w:rsid w:val="001E2344"/>
    <w:rsid w:val="001E5762"/>
    <w:rsid w:val="001E7355"/>
    <w:rsid w:val="001F1186"/>
    <w:rsid w:val="001F36A4"/>
    <w:rsid w:val="001F6EC9"/>
    <w:rsid w:val="00200E5B"/>
    <w:rsid w:val="0020239B"/>
    <w:rsid w:val="00202830"/>
    <w:rsid w:val="002034EB"/>
    <w:rsid w:val="00206441"/>
    <w:rsid w:val="002064ED"/>
    <w:rsid w:val="002069F4"/>
    <w:rsid w:val="00207043"/>
    <w:rsid w:val="00210EE6"/>
    <w:rsid w:val="00210FCD"/>
    <w:rsid w:val="00211DD3"/>
    <w:rsid w:val="002148FE"/>
    <w:rsid w:val="00231918"/>
    <w:rsid w:val="002338C6"/>
    <w:rsid w:val="00237FDE"/>
    <w:rsid w:val="00240DAE"/>
    <w:rsid w:val="00247635"/>
    <w:rsid w:val="002519CE"/>
    <w:rsid w:val="00252D07"/>
    <w:rsid w:val="0025408D"/>
    <w:rsid w:val="0025416E"/>
    <w:rsid w:val="0025499E"/>
    <w:rsid w:val="00256A8E"/>
    <w:rsid w:val="00270E11"/>
    <w:rsid w:val="002751E7"/>
    <w:rsid w:val="00277B68"/>
    <w:rsid w:val="0028047E"/>
    <w:rsid w:val="00282B3C"/>
    <w:rsid w:val="002830CB"/>
    <w:rsid w:val="00286D71"/>
    <w:rsid w:val="0029417C"/>
    <w:rsid w:val="002A4577"/>
    <w:rsid w:val="002B158F"/>
    <w:rsid w:val="002B1A26"/>
    <w:rsid w:val="002B4EBD"/>
    <w:rsid w:val="002B645B"/>
    <w:rsid w:val="002B6606"/>
    <w:rsid w:val="002B7508"/>
    <w:rsid w:val="002C2BCF"/>
    <w:rsid w:val="002D3100"/>
    <w:rsid w:val="002D6E51"/>
    <w:rsid w:val="002E48FA"/>
    <w:rsid w:val="002E529F"/>
    <w:rsid w:val="00300C0A"/>
    <w:rsid w:val="003037EE"/>
    <w:rsid w:val="00305F52"/>
    <w:rsid w:val="00306492"/>
    <w:rsid w:val="00315379"/>
    <w:rsid w:val="003177C9"/>
    <w:rsid w:val="00326AD8"/>
    <w:rsid w:val="00332F54"/>
    <w:rsid w:val="00337F3B"/>
    <w:rsid w:val="00342C33"/>
    <w:rsid w:val="00342F75"/>
    <w:rsid w:val="00344F63"/>
    <w:rsid w:val="00345B3A"/>
    <w:rsid w:val="00355DB6"/>
    <w:rsid w:val="00356822"/>
    <w:rsid w:val="0035747C"/>
    <w:rsid w:val="00362C60"/>
    <w:rsid w:val="00362D26"/>
    <w:rsid w:val="00364CDE"/>
    <w:rsid w:val="00367E88"/>
    <w:rsid w:val="00374B8F"/>
    <w:rsid w:val="00380A87"/>
    <w:rsid w:val="003A1A38"/>
    <w:rsid w:val="003A1B58"/>
    <w:rsid w:val="003A250D"/>
    <w:rsid w:val="003A7ACB"/>
    <w:rsid w:val="003B0F38"/>
    <w:rsid w:val="003C18EB"/>
    <w:rsid w:val="003C1D28"/>
    <w:rsid w:val="003D0C02"/>
    <w:rsid w:val="003D30EA"/>
    <w:rsid w:val="003E3849"/>
    <w:rsid w:val="003E3E42"/>
    <w:rsid w:val="003E41E7"/>
    <w:rsid w:val="003E4F35"/>
    <w:rsid w:val="003F08A1"/>
    <w:rsid w:val="003F2DD9"/>
    <w:rsid w:val="003F355E"/>
    <w:rsid w:val="004003EB"/>
    <w:rsid w:val="004040AD"/>
    <w:rsid w:val="00404AE0"/>
    <w:rsid w:val="00405332"/>
    <w:rsid w:val="0041015D"/>
    <w:rsid w:val="00411BA1"/>
    <w:rsid w:val="00418E63"/>
    <w:rsid w:val="00422D18"/>
    <w:rsid w:val="0042558B"/>
    <w:rsid w:val="00426129"/>
    <w:rsid w:val="004401EB"/>
    <w:rsid w:val="00446A4B"/>
    <w:rsid w:val="0044F558"/>
    <w:rsid w:val="004557E1"/>
    <w:rsid w:val="00456DCC"/>
    <w:rsid w:val="004734EB"/>
    <w:rsid w:val="0048738A"/>
    <w:rsid w:val="004907C8"/>
    <w:rsid w:val="004A1C2C"/>
    <w:rsid w:val="004A2A9C"/>
    <w:rsid w:val="004A30CB"/>
    <w:rsid w:val="004A3749"/>
    <w:rsid w:val="004A7D9A"/>
    <w:rsid w:val="004A7DDD"/>
    <w:rsid w:val="004B1636"/>
    <w:rsid w:val="004B3BB2"/>
    <w:rsid w:val="004B42A5"/>
    <w:rsid w:val="004C250C"/>
    <w:rsid w:val="004E03BF"/>
    <w:rsid w:val="004E7F2C"/>
    <w:rsid w:val="004F0EAE"/>
    <w:rsid w:val="00501943"/>
    <w:rsid w:val="00501F92"/>
    <w:rsid w:val="00504C8E"/>
    <w:rsid w:val="005059C8"/>
    <w:rsid w:val="00515E00"/>
    <w:rsid w:val="00517D0E"/>
    <w:rsid w:val="00520EA7"/>
    <w:rsid w:val="00525055"/>
    <w:rsid w:val="00531C8A"/>
    <w:rsid w:val="005332BF"/>
    <w:rsid w:val="0053706F"/>
    <w:rsid w:val="005400A9"/>
    <w:rsid w:val="00545561"/>
    <w:rsid w:val="00551839"/>
    <w:rsid w:val="00552951"/>
    <w:rsid w:val="0056015E"/>
    <w:rsid w:val="00573353"/>
    <w:rsid w:val="00577CB0"/>
    <w:rsid w:val="0058143E"/>
    <w:rsid w:val="005839A5"/>
    <w:rsid w:val="00585E15"/>
    <w:rsid w:val="00591BEF"/>
    <w:rsid w:val="005948F0"/>
    <w:rsid w:val="005A0361"/>
    <w:rsid w:val="005A1C19"/>
    <w:rsid w:val="005A27EA"/>
    <w:rsid w:val="005A6EFB"/>
    <w:rsid w:val="005B3752"/>
    <w:rsid w:val="005B625E"/>
    <w:rsid w:val="005D0352"/>
    <w:rsid w:val="005E3EA3"/>
    <w:rsid w:val="005E7B2F"/>
    <w:rsid w:val="005F084D"/>
    <w:rsid w:val="005F71A7"/>
    <w:rsid w:val="0060678A"/>
    <w:rsid w:val="00612DE7"/>
    <w:rsid w:val="006158C8"/>
    <w:rsid w:val="00620ED7"/>
    <w:rsid w:val="00643220"/>
    <w:rsid w:val="00655966"/>
    <w:rsid w:val="006607E2"/>
    <w:rsid w:val="006633E4"/>
    <w:rsid w:val="0066358F"/>
    <w:rsid w:val="006648E6"/>
    <w:rsid w:val="0067514E"/>
    <w:rsid w:val="00676F0E"/>
    <w:rsid w:val="00680A4B"/>
    <w:rsid w:val="006840F0"/>
    <w:rsid w:val="006850EE"/>
    <w:rsid w:val="00692E69"/>
    <w:rsid w:val="00693734"/>
    <w:rsid w:val="006961BC"/>
    <w:rsid w:val="006A249C"/>
    <w:rsid w:val="006B1021"/>
    <w:rsid w:val="006B4C67"/>
    <w:rsid w:val="006B573D"/>
    <w:rsid w:val="006B5A72"/>
    <w:rsid w:val="006C1ECC"/>
    <w:rsid w:val="006C2FB1"/>
    <w:rsid w:val="006C3F13"/>
    <w:rsid w:val="006D36EE"/>
    <w:rsid w:val="006D433F"/>
    <w:rsid w:val="006D4A09"/>
    <w:rsid w:val="006D77F2"/>
    <w:rsid w:val="006E0C1B"/>
    <w:rsid w:val="006F2BA2"/>
    <w:rsid w:val="0070055C"/>
    <w:rsid w:val="00702376"/>
    <w:rsid w:val="007034C8"/>
    <w:rsid w:val="00706199"/>
    <w:rsid w:val="00706350"/>
    <w:rsid w:val="00721B51"/>
    <w:rsid w:val="00726DCB"/>
    <w:rsid w:val="007316D4"/>
    <w:rsid w:val="0073543B"/>
    <w:rsid w:val="00735B8B"/>
    <w:rsid w:val="00735E9C"/>
    <w:rsid w:val="00745DB4"/>
    <w:rsid w:val="007468BF"/>
    <w:rsid w:val="00756C8C"/>
    <w:rsid w:val="007577BF"/>
    <w:rsid w:val="007662C7"/>
    <w:rsid w:val="00776183"/>
    <w:rsid w:val="00784CD8"/>
    <w:rsid w:val="0079330C"/>
    <w:rsid w:val="0079333E"/>
    <w:rsid w:val="007956BB"/>
    <w:rsid w:val="007A06A1"/>
    <w:rsid w:val="007A1FEC"/>
    <w:rsid w:val="007A2BE2"/>
    <w:rsid w:val="007A566F"/>
    <w:rsid w:val="007A6FD1"/>
    <w:rsid w:val="007B7233"/>
    <w:rsid w:val="007B7F35"/>
    <w:rsid w:val="007D1520"/>
    <w:rsid w:val="007E0653"/>
    <w:rsid w:val="007F355E"/>
    <w:rsid w:val="007F50DB"/>
    <w:rsid w:val="007F5D34"/>
    <w:rsid w:val="007F607A"/>
    <w:rsid w:val="008027B3"/>
    <w:rsid w:val="00806566"/>
    <w:rsid w:val="008104D9"/>
    <w:rsid w:val="008116C7"/>
    <w:rsid w:val="008132CC"/>
    <w:rsid w:val="0081640F"/>
    <w:rsid w:val="0081788E"/>
    <w:rsid w:val="00817FCE"/>
    <w:rsid w:val="00826000"/>
    <w:rsid w:val="00826539"/>
    <w:rsid w:val="008412AA"/>
    <w:rsid w:val="00847E52"/>
    <w:rsid w:val="0085012F"/>
    <w:rsid w:val="00860D80"/>
    <w:rsid w:val="00863162"/>
    <w:rsid w:val="008675DB"/>
    <w:rsid w:val="00871126"/>
    <w:rsid w:val="00875E3F"/>
    <w:rsid w:val="00881197"/>
    <w:rsid w:val="00883555"/>
    <w:rsid w:val="008863E0"/>
    <w:rsid w:val="00887CFA"/>
    <w:rsid w:val="0089245F"/>
    <w:rsid w:val="008933FF"/>
    <w:rsid w:val="008A6E2F"/>
    <w:rsid w:val="008A76F3"/>
    <w:rsid w:val="008B32A4"/>
    <w:rsid w:val="008C5444"/>
    <w:rsid w:val="008D0F33"/>
    <w:rsid w:val="008D12F3"/>
    <w:rsid w:val="0090168D"/>
    <w:rsid w:val="00910745"/>
    <w:rsid w:val="00913C0D"/>
    <w:rsid w:val="00916123"/>
    <w:rsid w:val="009240DF"/>
    <w:rsid w:val="0092480A"/>
    <w:rsid w:val="00924874"/>
    <w:rsid w:val="0093332C"/>
    <w:rsid w:val="00934629"/>
    <w:rsid w:val="00936C16"/>
    <w:rsid w:val="00937BC7"/>
    <w:rsid w:val="00956522"/>
    <w:rsid w:val="00957943"/>
    <w:rsid w:val="009606A1"/>
    <w:rsid w:val="00961673"/>
    <w:rsid w:val="00962F62"/>
    <w:rsid w:val="0096465F"/>
    <w:rsid w:val="00965E27"/>
    <w:rsid w:val="00984371"/>
    <w:rsid w:val="00987F74"/>
    <w:rsid w:val="0099077E"/>
    <w:rsid w:val="009A0068"/>
    <w:rsid w:val="009A6156"/>
    <w:rsid w:val="009A6E98"/>
    <w:rsid w:val="009B2795"/>
    <w:rsid w:val="009C2DF8"/>
    <w:rsid w:val="009D00F7"/>
    <w:rsid w:val="009D0B67"/>
    <w:rsid w:val="009D0EF1"/>
    <w:rsid w:val="009D37D0"/>
    <w:rsid w:val="009E63DC"/>
    <w:rsid w:val="009F0A35"/>
    <w:rsid w:val="009F473B"/>
    <w:rsid w:val="00A00ECC"/>
    <w:rsid w:val="00A04C4B"/>
    <w:rsid w:val="00A077DA"/>
    <w:rsid w:val="00A134CD"/>
    <w:rsid w:val="00A144B7"/>
    <w:rsid w:val="00A156CD"/>
    <w:rsid w:val="00A21DB6"/>
    <w:rsid w:val="00A23EA2"/>
    <w:rsid w:val="00A23FD3"/>
    <w:rsid w:val="00A26D07"/>
    <w:rsid w:val="00A31466"/>
    <w:rsid w:val="00A32EB4"/>
    <w:rsid w:val="00A41DE0"/>
    <w:rsid w:val="00A4732D"/>
    <w:rsid w:val="00A511DB"/>
    <w:rsid w:val="00A515CE"/>
    <w:rsid w:val="00A649D4"/>
    <w:rsid w:val="00A64D8D"/>
    <w:rsid w:val="00A70392"/>
    <w:rsid w:val="00A74774"/>
    <w:rsid w:val="00A7592F"/>
    <w:rsid w:val="00A87E9E"/>
    <w:rsid w:val="00A93889"/>
    <w:rsid w:val="00A95174"/>
    <w:rsid w:val="00AA3ADD"/>
    <w:rsid w:val="00AC5DAB"/>
    <w:rsid w:val="00AC5ECC"/>
    <w:rsid w:val="00AC655B"/>
    <w:rsid w:val="00AC7522"/>
    <w:rsid w:val="00AC76F5"/>
    <w:rsid w:val="00AC7D89"/>
    <w:rsid w:val="00AD7DDE"/>
    <w:rsid w:val="00AE0FFA"/>
    <w:rsid w:val="00AE2A51"/>
    <w:rsid w:val="00AE3D52"/>
    <w:rsid w:val="00AE6804"/>
    <w:rsid w:val="00B057A0"/>
    <w:rsid w:val="00B059AC"/>
    <w:rsid w:val="00B05F58"/>
    <w:rsid w:val="00B150FF"/>
    <w:rsid w:val="00B1531F"/>
    <w:rsid w:val="00B15CB1"/>
    <w:rsid w:val="00B1746A"/>
    <w:rsid w:val="00B25933"/>
    <w:rsid w:val="00B3023E"/>
    <w:rsid w:val="00B32DD8"/>
    <w:rsid w:val="00B35142"/>
    <w:rsid w:val="00B36446"/>
    <w:rsid w:val="00B40E47"/>
    <w:rsid w:val="00B43E21"/>
    <w:rsid w:val="00B45F72"/>
    <w:rsid w:val="00B50540"/>
    <w:rsid w:val="00B63981"/>
    <w:rsid w:val="00B709C9"/>
    <w:rsid w:val="00B712CD"/>
    <w:rsid w:val="00B71855"/>
    <w:rsid w:val="00B725C7"/>
    <w:rsid w:val="00B72C5C"/>
    <w:rsid w:val="00B81362"/>
    <w:rsid w:val="00B813CA"/>
    <w:rsid w:val="00B87586"/>
    <w:rsid w:val="00B91DAC"/>
    <w:rsid w:val="00B9788A"/>
    <w:rsid w:val="00B97FE0"/>
    <w:rsid w:val="00BA0C1F"/>
    <w:rsid w:val="00BC053D"/>
    <w:rsid w:val="00BC1B4D"/>
    <w:rsid w:val="00BC4DD2"/>
    <w:rsid w:val="00BD4936"/>
    <w:rsid w:val="00BD4EE8"/>
    <w:rsid w:val="00BD727E"/>
    <w:rsid w:val="00BD7E36"/>
    <w:rsid w:val="00BE0D33"/>
    <w:rsid w:val="00BF1468"/>
    <w:rsid w:val="00BF2DD1"/>
    <w:rsid w:val="00BF3D61"/>
    <w:rsid w:val="00C01B4D"/>
    <w:rsid w:val="00C03359"/>
    <w:rsid w:val="00C033A8"/>
    <w:rsid w:val="00C03D10"/>
    <w:rsid w:val="00C049B3"/>
    <w:rsid w:val="00C16624"/>
    <w:rsid w:val="00C17217"/>
    <w:rsid w:val="00C23245"/>
    <w:rsid w:val="00C35713"/>
    <w:rsid w:val="00C37422"/>
    <w:rsid w:val="00C37DB2"/>
    <w:rsid w:val="00C40AA9"/>
    <w:rsid w:val="00C42FB0"/>
    <w:rsid w:val="00C442DF"/>
    <w:rsid w:val="00C601C2"/>
    <w:rsid w:val="00C62D91"/>
    <w:rsid w:val="00C64C86"/>
    <w:rsid w:val="00C653FE"/>
    <w:rsid w:val="00C713B8"/>
    <w:rsid w:val="00C73B1C"/>
    <w:rsid w:val="00C76B30"/>
    <w:rsid w:val="00C9117F"/>
    <w:rsid w:val="00CC136B"/>
    <w:rsid w:val="00CC22BF"/>
    <w:rsid w:val="00CC414B"/>
    <w:rsid w:val="00CC474A"/>
    <w:rsid w:val="00CC7D58"/>
    <w:rsid w:val="00CD06BB"/>
    <w:rsid w:val="00CD0EA6"/>
    <w:rsid w:val="00CD30E1"/>
    <w:rsid w:val="00CD33F6"/>
    <w:rsid w:val="00CD3B52"/>
    <w:rsid w:val="00CE160B"/>
    <w:rsid w:val="00CE4C0C"/>
    <w:rsid w:val="00CF36EA"/>
    <w:rsid w:val="00CF47FB"/>
    <w:rsid w:val="00D01E14"/>
    <w:rsid w:val="00D05B7B"/>
    <w:rsid w:val="00D0732C"/>
    <w:rsid w:val="00D11B4E"/>
    <w:rsid w:val="00D12578"/>
    <w:rsid w:val="00D12F46"/>
    <w:rsid w:val="00D27C9D"/>
    <w:rsid w:val="00D3133F"/>
    <w:rsid w:val="00D3372E"/>
    <w:rsid w:val="00D34071"/>
    <w:rsid w:val="00D351E5"/>
    <w:rsid w:val="00D37ED4"/>
    <w:rsid w:val="00D46520"/>
    <w:rsid w:val="00D46662"/>
    <w:rsid w:val="00D5170D"/>
    <w:rsid w:val="00D51A63"/>
    <w:rsid w:val="00D55F62"/>
    <w:rsid w:val="00D70B13"/>
    <w:rsid w:val="00D9632D"/>
    <w:rsid w:val="00DA4885"/>
    <w:rsid w:val="00DB1B12"/>
    <w:rsid w:val="00DC1E7D"/>
    <w:rsid w:val="00DC51F5"/>
    <w:rsid w:val="00DC521A"/>
    <w:rsid w:val="00DF03DC"/>
    <w:rsid w:val="00E043DC"/>
    <w:rsid w:val="00E044CB"/>
    <w:rsid w:val="00E05E4F"/>
    <w:rsid w:val="00E16323"/>
    <w:rsid w:val="00E24369"/>
    <w:rsid w:val="00E25116"/>
    <w:rsid w:val="00E260A4"/>
    <w:rsid w:val="00E26CCC"/>
    <w:rsid w:val="00E31256"/>
    <w:rsid w:val="00E33A30"/>
    <w:rsid w:val="00E406F1"/>
    <w:rsid w:val="00E42CAE"/>
    <w:rsid w:val="00E43A38"/>
    <w:rsid w:val="00E50191"/>
    <w:rsid w:val="00E568DD"/>
    <w:rsid w:val="00E61588"/>
    <w:rsid w:val="00E72431"/>
    <w:rsid w:val="00E803AB"/>
    <w:rsid w:val="00E803B7"/>
    <w:rsid w:val="00E8360D"/>
    <w:rsid w:val="00E84903"/>
    <w:rsid w:val="00E84E88"/>
    <w:rsid w:val="00E87589"/>
    <w:rsid w:val="00E90F29"/>
    <w:rsid w:val="00E922C5"/>
    <w:rsid w:val="00E93769"/>
    <w:rsid w:val="00E938CD"/>
    <w:rsid w:val="00EA4E05"/>
    <w:rsid w:val="00EB1D72"/>
    <w:rsid w:val="00EB39F3"/>
    <w:rsid w:val="00EB6972"/>
    <w:rsid w:val="00EC39B6"/>
    <w:rsid w:val="00EC3A12"/>
    <w:rsid w:val="00EC4F5A"/>
    <w:rsid w:val="00EC6B01"/>
    <w:rsid w:val="00ED0401"/>
    <w:rsid w:val="00ED28BA"/>
    <w:rsid w:val="00ED49B3"/>
    <w:rsid w:val="00EE3777"/>
    <w:rsid w:val="00EF17DC"/>
    <w:rsid w:val="00F01A0A"/>
    <w:rsid w:val="00F01DA3"/>
    <w:rsid w:val="00F17815"/>
    <w:rsid w:val="00F22363"/>
    <w:rsid w:val="00F2660B"/>
    <w:rsid w:val="00F3312B"/>
    <w:rsid w:val="00F35A14"/>
    <w:rsid w:val="00F36674"/>
    <w:rsid w:val="00F3765D"/>
    <w:rsid w:val="00F43634"/>
    <w:rsid w:val="00F46B4D"/>
    <w:rsid w:val="00F52E8F"/>
    <w:rsid w:val="00F57DBB"/>
    <w:rsid w:val="00F65DB0"/>
    <w:rsid w:val="00F672A0"/>
    <w:rsid w:val="00F7050B"/>
    <w:rsid w:val="00F761EC"/>
    <w:rsid w:val="00F820C7"/>
    <w:rsid w:val="00F845FF"/>
    <w:rsid w:val="00F85223"/>
    <w:rsid w:val="00F853D2"/>
    <w:rsid w:val="00F93826"/>
    <w:rsid w:val="00F9671F"/>
    <w:rsid w:val="00F9703F"/>
    <w:rsid w:val="00F970AB"/>
    <w:rsid w:val="00F979E2"/>
    <w:rsid w:val="00FA0518"/>
    <w:rsid w:val="00FA4A34"/>
    <w:rsid w:val="00FB1BAA"/>
    <w:rsid w:val="00FB2C7A"/>
    <w:rsid w:val="00FB58E2"/>
    <w:rsid w:val="00FB7C8B"/>
    <w:rsid w:val="00FC14CB"/>
    <w:rsid w:val="00FC1C11"/>
    <w:rsid w:val="00FC2144"/>
    <w:rsid w:val="00FC5307"/>
    <w:rsid w:val="00FC5D96"/>
    <w:rsid w:val="00FC6D8A"/>
    <w:rsid w:val="00FC77B5"/>
    <w:rsid w:val="00FD3FE8"/>
    <w:rsid w:val="00FD654C"/>
    <w:rsid w:val="00FD794A"/>
    <w:rsid w:val="00FE06DE"/>
    <w:rsid w:val="00FE54A1"/>
    <w:rsid w:val="00FF0C9C"/>
    <w:rsid w:val="00FF1410"/>
    <w:rsid w:val="00FF29D7"/>
    <w:rsid w:val="00FF72D9"/>
    <w:rsid w:val="0132D6D0"/>
    <w:rsid w:val="0139E32D"/>
    <w:rsid w:val="01913C72"/>
    <w:rsid w:val="01ADE6BC"/>
    <w:rsid w:val="01C1DC7A"/>
    <w:rsid w:val="01F4B893"/>
    <w:rsid w:val="0215820D"/>
    <w:rsid w:val="02F88178"/>
    <w:rsid w:val="032D0CD3"/>
    <w:rsid w:val="0349B71D"/>
    <w:rsid w:val="041A9686"/>
    <w:rsid w:val="05C1AD15"/>
    <w:rsid w:val="05F4F04C"/>
    <w:rsid w:val="066C0ACE"/>
    <w:rsid w:val="06DDBB5B"/>
    <w:rsid w:val="06F92E65"/>
    <w:rsid w:val="0747A27E"/>
    <w:rsid w:val="0807DB2F"/>
    <w:rsid w:val="09D6E65B"/>
    <w:rsid w:val="0A6FA8F6"/>
    <w:rsid w:val="0AC892BF"/>
    <w:rsid w:val="0B1ABE8E"/>
    <w:rsid w:val="0B45192C"/>
    <w:rsid w:val="0B84410A"/>
    <w:rsid w:val="0B85DF39"/>
    <w:rsid w:val="0C189B79"/>
    <w:rsid w:val="0C5EDBA0"/>
    <w:rsid w:val="0CD64CF9"/>
    <w:rsid w:val="0D4CFCDF"/>
    <w:rsid w:val="0E215387"/>
    <w:rsid w:val="0E721D5A"/>
    <w:rsid w:val="0E7CB9EE"/>
    <w:rsid w:val="0EA9EA41"/>
    <w:rsid w:val="0EC1ABF4"/>
    <w:rsid w:val="0F61C689"/>
    <w:rsid w:val="10188A4F"/>
    <w:rsid w:val="104BFED6"/>
    <w:rsid w:val="1055E39F"/>
    <w:rsid w:val="1081E502"/>
    <w:rsid w:val="10A6CB4E"/>
    <w:rsid w:val="11324CC3"/>
    <w:rsid w:val="11B45AB0"/>
    <w:rsid w:val="11DFEDCA"/>
    <w:rsid w:val="11EEE0EC"/>
    <w:rsid w:val="120DFB7C"/>
    <w:rsid w:val="123AB992"/>
    <w:rsid w:val="130F6005"/>
    <w:rsid w:val="131430F5"/>
    <w:rsid w:val="134B1E23"/>
    <w:rsid w:val="13502B11"/>
    <w:rsid w:val="1367C86D"/>
    <w:rsid w:val="1377720B"/>
    <w:rsid w:val="14CC50E1"/>
    <w:rsid w:val="14EBFB72"/>
    <w:rsid w:val="14ED2B58"/>
    <w:rsid w:val="15247D43"/>
    <w:rsid w:val="1636DEB5"/>
    <w:rsid w:val="1687CBD3"/>
    <w:rsid w:val="16977BA9"/>
    <w:rsid w:val="16A72547"/>
    <w:rsid w:val="1768FD22"/>
    <w:rsid w:val="17CF8E63"/>
    <w:rsid w:val="19BA5FA7"/>
    <w:rsid w:val="19FFDB90"/>
    <w:rsid w:val="1A2E37D6"/>
    <w:rsid w:val="1ADEB689"/>
    <w:rsid w:val="1B563008"/>
    <w:rsid w:val="1B7682CD"/>
    <w:rsid w:val="1BE7A5CA"/>
    <w:rsid w:val="1E58DFCD"/>
    <w:rsid w:val="1E78925A"/>
    <w:rsid w:val="1EABFC73"/>
    <w:rsid w:val="1F7D2824"/>
    <w:rsid w:val="1F965081"/>
    <w:rsid w:val="2055F513"/>
    <w:rsid w:val="206222A0"/>
    <w:rsid w:val="208754E0"/>
    <w:rsid w:val="20B63475"/>
    <w:rsid w:val="20F1A9AD"/>
    <w:rsid w:val="2118F885"/>
    <w:rsid w:val="228A2944"/>
    <w:rsid w:val="22A51910"/>
    <w:rsid w:val="22D88D97"/>
    <w:rsid w:val="22F0371D"/>
    <w:rsid w:val="238194B2"/>
    <w:rsid w:val="238D95D5"/>
    <w:rsid w:val="23AB95B1"/>
    <w:rsid w:val="23DA4FB3"/>
    <w:rsid w:val="24364CDD"/>
    <w:rsid w:val="244AC593"/>
    <w:rsid w:val="24509947"/>
    <w:rsid w:val="249DD02B"/>
    <w:rsid w:val="2519BC98"/>
    <w:rsid w:val="25D2500F"/>
    <w:rsid w:val="25DF0A1D"/>
    <w:rsid w:val="26059205"/>
    <w:rsid w:val="2609EA25"/>
    <w:rsid w:val="2646977D"/>
    <w:rsid w:val="265C4518"/>
    <w:rsid w:val="26BD9842"/>
    <w:rsid w:val="26C53697"/>
    <w:rsid w:val="2737127F"/>
    <w:rsid w:val="27B13342"/>
    <w:rsid w:val="281A156D"/>
    <w:rsid w:val="2839B65C"/>
    <w:rsid w:val="287C4ED1"/>
    <w:rsid w:val="2922DED3"/>
    <w:rsid w:val="293FEDAE"/>
    <w:rsid w:val="29E3AEFC"/>
    <w:rsid w:val="2A180421"/>
    <w:rsid w:val="2ABEAF34"/>
    <w:rsid w:val="2B7A7E2C"/>
    <w:rsid w:val="2B91768C"/>
    <w:rsid w:val="2BB08223"/>
    <w:rsid w:val="2BD6463D"/>
    <w:rsid w:val="2BE2A8F9"/>
    <w:rsid w:val="2BEE66E8"/>
    <w:rsid w:val="2C1A0E3C"/>
    <w:rsid w:val="2C74D389"/>
    <w:rsid w:val="2C868192"/>
    <w:rsid w:val="2D0F7351"/>
    <w:rsid w:val="2D807198"/>
    <w:rsid w:val="2D8D2BA6"/>
    <w:rsid w:val="2DF64FF6"/>
    <w:rsid w:val="2F01215E"/>
    <w:rsid w:val="2F018E2B"/>
    <w:rsid w:val="2FAC744B"/>
    <w:rsid w:val="3052F080"/>
    <w:rsid w:val="32D2DA36"/>
    <w:rsid w:val="32EEB161"/>
    <w:rsid w:val="338A9142"/>
    <w:rsid w:val="33FC3D6C"/>
    <w:rsid w:val="34044C95"/>
    <w:rsid w:val="34652BD8"/>
    <w:rsid w:val="35255AEC"/>
    <w:rsid w:val="357BE67B"/>
    <w:rsid w:val="35980DCD"/>
    <w:rsid w:val="35A01CF6"/>
    <w:rsid w:val="35FE7909"/>
    <w:rsid w:val="3610844B"/>
    <w:rsid w:val="36265223"/>
    <w:rsid w:val="367D4E32"/>
    <w:rsid w:val="368BB460"/>
    <w:rsid w:val="373BED57"/>
    <w:rsid w:val="37A64B59"/>
    <w:rsid w:val="37BF3552"/>
    <w:rsid w:val="3802AED5"/>
    <w:rsid w:val="3864A872"/>
    <w:rsid w:val="3993EF28"/>
    <w:rsid w:val="39B9F240"/>
    <w:rsid w:val="39DFA3B2"/>
    <w:rsid w:val="39F8CC0F"/>
    <w:rsid w:val="39F9D2C6"/>
    <w:rsid w:val="3A4440D2"/>
    <w:rsid w:val="3AA3E1A7"/>
    <w:rsid w:val="3AD46D5C"/>
    <w:rsid w:val="3AF7A2BB"/>
    <w:rsid w:val="3B7B7413"/>
    <w:rsid w:val="3BE01133"/>
    <w:rsid w:val="3C1171C9"/>
    <w:rsid w:val="3C71CEF6"/>
    <w:rsid w:val="3D69EA09"/>
    <w:rsid w:val="3D89569A"/>
    <w:rsid w:val="3E021DC2"/>
    <w:rsid w:val="3E64C91F"/>
    <w:rsid w:val="3E8D6363"/>
    <w:rsid w:val="3ECD43E9"/>
    <w:rsid w:val="3EF1B274"/>
    <w:rsid w:val="3F60ECF4"/>
    <w:rsid w:val="3FAE848C"/>
    <w:rsid w:val="3FF6FA30"/>
    <w:rsid w:val="40206E65"/>
    <w:rsid w:val="402933C4"/>
    <w:rsid w:val="4036F4FE"/>
    <w:rsid w:val="414F58AE"/>
    <w:rsid w:val="41550F92"/>
    <w:rsid w:val="416E4F7D"/>
    <w:rsid w:val="41A09F3C"/>
    <w:rsid w:val="41C50425"/>
    <w:rsid w:val="4204E4AB"/>
    <w:rsid w:val="42988DB6"/>
    <w:rsid w:val="42D37E1E"/>
    <w:rsid w:val="43CBD6B0"/>
    <w:rsid w:val="44DEE60B"/>
    <w:rsid w:val="44E0717C"/>
    <w:rsid w:val="44E1BDC2"/>
    <w:rsid w:val="44F48A2B"/>
    <w:rsid w:val="44FCA4E7"/>
    <w:rsid w:val="454F3F45"/>
    <w:rsid w:val="45C756E1"/>
    <w:rsid w:val="465949D3"/>
    <w:rsid w:val="46B8F2B8"/>
    <w:rsid w:val="4701D99D"/>
    <w:rsid w:val="47171083"/>
    <w:rsid w:val="4817F528"/>
    <w:rsid w:val="48C31D2A"/>
    <w:rsid w:val="48C681C1"/>
    <w:rsid w:val="490534EC"/>
    <w:rsid w:val="49992ED1"/>
    <w:rsid w:val="49D0160A"/>
    <w:rsid w:val="4A04188E"/>
    <w:rsid w:val="4A0FF690"/>
    <w:rsid w:val="4A4EB145"/>
    <w:rsid w:val="4AD2AB5C"/>
    <w:rsid w:val="4AF27EAC"/>
    <w:rsid w:val="4AF40FE5"/>
    <w:rsid w:val="4AF63AF4"/>
    <w:rsid w:val="4B71BA1F"/>
    <w:rsid w:val="4BD9C092"/>
    <w:rsid w:val="4C006E55"/>
    <w:rsid w:val="4C164DC6"/>
    <w:rsid w:val="4C3E85EB"/>
    <w:rsid w:val="4C443654"/>
    <w:rsid w:val="4C6E2436"/>
    <w:rsid w:val="4D1165CC"/>
    <w:rsid w:val="4D28343C"/>
    <w:rsid w:val="4DFE42EB"/>
    <w:rsid w:val="4E12884A"/>
    <w:rsid w:val="4E2A1F6E"/>
    <w:rsid w:val="4E4E7FD4"/>
    <w:rsid w:val="4E98A157"/>
    <w:rsid w:val="4EAD362D"/>
    <w:rsid w:val="4ED4E172"/>
    <w:rsid w:val="4FD2BE17"/>
    <w:rsid w:val="501CB6AF"/>
    <w:rsid w:val="5055BFEC"/>
    <w:rsid w:val="505FD4FE"/>
    <w:rsid w:val="509BE168"/>
    <w:rsid w:val="50BDF2C9"/>
    <w:rsid w:val="50BF9C1B"/>
    <w:rsid w:val="5161C030"/>
    <w:rsid w:val="5172FB07"/>
    <w:rsid w:val="51B88710"/>
    <w:rsid w:val="5261B0B0"/>
    <w:rsid w:val="52ABB3EE"/>
    <w:rsid w:val="52FD9091"/>
    <w:rsid w:val="53A95CA5"/>
    <w:rsid w:val="547DB565"/>
    <w:rsid w:val="54C234AC"/>
    <w:rsid w:val="5533EFD1"/>
    <w:rsid w:val="55CA8F97"/>
    <w:rsid w:val="568564CE"/>
    <w:rsid w:val="569A532D"/>
    <w:rsid w:val="56D44409"/>
    <w:rsid w:val="58976DB0"/>
    <w:rsid w:val="58E2188B"/>
    <w:rsid w:val="5957F5D8"/>
    <w:rsid w:val="5967816D"/>
    <w:rsid w:val="5A098463"/>
    <w:rsid w:val="5AE685DC"/>
    <w:rsid w:val="5B611E7A"/>
    <w:rsid w:val="5B6F1096"/>
    <w:rsid w:val="5BD01181"/>
    <w:rsid w:val="5C9F222F"/>
    <w:rsid w:val="5CF328E6"/>
    <w:rsid w:val="5CF9C4DE"/>
    <w:rsid w:val="5D0994B1"/>
    <w:rsid w:val="5DD751B9"/>
    <w:rsid w:val="5E8FDDA6"/>
    <w:rsid w:val="5EBF7EAB"/>
    <w:rsid w:val="5EC64682"/>
    <w:rsid w:val="5F4AE9F5"/>
    <w:rsid w:val="5F507D8E"/>
    <w:rsid w:val="60195512"/>
    <w:rsid w:val="6019B21C"/>
    <w:rsid w:val="602614D8"/>
    <w:rsid w:val="60AADFDD"/>
    <w:rsid w:val="60ED8777"/>
    <w:rsid w:val="6106A3BB"/>
    <w:rsid w:val="6174BA6E"/>
    <w:rsid w:val="61ADD74E"/>
    <w:rsid w:val="61EE5369"/>
    <w:rsid w:val="6232AB40"/>
    <w:rsid w:val="62F76272"/>
    <w:rsid w:val="6313B45B"/>
    <w:rsid w:val="635DB59A"/>
    <w:rsid w:val="63859043"/>
    <w:rsid w:val="6388C209"/>
    <w:rsid w:val="63F42EA8"/>
    <w:rsid w:val="6446933D"/>
    <w:rsid w:val="647165B0"/>
    <w:rsid w:val="64883420"/>
    <w:rsid w:val="64E0CA6B"/>
    <w:rsid w:val="664B551D"/>
    <w:rsid w:val="666452E3"/>
    <w:rsid w:val="66DBD6FA"/>
    <w:rsid w:val="672780EC"/>
    <w:rsid w:val="678BD1EE"/>
    <w:rsid w:val="67BFD4E2"/>
    <w:rsid w:val="67C220B4"/>
    <w:rsid w:val="67D77BE0"/>
    <w:rsid w:val="680C07C1"/>
    <w:rsid w:val="68D5E252"/>
    <w:rsid w:val="68EAA134"/>
    <w:rsid w:val="6924E9B0"/>
    <w:rsid w:val="69377DC3"/>
    <w:rsid w:val="6944D6D3"/>
    <w:rsid w:val="695DF115"/>
    <w:rsid w:val="6982F5DF"/>
    <w:rsid w:val="69CED246"/>
    <w:rsid w:val="6A71AA79"/>
    <w:rsid w:val="6AE894BA"/>
    <w:rsid w:val="6B04972C"/>
    <w:rsid w:val="6B8E14D0"/>
    <w:rsid w:val="6BBAF5AC"/>
    <w:rsid w:val="6BD219DC"/>
    <w:rsid w:val="6BF4622D"/>
    <w:rsid w:val="6BFAF20F"/>
    <w:rsid w:val="6C7C7795"/>
    <w:rsid w:val="6CA0678D"/>
    <w:rsid w:val="6D5E70CC"/>
    <w:rsid w:val="6DA15EC4"/>
    <w:rsid w:val="6DC050C3"/>
    <w:rsid w:val="6E1847F6"/>
    <w:rsid w:val="6EC81019"/>
    <w:rsid w:val="6F310198"/>
    <w:rsid w:val="6F7DBB76"/>
    <w:rsid w:val="6FBC05DD"/>
    <w:rsid w:val="704F7E75"/>
    <w:rsid w:val="70CF868F"/>
    <w:rsid w:val="70EAD1D5"/>
    <w:rsid w:val="710C0671"/>
    <w:rsid w:val="714E273E"/>
    <w:rsid w:val="7286A236"/>
    <w:rsid w:val="72D53E13"/>
    <w:rsid w:val="7302D42F"/>
    <w:rsid w:val="7329D825"/>
    <w:rsid w:val="736892DA"/>
    <w:rsid w:val="73A131A5"/>
    <w:rsid w:val="73F4C91D"/>
    <w:rsid w:val="73FF2213"/>
    <w:rsid w:val="74680924"/>
    <w:rsid w:val="74AB7972"/>
    <w:rsid w:val="74AD29C3"/>
    <w:rsid w:val="74C5A886"/>
    <w:rsid w:val="75595191"/>
    <w:rsid w:val="7570A3D6"/>
    <w:rsid w:val="7590997E"/>
    <w:rsid w:val="76219861"/>
    <w:rsid w:val="764D1484"/>
    <w:rsid w:val="766178E7"/>
    <w:rsid w:val="769AAC1C"/>
    <w:rsid w:val="76DBF995"/>
    <w:rsid w:val="7716AA0C"/>
    <w:rsid w:val="7736276A"/>
    <w:rsid w:val="779C454F"/>
    <w:rsid w:val="77ADEF65"/>
    <w:rsid w:val="77FE05A0"/>
    <w:rsid w:val="7822DBA0"/>
    <w:rsid w:val="789015D2"/>
    <w:rsid w:val="79500102"/>
    <w:rsid w:val="799919A9"/>
    <w:rsid w:val="79B6137E"/>
    <w:rsid w:val="79B6CA94"/>
    <w:rsid w:val="79BEAC01"/>
    <w:rsid w:val="79CA5F58"/>
    <w:rsid w:val="79F9BABA"/>
    <w:rsid w:val="7A24747A"/>
    <w:rsid w:val="7A6498E4"/>
    <w:rsid w:val="7A7FEDE5"/>
    <w:rsid w:val="7B46E351"/>
    <w:rsid w:val="7B677732"/>
    <w:rsid w:val="7C49C0EA"/>
    <w:rsid w:val="7C59F2AC"/>
    <w:rsid w:val="7D05D749"/>
    <w:rsid w:val="7D27AC7C"/>
    <w:rsid w:val="7D6B747B"/>
    <w:rsid w:val="7DAEAF00"/>
    <w:rsid w:val="7E1C8C51"/>
    <w:rsid w:val="7EC1BE15"/>
    <w:rsid w:val="7F2CF64E"/>
    <w:rsid w:val="7F9126A1"/>
    <w:rsid w:val="7FF3F6C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EF7737"/>
  <w15:docId w15:val="{BB61E164-64A3-439F-B58E-3A863DCE3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7E9E"/>
    <w:pPr>
      <w:spacing w:after="0" w:line="240" w:lineRule="auto"/>
      <w:jc w:val="both"/>
    </w:pPr>
    <w:rPr>
      <w:rFonts w:ascii="Tahoma" w:eastAsia="Times New Roman" w:hAnsi="Tahoma" w:cs="Times New Roman"/>
      <w:sz w:val="20"/>
      <w:szCs w:val="24"/>
      <w:lang w:val="es-ES" w:eastAsia="es-ES"/>
    </w:rPr>
  </w:style>
  <w:style w:type="paragraph" w:styleId="Ttulo1">
    <w:name w:val="heading 1"/>
    <w:basedOn w:val="Normal"/>
    <w:next w:val="Normal"/>
    <w:link w:val="Ttulo1Car"/>
    <w:autoRedefine/>
    <w:uiPriority w:val="9"/>
    <w:qFormat/>
    <w:rsid w:val="00C03D10"/>
    <w:pPr>
      <w:keepNext/>
      <w:keepLines/>
      <w:numPr>
        <w:numId w:val="1"/>
      </w:numPr>
      <w:spacing w:before="240"/>
      <w:jc w:val="left"/>
      <w:outlineLvl w:val="0"/>
    </w:pPr>
    <w:rPr>
      <w:rFonts w:ascii="Arial" w:eastAsiaTheme="majorEastAsia" w:hAnsi="Arial" w:cs="Arial"/>
      <w:b/>
      <w:szCs w:val="32"/>
      <w:lang w:val="es-CO"/>
    </w:rPr>
  </w:style>
  <w:style w:type="paragraph" w:styleId="Ttulo2">
    <w:name w:val="heading 2"/>
    <w:basedOn w:val="Normal"/>
    <w:next w:val="Normal"/>
    <w:link w:val="Ttulo2Car"/>
    <w:uiPriority w:val="9"/>
    <w:unhideWhenUsed/>
    <w:qFormat/>
    <w:rsid w:val="00C03359"/>
    <w:pPr>
      <w:keepNext/>
      <w:keepLines/>
      <w:numPr>
        <w:ilvl w:val="1"/>
        <w:numId w:val="7"/>
      </w:numPr>
      <w:spacing w:before="40"/>
      <w:ind w:left="792"/>
      <w:outlineLvl w:val="1"/>
    </w:pPr>
    <w:rPr>
      <w:rFonts w:eastAsiaTheme="majorEastAsia" w:cstheme="majorBidi"/>
      <w:b/>
      <w:szCs w:val="26"/>
    </w:rPr>
  </w:style>
  <w:style w:type="paragraph" w:styleId="Ttulo3">
    <w:name w:val="heading 3"/>
    <w:basedOn w:val="Normal"/>
    <w:next w:val="Normal"/>
    <w:link w:val="Ttulo3Car"/>
    <w:uiPriority w:val="9"/>
    <w:unhideWhenUsed/>
    <w:qFormat/>
    <w:rsid w:val="00036D47"/>
    <w:pPr>
      <w:keepNext/>
      <w:keepLines/>
      <w:numPr>
        <w:ilvl w:val="2"/>
        <w:numId w:val="18"/>
      </w:numPr>
      <w:spacing w:before="40"/>
      <w:outlineLvl w:val="2"/>
    </w:pPr>
    <w:rPr>
      <w:rFonts w:eastAsiaTheme="majorEastAsia" w:cstheme="majorBidi"/>
      <w:b/>
      <w: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0678A"/>
    <w:pPr>
      <w:tabs>
        <w:tab w:val="center" w:pos="4419"/>
        <w:tab w:val="right" w:pos="8838"/>
      </w:tabs>
    </w:pPr>
  </w:style>
  <w:style w:type="character" w:customStyle="1" w:styleId="EncabezadoCar">
    <w:name w:val="Encabezado Car"/>
    <w:basedOn w:val="Fuentedeprrafopredeter"/>
    <w:link w:val="Encabezado"/>
    <w:uiPriority w:val="99"/>
    <w:rsid w:val="0060678A"/>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60678A"/>
    <w:pPr>
      <w:tabs>
        <w:tab w:val="center" w:pos="4419"/>
        <w:tab w:val="right" w:pos="8838"/>
      </w:tabs>
    </w:pPr>
  </w:style>
  <w:style w:type="character" w:customStyle="1" w:styleId="PiedepginaCar">
    <w:name w:val="Pie de página Car"/>
    <w:basedOn w:val="Fuentedeprrafopredeter"/>
    <w:link w:val="Piedepgina"/>
    <w:uiPriority w:val="99"/>
    <w:rsid w:val="0060678A"/>
    <w:rPr>
      <w:rFonts w:ascii="Times New Roman" w:eastAsia="Times New Roman" w:hAnsi="Times New Roman" w:cs="Times New Roman"/>
      <w:sz w:val="24"/>
      <w:szCs w:val="24"/>
      <w:lang w:val="es-ES" w:eastAsia="es-ES"/>
    </w:rPr>
  </w:style>
  <w:style w:type="character" w:customStyle="1" w:styleId="Textodemarcadordeposicin">
    <w:name w:val="Texto de marcador de posición"/>
    <w:basedOn w:val="Fuentedeprrafopredeter"/>
    <w:uiPriority w:val="99"/>
    <w:semiHidden/>
    <w:rsid w:val="0060678A"/>
    <w:rPr>
      <w:color w:val="808080"/>
    </w:rPr>
  </w:style>
  <w:style w:type="paragraph" w:styleId="Sinespaciado">
    <w:name w:val="No Spacing"/>
    <w:uiPriority w:val="1"/>
    <w:qFormat/>
    <w:rsid w:val="00BF2DD1"/>
    <w:pPr>
      <w:spacing w:after="0" w:line="240" w:lineRule="auto"/>
    </w:pPr>
    <w:rPr>
      <w:rFonts w:ascii="Times New Roman" w:eastAsia="Times New Roman" w:hAnsi="Times New Roman" w:cs="Times New Roman"/>
      <w:sz w:val="24"/>
      <w:szCs w:val="24"/>
      <w:lang w:val="es-ES" w:eastAsia="es-ES"/>
    </w:rPr>
  </w:style>
  <w:style w:type="character" w:customStyle="1" w:styleId="Ttulo1Car">
    <w:name w:val="Título 1 Car"/>
    <w:basedOn w:val="Fuentedeprrafopredeter"/>
    <w:link w:val="Ttulo1"/>
    <w:uiPriority w:val="9"/>
    <w:rsid w:val="00C03D10"/>
    <w:rPr>
      <w:rFonts w:ascii="Arial" w:eastAsiaTheme="majorEastAsia" w:hAnsi="Arial" w:cs="Arial"/>
      <w:b/>
      <w:sz w:val="20"/>
      <w:szCs w:val="32"/>
      <w:lang w:eastAsia="es-ES"/>
    </w:rPr>
  </w:style>
  <w:style w:type="paragraph" w:styleId="Prrafodelista">
    <w:name w:val="List Paragraph"/>
    <w:basedOn w:val="Normal"/>
    <w:uiPriority w:val="34"/>
    <w:qFormat/>
    <w:rsid w:val="00BF2DD1"/>
    <w:pPr>
      <w:ind w:left="720"/>
      <w:contextualSpacing/>
    </w:pPr>
  </w:style>
  <w:style w:type="paragraph" w:styleId="TtuloTDC">
    <w:name w:val="TOC Heading"/>
    <w:basedOn w:val="Ttulo1"/>
    <w:next w:val="Normal"/>
    <w:uiPriority w:val="39"/>
    <w:unhideWhenUsed/>
    <w:qFormat/>
    <w:rsid w:val="00585E15"/>
    <w:pPr>
      <w:spacing w:line="259" w:lineRule="auto"/>
      <w:outlineLvl w:val="9"/>
    </w:pPr>
    <w:rPr>
      <w:rFonts w:asciiTheme="majorHAnsi" w:hAnsiTheme="majorHAnsi"/>
      <w:b w:val="0"/>
      <w:color w:val="2F5496" w:themeColor="accent1" w:themeShade="BF"/>
      <w:sz w:val="32"/>
      <w:lang w:eastAsia="es-CO"/>
    </w:rPr>
  </w:style>
  <w:style w:type="paragraph" w:styleId="TDC1">
    <w:name w:val="toc 1"/>
    <w:basedOn w:val="Normal"/>
    <w:next w:val="Normal"/>
    <w:autoRedefine/>
    <w:uiPriority w:val="39"/>
    <w:unhideWhenUsed/>
    <w:rsid w:val="00585E15"/>
    <w:pPr>
      <w:spacing w:after="100"/>
    </w:pPr>
  </w:style>
  <w:style w:type="character" w:styleId="Hipervnculo">
    <w:name w:val="Hyperlink"/>
    <w:basedOn w:val="Fuentedeprrafopredeter"/>
    <w:uiPriority w:val="99"/>
    <w:unhideWhenUsed/>
    <w:rsid w:val="00585E15"/>
    <w:rPr>
      <w:color w:val="0563C1" w:themeColor="hyperlink"/>
      <w:u w:val="single"/>
    </w:rPr>
  </w:style>
  <w:style w:type="paragraph" w:customStyle="1" w:styleId="Default">
    <w:name w:val="Default"/>
    <w:rsid w:val="00F672A0"/>
    <w:pPr>
      <w:autoSpaceDE w:val="0"/>
      <w:autoSpaceDN w:val="0"/>
      <w:adjustRightInd w:val="0"/>
      <w:spacing w:after="0" w:line="240" w:lineRule="auto"/>
    </w:pPr>
    <w:rPr>
      <w:rFonts w:ascii="Tahoma" w:eastAsia="Times New Roman" w:hAnsi="Tahoma" w:cs="Tahoma"/>
      <w:color w:val="000000"/>
      <w:sz w:val="24"/>
      <w:szCs w:val="24"/>
      <w:lang w:val="es-ES" w:eastAsia="es-ES"/>
    </w:rPr>
  </w:style>
  <w:style w:type="character" w:customStyle="1" w:styleId="Ttulo2Car">
    <w:name w:val="Título 2 Car"/>
    <w:basedOn w:val="Fuentedeprrafopredeter"/>
    <w:link w:val="Ttulo2"/>
    <w:uiPriority w:val="9"/>
    <w:rsid w:val="00C03359"/>
    <w:rPr>
      <w:rFonts w:ascii="Tahoma" w:eastAsiaTheme="majorEastAsia" w:hAnsi="Tahoma" w:cstheme="majorBidi"/>
      <w:b/>
      <w:sz w:val="20"/>
      <w:szCs w:val="26"/>
      <w:lang w:val="es-ES" w:eastAsia="es-ES"/>
    </w:rPr>
  </w:style>
  <w:style w:type="paragraph" w:styleId="Textoindependiente2">
    <w:name w:val="Body Text 2"/>
    <w:basedOn w:val="Normal"/>
    <w:link w:val="Textoindependiente2Car"/>
    <w:rsid w:val="001F1186"/>
    <w:rPr>
      <w:rFonts w:ascii="Times New Roman" w:hAnsi="Times New Roman"/>
      <w:szCs w:val="20"/>
    </w:rPr>
  </w:style>
  <w:style w:type="character" w:customStyle="1" w:styleId="Textoindependiente2Car">
    <w:name w:val="Texto independiente 2 Car"/>
    <w:basedOn w:val="Fuentedeprrafopredeter"/>
    <w:link w:val="Textoindependiente2"/>
    <w:rsid w:val="001F1186"/>
    <w:rPr>
      <w:rFonts w:ascii="Times New Roman" w:eastAsia="Times New Roman" w:hAnsi="Times New Roman" w:cs="Times New Roman"/>
      <w:sz w:val="24"/>
      <w:szCs w:val="20"/>
      <w:lang w:eastAsia="es-ES"/>
    </w:rPr>
  </w:style>
  <w:style w:type="table" w:styleId="Tablaconcuadrcula">
    <w:name w:val="Table Grid"/>
    <w:basedOn w:val="Tablanormal"/>
    <w:uiPriority w:val="39"/>
    <w:rsid w:val="008265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2">
    <w:name w:val="toc 2"/>
    <w:basedOn w:val="Normal"/>
    <w:next w:val="Normal"/>
    <w:autoRedefine/>
    <w:uiPriority w:val="39"/>
    <w:unhideWhenUsed/>
    <w:rsid w:val="000542A6"/>
    <w:pPr>
      <w:spacing w:after="100"/>
      <w:ind w:left="240"/>
    </w:pPr>
  </w:style>
  <w:style w:type="paragraph" w:customStyle="1" w:styleId="paragraph">
    <w:name w:val="paragraph"/>
    <w:basedOn w:val="Normal"/>
    <w:rsid w:val="00DA4885"/>
    <w:pPr>
      <w:spacing w:before="100" w:beforeAutospacing="1" w:after="100" w:afterAutospacing="1"/>
      <w:jc w:val="left"/>
    </w:pPr>
    <w:rPr>
      <w:rFonts w:ascii="Times New Roman" w:hAnsi="Times New Roman"/>
      <w:sz w:val="24"/>
      <w:lang w:val="es-CO" w:eastAsia="es-MX"/>
    </w:rPr>
  </w:style>
  <w:style w:type="character" w:customStyle="1" w:styleId="normaltextrun">
    <w:name w:val="normaltextrun"/>
    <w:basedOn w:val="Fuentedeprrafopredeter"/>
    <w:rsid w:val="00DA4885"/>
  </w:style>
  <w:style w:type="character" w:customStyle="1" w:styleId="eop">
    <w:name w:val="eop"/>
    <w:basedOn w:val="Fuentedeprrafopredeter"/>
    <w:rsid w:val="00DA4885"/>
  </w:style>
  <w:style w:type="paragraph" w:styleId="Textodeglobo">
    <w:name w:val="Balloon Text"/>
    <w:basedOn w:val="Normal"/>
    <w:link w:val="TextodegloboCar"/>
    <w:uiPriority w:val="99"/>
    <w:semiHidden/>
    <w:unhideWhenUsed/>
    <w:rsid w:val="00BE0D33"/>
    <w:rPr>
      <w:rFonts w:cs="Tahoma"/>
      <w:sz w:val="16"/>
      <w:szCs w:val="16"/>
    </w:rPr>
  </w:style>
  <w:style w:type="character" w:customStyle="1" w:styleId="TextodegloboCar">
    <w:name w:val="Texto de globo Car"/>
    <w:basedOn w:val="Fuentedeprrafopredeter"/>
    <w:link w:val="Textodeglobo"/>
    <w:uiPriority w:val="99"/>
    <w:semiHidden/>
    <w:rsid w:val="00BE0D33"/>
    <w:rPr>
      <w:rFonts w:ascii="Tahoma" w:eastAsia="Times New Roman" w:hAnsi="Tahoma" w:cs="Tahoma"/>
      <w:sz w:val="16"/>
      <w:szCs w:val="16"/>
      <w:lang w:val="es-ES" w:eastAsia="es-ES"/>
    </w:rPr>
  </w:style>
  <w:style w:type="paragraph" w:styleId="Descripcin">
    <w:name w:val="caption"/>
    <w:aliases w:val="Titulo figuras"/>
    <w:basedOn w:val="Normal"/>
    <w:next w:val="Normal"/>
    <w:uiPriority w:val="35"/>
    <w:unhideWhenUsed/>
    <w:qFormat/>
    <w:rsid w:val="00A41DE0"/>
    <w:pPr>
      <w:spacing w:after="200"/>
      <w:jc w:val="center"/>
    </w:pPr>
    <w:rPr>
      <w:i/>
      <w:iCs/>
      <w:color w:val="000000" w:themeColor="text1"/>
      <w:sz w:val="16"/>
      <w:szCs w:val="18"/>
    </w:rPr>
  </w:style>
  <w:style w:type="paragraph" w:styleId="Textonotapie">
    <w:name w:val="footnote text"/>
    <w:basedOn w:val="Normal"/>
    <w:link w:val="TextonotapieCar"/>
    <w:uiPriority w:val="99"/>
    <w:semiHidden/>
    <w:unhideWhenUsed/>
    <w:rsid w:val="00F22363"/>
    <w:rPr>
      <w:szCs w:val="20"/>
    </w:rPr>
  </w:style>
  <w:style w:type="character" w:customStyle="1" w:styleId="TextonotapieCar">
    <w:name w:val="Texto nota pie Car"/>
    <w:basedOn w:val="Fuentedeprrafopredeter"/>
    <w:link w:val="Textonotapie"/>
    <w:uiPriority w:val="99"/>
    <w:semiHidden/>
    <w:rsid w:val="00F22363"/>
    <w:rPr>
      <w:rFonts w:ascii="Tahoma" w:eastAsia="Times New Roman" w:hAnsi="Tahoma" w:cs="Times New Roman"/>
      <w:sz w:val="20"/>
      <w:szCs w:val="20"/>
      <w:lang w:val="es-ES" w:eastAsia="es-ES"/>
    </w:rPr>
  </w:style>
  <w:style w:type="character" w:styleId="Refdenotaalpie">
    <w:name w:val="footnote reference"/>
    <w:basedOn w:val="Fuentedeprrafopredeter"/>
    <w:uiPriority w:val="99"/>
    <w:semiHidden/>
    <w:unhideWhenUsed/>
    <w:rsid w:val="00F22363"/>
    <w:rPr>
      <w:vertAlign w:val="superscript"/>
    </w:rPr>
  </w:style>
  <w:style w:type="numbering" w:customStyle="1" w:styleId="Listaactual1">
    <w:name w:val="Lista actual1"/>
    <w:uiPriority w:val="99"/>
    <w:rsid w:val="00956522"/>
    <w:pPr>
      <w:numPr>
        <w:numId w:val="17"/>
      </w:numPr>
    </w:pPr>
  </w:style>
  <w:style w:type="character" w:customStyle="1" w:styleId="Ttulo3Car">
    <w:name w:val="Título 3 Car"/>
    <w:basedOn w:val="Fuentedeprrafopredeter"/>
    <w:link w:val="Ttulo3"/>
    <w:uiPriority w:val="9"/>
    <w:rsid w:val="00036D47"/>
    <w:rPr>
      <w:rFonts w:ascii="Tahoma" w:eastAsiaTheme="majorEastAsia" w:hAnsi="Tahoma" w:cstheme="majorBidi"/>
      <w:b/>
      <w:i/>
      <w:sz w:val="20"/>
      <w:szCs w:val="24"/>
      <w:lang w:val="es-ES" w:eastAsia="es-ES"/>
    </w:rPr>
  </w:style>
  <w:style w:type="paragraph" w:styleId="TDC3">
    <w:name w:val="toc 3"/>
    <w:basedOn w:val="Normal"/>
    <w:next w:val="Normal"/>
    <w:autoRedefine/>
    <w:uiPriority w:val="39"/>
    <w:unhideWhenUsed/>
    <w:rsid w:val="004401EB"/>
    <w:pPr>
      <w:spacing w:after="100"/>
      <w:ind w:left="400"/>
    </w:pPr>
  </w:style>
  <w:style w:type="paragraph" w:styleId="NormalWeb">
    <w:name w:val="Normal (Web)"/>
    <w:basedOn w:val="Normal"/>
    <w:uiPriority w:val="99"/>
    <w:semiHidden/>
    <w:unhideWhenUsed/>
    <w:rsid w:val="00B40E47"/>
    <w:pPr>
      <w:spacing w:before="100" w:beforeAutospacing="1" w:after="100" w:afterAutospacing="1"/>
      <w:jc w:val="left"/>
    </w:pPr>
    <w:rPr>
      <w:rFonts w:ascii="Times New Roman" w:hAnsi="Times New Roman"/>
      <w:sz w:val="24"/>
      <w:lang w:val="es-CO" w:eastAsia="es-MX"/>
    </w:rPr>
  </w:style>
  <w:style w:type="character" w:customStyle="1" w:styleId="Mencinsinresolver1">
    <w:name w:val="Mención sin resolver1"/>
    <w:basedOn w:val="Fuentedeprrafopredeter"/>
    <w:uiPriority w:val="99"/>
    <w:semiHidden/>
    <w:unhideWhenUsed/>
    <w:rsid w:val="00B91DAC"/>
    <w:rPr>
      <w:color w:val="605E5C"/>
      <w:shd w:val="clear" w:color="auto" w:fill="E1DFDD"/>
    </w:rPr>
  </w:style>
  <w:style w:type="character" w:styleId="Hipervnculovisitado">
    <w:name w:val="FollowedHyperlink"/>
    <w:basedOn w:val="Fuentedeprrafopredeter"/>
    <w:uiPriority w:val="99"/>
    <w:semiHidden/>
    <w:unhideWhenUsed/>
    <w:rsid w:val="00B91DA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75946">
      <w:bodyDiv w:val="1"/>
      <w:marLeft w:val="0"/>
      <w:marRight w:val="0"/>
      <w:marTop w:val="0"/>
      <w:marBottom w:val="0"/>
      <w:divBdr>
        <w:top w:val="none" w:sz="0" w:space="0" w:color="auto"/>
        <w:left w:val="none" w:sz="0" w:space="0" w:color="auto"/>
        <w:bottom w:val="none" w:sz="0" w:space="0" w:color="auto"/>
        <w:right w:val="none" w:sz="0" w:space="0" w:color="auto"/>
      </w:divBdr>
    </w:div>
    <w:div w:id="66533629">
      <w:bodyDiv w:val="1"/>
      <w:marLeft w:val="0"/>
      <w:marRight w:val="0"/>
      <w:marTop w:val="0"/>
      <w:marBottom w:val="0"/>
      <w:divBdr>
        <w:top w:val="none" w:sz="0" w:space="0" w:color="auto"/>
        <w:left w:val="none" w:sz="0" w:space="0" w:color="auto"/>
        <w:bottom w:val="none" w:sz="0" w:space="0" w:color="auto"/>
        <w:right w:val="none" w:sz="0" w:space="0" w:color="auto"/>
      </w:divBdr>
    </w:div>
    <w:div w:id="94634673">
      <w:bodyDiv w:val="1"/>
      <w:marLeft w:val="0"/>
      <w:marRight w:val="0"/>
      <w:marTop w:val="0"/>
      <w:marBottom w:val="0"/>
      <w:divBdr>
        <w:top w:val="none" w:sz="0" w:space="0" w:color="auto"/>
        <w:left w:val="none" w:sz="0" w:space="0" w:color="auto"/>
        <w:bottom w:val="none" w:sz="0" w:space="0" w:color="auto"/>
        <w:right w:val="none" w:sz="0" w:space="0" w:color="auto"/>
      </w:divBdr>
      <w:divsChild>
        <w:div w:id="1824856416">
          <w:marLeft w:val="0"/>
          <w:marRight w:val="0"/>
          <w:marTop w:val="0"/>
          <w:marBottom w:val="0"/>
          <w:divBdr>
            <w:top w:val="none" w:sz="0" w:space="0" w:color="auto"/>
            <w:left w:val="none" w:sz="0" w:space="0" w:color="auto"/>
            <w:bottom w:val="none" w:sz="0" w:space="0" w:color="auto"/>
            <w:right w:val="none" w:sz="0" w:space="0" w:color="auto"/>
          </w:divBdr>
          <w:divsChild>
            <w:div w:id="955866478">
              <w:marLeft w:val="0"/>
              <w:marRight w:val="0"/>
              <w:marTop w:val="0"/>
              <w:marBottom w:val="0"/>
              <w:divBdr>
                <w:top w:val="none" w:sz="0" w:space="0" w:color="auto"/>
                <w:left w:val="none" w:sz="0" w:space="0" w:color="auto"/>
                <w:bottom w:val="none" w:sz="0" w:space="0" w:color="auto"/>
                <w:right w:val="none" w:sz="0" w:space="0" w:color="auto"/>
              </w:divBdr>
              <w:divsChild>
                <w:div w:id="1737899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36804">
      <w:bodyDiv w:val="1"/>
      <w:marLeft w:val="0"/>
      <w:marRight w:val="0"/>
      <w:marTop w:val="0"/>
      <w:marBottom w:val="0"/>
      <w:divBdr>
        <w:top w:val="none" w:sz="0" w:space="0" w:color="auto"/>
        <w:left w:val="none" w:sz="0" w:space="0" w:color="auto"/>
        <w:bottom w:val="none" w:sz="0" w:space="0" w:color="auto"/>
        <w:right w:val="none" w:sz="0" w:space="0" w:color="auto"/>
      </w:divBdr>
    </w:div>
    <w:div w:id="164785054">
      <w:bodyDiv w:val="1"/>
      <w:marLeft w:val="0"/>
      <w:marRight w:val="0"/>
      <w:marTop w:val="0"/>
      <w:marBottom w:val="0"/>
      <w:divBdr>
        <w:top w:val="none" w:sz="0" w:space="0" w:color="auto"/>
        <w:left w:val="none" w:sz="0" w:space="0" w:color="auto"/>
        <w:bottom w:val="none" w:sz="0" w:space="0" w:color="auto"/>
        <w:right w:val="none" w:sz="0" w:space="0" w:color="auto"/>
      </w:divBdr>
      <w:divsChild>
        <w:div w:id="254023295">
          <w:marLeft w:val="0"/>
          <w:marRight w:val="0"/>
          <w:marTop w:val="0"/>
          <w:marBottom w:val="0"/>
          <w:divBdr>
            <w:top w:val="none" w:sz="0" w:space="0" w:color="auto"/>
            <w:left w:val="none" w:sz="0" w:space="0" w:color="auto"/>
            <w:bottom w:val="none" w:sz="0" w:space="0" w:color="auto"/>
            <w:right w:val="none" w:sz="0" w:space="0" w:color="auto"/>
          </w:divBdr>
        </w:div>
        <w:div w:id="972908498">
          <w:marLeft w:val="0"/>
          <w:marRight w:val="0"/>
          <w:marTop w:val="0"/>
          <w:marBottom w:val="0"/>
          <w:divBdr>
            <w:top w:val="none" w:sz="0" w:space="0" w:color="auto"/>
            <w:left w:val="none" w:sz="0" w:space="0" w:color="auto"/>
            <w:bottom w:val="none" w:sz="0" w:space="0" w:color="auto"/>
            <w:right w:val="none" w:sz="0" w:space="0" w:color="auto"/>
          </w:divBdr>
        </w:div>
        <w:div w:id="986861142">
          <w:marLeft w:val="0"/>
          <w:marRight w:val="0"/>
          <w:marTop w:val="0"/>
          <w:marBottom w:val="0"/>
          <w:divBdr>
            <w:top w:val="none" w:sz="0" w:space="0" w:color="auto"/>
            <w:left w:val="none" w:sz="0" w:space="0" w:color="auto"/>
            <w:bottom w:val="none" w:sz="0" w:space="0" w:color="auto"/>
            <w:right w:val="none" w:sz="0" w:space="0" w:color="auto"/>
          </w:divBdr>
        </w:div>
        <w:div w:id="1435857913">
          <w:marLeft w:val="0"/>
          <w:marRight w:val="0"/>
          <w:marTop w:val="0"/>
          <w:marBottom w:val="0"/>
          <w:divBdr>
            <w:top w:val="none" w:sz="0" w:space="0" w:color="auto"/>
            <w:left w:val="none" w:sz="0" w:space="0" w:color="auto"/>
            <w:bottom w:val="none" w:sz="0" w:space="0" w:color="auto"/>
            <w:right w:val="none" w:sz="0" w:space="0" w:color="auto"/>
          </w:divBdr>
        </w:div>
        <w:div w:id="1478954120">
          <w:marLeft w:val="0"/>
          <w:marRight w:val="0"/>
          <w:marTop w:val="0"/>
          <w:marBottom w:val="0"/>
          <w:divBdr>
            <w:top w:val="none" w:sz="0" w:space="0" w:color="auto"/>
            <w:left w:val="none" w:sz="0" w:space="0" w:color="auto"/>
            <w:bottom w:val="none" w:sz="0" w:space="0" w:color="auto"/>
            <w:right w:val="none" w:sz="0" w:space="0" w:color="auto"/>
          </w:divBdr>
        </w:div>
        <w:div w:id="1481993297">
          <w:marLeft w:val="0"/>
          <w:marRight w:val="0"/>
          <w:marTop w:val="0"/>
          <w:marBottom w:val="0"/>
          <w:divBdr>
            <w:top w:val="none" w:sz="0" w:space="0" w:color="auto"/>
            <w:left w:val="none" w:sz="0" w:space="0" w:color="auto"/>
            <w:bottom w:val="none" w:sz="0" w:space="0" w:color="auto"/>
            <w:right w:val="none" w:sz="0" w:space="0" w:color="auto"/>
          </w:divBdr>
        </w:div>
        <w:div w:id="1963728650">
          <w:marLeft w:val="0"/>
          <w:marRight w:val="0"/>
          <w:marTop w:val="0"/>
          <w:marBottom w:val="0"/>
          <w:divBdr>
            <w:top w:val="none" w:sz="0" w:space="0" w:color="auto"/>
            <w:left w:val="none" w:sz="0" w:space="0" w:color="auto"/>
            <w:bottom w:val="none" w:sz="0" w:space="0" w:color="auto"/>
            <w:right w:val="none" w:sz="0" w:space="0" w:color="auto"/>
          </w:divBdr>
        </w:div>
      </w:divsChild>
    </w:div>
    <w:div w:id="165024182">
      <w:bodyDiv w:val="1"/>
      <w:marLeft w:val="0"/>
      <w:marRight w:val="0"/>
      <w:marTop w:val="0"/>
      <w:marBottom w:val="0"/>
      <w:divBdr>
        <w:top w:val="none" w:sz="0" w:space="0" w:color="auto"/>
        <w:left w:val="none" w:sz="0" w:space="0" w:color="auto"/>
        <w:bottom w:val="none" w:sz="0" w:space="0" w:color="auto"/>
        <w:right w:val="none" w:sz="0" w:space="0" w:color="auto"/>
      </w:divBdr>
      <w:divsChild>
        <w:div w:id="220018257">
          <w:marLeft w:val="0"/>
          <w:marRight w:val="0"/>
          <w:marTop w:val="0"/>
          <w:marBottom w:val="0"/>
          <w:divBdr>
            <w:top w:val="none" w:sz="0" w:space="0" w:color="auto"/>
            <w:left w:val="none" w:sz="0" w:space="0" w:color="auto"/>
            <w:bottom w:val="none" w:sz="0" w:space="0" w:color="auto"/>
            <w:right w:val="none" w:sz="0" w:space="0" w:color="auto"/>
          </w:divBdr>
        </w:div>
        <w:div w:id="338504916">
          <w:marLeft w:val="0"/>
          <w:marRight w:val="0"/>
          <w:marTop w:val="0"/>
          <w:marBottom w:val="0"/>
          <w:divBdr>
            <w:top w:val="none" w:sz="0" w:space="0" w:color="auto"/>
            <w:left w:val="none" w:sz="0" w:space="0" w:color="auto"/>
            <w:bottom w:val="none" w:sz="0" w:space="0" w:color="auto"/>
            <w:right w:val="none" w:sz="0" w:space="0" w:color="auto"/>
          </w:divBdr>
        </w:div>
        <w:div w:id="404305871">
          <w:marLeft w:val="0"/>
          <w:marRight w:val="0"/>
          <w:marTop w:val="0"/>
          <w:marBottom w:val="0"/>
          <w:divBdr>
            <w:top w:val="none" w:sz="0" w:space="0" w:color="auto"/>
            <w:left w:val="none" w:sz="0" w:space="0" w:color="auto"/>
            <w:bottom w:val="none" w:sz="0" w:space="0" w:color="auto"/>
            <w:right w:val="none" w:sz="0" w:space="0" w:color="auto"/>
          </w:divBdr>
        </w:div>
        <w:div w:id="414134159">
          <w:marLeft w:val="0"/>
          <w:marRight w:val="0"/>
          <w:marTop w:val="0"/>
          <w:marBottom w:val="0"/>
          <w:divBdr>
            <w:top w:val="none" w:sz="0" w:space="0" w:color="auto"/>
            <w:left w:val="none" w:sz="0" w:space="0" w:color="auto"/>
            <w:bottom w:val="none" w:sz="0" w:space="0" w:color="auto"/>
            <w:right w:val="none" w:sz="0" w:space="0" w:color="auto"/>
          </w:divBdr>
        </w:div>
        <w:div w:id="441195827">
          <w:marLeft w:val="0"/>
          <w:marRight w:val="0"/>
          <w:marTop w:val="0"/>
          <w:marBottom w:val="0"/>
          <w:divBdr>
            <w:top w:val="none" w:sz="0" w:space="0" w:color="auto"/>
            <w:left w:val="none" w:sz="0" w:space="0" w:color="auto"/>
            <w:bottom w:val="none" w:sz="0" w:space="0" w:color="auto"/>
            <w:right w:val="none" w:sz="0" w:space="0" w:color="auto"/>
          </w:divBdr>
        </w:div>
        <w:div w:id="482966711">
          <w:marLeft w:val="0"/>
          <w:marRight w:val="0"/>
          <w:marTop w:val="0"/>
          <w:marBottom w:val="0"/>
          <w:divBdr>
            <w:top w:val="none" w:sz="0" w:space="0" w:color="auto"/>
            <w:left w:val="none" w:sz="0" w:space="0" w:color="auto"/>
            <w:bottom w:val="none" w:sz="0" w:space="0" w:color="auto"/>
            <w:right w:val="none" w:sz="0" w:space="0" w:color="auto"/>
          </w:divBdr>
        </w:div>
        <w:div w:id="588276020">
          <w:marLeft w:val="0"/>
          <w:marRight w:val="0"/>
          <w:marTop w:val="0"/>
          <w:marBottom w:val="0"/>
          <w:divBdr>
            <w:top w:val="none" w:sz="0" w:space="0" w:color="auto"/>
            <w:left w:val="none" w:sz="0" w:space="0" w:color="auto"/>
            <w:bottom w:val="none" w:sz="0" w:space="0" w:color="auto"/>
            <w:right w:val="none" w:sz="0" w:space="0" w:color="auto"/>
          </w:divBdr>
        </w:div>
        <w:div w:id="643388747">
          <w:marLeft w:val="0"/>
          <w:marRight w:val="0"/>
          <w:marTop w:val="0"/>
          <w:marBottom w:val="0"/>
          <w:divBdr>
            <w:top w:val="none" w:sz="0" w:space="0" w:color="auto"/>
            <w:left w:val="none" w:sz="0" w:space="0" w:color="auto"/>
            <w:bottom w:val="none" w:sz="0" w:space="0" w:color="auto"/>
            <w:right w:val="none" w:sz="0" w:space="0" w:color="auto"/>
          </w:divBdr>
        </w:div>
        <w:div w:id="703407069">
          <w:marLeft w:val="0"/>
          <w:marRight w:val="0"/>
          <w:marTop w:val="0"/>
          <w:marBottom w:val="0"/>
          <w:divBdr>
            <w:top w:val="none" w:sz="0" w:space="0" w:color="auto"/>
            <w:left w:val="none" w:sz="0" w:space="0" w:color="auto"/>
            <w:bottom w:val="none" w:sz="0" w:space="0" w:color="auto"/>
            <w:right w:val="none" w:sz="0" w:space="0" w:color="auto"/>
          </w:divBdr>
        </w:div>
        <w:div w:id="732658975">
          <w:marLeft w:val="0"/>
          <w:marRight w:val="0"/>
          <w:marTop w:val="0"/>
          <w:marBottom w:val="0"/>
          <w:divBdr>
            <w:top w:val="none" w:sz="0" w:space="0" w:color="auto"/>
            <w:left w:val="none" w:sz="0" w:space="0" w:color="auto"/>
            <w:bottom w:val="none" w:sz="0" w:space="0" w:color="auto"/>
            <w:right w:val="none" w:sz="0" w:space="0" w:color="auto"/>
          </w:divBdr>
        </w:div>
        <w:div w:id="793254088">
          <w:marLeft w:val="0"/>
          <w:marRight w:val="0"/>
          <w:marTop w:val="0"/>
          <w:marBottom w:val="0"/>
          <w:divBdr>
            <w:top w:val="none" w:sz="0" w:space="0" w:color="auto"/>
            <w:left w:val="none" w:sz="0" w:space="0" w:color="auto"/>
            <w:bottom w:val="none" w:sz="0" w:space="0" w:color="auto"/>
            <w:right w:val="none" w:sz="0" w:space="0" w:color="auto"/>
          </w:divBdr>
        </w:div>
        <w:div w:id="951209933">
          <w:marLeft w:val="0"/>
          <w:marRight w:val="0"/>
          <w:marTop w:val="0"/>
          <w:marBottom w:val="0"/>
          <w:divBdr>
            <w:top w:val="none" w:sz="0" w:space="0" w:color="auto"/>
            <w:left w:val="none" w:sz="0" w:space="0" w:color="auto"/>
            <w:bottom w:val="none" w:sz="0" w:space="0" w:color="auto"/>
            <w:right w:val="none" w:sz="0" w:space="0" w:color="auto"/>
          </w:divBdr>
        </w:div>
        <w:div w:id="1013529514">
          <w:marLeft w:val="0"/>
          <w:marRight w:val="0"/>
          <w:marTop w:val="0"/>
          <w:marBottom w:val="0"/>
          <w:divBdr>
            <w:top w:val="none" w:sz="0" w:space="0" w:color="auto"/>
            <w:left w:val="none" w:sz="0" w:space="0" w:color="auto"/>
            <w:bottom w:val="none" w:sz="0" w:space="0" w:color="auto"/>
            <w:right w:val="none" w:sz="0" w:space="0" w:color="auto"/>
          </w:divBdr>
        </w:div>
        <w:div w:id="1123042099">
          <w:marLeft w:val="0"/>
          <w:marRight w:val="0"/>
          <w:marTop w:val="0"/>
          <w:marBottom w:val="0"/>
          <w:divBdr>
            <w:top w:val="none" w:sz="0" w:space="0" w:color="auto"/>
            <w:left w:val="none" w:sz="0" w:space="0" w:color="auto"/>
            <w:bottom w:val="none" w:sz="0" w:space="0" w:color="auto"/>
            <w:right w:val="none" w:sz="0" w:space="0" w:color="auto"/>
          </w:divBdr>
        </w:div>
        <w:div w:id="1601645652">
          <w:marLeft w:val="0"/>
          <w:marRight w:val="0"/>
          <w:marTop w:val="0"/>
          <w:marBottom w:val="0"/>
          <w:divBdr>
            <w:top w:val="none" w:sz="0" w:space="0" w:color="auto"/>
            <w:left w:val="none" w:sz="0" w:space="0" w:color="auto"/>
            <w:bottom w:val="none" w:sz="0" w:space="0" w:color="auto"/>
            <w:right w:val="none" w:sz="0" w:space="0" w:color="auto"/>
          </w:divBdr>
        </w:div>
        <w:div w:id="1717199179">
          <w:marLeft w:val="0"/>
          <w:marRight w:val="0"/>
          <w:marTop w:val="0"/>
          <w:marBottom w:val="0"/>
          <w:divBdr>
            <w:top w:val="none" w:sz="0" w:space="0" w:color="auto"/>
            <w:left w:val="none" w:sz="0" w:space="0" w:color="auto"/>
            <w:bottom w:val="none" w:sz="0" w:space="0" w:color="auto"/>
            <w:right w:val="none" w:sz="0" w:space="0" w:color="auto"/>
          </w:divBdr>
        </w:div>
        <w:div w:id="1777016761">
          <w:marLeft w:val="0"/>
          <w:marRight w:val="0"/>
          <w:marTop w:val="0"/>
          <w:marBottom w:val="0"/>
          <w:divBdr>
            <w:top w:val="none" w:sz="0" w:space="0" w:color="auto"/>
            <w:left w:val="none" w:sz="0" w:space="0" w:color="auto"/>
            <w:bottom w:val="none" w:sz="0" w:space="0" w:color="auto"/>
            <w:right w:val="none" w:sz="0" w:space="0" w:color="auto"/>
          </w:divBdr>
        </w:div>
        <w:div w:id="2003775633">
          <w:marLeft w:val="0"/>
          <w:marRight w:val="0"/>
          <w:marTop w:val="0"/>
          <w:marBottom w:val="0"/>
          <w:divBdr>
            <w:top w:val="none" w:sz="0" w:space="0" w:color="auto"/>
            <w:left w:val="none" w:sz="0" w:space="0" w:color="auto"/>
            <w:bottom w:val="none" w:sz="0" w:space="0" w:color="auto"/>
            <w:right w:val="none" w:sz="0" w:space="0" w:color="auto"/>
          </w:divBdr>
        </w:div>
        <w:div w:id="2109960729">
          <w:marLeft w:val="0"/>
          <w:marRight w:val="0"/>
          <w:marTop w:val="0"/>
          <w:marBottom w:val="0"/>
          <w:divBdr>
            <w:top w:val="none" w:sz="0" w:space="0" w:color="auto"/>
            <w:left w:val="none" w:sz="0" w:space="0" w:color="auto"/>
            <w:bottom w:val="none" w:sz="0" w:space="0" w:color="auto"/>
            <w:right w:val="none" w:sz="0" w:space="0" w:color="auto"/>
          </w:divBdr>
        </w:div>
      </w:divsChild>
    </w:div>
    <w:div w:id="182476589">
      <w:bodyDiv w:val="1"/>
      <w:marLeft w:val="0"/>
      <w:marRight w:val="0"/>
      <w:marTop w:val="0"/>
      <w:marBottom w:val="0"/>
      <w:divBdr>
        <w:top w:val="none" w:sz="0" w:space="0" w:color="auto"/>
        <w:left w:val="none" w:sz="0" w:space="0" w:color="auto"/>
        <w:bottom w:val="none" w:sz="0" w:space="0" w:color="auto"/>
        <w:right w:val="none" w:sz="0" w:space="0" w:color="auto"/>
      </w:divBdr>
    </w:div>
    <w:div w:id="201795998">
      <w:bodyDiv w:val="1"/>
      <w:marLeft w:val="0"/>
      <w:marRight w:val="0"/>
      <w:marTop w:val="0"/>
      <w:marBottom w:val="0"/>
      <w:divBdr>
        <w:top w:val="none" w:sz="0" w:space="0" w:color="auto"/>
        <w:left w:val="none" w:sz="0" w:space="0" w:color="auto"/>
        <w:bottom w:val="none" w:sz="0" w:space="0" w:color="auto"/>
        <w:right w:val="none" w:sz="0" w:space="0" w:color="auto"/>
      </w:divBdr>
      <w:divsChild>
        <w:div w:id="1831752423">
          <w:marLeft w:val="0"/>
          <w:marRight w:val="0"/>
          <w:marTop w:val="0"/>
          <w:marBottom w:val="0"/>
          <w:divBdr>
            <w:top w:val="none" w:sz="0" w:space="0" w:color="auto"/>
            <w:left w:val="none" w:sz="0" w:space="0" w:color="auto"/>
            <w:bottom w:val="none" w:sz="0" w:space="0" w:color="auto"/>
            <w:right w:val="none" w:sz="0" w:space="0" w:color="auto"/>
          </w:divBdr>
          <w:divsChild>
            <w:div w:id="1357537313">
              <w:marLeft w:val="0"/>
              <w:marRight w:val="0"/>
              <w:marTop w:val="0"/>
              <w:marBottom w:val="0"/>
              <w:divBdr>
                <w:top w:val="none" w:sz="0" w:space="0" w:color="auto"/>
                <w:left w:val="none" w:sz="0" w:space="0" w:color="auto"/>
                <w:bottom w:val="none" w:sz="0" w:space="0" w:color="auto"/>
                <w:right w:val="none" w:sz="0" w:space="0" w:color="auto"/>
              </w:divBdr>
              <w:divsChild>
                <w:div w:id="700473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187730">
      <w:bodyDiv w:val="1"/>
      <w:marLeft w:val="0"/>
      <w:marRight w:val="0"/>
      <w:marTop w:val="0"/>
      <w:marBottom w:val="0"/>
      <w:divBdr>
        <w:top w:val="none" w:sz="0" w:space="0" w:color="auto"/>
        <w:left w:val="none" w:sz="0" w:space="0" w:color="auto"/>
        <w:bottom w:val="none" w:sz="0" w:space="0" w:color="auto"/>
        <w:right w:val="none" w:sz="0" w:space="0" w:color="auto"/>
      </w:divBdr>
      <w:divsChild>
        <w:div w:id="1681003585">
          <w:marLeft w:val="0"/>
          <w:marRight w:val="0"/>
          <w:marTop w:val="0"/>
          <w:marBottom w:val="0"/>
          <w:divBdr>
            <w:top w:val="none" w:sz="0" w:space="0" w:color="auto"/>
            <w:left w:val="none" w:sz="0" w:space="0" w:color="auto"/>
            <w:bottom w:val="none" w:sz="0" w:space="0" w:color="auto"/>
            <w:right w:val="none" w:sz="0" w:space="0" w:color="auto"/>
          </w:divBdr>
          <w:divsChild>
            <w:div w:id="1611552053">
              <w:marLeft w:val="0"/>
              <w:marRight w:val="0"/>
              <w:marTop w:val="0"/>
              <w:marBottom w:val="0"/>
              <w:divBdr>
                <w:top w:val="none" w:sz="0" w:space="0" w:color="auto"/>
                <w:left w:val="none" w:sz="0" w:space="0" w:color="auto"/>
                <w:bottom w:val="none" w:sz="0" w:space="0" w:color="auto"/>
                <w:right w:val="none" w:sz="0" w:space="0" w:color="auto"/>
              </w:divBdr>
              <w:divsChild>
                <w:div w:id="1877696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981286">
      <w:bodyDiv w:val="1"/>
      <w:marLeft w:val="0"/>
      <w:marRight w:val="0"/>
      <w:marTop w:val="0"/>
      <w:marBottom w:val="0"/>
      <w:divBdr>
        <w:top w:val="none" w:sz="0" w:space="0" w:color="auto"/>
        <w:left w:val="none" w:sz="0" w:space="0" w:color="auto"/>
        <w:bottom w:val="none" w:sz="0" w:space="0" w:color="auto"/>
        <w:right w:val="none" w:sz="0" w:space="0" w:color="auto"/>
      </w:divBdr>
      <w:divsChild>
        <w:div w:id="1357075522">
          <w:marLeft w:val="0"/>
          <w:marRight w:val="0"/>
          <w:marTop w:val="0"/>
          <w:marBottom w:val="0"/>
          <w:divBdr>
            <w:top w:val="none" w:sz="0" w:space="0" w:color="auto"/>
            <w:left w:val="none" w:sz="0" w:space="0" w:color="auto"/>
            <w:bottom w:val="none" w:sz="0" w:space="0" w:color="auto"/>
            <w:right w:val="none" w:sz="0" w:space="0" w:color="auto"/>
          </w:divBdr>
          <w:divsChild>
            <w:div w:id="380323190">
              <w:marLeft w:val="0"/>
              <w:marRight w:val="0"/>
              <w:marTop w:val="0"/>
              <w:marBottom w:val="0"/>
              <w:divBdr>
                <w:top w:val="none" w:sz="0" w:space="0" w:color="auto"/>
                <w:left w:val="none" w:sz="0" w:space="0" w:color="auto"/>
                <w:bottom w:val="none" w:sz="0" w:space="0" w:color="auto"/>
                <w:right w:val="none" w:sz="0" w:space="0" w:color="auto"/>
              </w:divBdr>
              <w:divsChild>
                <w:div w:id="1741637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525613">
      <w:bodyDiv w:val="1"/>
      <w:marLeft w:val="0"/>
      <w:marRight w:val="0"/>
      <w:marTop w:val="0"/>
      <w:marBottom w:val="0"/>
      <w:divBdr>
        <w:top w:val="none" w:sz="0" w:space="0" w:color="auto"/>
        <w:left w:val="none" w:sz="0" w:space="0" w:color="auto"/>
        <w:bottom w:val="none" w:sz="0" w:space="0" w:color="auto"/>
        <w:right w:val="none" w:sz="0" w:space="0" w:color="auto"/>
      </w:divBdr>
      <w:divsChild>
        <w:div w:id="19863894">
          <w:marLeft w:val="0"/>
          <w:marRight w:val="0"/>
          <w:marTop w:val="0"/>
          <w:marBottom w:val="0"/>
          <w:divBdr>
            <w:top w:val="none" w:sz="0" w:space="0" w:color="auto"/>
            <w:left w:val="none" w:sz="0" w:space="0" w:color="auto"/>
            <w:bottom w:val="none" w:sz="0" w:space="0" w:color="auto"/>
            <w:right w:val="none" w:sz="0" w:space="0" w:color="auto"/>
          </w:divBdr>
        </w:div>
        <w:div w:id="24719044">
          <w:marLeft w:val="0"/>
          <w:marRight w:val="0"/>
          <w:marTop w:val="0"/>
          <w:marBottom w:val="0"/>
          <w:divBdr>
            <w:top w:val="none" w:sz="0" w:space="0" w:color="auto"/>
            <w:left w:val="none" w:sz="0" w:space="0" w:color="auto"/>
            <w:bottom w:val="none" w:sz="0" w:space="0" w:color="auto"/>
            <w:right w:val="none" w:sz="0" w:space="0" w:color="auto"/>
          </w:divBdr>
        </w:div>
        <w:div w:id="65491260">
          <w:marLeft w:val="0"/>
          <w:marRight w:val="0"/>
          <w:marTop w:val="0"/>
          <w:marBottom w:val="0"/>
          <w:divBdr>
            <w:top w:val="none" w:sz="0" w:space="0" w:color="auto"/>
            <w:left w:val="none" w:sz="0" w:space="0" w:color="auto"/>
            <w:bottom w:val="none" w:sz="0" w:space="0" w:color="auto"/>
            <w:right w:val="none" w:sz="0" w:space="0" w:color="auto"/>
          </w:divBdr>
        </w:div>
        <w:div w:id="68427913">
          <w:marLeft w:val="0"/>
          <w:marRight w:val="0"/>
          <w:marTop w:val="0"/>
          <w:marBottom w:val="0"/>
          <w:divBdr>
            <w:top w:val="none" w:sz="0" w:space="0" w:color="auto"/>
            <w:left w:val="none" w:sz="0" w:space="0" w:color="auto"/>
            <w:bottom w:val="none" w:sz="0" w:space="0" w:color="auto"/>
            <w:right w:val="none" w:sz="0" w:space="0" w:color="auto"/>
          </w:divBdr>
        </w:div>
        <w:div w:id="151260595">
          <w:marLeft w:val="0"/>
          <w:marRight w:val="0"/>
          <w:marTop w:val="0"/>
          <w:marBottom w:val="0"/>
          <w:divBdr>
            <w:top w:val="none" w:sz="0" w:space="0" w:color="auto"/>
            <w:left w:val="none" w:sz="0" w:space="0" w:color="auto"/>
            <w:bottom w:val="none" w:sz="0" w:space="0" w:color="auto"/>
            <w:right w:val="none" w:sz="0" w:space="0" w:color="auto"/>
          </w:divBdr>
        </w:div>
        <w:div w:id="168057457">
          <w:marLeft w:val="0"/>
          <w:marRight w:val="0"/>
          <w:marTop w:val="0"/>
          <w:marBottom w:val="0"/>
          <w:divBdr>
            <w:top w:val="none" w:sz="0" w:space="0" w:color="auto"/>
            <w:left w:val="none" w:sz="0" w:space="0" w:color="auto"/>
            <w:bottom w:val="none" w:sz="0" w:space="0" w:color="auto"/>
            <w:right w:val="none" w:sz="0" w:space="0" w:color="auto"/>
          </w:divBdr>
        </w:div>
        <w:div w:id="185336341">
          <w:marLeft w:val="0"/>
          <w:marRight w:val="0"/>
          <w:marTop w:val="0"/>
          <w:marBottom w:val="0"/>
          <w:divBdr>
            <w:top w:val="none" w:sz="0" w:space="0" w:color="auto"/>
            <w:left w:val="none" w:sz="0" w:space="0" w:color="auto"/>
            <w:bottom w:val="none" w:sz="0" w:space="0" w:color="auto"/>
            <w:right w:val="none" w:sz="0" w:space="0" w:color="auto"/>
          </w:divBdr>
        </w:div>
        <w:div w:id="235164235">
          <w:marLeft w:val="0"/>
          <w:marRight w:val="0"/>
          <w:marTop w:val="0"/>
          <w:marBottom w:val="0"/>
          <w:divBdr>
            <w:top w:val="none" w:sz="0" w:space="0" w:color="auto"/>
            <w:left w:val="none" w:sz="0" w:space="0" w:color="auto"/>
            <w:bottom w:val="none" w:sz="0" w:space="0" w:color="auto"/>
            <w:right w:val="none" w:sz="0" w:space="0" w:color="auto"/>
          </w:divBdr>
        </w:div>
        <w:div w:id="327750383">
          <w:marLeft w:val="0"/>
          <w:marRight w:val="0"/>
          <w:marTop w:val="0"/>
          <w:marBottom w:val="0"/>
          <w:divBdr>
            <w:top w:val="none" w:sz="0" w:space="0" w:color="auto"/>
            <w:left w:val="none" w:sz="0" w:space="0" w:color="auto"/>
            <w:bottom w:val="none" w:sz="0" w:space="0" w:color="auto"/>
            <w:right w:val="none" w:sz="0" w:space="0" w:color="auto"/>
          </w:divBdr>
        </w:div>
        <w:div w:id="349336644">
          <w:marLeft w:val="0"/>
          <w:marRight w:val="0"/>
          <w:marTop w:val="0"/>
          <w:marBottom w:val="0"/>
          <w:divBdr>
            <w:top w:val="none" w:sz="0" w:space="0" w:color="auto"/>
            <w:left w:val="none" w:sz="0" w:space="0" w:color="auto"/>
            <w:bottom w:val="none" w:sz="0" w:space="0" w:color="auto"/>
            <w:right w:val="none" w:sz="0" w:space="0" w:color="auto"/>
          </w:divBdr>
        </w:div>
        <w:div w:id="386346724">
          <w:marLeft w:val="0"/>
          <w:marRight w:val="0"/>
          <w:marTop w:val="0"/>
          <w:marBottom w:val="0"/>
          <w:divBdr>
            <w:top w:val="none" w:sz="0" w:space="0" w:color="auto"/>
            <w:left w:val="none" w:sz="0" w:space="0" w:color="auto"/>
            <w:bottom w:val="none" w:sz="0" w:space="0" w:color="auto"/>
            <w:right w:val="none" w:sz="0" w:space="0" w:color="auto"/>
          </w:divBdr>
        </w:div>
        <w:div w:id="408966863">
          <w:marLeft w:val="0"/>
          <w:marRight w:val="0"/>
          <w:marTop w:val="0"/>
          <w:marBottom w:val="0"/>
          <w:divBdr>
            <w:top w:val="none" w:sz="0" w:space="0" w:color="auto"/>
            <w:left w:val="none" w:sz="0" w:space="0" w:color="auto"/>
            <w:bottom w:val="none" w:sz="0" w:space="0" w:color="auto"/>
            <w:right w:val="none" w:sz="0" w:space="0" w:color="auto"/>
          </w:divBdr>
        </w:div>
        <w:div w:id="456219149">
          <w:marLeft w:val="0"/>
          <w:marRight w:val="0"/>
          <w:marTop w:val="0"/>
          <w:marBottom w:val="0"/>
          <w:divBdr>
            <w:top w:val="none" w:sz="0" w:space="0" w:color="auto"/>
            <w:left w:val="none" w:sz="0" w:space="0" w:color="auto"/>
            <w:bottom w:val="none" w:sz="0" w:space="0" w:color="auto"/>
            <w:right w:val="none" w:sz="0" w:space="0" w:color="auto"/>
          </w:divBdr>
        </w:div>
        <w:div w:id="558176940">
          <w:marLeft w:val="0"/>
          <w:marRight w:val="0"/>
          <w:marTop w:val="0"/>
          <w:marBottom w:val="0"/>
          <w:divBdr>
            <w:top w:val="none" w:sz="0" w:space="0" w:color="auto"/>
            <w:left w:val="none" w:sz="0" w:space="0" w:color="auto"/>
            <w:bottom w:val="none" w:sz="0" w:space="0" w:color="auto"/>
            <w:right w:val="none" w:sz="0" w:space="0" w:color="auto"/>
          </w:divBdr>
        </w:div>
        <w:div w:id="572860978">
          <w:marLeft w:val="0"/>
          <w:marRight w:val="0"/>
          <w:marTop w:val="0"/>
          <w:marBottom w:val="0"/>
          <w:divBdr>
            <w:top w:val="none" w:sz="0" w:space="0" w:color="auto"/>
            <w:left w:val="none" w:sz="0" w:space="0" w:color="auto"/>
            <w:bottom w:val="none" w:sz="0" w:space="0" w:color="auto"/>
            <w:right w:val="none" w:sz="0" w:space="0" w:color="auto"/>
          </w:divBdr>
        </w:div>
        <w:div w:id="590621133">
          <w:marLeft w:val="0"/>
          <w:marRight w:val="0"/>
          <w:marTop w:val="0"/>
          <w:marBottom w:val="0"/>
          <w:divBdr>
            <w:top w:val="none" w:sz="0" w:space="0" w:color="auto"/>
            <w:left w:val="none" w:sz="0" w:space="0" w:color="auto"/>
            <w:bottom w:val="none" w:sz="0" w:space="0" w:color="auto"/>
            <w:right w:val="none" w:sz="0" w:space="0" w:color="auto"/>
          </w:divBdr>
        </w:div>
        <w:div w:id="711266409">
          <w:marLeft w:val="0"/>
          <w:marRight w:val="0"/>
          <w:marTop w:val="0"/>
          <w:marBottom w:val="0"/>
          <w:divBdr>
            <w:top w:val="none" w:sz="0" w:space="0" w:color="auto"/>
            <w:left w:val="none" w:sz="0" w:space="0" w:color="auto"/>
            <w:bottom w:val="none" w:sz="0" w:space="0" w:color="auto"/>
            <w:right w:val="none" w:sz="0" w:space="0" w:color="auto"/>
          </w:divBdr>
        </w:div>
        <w:div w:id="744843597">
          <w:marLeft w:val="0"/>
          <w:marRight w:val="0"/>
          <w:marTop w:val="0"/>
          <w:marBottom w:val="0"/>
          <w:divBdr>
            <w:top w:val="none" w:sz="0" w:space="0" w:color="auto"/>
            <w:left w:val="none" w:sz="0" w:space="0" w:color="auto"/>
            <w:bottom w:val="none" w:sz="0" w:space="0" w:color="auto"/>
            <w:right w:val="none" w:sz="0" w:space="0" w:color="auto"/>
          </w:divBdr>
        </w:div>
        <w:div w:id="1135441688">
          <w:marLeft w:val="0"/>
          <w:marRight w:val="0"/>
          <w:marTop w:val="0"/>
          <w:marBottom w:val="0"/>
          <w:divBdr>
            <w:top w:val="none" w:sz="0" w:space="0" w:color="auto"/>
            <w:left w:val="none" w:sz="0" w:space="0" w:color="auto"/>
            <w:bottom w:val="none" w:sz="0" w:space="0" w:color="auto"/>
            <w:right w:val="none" w:sz="0" w:space="0" w:color="auto"/>
          </w:divBdr>
        </w:div>
        <w:div w:id="1333030009">
          <w:marLeft w:val="0"/>
          <w:marRight w:val="0"/>
          <w:marTop w:val="0"/>
          <w:marBottom w:val="0"/>
          <w:divBdr>
            <w:top w:val="none" w:sz="0" w:space="0" w:color="auto"/>
            <w:left w:val="none" w:sz="0" w:space="0" w:color="auto"/>
            <w:bottom w:val="none" w:sz="0" w:space="0" w:color="auto"/>
            <w:right w:val="none" w:sz="0" w:space="0" w:color="auto"/>
          </w:divBdr>
        </w:div>
        <w:div w:id="1336805651">
          <w:marLeft w:val="0"/>
          <w:marRight w:val="0"/>
          <w:marTop w:val="0"/>
          <w:marBottom w:val="0"/>
          <w:divBdr>
            <w:top w:val="none" w:sz="0" w:space="0" w:color="auto"/>
            <w:left w:val="none" w:sz="0" w:space="0" w:color="auto"/>
            <w:bottom w:val="none" w:sz="0" w:space="0" w:color="auto"/>
            <w:right w:val="none" w:sz="0" w:space="0" w:color="auto"/>
          </w:divBdr>
        </w:div>
        <w:div w:id="1364864049">
          <w:marLeft w:val="0"/>
          <w:marRight w:val="0"/>
          <w:marTop w:val="0"/>
          <w:marBottom w:val="0"/>
          <w:divBdr>
            <w:top w:val="none" w:sz="0" w:space="0" w:color="auto"/>
            <w:left w:val="none" w:sz="0" w:space="0" w:color="auto"/>
            <w:bottom w:val="none" w:sz="0" w:space="0" w:color="auto"/>
            <w:right w:val="none" w:sz="0" w:space="0" w:color="auto"/>
          </w:divBdr>
        </w:div>
        <w:div w:id="1385715165">
          <w:marLeft w:val="0"/>
          <w:marRight w:val="0"/>
          <w:marTop w:val="0"/>
          <w:marBottom w:val="0"/>
          <w:divBdr>
            <w:top w:val="none" w:sz="0" w:space="0" w:color="auto"/>
            <w:left w:val="none" w:sz="0" w:space="0" w:color="auto"/>
            <w:bottom w:val="none" w:sz="0" w:space="0" w:color="auto"/>
            <w:right w:val="none" w:sz="0" w:space="0" w:color="auto"/>
          </w:divBdr>
        </w:div>
        <w:div w:id="1399091803">
          <w:marLeft w:val="0"/>
          <w:marRight w:val="0"/>
          <w:marTop w:val="0"/>
          <w:marBottom w:val="0"/>
          <w:divBdr>
            <w:top w:val="none" w:sz="0" w:space="0" w:color="auto"/>
            <w:left w:val="none" w:sz="0" w:space="0" w:color="auto"/>
            <w:bottom w:val="none" w:sz="0" w:space="0" w:color="auto"/>
            <w:right w:val="none" w:sz="0" w:space="0" w:color="auto"/>
          </w:divBdr>
        </w:div>
        <w:div w:id="1399934678">
          <w:marLeft w:val="0"/>
          <w:marRight w:val="0"/>
          <w:marTop w:val="0"/>
          <w:marBottom w:val="0"/>
          <w:divBdr>
            <w:top w:val="none" w:sz="0" w:space="0" w:color="auto"/>
            <w:left w:val="none" w:sz="0" w:space="0" w:color="auto"/>
            <w:bottom w:val="none" w:sz="0" w:space="0" w:color="auto"/>
            <w:right w:val="none" w:sz="0" w:space="0" w:color="auto"/>
          </w:divBdr>
        </w:div>
        <w:div w:id="1545749961">
          <w:marLeft w:val="0"/>
          <w:marRight w:val="0"/>
          <w:marTop w:val="0"/>
          <w:marBottom w:val="0"/>
          <w:divBdr>
            <w:top w:val="none" w:sz="0" w:space="0" w:color="auto"/>
            <w:left w:val="none" w:sz="0" w:space="0" w:color="auto"/>
            <w:bottom w:val="none" w:sz="0" w:space="0" w:color="auto"/>
            <w:right w:val="none" w:sz="0" w:space="0" w:color="auto"/>
          </w:divBdr>
        </w:div>
        <w:div w:id="1644431451">
          <w:marLeft w:val="0"/>
          <w:marRight w:val="0"/>
          <w:marTop w:val="0"/>
          <w:marBottom w:val="0"/>
          <w:divBdr>
            <w:top w:val="none" w:sz="0" w:space="0" w:color="auto"/>
            <w:left w:val="none" w:sz="0" w:space="0" w:color="auto"/>
            <w:bottom w:val="none" w:sz="0" w:space="0" w:color="auto"/>
            <w:right w:val="none" w:sz="0" w:space="0" w:color="auto"/>
          </w:divBdr>
        </w:div>
        <w:div w:id="1691449462">
          <w:marLeft w:val="0"/>
          <w:marRight w:val="0"/>
          <w:marTop w:val="0"/>
          <w:marBottom w:val="0"/>
          <w:divBdr>
            <w:top w:val="none" w:sz="0" w:space="0" w:color="auto"/>
            <w:left w:val="none" w:sz="0" w:space="0" w:color="auto"/>
            <w:bottom w:val="none" w:sz="0" w:space="0" w:color="auto"/>
            <w:right w:val="none" w:sz="0" w:space="0" w:color="auto"/>
          </w:divBdr>
        </w:div>
        <w:div w:id="1691953472">
          <w:marLeft w:val="0"/>
          <w:marRight w:val="0"/>
          <w:marTop w:val="0"/>
          <w:marBottom w:val="0"/>
          <w:divBdr>
            <w:top w:val="none" w:sz="0" w:space="0" w:color="auto"/>
            <w:left w:val="none" w:sz="0" w:space="0" w:color="auto"/>
            <w:bottom w:val="none" w:sz="0" w:space="0" w:color="auto"/>
            <w:right w:val="none" w:sz="0" w:space="0" w:color="auto"/>
          </w:divBdr>
        </w:div>
        <w:div w:id="1692410756">
          <w:marLeft w:val="0"/>
          <w:marRight w:val="0"/>
          <w:marTop w:val="0"/>
          <w:marBottom w:val="0"/>
          <w:divBdr>
            <w:top w:val="none" w:sz="0" w:space="0" w:color="auto"/>
            <w:left w:val="none" w:sz="0" w:space="0" w:color="auto"/>
            <w:bottom w:val="none" w:sz="0" w:space="0" w:color="auto"/>
            <w:right w:val="none" w:sz="0" w:space="0" w:color="auto"/>
          </w:divBdr>
        </w:div>
        <w:div w:id="1722249849">
          <w:marLeft w:val="0"/>
          <w:marRight w:val="0"/>
          <w:marTop w:val="0"/>
          <w:marBottom w:val="0"/>
          <w:divBdr>
            <w:top w:val="none" w:sz="0" w:space="0" w:color="auto"/>
            <w:left w:val="none" w:sz="0" w:space="0" w:color="auto"/>
            <w:bottom w:val="none" w:sz="0" w:space="0" w:color="auto"/>
            <w:right w:val="none" w:sz="0" w:space="0" w:color="auto"/>
          </w:divBdr>
        </w:div>
        <w:div w:id="1984197469">
          <w:marLeft w:val="0"/>
          <w:marRight w:val="0"/>
          <w:marTop w:val="0"/>
          <w:marBottom w:val="0"/>
          <w:divBdr>
            <w:top w:val="none" w:sz="0" w:space="0" w:color="auto"/>
            <w:left w:val="none" w:sz="0" w:space="0" w:color="auto"/>
            <w:bottom w:val="none" w:sz="0" w:space="0" w:color="auto"/>
            <w:right w:val="none" w:sz="0" w:space="0" w:color="auto"/>
          </w:divBdr>
        </w:div>
        <w:div w:id="1986229817">
          <w:marLeft w:val="0"/>
          <w:marRight w:val="0"/>
          <w:marTop w:val="0"/>
          <w:marBottom w:val="0"/>
          <w:divBdr>
            <w:top w:val="none" w:sz="0" w:space="0" w:color="auto"/>
            <w:left w:val="none" w:sz="0" w:space="0" w:color="auto"/>
            <w:bottom w:val="none" w:sz="0" w:space="0" w:color="auto"/>
            <w:right w:val="none" w:sz="0" w:space="0" w:color="auto"/>
          </w:divBdr>
        </w:div>
        <w:div w:id="2025860520">
          <w:marLeft w:val="0"/>
          <w:marRight w:val="0"/>
          <w:marTop w:val="0"/>
          <w:marBottom w:val="0"/>
          <w:divBdr>
            <w:top w:val="none" w:sz="0" w:space="0" w:color="auto"/>
            <w:left w:val="none" w:sz="0" w:space="0" w:color="auto"/>
            <w:bottom w:val="none" w:sz="0" w:space="0" w:color="auto"/>
            <w:right w:val="none" w:sz="0" w:space="0" w:color="auto"/>
          </w:divBdr>
        </w:div>
        <w:div w:id="2069113115">
          <w:marLeft w:val="0"/>
          <w:marRight w:val="0"/>
          <w:marTop w:val="0"/>
          <w:marBottom w:val="0"/>
          <w:divBdr>
            <w:top w:val="none" w:sz="0" w:space="0" w:color="auto"/>
            <w:left w:val="none" w:sz="0" w:space="0" w:color="auto"/>
            <w:bottom w:val="none" w:sz="0" w:space="0" w:color="auto"/>
            <w:right w:val="none" w:sz="0" w:space="0" w:color="auto"/>
          </w:divBdr>
        </w:div>
        <w:div w:id="2101951352">
          <w:marLeft w:val="0"/>
          <w:marRight w:val="0"/>
          <w:marTop w:val="0"/>
          <w:marBottom w:val="0"/>
          <w:divBdr>
            <w:top w:val="none" w:sz="0" w:space="0" w:color="auto"/>
            <w:left w:val="none" w:sz="0" w:space="0" w:color="auto"/>
            <w:bottom w:val="none" w:sz="0" w:space="0" w:color="auto"/>
            <w:right w:val="none" w:sz="0" w:space="0" w:color="auto"/>
          </w:divBdr>
        </w:div>
        <w:div w:id="2120641359">
          <w:marLeft w:val="0"/>
          <w:marRight w:val="0"/>
          <w:marTop w:val="0"/>
          <w:marBottom w:val="0"/>
          <w:divBdr>
            <w:top w:val="none" w:sz="0" w:space="0" w:color="auto"/>
            <w:left w:val="none" w:sz="0" w:space="0" w:color="auto"/>
            <w:bottom w:val="none" w:sz="0" w:space="0" w:color="auto"/>
            <w:right w:val="none" w:sz="0" w:space="0" w:color="auto"/>
          </w:divBdr>
        </w:div>
        <w:div w:id="2135978666">
          <w:marLeft w:val="0"/>
          <w:marRight w:val="0"/>
          <w:marTop w:val="0"/>
          <w:marBottom w:val="0"/>
          <w:divBdr>
            <w:top w:val="none" w:sz="0" w:space="0" w:color="auto"/>
            <w:left w:val="none" w:sz="0" w:space="0" w:color="auto"/>
            <w:bottom w:val="none" w:sz="0" w:space="0" w:color="auto"/>
            <w:right w:val="none" w:sz="0" w:space="0" w:color="auto"/>
          </w:divBdr>
        </w:div>
      </w:divsChild>
    </w:div>
    <w:div w:id="319970598">
      <w:bodyDiv w:val="1"/>
      <w:marLeft w:val="0"/>
      <w:marRight w:val="0"/>
      <w:marTop w:val="0"/>
      <w:marBottom w:val="0"/>
      <w:divBdr>
        <w:top w:val="none" w:sz="0" w:space="0" w:color="auto"/>
        <w:left w:val="none" w:sz="0" w:space="0" w:color="auto"/>
        <w:bottom w:val="none" w:sz="0" w:space="0" w:color="auto"/>
        <w:right w:val="none" w:sz="0" w:space="0" w:color="auto"/>
      </w:divBdr>
      <w:divsChild>
        <w:div w:id="53048869">
          <w:marLeft w:val="0"/>
          <w:marRight w:val="0"/>
          <w:marTop w:val="0"/>
          <w:marBottom w:val="0"/>
          <w:divBdr>
            <w:top w:val="none" w:sz="0" w:space="0" w:color="auto"/>
            <w:left w:val="none" w:sz="0" w:space="0" w:color="auto"/>
            <w:bottom w:val="none" w:sz="0" w:space="0" w:color="auto"/>
            <w:right w:val="none" w:sz="0" w:space="0" w:color="auto"/>
          </w:divBdr>
          <w:divsChild>
            <w:div w:id="2053310074">
              <w:marLeft w:val="0"/>
              <w:marRight w:val="0"/>
              <w:marTop w:val="0"/>
              <w:marBottom w:val="0"/>
              <w:divBdr>
                <w:top w:val="none" w:sz="0" w:space="0" w:color="auto"/>
                <w:left w:val="none" w:sz="0" w:space="0" w:color="auto"/>
                <w:bottom w:val="none" w:sz="0" w:space="0" w:color="auto"/>
                <w:right w:val="none" w:sz="0" w:space="0" w:color="auto"/>
              </w:divBdr>
              <w:divsChild>
                <w:div w:id="214030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359948">
      <w:bodyDiv w:val="1"/>
      <w:marLeft w:val="0"/>
      <w:marRight w:val="0"/>
      <w:marTop w:val="0"/>
      <w:marBottom w:val="0"/>
      <w:divBdr>
        <w:top w:val="none" w:sz="0" w:space="0" w:color="auto"/>
        <w:left w:val="none" w:sz="0" w:space="0" w:color="auto"/>
        <w:bottom w:val="none" w:sz="0" w:space="0" w:color="auto"/>
        <w:right w:val="none" w:sz="0" w:space="0" w:color="auto"/>
      </w:divBdr>
      <w:divsChild>
        <w:div w:id="25523786">
          <w:marLeft w:val="0"/>
          <w:marRight w:val="0"/>
          <w:marTop w:val="0"/>
          <w:marBottom w:val="0"/>
          <w:divBdr>
            <w:top w:val="none" w:sz="0" w:space="0" w:color="auto"/>
            <w:left w:val="none" w:sz="0" w:space="0" w:color="auto"/>
            <w:bottom w:val="none" w:sz="0" w:space="0" w:color="auto"/>
            <w:right w:val="none" w:sz="0" w:space="0" w:color="auto"/>
          </w:divBdr>
          <w:divsChild>
            <w:div w:id="1501046066">
              <w:marLeft w:val="0"/>
              <w:marRight w:val="0"/>
              <w:marTop w:val="0"/>
              <w:marBottom w:val="0"/>
              <w:divBdr>
                <w:top w:val="none" w:sz="0" w:space="0" w:color="auto"/>
                <w:left w:val="none" w:sz="0" w:space="0" w:color="auto"/>
                <w:bottom w:val="none" w:sz="0" w:space="0" w:color="auto"/>
                <w:right w:val="none" w:sz="0" w:space="0" w:color="auto"/>
              </w:divBdr>
              <w:divsChild>
                <w:div w:id="54633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7193602">
      <w:bodyDiv w:val="1"/>
      <w:marLeft w:val="0"/>
      <w:marRight w:val="0"/>
      <w:marTop w:val="0"/>
      <w:marBottom w:val="0"/>
      <w:divBdr>
        <w:top w:val="none" w:sz="0" w:space="0" w:color="auto"/>
        <w:left w:val="none" w:sz="0" w:space="0" w:color="auto"/>
        <w:bottom w:val="none" w:sz="0" w:space="0" w:color="auto"/>
        <w:right w:val="none" w:sz="0" w:space="0" w:color="auto"/>
      </w:divBdr>
      <w:divsChild>
        <w:div w:id="2112772626">
          <w:marLeft w:val="0"/>
          <w:marRight w:val="0"/>
          <w:marTop w:val="0"/>
          <w:marBottom w:val="0"/>
          <w:divBdr>
            <w:top w:val="none" w:sz="0" w:space="0" w:color="auto"/>
            <w:left w:val="none" w:sz="0" w:space="0" w:color="auto"/>
            <w:bottom w:val="none" w:sz="0" w:space="0" w:color="auto"/>
            <w:right w:val="none" w:sz="0" w:space="0" w:color="auto"/>
          </w:divBdr>
          <w:divsChild>
            <w:div w:id="280842672">
              <w:marLeft w:val="0"/>
              <w:marRight w:val="0"/>
              <w:marTop w:val="0"/>
              <w:marBottom w:val="0"/>
              <w:divBdr>
                <w:top w:val="none" w:sz="0" w:space="0" w:color="auto"/>
                <w:left w:val="none" w:sz="0" w:space="0" w:color="auto"/>
                <w:bottom w:val="none" w:sz="0" w:space="0" w:color="auto"/>
                <w:right w:val="none" w:sz="0" w:space="0" w:color="auto"/>
              </w:divBdr>
              <w:divsChild>
                <w:div w:id="633758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7532243">
      <w:bodyDiv w:val="1"/>
      <w:marLeft w:val="0"/>
      <w:marRight w:val="0"/>
      <w:marTop w:val="0"/>
      <w:marBottom w:val="0"/>
      <w:divBdr>
        <w:top w:val="none" w:sz="0" w:space="0" w:color="auto"/>
        <w:left w:val="none" w:sz="0" w:space="0" w:color="auto"/>
        <w:bottom w:val="none" w:sz="0" w:space="0" w:color="auto"/>
        <w:right w:val="none" w:sz="0" w:space="0" w:color="auto"/>
      </w:divBdr>
      <w:divsChild>
        <w:div w:id="95105989">
          <w:marLeft w:val="0"/>
          <w:marRight w:val="0"/>
          <w:marTop w:val="0"/>
          <w:marBottom w:val="0"/>
          <w:divBdr>
            <w:top w:val="none" w:sz="0" w:space="0" w:color="auto"/>
            <w:left w:val="none" w:sz="0" w:space="0" w:color="auto"/>
            <w:bottom w:val="none" w:sz="0" w:space="0" w:color="auto"/>
            <w:right w:val="none" w:sz="0" w:space="0" w:color="auto"/>
          </w:divBdr>
        </w:div>
        <w:div w:id="338703573">
          <w:marLeft w:val="0"/>
          <w:marRight w:val="0"/>
          <w:marTop w:val="0"/>
          <w:marBottom w:val="0"/>
          <w:divBdr>
            <w:top w:val="none" w:sz="0" w:space="0" w:color="auto"/>
            <w:left w:val="none" w:sz="0" w:space="0" w:color="auto"/>
            <w:bottom w:val="none" w:sz="0" w:space="0" w:color="auto"/>
            <w:right w:val="none" w:sz="0" w:space="0" w:color="auto"/>
          </w:divBdr>
        </w:div>
        <w:div w:id="516962211">
          <w:marLeft w:val="0"/>
          <w:marRight w:val="0"/>
          <w:marTop w:val="0"/>
          <w:marBottom w:val="0"/>
          <w:divBdr>
            <w:top w:val="none" w:sz="0" w:space="0" w:color="auto"/>
            <w:left w:val="none" w:sz="0" w:space="0" w:color="auto"/>
            <w:bottom w:val="none" w:sz="0" w:space="0" w:color="auto"/>
            <w:right w:val="none" w:sz="0" w:space="0" w:color="auto"/>
          </w:divBdr>
        </w:div>
        <w:div w:id="1835994547">
          <w:marLeft w:val="0"/>
          <w:marRight w:val="0"/>
          <w:marTop w:val="0"/>
          <w:marBottom w:val="0"/>
          <w:divBdr>
            <w:top w:val="none" w:sz="0" w:space="0" w:color="auto"/>
            <w:left w:val="none" w:sz="0" w:space="0" w:color="auto"/>
            <w:bottom w:val="none" w:sz="0" w:space="0" w:color="auto"/>
            <w:right w:val="none" w:sz="0" w:space="0" w:color="auto"/>
          </w:divBdr>
        </w:div>
        <w:div w:id="1951354962">
          <w:marLeft w:val="0"/>
          <w:marRight w:val="0"/>
          <w:marTop w:val="0"/>
          <w:marBottom w:val="0"/>
          <w:divBdr>
            <w:top w:val="none" w:sz="0" w:space="0" w:color="auto"/>
            <w:left w:val="none" w:sz="0" w:space="0" w:color="auto"/>
            <w:bottom w:val="none" w:sz="0" w:space="0" w:color="auto"/>
            <w:right w:val="none" w:sz="0" w:space="0" w:color="auto"/>
          </w:divBdr>
        </w:div>
      </w:divsChild>
    </w:div>
    <w:div w:id="404645662">
      <w:bodyDiv w:val="1"/>
      <w:marLeft w:val="0"/>
      <w:marRight w:val="0"/>
      <w:marTop w:val="0"/>
      <w:marBottom w:val="0"/>
      <w:divBdr>
        <w:top w:val="none" w:sz="0" w:space="0" w:color="auto"/>
        <w:left w:val="none" w:sz="0" w:space="0" w:color="auto"/>
        <w:bottom w:val="none" w:sz="0" w:space="0" w:color="auto"/>
        <w:right w:val="none" w:sz="0" w:space="0" w:color="auto"/>
      </w:divBdr>
      <w:divsChild>
        <w:div w:id="303587216">
          <w:marLeft w:val="0"/>
          <w:marRight w:val="0"/>
          <w:marTop w:val="0"/>
          <w:marBottom w:val="0"/>
          <w:divBdr>
            <w:top w:val="none" w:sz="0" w:space="0" w:color="auto"/>
            <w:left w:val="none" w:sz="0" w:space="0" w:color="auto"/>
            <w:bottom w:val="none" w:sz="0" w:space="0" w:color="auto"/>
            <w:right w:val="none" w:sz="0" w:space="0" w:color="auto"/>
          </w:divBdr>
          <w:divsChild>
            <w:div w:id="362249131">
              <w:marLeft w:val="0"/>
              <w:marRight w:val="0"/>
              <w:marTop w:val="0"/>
              <w:marBottom w:val="0"/>
              <w:divBdr>
                <w:top w:val="none" w:sz="0" w:space="0" w:color="auto"/>
                <w:left w:val="none" w:sz="0" w:space="0" w:color="auto"/>
                <w:bottom w:val="none" w:sz="0" w:space="0" w:color="auto"/>
                <w:right w:val="none" w:sz="0" w:space="0" w:color="auto"/>
              </w:divBdr>
            </w:div>
            <w:div w:id="1194731915">
              <w:marLeft w:val="0"/>
              <w:marRight w:val="0"/>
              <w:marTop w:val="0"/>
              <w:marBottom w:val="0"/>
              <w:divBdr>
                <w:top w:val="none" w:sz="0" w:space="0" w:color="auto"/>
                <w:left w:val="none" w:sz="0" w:space="0" w:color="auto"/>
                <w:bottom w:val="none" w:sz="0" w:space="0" w:color="auto"/>
                <w:right w:val="none" w:sz="0" w:space="0" w:color="auto"/>
              </w:divBdr>
            </w:div>
            <w:div w:id="1614627824">
              <w:marLeft w:val="0"/>
              <w:marRight w:val="0"/>
              <w:marTop w:val="0"/>
              <w:marBottom w:val="0"/>
              <w:divBdr>
                <w:top w:val="none" w:sz="0" w:space="0" w:color="auto"/>
                <w:left w:val="none" w:sz="0" w:space="0" w:color="auto"/>
                <w:bottom w:val="none" w:sz="0" w:space="0" w:color="auto"/>
                <w:right w:val="none" w:sz="0" w:space="0" w:color="auto"/>
              </w:divBdr>
            </w:div>
            <w:div w:id="1721511202">
              <w:marLeft w:val="0"/>
              <w:marRight w:val="0"/>
              <w:marTop w:val="0"/>
              <w:marBottom w:val="0"/>
              <w:divBdr>
                <w:top w:val="none" w:sz="0" w:space="0" w:color="auto"/>
                <w:left w:val="none" w:sz="0" w:space="0" w:color="auto"/>
                <w:bottom w:val="none" w:sz="0" w:space="0" w:color="auto"/>
                <w:right w:val="none" w:sz="0" w:space="0" w:color="auto"/>
              </w:divBdr>
            </w:div>
            <w:div w:id="1821657480">
              <w:marLeft w:val="0"/>
              <w:marRight w:val="0"/>
              <w:marTop w:val="0"/>
              <w:marBottom w:val="0"/>
              <w:divBdr>
                <w:top w:val="none" w:sz="0" w:space="0" w:color="auto"/>
                <w:left w:val="none" w:sz="0" w:space="0" w:color="auto"/>
                <w:bottom w:val="none" w:sz="0" w:space="0" w:color="auto"/>
                <w:right w:val="none" w:sz="0" w:space="0" w:color="auto"/>
              </w:divBdr>
            </w:div>
          </w:divsChild>
        </w:div>
        <w:div w:id="627666412">
          <w:marLeft w:val="0"/>
          <w:marRight w:val="0"/>
          <w:marTop w:val="0"/>
          <w:marBottom w:val="0"/>
          <w:divBdr>
            <w:top w:val="none" w:sz="0" w:space="0" w:color="auto"/>
            <w:left w:val="none" w:sz="0" w:space="0" w:color="auto"/>
            <w:bottom w:val="none" w:sz="0" w:space="0" w:color="auto"/>
            <w:right w:val="none" w:sz="0" w:space="0" w:color="auto"/>
          </w:divBdr>
          <w:divsChild>
            <w:div w:id="720906591">
              <w:marLeft w:val="0"/>
              <w:marRight w:val="0"/>
              <w:marTop w:val="0"/>
              <w:marBottom w:val="0"/>
              <w:divBdr>
                <w:top w:val="none" w:sz="0" w:space="0" w:color="auto"/>
                <w:left w:val="none" w:sz="0" w:space="0" w:color="auto"/>
                <w:bottom w:val="none" w:sz="0" w:space="0" w:color="auto"/>
                <w:right w:val="none" w:sz="0" w:space="0" w:color="auto"/>
              </w:divBdr>
            </w:div>
          </w:divsChild>
        </w:div>
        <w:div w:id="1045636537">
          <w:marLeft w:val="0"/>
          <w:marRight w:val="0"/>
          <w:marTop w:val="0"/>
          <w:marBottom w:val="0"/>
          <w:divBdr>
            <w:top w:val="none" w:sz="0" w:space="0" w:color="auto"/>
            <w:left w:val="none" w:sz="0" w:space="0" w:color="auto"/>
            <w:bottom w:val="none" w:sz="0" w:space="0" w:color="auto"/>
            <w:right w:val="none" w:sz="0" w:space="0" w:color="auto"/>
          </w:divBdr>
          <w:divsChild>
            <w:div w:id="313531683">
              <w:marLeft w:val="0"/>
              <w:marRight w:val="0"/>
              <w:marTop w:val="0"/>
              <w:marBottom w:val="0"/>
              <w:divBdr>
                <w:top w:val="none" w:sz="0" w:space="0" w:color="auto"/>
                <w:left w:val="none" w:sz="0" w:space="0" w:color="auto"/>
                <w:bottom w:val="none" w:sz="0" w:space="0" w:color="auto"/>
                <w:right w:val="none" w:sz="0" w:space="0" w:color="auto"/>
              </w:divBdr>
            </w:div>
            <w:div w:id="381178917">
              <w:marLeft w:val="0"/>
              <w:marRight w:val="0"/>
              <w:marTop w:val="0"/>
              <w:marBottom w:val="0"/>
              <w:divBdr>
                <w:top w:val="none" w:sz="0" w:space="0" w:color="auto"/>
                <w:left w:val="none" w:sz="0" w:space="0" w:color="auto"/>
                <w:bottom w:val="none" w:sz="0" w:space="0" w:color="auto"/>
                <w:right w:val="none" w:sz="0" w:space="0" w:color="auto"/>
              </w:divBdr>
            </w:div>
            <w:div w:id="754860551">
              <w:marLeft w:val="0"/>
              <w:marRight w:val="0"/>
              <w:marTop w:val="0"/>
              <w:marBottom w:val="0"/>
              <w:divBdr>
                <w:top w:val="none" w:sz="0" w:space="0" w:color="auto"/>
                <w:left w:val="none" w:sz="0" w:space="0" w:color="auto"/>
                <w:bottom w:val="none" w:sz="0" w:space="0" w:color="auto"/>
                <w:right w:val="none" w:sz="0" w:space="0" w:color="auto"/>
              </w:divBdr>
            </w:div>
            <w:div w:id="1006447213">
              <w:marLeft w:val="0"/>
              <w:marRight w:val="0"/>
              <w:marTop w:val="0"/>
              <w:marBottom w:val="0"/>
              <w:divBdr>
                <w:top w:val="none" w:sz="0" w:space="0" w:color="auto"/>
                <w:left w:val="none" w:sz="0" w:space="0" w:color="auto"/>
                <w:bottom w:val="none" w:sz="0" w:space="0" w:color="auto"/>
                <w:right w:val="none" w:sz="0" w:space="0" w:color="auto"/>
              </w:divBdr>
            </w:div>
            <w:div w:id="1411459816">
              <w:marLeft w:val="0"/>
              <w:marRight w:val="0"/>
              <w:marTop w:val="0"/>
              <w:marBottom w:val="0"/>
              <w:divBdr>
                <w:top w:val="none" w:sz="0" w:space="0" w:color="auto"/>
                <w:left w:val="none" w:sz="0" w:space="0" w:color="auto"/>
                <w:bottom w:val="none" w:sz="0" w:space="0" w:color="auto"/>
                <w:right w:val="none" w:sz="0" w:space="0" w:color="auto"/>
              </w:divBdr>
            </w:div>
            <w:div w:id="1527981000">
              <w:marLeft w:val="0"/>
              <w:marRight w:val="0"/>
              <w:marTop w:val="0"/>
              <w:marBottom w:val="0"/>
              <w:divBdr>
                <w:top w:val="none" w:sz="0" w:space="0" w:color="auto"/>
                <w:left w:val="none" w:sz="0" w:space="0" w:color="auto"/>
                <w:bottom w:val="none" w:sz="0" w:space="0" w:color="auto"/>
                <w:right w:val="none" w:sz="0" w:space="0" w:color="auto"/>
              </w:divBdr>
            </w:div>
          </w:divsChild>
        </w:div>
        <w:div w:id="1094785670">
          <w:marLeft w:val="0"/>
          <w:marRight w:val="0"/>
          <w:marTop w:val="0"/>
          <w:marBottom w:val="0"/>
          <w:divBdr>
            <w:top w:val="none" w:sz="0" w:space="0" w:color="auto"/>
            <w:left w:val="none" w:sz="0" w:space="0" w:color="auto"/>
            <w:bottom w:val="none" w:sz="0" w:space="0" w:color="auto"/>
            <w:right w:val="none" w:sz="0" w:space="0" w:color="auto"/>
          </w:divBdr>
          <w:divsChild>
            <w:div w:id="307898482">
              <w:marLeft w:val="0"/>
              <w:marRight w:val="0"/>
              <w:marTop w:val="0"/>
              <w:marBottom w:val="0"/>
              <w:divBdr>
                <w:top w:val="none" w:sz="0" w:space="0" w:color="auto"/>
                <w:left w:val="none" w:sz="0" w:space="0" w:color="auto"/>
                <w:bottom w:val="none" w:sz="0" w:space="0" w:color="auto"/>
                <w:right w:val="none" w:sz="0" w:space="0" w:color="auto"/>
              </w:divBdr>
            </w:div>
            <w:div w:id="894002796">
              <w:marLeft w:val="0"/>
              <w:marRight w:val="0"/>
              <w:marTop w:val="0"/>
              <w:marBottom w:val="0"/>
              <w:divBdr>
                <w:top w:val="none" w:sz="0" w:space="0" w:color="auto"/>
                <w:left w:val="none" w:sz="0" w:space="0" w:color="auto"/>
                <w:bottom w:val="none" w:sz="0" w:space="0" w:color="auto"/>
                <w:right w:val="none" w:sz="0" w:space="0" w:color="auto"/>
              </w:divBdr>
            </w:div>
            <w:div w:id="1258369740">
              <w:marLeft w:val="0"/>
              <w:marRight w:val="0"/>
              <w:marTop w:val="0"/>
              <w:marBottom w:val="0"/>
              <w:divBdr>
                <w:top w:val="none" w:sz="0" w:space="0" w:color="auto"/>
                <w:left w:val="none" w:sz="0" w:space="0" w:color="auto"/>
                <w:bottom w:val="none" w:sz="0" w:space="0" w:color="auto"/>
                <w:right w:val="none" w:sz="0" w:space="0" w:color="auto"/>
              </w:divBdr>
            </w:div>
            <w:div w:id="1503593397">
              <w:marLeft w:val="0"/>
              <w:marRight w:val="0"/>
              <w:marTop w:val="0"/>
              <w:marBottom w:val="0"/>
              <w:divBdr>
                <w:top w:val="none" w:sz="0" w:space="0" w:color="auto"/>
                <w:left w:val="none" w:sz="0" w:space="0" w:color="auto"/>
                <w:bottom w:val="none" w:sz="0" w:space="0" w:color="auto"/>
                <w:right w:val="none" w:sz="0" w:space="0" w:color="auto"/>
              </w:divBdr>
            </w:div>
          </w:divsChild>
        </w:div>
        <w:div w:id="1280338667">
          <w:marLeft w:val="0"/>
          <w:marRight w:val="0"/>
          <w:marTop w:val="0"/>
          <w:marBottom w:val="0"/>
          <w:divBdr>
            <w:top w:val="none" w:sz="0" w:space="0" w:color="auto"/>
            <w:left w:val="none" w:sz="0" w:space="0" w:color="auto"/>
            <w:bottom w:val="none" w:sz="0" w:space="0" w:color="auto"/>
            <w:right w:val="none" w:sz="0" w:space="0" w:color="auto"/>
          </w:divBdr>
          <w:divsChild>
            <w:div w:id="1217161776">
              <w:marLeft w:val="0"/>
              <w:marRight w:val="0"/>
              <w:marTop w:val="0"/>
              <w:marBottom w:val="0"/>
              <w:divBdr>
                <w:top w:val="none" w:sz="0" w:space="0" w:color="auto"/>
                <w:left w:val="none" w:sz="0" w:space="0" w:color="auto"/>
                <w:bottom w:val="none" w:sz="0" w:space="0" w:color="auto"/>
                <w:right w:val="none" w:sz="0" w:space="0" w:color="auto"/>
              </w:divBdr>
            </w:div>
          </w:divsChild>
        </w:div>
        <w:div w:id="1515076662">
          <w:marLeft w:val="0"/>
          <w:marRight w:val="0"/>
          <w:marTop w:val="0"/>
          <w:marBottom w:val="0"/>
          <w:divBdr>
            <w:top w:val="none" w:sz="0" w:space="0" w:color="auto"/>
            <w:left w:val="none" w:sz="0" w:space="0" w:color="auto"/>
            <w:bottom w:val="none" w:sz="0" w:space="0" w:color="auto"/>
            <w:right w:val="none" w:sz="0" w:space="0" w:color="auto"/>
          </w:divBdr>
          <w:divsChild>
            <w:div w:id="994843035">
              <w:marLeft w:val="0"/>
              <w:marRight w:val="0"/>
              <w:marTop w:val="0"/>
              <w:marBottom w:val="0"/>
              <w:divBdr>
                <w:top w:val="none" w:sz="0" w:space="0" w:color="auto"/>
                <w:left w:val="none" w:sz="0" w:space="0" w:color="auto"/>
                <w:bottom w:val="none" w:sz="0" w:space="0" w:color="auto"/>
                <w:right w:val="none" w:sz="0" w:space="0" w:color="auto"/>
              </w:divBdr>
            </w:div>
          </w:divsChild>
        </w:div>
        <w:div w:id="1533155901">
          <w:marLeft w:val="0"/>
          <w:marRight w:val="0"/>
          <w:marTop w:val="0"/>
          <w:marBottom w:val="0"/>
          <w:divBdr>
            <w:top w:val="none" w:sz="0" w:space="0" w:color="auto"/>
            <w:left w:val="none" w:sz="0" w:space="0" w:color="auto"/>
            <w:bottom w:val="none" w:sz="0" w:space="0" w:color="auto"/>
            <w:right w:val="none" w:sz="0" w:space="0" w:color="auto"/>
          </w:divBdr>
          <w:divsChild>
            <w:div w:id="144663706">
              <w:marLeft w:val="0"/>
              <w:marRight w:val="0"/>
              <w:marTop w:val="0"/>
              <w:marBottom w:val="0"/>
              <w:divBdr>
                <w:top w:val="none" w:sz="0" w:space="0" w:color="auto"/>
                <w:left w:val="none" w:sz="0" w:space="0" w:color="auto"/>
                <w:bottom w:val="none" w:sz="0" w:space="0" w:color="auto"/>
                <w:right w:val="none" w:sz="0" w:space="0" w:color="auto"/>
              </w:divBdr>
            </w:div>
            <w:div w:id="207880504">
              <w:marLeft w:val="0"/>
              <w:marRight w:val="0"/>
              <w:marTop w:val="0"/>
              <w:marBottom w:val="0"/>
              <w:divBdr>
                <w:top w:val="none" w:sz="0" w:space="0" w:color="auto"/>
                <w:left w:val="none" w:sz="0" w:space="0" w:color="auto"/>
                <w:bottom w:val="none" w:sz="0" w:space="0" w:color="auto"/>
                <w:right w:val="none" w:sz="0" w:space="0" w:color="auto"/>
              </w:divBdr>
            </w:div>
            <w:div w:id="285622927">
              <w:marLeft w:val="0"/>
              <w:marRight w:val="0"/>
              <w:marTop w:val="0"/>
              <w:marBottom w:val="0"/>
              <w:divBdr>
                <w:top w:val="none" w:sz="0" w:space="0" w:color="auto"/>
                <w:left w:val="none" w:sz="0" w:space="0" w:color="auto"/>
                <w:bottom w:val="none" w:sz="0" w:space="0" w:color="auto"/>
                <w:right w:val="none" w:sz="0" w:space="0" w:color="auto"/>
              </w:divBdr>
            </w:div>
            <w:div w:id="521435565">
              <w:marLeft w:val="0"/>
              <w:marRight w:val="0"/>
              <w:marTop w:val="0"/>
              <w:marBottom w:val="0"/>
              <w:divBdr>
                <w:top w:val="none" w:sz="0" w:space="0" w:color="auto"/>
                <w:left w:val="none" w:sz="0" w:space="0" w:color="auto"/>
                <w:bottom w:val="none" w:sz="0" w:space="0" w:color="auto"/>
                <w:right w:val="none" w:sz="0" w:space="0" w:color="auto"/>
              </w:divBdr>
            </w:div>
            <w:div w:id="1274943082">
              <w:marLeft w:val="0"/>
              <w:marRight w:val="0"/>
              <w:marTop w:val="0"/>
              <w:marBottom w:val="0"/>
              <w:divBdr>
                <w:top w:val="none" w:sz="0" w:space="0" w:color="auto"/>
                <w:left w:val="none" w:sz="0" w:space="0" w:color="auto"/>
                <w:bottom w:val="none" w:sz="0" w:space="0" w:color="auto"/>
                <w:right w:val="none" w:sz="0" w:space="0" w:color="auto"/>
              </w:divBdr>
            </w:div>
            <w:div w:id="1755129866">
              <w:marLeft w:val="0"/>
              <w:marRight w:val="0"/>
              <w:marTop w:val="0"/>
              <w:marBottom w:val="0"/>
              <w:divBdr>
                <w:top w:val="none" w:sz="0" w:space="0" w:color="auto"/>
                <w:left w:val="none" w:sz="0" w:space="0" w:color="auto"/>
                <w:bottom w:val="none" w:sz="0" w:space="0" w:color="auto"/>
                <w:right w:val="none" w:sz="0" w:space="0" w:color="auto"/>
              </w:divBdr>
            </w:div>
            <w:div w:id="1885367132">
              <w:marLeft w:val="0"/>
              <w:marRight w:val="0"/>
              <w:marTop w:val="0"/>
              <w:marBottom w:val="0"/>
              <w:divBdr>
                <w:top w:val="none" w:sz="0" w:space="0" w:color="auto"/>
                <w:left w:val="none" w:sz="0" w:space="0" w:color="auto"/>
                <w:bottom w:val="none" w:sz="0" w:space="0" w:color="auto"/>
                <w:right w:val="none" w:sz="0" w:space="0" w:color="auto"/>
              </w:divBdr>
            </w:div>
            <w:div w:id="2137289820">
              <w:marLeft w:val="0"/>
              <w:marRight w:val="0"/>
              <w:marTop w:val="0"/>
              <w:marBottom w:val="0"/>
              <w:divBdr>
                <w:top w:val="none" w:sz="0" w:space="0" w:color="auto"/>
                <w:left w:val="none" w:sz="0" w:space="0" w:color="auto"/>
                <w:bottom w:val="none" w:sz="0" w:space="0" w:color="auto"/>
                <w:right w:val="none" w:sz="0" w:space="0" w:color="auto"/>
              </w:divBdr>
            </w:div>
          </w:divsChild>
        </w:div>
        <w:div w:id="1609772807">
          <w:marLeft w:val="0"/>
          <w:marRight w:val="0"/>
          <w:marTop w:val="0"/>
          <w:marBottom w:val="0"/>
          <w:divBdr>
            <w:top w:val="none" w:sz="0" w:space="0" w:color="auto"/>
            <w:left w:val="none" w:sz="0" w:space="0" w:color="auto"/>
            <w:bottom w:val="none" w:sz="0" w:space="0" w:color="auto"/>
            <w:right w:val="none" w:sz="0" w:space="0" w:color="auto"/>
          </w:divBdr>
          <w:divsChild>
            <w:div w:id="58330335">
              <w:marLeft w:val="0"/>
              <w:marRight w:val="0"/>
              <w:marTop w:val="0"/>
              <w:marBottom w:val="0"/>
              <w:divBdr>
                <w:top w:val="none" w:sz="0" w:space="0" w:color="auto"/>
                <w:left w:val="none" w:sz="0" w:space="0" w:color="auto"/>
                <w:bottom w:val="none" w:sz="0" w:space="0" w:color="auto"/>
                <w:right w:val="none" w:sz="0" w:space="0" w:color="auto"/>
              </w:divBdr>
            </w:div>
            <w:div w:id="1155611401">
              <w:marLeft w:val="0"/>
              <w:marRight w:val="0"/>
              <w:marTop w:val="0"/>
              <w:marBottom w:val="0"/>
              <w:divBdr>
                <w:top w:val="none" w:sz="0" w:space="0" w:color="auto"/>
                <w:left w:val="none" w:sz="0" w:space="0" w:color="auto"/>
                <w:bottom w:val="none" w:sz="0" w:space="0" w:color="auto"/>
                <w:right w:val="none" w:sz="0" w:space="0" w:color="auto"/>
              </w:divBdr>
            </w:div>
            <w:div w:id="1375613791">
              <w:marLeft w:val="0"/>
              <w:marRight w:val="0"/>
              <w:marTop w:val="0"/>
              <w:marBottom w:val="0"/>
              <w:divBdr>
                <w:top w:val="none" w:sz="0" w:space="0" w:color="auto"/>
                <w:left w:val="none" w:sz="0" w:space="0" w:color="auto"/>
                <w:bottom w:val="none" w:sz="0" w:space="0" w:color="auto"/>
                <w:right w:val="none" w:sz="0" w:space="0" w:color="auto"/>
              </w:divBdr>
            </w:div>
          </w:divsChild>
        </w:div>
        <w:div w:id="1935241753">
          <w:marLeft w:val="0"/>
          <w:marRight w:val="0"/>
          <w:marTop w:val="0"/>
          <w:marBottom w:val="0"/>
          <w:divBdr>
            <w:top w:val="none" w:sz="0" w:space="0" w:color="auto"/>
            <w:left w:val="none" w:sz="0" w:space="0" w:color="auto"/>
            <w:bottom w:val="none" w:sz="0" w:space="0" w:color="auto"/>
            <w:right w:val="none" w:sz="0" w:space="0" w:color="auto"/>
          </w:divBdr>
          <w:divsChild>
            <w:div w:id="46227700">
              <w:marLeft w:val="0"/>
              <w:marRight w:val="0"/>
              <w:marTop w:val="0"/>
              <w:marBottom w:val="0"/>
              <w:divBdr>
                <w:top w:val="none" w:sz="0" w:space="0" w:color="auto"/>
                <w:left w:val="none" w:sz="0" w:space="0" w:color="auto"/>
                <w:bottom w:val="none" w:sz="0" w:space="0" w:color="auto"/>
                <w:right w:val="none" w:sz="0" w:space="0" w:color="auto"/>
              </w:divBdr>
            </w:div>
            <w:div w:id="177279033">
              <w:marLeft w:val="0"/>
              <w:marRight w:val="0"/>
              <w:marTop w:val="0"/>
              <w:marBottom w:val="0"/>
              <w:divBdr>
                <w:top w:val="none" w:sz="0" w:space="0" w:color="auto"/>
                <w:left w:val="none" w:sz="0" w:space="0" w:color="auto"/>
                <w:bottom w:val="none" w:sz="0" w:space="0" w:color="auto"/>
                <w:right w:val="none" w:sz="0" w:space="0" w:color="auto"/>
              </w:divBdr>
            </w:div>
            <w:div w:id="1793203262">
              <w:marLeft w:val="0"/>
              <w:marRight w:val="0"/>
              <w:marTop w:val="0"/>
              <w:marBottom w:val="0"/>
              <w:divBdr>
                <w:top w:val="none" w:sz="0" w:space="0" w:color="auto"/>
                <w:left w:val="none" w:sz="0" w:space="0" w:color="auto"/>
                <w:bottom w:val="none" w:sz="0" w:space="0" w:color="auto"/>
                <w:right w:val="none" w:sz="0" w:space="0" w:color="auto"/>
              </w:divBdr>
            </w:div>
            <w:div w:id="1988822050">
              <w:marLeft w:val="0"/>
              <w:marRight w:val="0"/>
              <w:marTop w:val="0"/>
              <w:marBottom w:val="0"/>
              <w:divBdr>
                <w:top w:val="none" w:sz="0" w:space="0" w:color="auto"/>
                <w:left w:val="none" w:sz="0" w:space="0" w:color="auto"/>
                <w:bottom w:val="none" w:sz="0" w:space="0" w:color="auto"/>
                <w:right w:val="none" w:sz="0" w:space="0" w:color="auto"/>
              </w:divBdr>
            </w:div>
            <w:div w:id="2100330374">
              <w:marLeft w:val="0"/>
              <w:marRight w:val="0"/>
              <w:marTop w:val="0"/>
              <w:marBottom w:val="0"/>
              <w:divBdr>
                <w:top w:val="none" w:sz="0" w:space="0" w:color="auto"/>
                <w:left w:val="none" w:sz="0" w:space="0" w:color="auto"/>
                <w:bottom w:val="none" w:sz="0" w:space="0" w:color="auto"/>
                <w:right w:val="none" w:sz="0" w:space="0" w:color="auto"/>
              </w:divBdr>
            </w:div>
            <w:div w:id="2123180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417175">
      <w:bodyDiv w:val="1"/>
      <w:marLeft w:val="0"/>
      <w:marRight w:val="0"/>
      <w:marTop w:val="0"/>
      <w:marBottom w:val="0"/>
      <w:divBdr>
        <w:top w:val="none" w:sz="0" w:space="0" w:color="auto"/>
        <w:left w:val="none" w:sz="0" w:space="0" w:color="auto"/>
        <w:bottom w:val="none" w:sz="0" w:space="0" w:color="auto"/>
        <w:right w:val="none" w:sz="0" w:space="0" w:color="auto"/>
      </w:divBdr>
    </w:div>
    <w:div w:id="418336975">
      <w:bodyDiv w:val="1"/>
      <w:marLeft w:val="0"/>
      <w:marRight w:val="0"/>
      <w:marTop w:val="0"/>
      <w:marBottom w:val="0"/>
      <w:divBdr>
        <w:top w:val="none" w:sz="0" w:space="0" w:color="auto"/>
        <w:left w:val="none" w:sz="0" w:space="0" w:color="auto"/>
        <w:bottom w:val="none" w:sz="0" w:space="0" w:color="auto"/>
        <w:right w:val="none" w:sz="0" w:space="0" w:color="auto"/>
      </w:divBdr>
      <w:divsChild>
        <w:div w:id="1372874953">
          <w:marLeft w:val="0"/>
          <w:marRight w:val="0"/>
          <w:marTop w:val="0"/>
          <w:marBottom w:val="0"/>
          <w:divBdr>
            <w:top w:val="none" w:sz="0" w:space="0" w:color="auto"/>
            <w:left w:val="none" w:sz="0" w:space="0" w:color="auto"/>
            <w:bottom w:val="none" w:sz="0" w:space="0" w:color="auto"/>
            <w:right w:val="none" w:sz="0" w:space="0" w:color="auto"/>
          </w:divBdr>
          <w:divsChild>
            <w:div w:id="245505869">
              <w:marLeft w:val="0"/>
              <w:marRight w:val="0"/>
              <w:marTop w:val="0"/>
              <w:marBottom w:val="0"/>
              <w:divBdr>
                <w:top w:val="none" w:sz="0" w:space="0" w:color="auto"/>
                <w:left w:val="none" w:sz="0" w:space="0" w:color="auto"/>
                <w:bottom w:val="none" w:sz="0" w:space="0" w:color="auto"/>
                <w:right w:val="none" w:sz="0" w:space="0" w:color="auto"/>
              </w:divBdr>
              <w:divsChild>
                <w:div w:id="107134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079201">
      <w:bodyDiv w:val="1"/>
      <w:marLeft w:val="0"/>
      <w:marRight w:val="0"/>
      <w:marTop w:val="0"/>
      <w:marBottom w:val="0"/>
      <w:divBdr>
        <w:top w:val="none" w:sz="0" w:space="0" w:color="auto"/>
        <w:left w:val="none" w:sz="0" w:space="0" w:color="auto"/>
        <w:bottom w:val="none" w:sz="0" w:space="0" w:color="auto"/>
        <w:right w:val="none" w:sz="0" w:space="0" w:color="auto"/>
      </w:divBdr>
      <w:divsChild>
        <w:div w:id="2060661968">
          <w:marLeft w:val="0"/>
          <w:marRight w:val="0"/>
          <w:marTop w:val="0"/>
          <w:marBottom w:val="0"/>
          <w:divBdr>
            <w:top w:val="none" w:sz="0" w:space="0" w:color="auto"/>
            <w:left w:val="none" w:sz="0" w:space="0" w:color="auto"/>
            <w:bottom w:val="none" w:sz="0" w:space="0" w:color="auto"/>
            <w:right w:val="none" w:sz="0" w:space="0" w:color="auto"/>
          </w:divBdr>
          <w:divsChild>
            <w:div w:id="46414472">
              <w:marLeft w:val="0"/>
              <w:marRight w:val="0"/>
              <w:marTop w:val="0"/>
              <w:marBottom w:val="0"/>
              <w:divBdr>
                <w:top w:val="none" w:sz="0" w:space="0" w:color="auto"/>
                <w:left w:val="none" w:sz="0" w:space="0" w:color="auto"/>
                <w:bottom w:val="none" w:sz="0" w:space="0" w:color="auto"/>
                <w:right w:val="none" w:sz="0" w:space="0" w:color="auto"/>
              </w:divBdr>
              <w:divsChild>
                <w:div w:id="135576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677349">
      <w:bodyDiv w:val="1"/>
      <w:marLeft w:val="0"/>
      <w:marRight w:val="0"/>
      <w:marTop w:val="0"/>
      <w:marBottom w:val="0"/>
      <w:divBdr>
        <w:top w:val="none" w:sz="0" w:space="0" w:color="auto"/>
        <w:left w:val="none" w:sz="0" w:space="0" w:color="auto"/>
        <w:bottom w:val="none" w:sz="0" w:space="0" w:color="auto"/>
        <w:right w:val="none" w:sz="0" w:space="0" w:color="auto"/>
      </w:divBdr>
      <w:divsChild>
        <w:div w:id="600793916">
          <w:marLeft w:val="0"/>
          <w:marRight w:val="0"/>
          <w:marTop w:val="0"/>
          <w:marBottom w:val="0"/>
          <w:divBdr>
            <w:top w:val="none" w:sz="0" w:space="0" w:color="auto"/>
            <w:left w:val="none" w:sz="0" w:space="0" w:color="auto"/>
            <w:bottom w:val="none" w:sz="0" w:space="0" w:color="auto"/>
            <w:right w:val="none" w:sz="0" w:space="0" w:color="auto"/>
          </w:divBdr>
          <w:divsChild>
            <w:div w:id="690836133">
              <w:marLeft w:val="0"/>
              <w:marRight w:val="0"/>
              <w:marTop w:val="0"/>
              <w:marBottom w:val="0"/>
              <w:divBdr>
                <w:top w:val="none" w:sz="0" w:space="0" w:color="auto"/>
                <w:left w:val="none" w:sz="0" w:space="0" w:color="auto"/>
                <w:bottom w:val="none" w:sz="0" w:space="0" w:color="auto"/>
                <w:right w:val="none" w:sz="0" w:space="0" w:color="auto"/>
              </w:divBdr>
              <w:divsChild>
                <w:div w:id="156946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5750930">
      <w:bodyDiv w:val="1"/>
      <w:marLeft w:val="0"/>
      <w:marRight w:val="0"/>
      <w:marTop w:val="0"/>
      <w:marBottom w:val="0"/>
      <w:divBdr>
        <w:top w:val="none" w:sz="0" w:space="0" w:color="auto"/>
        <w:left w:val="none" w:sz="0" w:space="0" w:color="auto"/>
        <w:bottom w:val="none" w:sz="0" w:space="0" w:color="auto"/>
        <w:right w:val="none" w:sz="0" w:space="0" w:color="auto"/>
      </w:divBdr>
      <w:divsChild>
        <w:div w:id="371734491">
          <w:marLeft w:val="0"/>
          <w:marRight w:val="0"/>
          <w:marTop w:val="0"/>
          <w:marBottom w:val="0"/>
          <w:divBdr>
            <w:top w:val="none" w:sz="0" w:space="0" w:color="auto"/>
            <w:left w:val="none" w:sz="0" w:space="0" w:color="auto"/>
            <w:bottom w:val="none" w:sz="0" w:space="0" w:color="auto"/>
            <w:right w:val="none" w:sz="0" w:space="0" w:color="auto"/>
          </w:divBdr>
        </w:div>
        <w:div w:id="960648248">
          <w:marLeft w:val="0"/>
          <w:marRight w:val="0"/>
          <w:marTop w:val="0"/>
          <w:marBottom w:val="0"/>
          <w:divBdr>
            <w:top w:val="none" w:sz="0" w:space="0" w:color="auto"/>
            <w:left w:val="none" w:sz="0" w:space="0" w:color="auto"/>
            <w:bottom w:val="none" w:sz="0" w:space="0" w:color="auto"/>
            <w:right w:val="none" w:sz="0" w:space="0" w:color="auto"/>
          </w:divBdr>
        </w:div>
        <w:div w:id="1108309903">
          <w:marLeft w:val="0"/>
          <w:marRight w:val="0"/>
          <w:marTop w:val="0"/>
          <w:marBottom w:val="0"/>
          <w:divBdr>
            <w:top w:val="none" w:sz="0" w:space="0" w:color="auto"/>
            <w:left w:val="none" w:sz="0" w:space="0" w:color="auto"/>
            <w:bottom w:val="none" w:sz="0" w:space="0" w:color="auto"/>
            <w:right w:val="none" w:sz="0" w:space="0" w:color="auto"/>
          </w:divBdr>
        </w:div>
        <w:div w:id="1180317201">
          <w:marLeft w:val="0"/>
          <w:marRight w:val="0"/>
          <w:marTop w:val="0"/>
          <w:marBottom w:val="0"/>
          <w:divBdr>
            <w:top w:val="none" w:sz="0" w:space="0" w:color="auto"/>
            <w:left w:val="none" w:sz="0" w:space="0" w:color="auto"/>
            <w:bottom w:val="none" w:sz="0" w:space="0" w:color="auto"/>
            <w:right w:val="none" w:sz="0" w:space="0" w:color="auto"/>
          </w:divBdr>
        </w:div>
        <w:div w:id="1463419286">
          <w:marLeft w:val="0"/>
          <w:marRight w:val="0"/>
          <w:marTop w:val="0"/>
          <w:marBottom w:val="0"/>
          <w:divBdr>
            <w:top w:val="none" w:sz="0" w:space="0" w:color="auto"/>
            <w:left w:val="none" w:sz="0" w:space="0" w:color="auto"/>
            <w:bottom w:val="none" w:sz="0" w:space="0" w:color="auto"/>
            <w:right w:val="none" w:sz="0" w:space="0" w:color="auto"/>
          </w:divBdr>
        </w:div>
        <w:div w:id="1566604909">
          <w:marLeft w:val="0"/>
          <w:marRight w:val="0"/>
          <w:marTop w:val="0"/>
          <w:marBottom w:val="0"/>
          <w:divBdr>
            <w:top w:val="none" w:sz="0" w:space="0" w:color="auto"/>
            <w:left w:val="none" w:sz="0" w:space="0" w:color="auto"/>
            <w:bottom w:val="none" w:sz="0" w:space="0" w:color="auto"/>
            <w:right w:val="none" w:sz="0" w:space="0" w:color="auto"/>
          </w:divBdr>
        </w:div>
        <w:div w:id="1629048832">
          <w:marLeft w:val="0"/>
          <w:marRight w:val="0"/>
          <w:marTop w:val="0"/>
          <w:marBottom w:val="0"/>
          <w:divBdr>
            <w:top w:val="none" w:sz="0" w:space="0" w:color="auto"/>
            <w:left w:val="none" w:sz="0" w:space="0" w:color="auto"/>
            <w:bottom w:val="none" w:sz="0" w:space="0" w:color="auto"/>
            <w:right w:val="none" w:sz="0" w:space="0" w:color="auto"/>
          </w:divBdr>
        </w:div>
      </w:divsChild>
    </w:div>
    <w:div w:id="506796801">
      <w:bodyDiv w:val="1"/>
      <w:marLeft w:val="0"/>
      <w:marRight w:val="0"/>
      <w:marTop w:val="0"/>
      <w:marBottom w:val="0"/>
      <w:divBdr>
        <w:top w:val="none" w:sz="0" w:space="0" w:color="auto"/>
        <w:left w:val="none" w:sz="0" w:space="0" w:color="auto"/>
        <w:bottom w:val="none" w:sz="0" w:space="0" w:color="auto"/>
        <w:right w:val="none" w:sz="0" w:space="0" w:color="auto"/>
      </w:divBdr>
      <w:divsChild>
        <w:div w:id="917057166">
          <w:marLeft w:val="0"/>
          <w:marRight w:val="0"/>
          <w:marTop w:val="0"/>
          <w:marBottom w:val="0"/>
          <w:divBdr>
            <w:top w:val="none" w:sz="0" w:space="0" w:color="auto"/>
            <w:left w:val="none" w:sz="0" w:space="0" w:color="auto"/>
            <w:bottom w:val="none" w:sz="0" w:space="0" w:color="auto"/>
            <w:right w:val="none" w:sz="0" w:space="0" w:color="auto"/>
          </w:divBdr>
        </w:div>
        <w:div w:id="968978658">
          <w:marLeft w:val="0"/>
          <w:marRight w:val="0"/>
          <w:marTop w:val="0"/>
          <w:marBottom w:val="0"/>
          <w:divBdr>
            <w:top w:val="none" w:sz="0" w:space="0" w:color="auto"/>
            <w:left w:val="none" w:sz="0" w:space="0" w:color="auto"/>
            <w:bottom w:val="none" w:sz="0" w:space="0" w:color="auto"/>
            <w:right w:val="none" w:sz="0" w:space="0" w:color="auto"/>
          </w:divBdr>
        </w:div>
        <w:div w:id="1083572656">
          <w:marLeft w:val="0"/>
          <w:marRight w:val="0"/>
          <w:marTop w:val="0"/>
          <w:marBottom w:val="0"/>
          <w:divBdr>
            <w:top w:val="none" w:sz="0" w:space="0" w:color="auto"/>
            <w:left w:val="none" w:sz="0" w:space="0" w:color="auto"/>
            <w:bottom w:val="none" w:sz="0" w:space="0" w:color="auto"/>
            <w:right w:val="none" w:sz="0" w:space="0" w:color="auto"/>
          </w:divBdr>
        </w:div>
      </w:divsChild>
    </w:div>
    <w:div w:id="538513913">
      <w:bodyDiv w:val="1"/>
      <w:marLeft w:val="0"/>
      <w:marRight w:val="0"/>
      <w:marTop w:val="0"/>
      <w:marBottom w:val="0"/>
      <w:divBdr>
        <w:top w:val="none" w:sz="0" w:space="0" w:color="auto"/>
        <w:left w:val="none" w:sz="0" w:space="0" w:color="auto"/>
        <w:bottom w:val="none" w:sz="0" w:space="0" w:color="auto"/>
        <w:right w:val="none" w:sz="0" w:space="0" w:color="auto"/>
      </w:divBdr>
    </w:div>
    <w:div w:id="561870438">
      <w:bodyDiv w:val="1"/>
      <w:marLeft w:val="0"/>
      <w:marRight w:val="0"/>
      <w:marTop w:val="0"/>
      <w:marBottom w:val="0"/>
      <w:divBdr>
        <w:top w:val="none" w:sz="0" w:space="0" w:color="auto"/>
        <w:left w:val="none" w:sz="0" w:space="0" w:color="auto"/>
        <w:bottom w:val="none" w:sz="0" w:space="0" w:color="auto"/>
        <w:right w:val="none" w:sz="0" w:space="0" w:color="auto"/>
      </w:divBdr>
      <w:divsChild>
        <w:div w:id="547110050">
          <w:marLeft w:val="0"/>
          <w:marRight w:val="0"/>
          <w:marTop w:val="0"/>
          <w:marBottom w:val="0"/>
          <w:divBdr>
            <w:top w:val="none" w:sz="0" w:space="0" w:color="auto"/>
            <w:left w:val="none" w:sz="0" w:space="0" w:color="auto"/>
            <w:bottom w:val="none" w:sz="0" w:space="0" w:color="auto"/>
            <w:right w:val="none" w:sz="0" w:space="0" w:color="auto"/>
          </w:divBdr>
          <w:divsChild>
            <w:div w:id="1705057900">
              <w:marLeft w:val="0"/>
              <w:marRight w:val="0"/>
              <w:marTop w:val="0"/>
              <w:marBottom w:val="0"/>
              <w:divBdr>
                <w:top w:val="none" w:sz="0" w:space="0" w:color="auto"/>
                <w:left w:val="none" w:sz="0" w:space="0" w:color="auto"/>
                <w:bottom w:val="none" w:sz="0" w:space="0" w:color="auto"/>
                <w:right w:val="none" w:sz="0" w:space="0" w:color="auto"/>
              </w:divBdr>
              <w:divsChild>
                <w:div w:id="1162965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463547">
      <w:bodyDiv w:val="1"/>
      <w:marLeft w:val="0"/>
      <w:marRight w:val="0"/>
      <w:marTop w:val="0"/>
      <w:marBottom w:val="0"/>
      <w:divBdr>
        <w:top w:val="none" w:sz="0" w:space="0" w:color="auto"/>
        <w:left w:val="none" w:sz="0" w:space="0" w:color="auto"/>
        <w:bottom w:val="none" w:sz="0" w:space="0" w:color="auto"/>
        <w:right w:val="none" w:sz="0" w:space="0" w:color="auto"/>
      </w:divBdr>
      <w:divsChild>
        <w:div w:id="1655721897">
          <w:marLeft w:val="0"/>
          <w:marRight w:val="0"/>
          <w:marTop w:val="0"/>
          <w:marBottom w:val="0"/>
          <w:divBdr>
            <w:top w:val="none" w:sz="0" w:space="0" w:color="auto"/>
            <w:left w:val="none" w:sz="0" w:space="0" w:color="auto"/>
            <w:bottom w:val="none" w:sz="0" w:space="0" w:color="auto"/>
            <w:right w:val="none" w:sz="0" w:space="0" w:color="auto"/>
          </w:divBdr>
          <w:divsChild>
            <w:div w:id="160896428">
              <w:marLeft w:val="0"/>
              <w:marRight w:val="0"/>
              <w:marTop w:val="0"/>
              <w:marBottom w:val="0"/>
              <w:divBdr>
                <w:top w:val="none" w:sz="0" w:space="0" w:color="auto"/>
                <w:left w:val="none" w:sz="0" w:space="0" w:color="auto"/>
                <w:bottom w:val="none" w:sz="0" w:space="0" w:color="auto"/>
                <w:right w:val="none" w:sz="0" w:space="0" w:color="auto"/>
              </w:divBdr>
              <w:divsChild>
                <w:div w:id="51873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892357">
      <w:bodyDiv w:val="1"/>
      <w:marLeft w:val="0"/>
      <w:marRight w:val="0"/>
      <w:marTop w:val="0"/>
      <w:marBottom w:val="0"/>
      <w:divBdr>
        <w:top w:val="none" w:sz="0" w:space="0" w:color="auto"/>
        <w:left w:val="none" w:sz="0" w:space="0" w:color="auto"/>
        <w:bottom w:val="none" w:sz="0" w:space="0" w:color="auto"/>
        <w:right w:val="none" w:sz="0" w:space="0" w:color="auto"/>
      </w:divBdr>
      <w:divsChild>
        <w:div w:id="67190823">
          <w:marLeft w:val="0"/>
          <w:marRight w:val="0"/>
          <w:marTop w:val="0"/>
          <w:marBottom w:val="0"/>
          <w:divBdr>
            <w:top w:val="none" w:sz="0" w:space="0" w:color="auto"/>
            <w:left w:val="none" w:sz="0" w:space="0" w:color="auto"/>
            <w:bottom w:val="none" w:sz="0" w:space="0" w:color="auto"/>
            <w:right w:val="none" w:sz="0" w:space="0" w:color="auto"/>
          </w:divBdr>
          <w:divsChild>
            <w:div w:id="1250501915">
              <w:marLeft w:val="0"/>
              <w:marRight w:val="0"/>
              <w:marTop w:val="0"/>
              <w:marBottom w:val="0"/>
              <w:divBdr>
                <w:top w:val="none" w:sz="0" w:space="0" w:color="auto"/>
                <w:left w:val="none" w:sz="0" w:space="0" w:color="auto"/>
                <w:bottom w:val="none" w:sz="0" w:space="0" w:color="auto"/>
                <w:right w:val="none" w:sz="0" w:space="0" w:color="auto"/>
              </w:divBdr>
              <w:divsChild>
                <w:div w:id="58256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487230">
      <w:bodyDiv w:val="1"/>
      <w:marLeft w:val="0"/>
      <w:marRight w:val="0"/>
      <w:marTop w:val="0"/>
      <w:marBottom w:val="0"/>
      <w:divBdr>
        <w:top w:val="none" w:sz="0" w:space="0" w:color="auto"/>
        <w:left w:val="none" w:sz="0" w:space="0" w:color="auto"/>
        <w:bottom w:val="none" w:sz="0" w:space="0" w:color="auto"/>
        <w:right w:val="none" w:sz="0" w:space="0" w:color="auto"/>
      </w:divBdr>
      <w:divsChild>
        <w:div w:id="313072229">
          <w:marLeft w:val="0"/>
          <w:marRight w:val="0"/>
          <w:marTop w:val="0"/>
          <w:marBottom w:val="0"/>
          <w:divBdr>
            <w:top w:val="none" w:sz="0" w:space="0" w:color="auto"/>
            <w:left w:val="none" w:sz="0" w:space="0" w:color="auto"/>
            <w:bottom w:val="none" w:sz="0" w:space="0" w:color="auto"/>
            <w:right w:val="none" w:sz="0" w:space="0" w:color="auto"/>
          </w:divBdr>
          <w:divsChild>
            <w:div w:id="1318996484">
              <w:marLeft w:val="0"/>
              <w:marRight w:val="0"/>
              <w:marTop w:val="0"/>
              <w:marBottom w:val="0"/>
              <w:divBdr>
                <w:top w:val="none" w:sz="0" w:space="0" w:color="auto"/>
                <w:left w:val="none" w:sz="0" w:space="0" w:color="auto"/>
                <w:bottom w:val="none" w:sz="0" w:space="0" w:color="auto"/>
                <w:right w:val="none" w:sz="0" w:space="0" w:color="auto"/>
              </w:divBdr>
              <w:divsChild>
                <w:div w:id="177813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370034">
      <w:bodyDiv w:val="1"/>
      <w:marLeft w:val="0"/>
      <w:marRight w:val="0"/>
      <w:marTop w:val="0"/>
      <w:marBottom w:val="0"/>
      <w:divBdr>
        <w:top w:val="none" w:sz="0" w:space="0" w:color="auto"/>
        <w:left w:val="none" w:sz="0" w:space="0" w:color="auto"/>
        <w:bottom w:val="none" w:sz="0" w:space="0" w:color="auto"/>
        <w:right w:val="none" w:sz="0" w:space="0" w:color="auto"/>
      </w:divBdr>
    </w:div>
    <w:div w:id="702750881">
      <w:bodyDiv w:val="1"/>
      <w:marLeft w:val="0"/>
      <w:marRight w:val="0"/>
      <w:marTop w:val="0"/>
      <w:marBottom w:val="0"/>
      <w:divBdr>
        <w:top w:val="none" w:sz="0" w:space="0" w:color="auto"/>
        <w:left w:val="none" w:sz="0" w:space="0" w:color="auto"/>
        <w:bottom w:val="none" w:sz="0" w:space="0" w:color="auto"/>
        <w:right w:val="none" w:sz="0" w:space="0" w:color="auto"/>
      </w:divBdr>
    </w:div>
    <w:div w:id="728842875">
      <w:bodyDiv w:val="1"/>
      <w:marLeft w:val="0"/>
      <w:marRight w:val="0"/>
      <w:marTop w:val="0"/>
      <w:marBottom w:val="0"/>
      <w:divBdr>
        <w:top w:val="none" w:sz="0" w:space="0" w:color="auto"/>
        <w:left w:val="none" w:sz="0" w:space="0" w:color="auto"/>
        <w:bottom w:val="none" w:sz="0" w:space="0" w:color="auto"/>
        <w:right w:val="none" w:sz="0" w:space="0" w:color="auto"/>
      </w:divBdr>
      <w:divsChild>
        <w:div w:id="1726222578">
          <w:marLeft w:val="0"/>
          <w:marRight w:val="0"/>
          <w:marTop w:val="0"/>
          <w:marBottom w:val="0"/>
          <w:divBdr>
            <w:top w:val="none" w:sz="0" w:space="0" w:color="auto"/>
            <w:left w:val="none" w:sz="0" w:space="0" w:color="auto"/>
            <w:bottom w:val="none" w:sz="0" w:space="0" w:color="auto"/>
            <w:right w:val="none" w:sz="0" w:space="0" w:color="auto"/>
          </w:divBdr>
          <w:divsChild>
            <w:div w:id="1862935003">
              <w:marLeft w:val="0"/>
              <w:marRight w:val="0"/>
              <w:marTop w:val="0"/>
              <w:marBottom w:val="0"/>
              <w:divBdr>
                <w:top w:val="none" w:sz="0" w:space="0" w:color="auto"/>
                <w:left w:val="none" w:sz="0" w:space="0" w:color="auto"/>
                <w:bottom w:val="none" w:sz="0" w:space="0" w:color="auto"/>
                <w:right w:val="none" w:sz="0" w:space="0" w:color="auto"/>
              </w:divBdr>
              <w:divsChild>
                <w:div w:id="258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239431">
      <w:bodyDiv w:val="1"/>
      <w:marLeft w:val="0"/>
      <w:marRight w:val="0"/>
      <w:marTop w:val="0"/>
      <w:marBottom w:val="0"/>
      <w:divBdr>
        <w:top w:val="none" w:sz="0" w:space="0" w:color="auto"/>
        <w:left w:val="none" w:sz="0" w:space="0" w:color="auto"/>
        <w:bottom w:val="none" w:sz="0" w:space="0" w:color="auto"/>
        <w:right w:val="none" w:sz="0" w:space="0" w:color="auto"/>
      </w:divBdr>
    </w:div>
    <w:div w:id="758873651">
      <w:bodyDiv w:val="1"/>
      <w:marLeft w:val="0"/>
      <w:marRight w:val="0"/>
      <w:marTop w:val="0"/>
      <w:marBottom w:val="0"/>
      <w:divBdr>
        <w:top w:val="none" w:sz="0" w:space="0" w:color="auto"/>
        <w:left w:val="none" w:sz="0" w:space="0" w:color="auto"/>
        <w:bottom w:val="none" w:sz="0" w:space="0" w:color="auto"/>
        <w:right w:val="none" w:sz="0" w:space="0" w:color="auto"/>
      </w:divBdr>
      <w:divsChild>
        <w:div w:id="426930702">
          <w:marLeft w:val="0"/>
          <w:marRight w:val="0"/>
          <w:marTop w:val="0"/>
          <w:marBottom w:val="0"/>
          <w:divBdr>
            <w:top w:val="none" w:sz="0" w:space="0" w:color="auto"/>
            <w:left w:val="none" w:sz="0" w:space="0" w:color="auto"/>
            <w:bottom w:val="none" w:sz="0" w:space="0" w:color="auto"/>
            <w:right w:val="none" w:sz="0" w:space="0" w:color="auto"/>
          </w:divBdr>
          <w:divsChild>
            <w:div w:id="1825118130">
              <w:marLeft w:val="0"/>
              <w:marRight w:val="0"/>
              <w:marTop w:val="0"/>
              <w:marBottom w:val="0"/>
              <w:divBdr>
                <w:top w:val="none" w:sz="0" w:space="0" w:color="auto"/>
                <w:left w:val="none" w:sz="0" w:space="0" w:color="auto"/>
                <w:bottom w:val="none" w:sz="0" w:space="0" w:color="auto"/>
                <w:right w:val="none" w:sz="0" w:space="0" w:color="auto"/>
              </w:divBdr>
              <w:divsChild>
                <w:div w:id="870150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611128">
      <w:bodyDiv w:val="1"/>
      <w:marLeft w:val="0"/>
      <w:marRight w:val="0"/>
      <w:marTop w:val="0"/>
      <w:marBottom w:val="0"/>
      <w:divBdr>
        <w:top w:val="none" w:sz="0" w:space="0" w:color="auto"/>
        <w:left w:val="none" w:sz="0" w:space="0" w:color="auto"/>
        <w:bottom w:val="none" w:sz="0" w:space="0" w:color="auto"/>
        <w:right w:val="none" w:sz="0" w:space="0" w:color="auto"/>
      </w:divBdr>
      <w:divsChild>
        <w:div w:id="156508077">
          <w:marLeft w:val="0"/>
          <w:marRight w:val="0"/>
          <w:marTop w:val="0"/>
          <w:marBottom w:val="0"/>
          <w:divBdr>
            <w:top w:val="none" w:sz="0" w:space="0" w:color="auto"/>
            <w:left w:val="none" w:sz="0" w:space="0" w:color="auto"/>
            <w:bottom w:val="none" w:sz="0" w:space="0" w:color="auto"/>
            <w:right w:val="none" w:sz="0" w:space="0" w:color="auto"/>
          </w:divBdr>
          <w:divsChild>
            <w:div w:id="1336958733">
              <w:marLeft w:val="0"/>
              <w:marRight w:val="0"/>
              <w:marTop w:val="0"/>
              <w:marBottom w:val="0"/>
              <w:divBdr>
                <w:top w:val="none" w:sz="0" w:space="0" w:color="auto"/>
                <w:left w:val="none" w:sz="0" w:space="0" w:color="auto"/>
                <w:bottom w:val="none" w:sz="0" w:space="0" w:color="auto"/>
                <w:right w:val="none" w:sz="0" w:space="0" w:color="auto"/>
              </w:divBdr>
              <w:divsChild>
                <w:div w:id="150065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581701">
      <w:bodyDiv w:val="1"/>
      <w:marLeft w:val="0"/>
      <w:marRight w:val="0"/>
      <w:marTop w:val="0"/>
      <w:marBottom w:val="0"/>
      <w:divBdr>
        <w:top w:val="none" w:sz="0" w:space="0" w:color="auto"/>
        <w:left w:val="none" w:sz="0" w:space="0" w:color="auto"/>
        <w:bottom w:val="none" w:sz="0" w:space="0" w:color="auto"/>
        <w:right w:val="none" w:sz="0" w:space="0" w:color="auto"/>
      </w:divBdr>
    </w:div>
    <w:div w:id="828905399">
      <w:bodyDiv w:val="1"/>
      <w:marLeft w:val="0"/>
      <w:marRight w:val="0"/>
      <w:marTop w:val="0"/>
      <w:marBottom w:val="0"/>
      <w:divBdr>
        <w:top w:val="none" w:sz="0" w:space="0" w:color="auto"/>
        <w:left w:val="none" w:sz="0" w:space="0" w:color="auto"/>
        <w:bottom w:val="none" w:sz="0" w:space="0" w:color="auto"/>
        <w:right w:val="none" w:sz="0" w:space="0" w:color="auto"/>
      </w:divBdr>
      <w:divsChild>
        <w:div w:id="1300502628">
          <w:marLeft w:val="0"/>
          <w:marRight w:val="0"/>
          <w:marTop w:val="0"/>
          <w:marBottom w:val="0"/>
          <w:divBdr>
            <w:top w:val="none" w:sz="0" w:space="0" w:color="auto"/>
            <w:left w:val="none" w:sz="0" w:space="0" w:color="auto"/>
            <w:bottom w:val="none" w:sz="0" w:space="0" w:color="auto"/>
            <w:right w:val="none" w:sz="0" w:space="0" w:color="auto"/>
          </w:divBdr>
          <w:divsChild>
            <w:div w:id="1354841721">
              <w:marLeft w:val="0"/>
              <w:marRight w:val="0"/>
              <w:marTop w:val="0"/>
              <w:marBottom w:val="0"/>
              <w:divBdr>
                <w:top w:val="none" w:sz="0" w:space="0" w:color="auto"/>
                <w:left w:val="none" w:sz="0" w:space="0" w:color="auto"/>
                <w:bottom w:val="none" w:sz="0" w:space="0" w:color="auto"/>
                <w:right w:val="none" w:sz="0" w:space="0" w:color="auto"/>
              </w:divBdr>
              <w:divsChild>
                <w:div w:id="713964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2879185">
      <w:bodyDiv w:val="1"/>
      <w:marLeft w:val="0"/>
      <w:marRight w:val="0"/>
      <w:marTop w:val="0"/>
      <w:marBottom w:val="0"/>
      <w:divBdr>
        <w:top w:val="none" w:sz="0" w:space="0" w:color="auto"/>
        <w:left w:val="none" w:sz="0" w:space="0" w:color="auto"/>
        <w:bottom w:val="none" w:sz="0" w:space="0" w:color="auto"/>
        <w:right w:val="none" w:sz="0" w:space="0" w:color="auto"/>
      </w:divBdr>
    </w:div>
    <w:div w:id="931670842">
      <w:bodyDiv w:val="1"/>
      <w:marLeft w:val="0"/>
      <w:marRight w:val="0"/>
      <w:marTop w:val="0"/>
      <w:marBottom w:val="0"/>
      <w:divBdr>
        <w:top w:val="none" w:sz="0" w:space="0" w:color="auto"/>
        <w:left w:val="none" w:sz="0" w:space="0" w:color="auto"/>
        <w:bottom w:val="none" w:sz="0" w:space="0" w:color="auto"/>
        <w:right w:val="none" w:sz="0" w:space="0" w:color="auto"/>
      </w:divBdr>
      <w:divsChild>
        <w:div w:id="1496066199">
          <w:marLeft w:val="0"/>
          <w:marRight w:val="0"/>
          <w:marTop w:val="0"/>
          <w:marBottom w:val="0"/>
          <w:divBdr>
            <w:top w:val="none" w:sz="0" w:space="0" w:color="auto"/>
            <w:left w:val="none" w:sz="0" w:space="0" w:color="auto"/>
            <w:bottom w:val="none" w:sz="0" w:space="0" w:color="auto"/>
            <w:right w:val="none" w:sz="0" w:space="0" w:color="auto"/>
          </w:divBdr>
          <w:divsChild>
            <w:div w:id="1843086983">
              <w:marLeft w:val="0"/>
              <w:marRight w:val="0"/>
              <w:marTop w:val="0"/>
              <w:marBottom w:val="0"/>
              <w:divBdr>
                <w:top w:val="none" w:sz="0" w:space="0" w:color="auto"/>
                <w:left w:val="none" w:sz="0" w:space="0" w:color="auto"/>
                <w:bottom w:val="none" w:sz="0" w:space="0" w:color="auto"/>
                <w:right w:val="none" w:sz="0" w:space="0" w:color="auto"/>
              </w:divBdr>
              <w:divsChild>
                <w:div w:id="576136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4815991">
      <w:bodyDiv w:val="1"/>
      <w:marLeft w:val="0"/>
      <w:marRight w:val="0"/>
      <w:marTop w:val="0"/>
      <w:marBottom w:val="0"/>
      <w:divBdr>
        <w:top w:val="none" w:sz="0" w:space="0" w:color="auto"/>
        <w:left w:val="none" w:sz="0" w:space="0" w:color="auto"/>
        <w:bottom w:val="none" w:sz="0" w:space="0" w:color="auto"/>
        <w:right w:val="none" w:sz="0" w:space="0" w:color="auto"/>
      </w:divBdr>
      <w:divsChild>
        <w:div w:id="12920687">
          <w:marLeft w:val="0"/>
          <w:marRight w:val="0"/>
          <w:marTop w:val="0"/>
          <w:marBottom w:val="0"/>
          <w:divBdr>
            <w:top w:val="none" w:sz="0" w:space="0" w:color="auto"/>
            <w:left w:val="none" w:sz="0" w:space="0" w:color="auto"/>
            <w:bottom w:val="none" w:sz="0" w:space="0" w:color="auto"/>
            <w:right w:val="none" w:sz="0" w:space="0" w:color="auto"/>
          </w:divBdr>
        </w:div>
        <w:div w:id="81032390">
          <w:marLeft w:val="0"/>
          <w:marRight w:val="0"/>
          <w:marTop w:val="0"/>
          <w:marBottom w:val="0"/>
          <w:divBdr>
            <w:top w:val="none" w:sz="0" w:space="0" w:color="auto"/>
            <w:left w:val="none" w:sz="0" w:space="0" w:color="auto"/>
            <w:bottom w:val="none" w:sz="0" w:space="0" w:color="auto"/>
            <w:right w:val="none" w:sz="0" w:space="0" w:color="auto"/>
          </w:divBdr>
        </w:div>
        <w:div w:id="1641837371">
          <w:marLeft w:val="0"/>
          <w:marRight w:val="0"/>
          <w:marTop w:val="0"/>
          <w:marBottom w:val="0"/>
          <w:divBdr>
            <w:top w:val="none" w:sz="0" w:space="0" w:color="auto"/>
            <w:left w:val="none" w:sz="0" w:space="0" w:color="auto"/>
            <w:bottom w:val="none" w:sz="0" w:space="0" w:color="auto"/>
            <w:right w:val="none" w:sz="0" w:space="0" w:color="auto"/>
          </w:divBdr>
        </w:div>
        <w:div w:id="1853303854">
          <w:marLeft w:val="0"/>
          <w:marRight w:val="0"/>
          <w:marTop w:val="0"/>
          <w:marBottom w:val="0"/>
          <w:divBdr>
            <w:top w:val="none" w:sz="0" w:space="0" w:color="auto"/>
            <w:left w:val="none" w:sz="0" w:space="0" w:color="auto"/>
            <w:bottom w:val="none" w:sz="0" w:space="0" w:color="auto"/>
            <w:right w:val="none" w:sz="0" w:space="0" w:color="auto"/>
          </w:divBdr>
        </w:div>
      </w:divsChild>
    </w:div>
    <w:div w:id="1023749392">
      <w:bodyDiv w:val="1"/>
      <w:marLeft w:val="0"/>
      <w:marRight w:val="0"/>
      <w:marTop w:val="0"/>
      <w:marBottom w:val="0"/>
      <w:divBdr>
        <w:top w:val="none" w:sz="0" w:space="0" w:color="auto"/>
        <w:left w:val="none" w:sz="0" w:space="0" w:color="auto"/>
        <w:bottom w:val="none" w:sz="0" w:space="0" w:color="auto"/>
        <w:right w:val="none" w:sz="0" w:space="0" w:color="auto"/>
      </w:divBdr>
    </w:div>
    <w:div w:id="1051424604">
      <w:bodyDiv w:val="1"/>
      <w:marLeft w:val="0"/>
      <w:marRight w:val="0"/>
      <w:marTop w:val="0"/>
      <w:marBottom w:val="0"/>
      <w:divBdr>
        <w:top w:val="none" w:sz="0" w:space="0" w:color="auto"/>
        <w:left w:val="none" w:sz="0" w:space="0" w:color="auto"/>
        <w:bottom w:val="none" w:sz="0" w:space="0" w:color="auto"/>
        <w:right w:val="none" w:sz="0" w:space="0" w:color="auto"/>
      </w:divBdr>
      <w:divsChild>
        <w:div w:id="1852790995">
          <w:marLeft w:val="0"/>
          <w:marRight w:val="0"/>
          <w:marTop w:val="0"/>
          <w:marBottom w:val="0"/>
          <w:divBdr>
            <w:top w:val="none" w:sz="0" w:space="0" w:color="auto"/>
            <w:left w:val="none" w:sz="0" w:space="0" w:color="auto"/>
            <w:bottom w:val="none" w:sz="0" w:space="0" w:color="auto"/>
            <w:right w:val="none" w:sz="0" w:space="0" w:color="auto"/>
          </w:divBdr>
          <w:divsChild>
            <w:div w:id="923609804">
              <w:marLeft w:val="0"/>
              <w:marRight w:val="0"/>
              <w:marTop w:val="0"/>
              <w:marBottom w:val="0"/>
              <w:divBdr>
                <w:top w:val="none" w:sz="0" w:space="0" w:color="auto"/>
                <w:left w:val="none" w:sz="0" w:space="0" w:color="auto"/>
                <w:bottom w:val="none" w:sz="0" w:space="0" w:color="auto"/>
                <w:right w:val="none" w:sz="0" w:space="0" w:color="auto"/>
              </w:divBdr>
              <w:divsChild>
                <w:div w:id="1203442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092098">
      <w:bodyDiv w:val="1"/>
      <w:marLeft w:val="0"/>
      <w:marRight w:val="0"/>
      <w:marTop w:val="0"/>
      <w:marBottom w:val="0"/>
      <w:divBdr>
        <w:top w:val="none" w:sz="0" w:space="0" w:color="auto"/>
        <w:left w:val="none" w:sz="0" w:space="0" w:color="auto"/>
        <w:bottom w:val="none" w:sz="0" w:space="0" w:color="auto"/>
        <w:right w:val="none" w:sz="0" w:space="0" w:color="auto"/>
      </w:divBdr>
    </w:div>
    <w:div w:id="1111362883">
      <w:bodyDiv w:val="1"/>
      <w:marLeft w:val="0"/>
      <w:marRight w:val="0"/>
      <w:marTop w:val="0"/>
      <w:marBottom w:val="0"/>
      <w:divBdr>
        <w:top w:val="none" w:sz="0" w:space="0" w:color="auto"/>
        <w:left w:val="none" w:sz="0" w:space="0" w:color="auto"/>
        <w:bottom w:val="none" w:sz="0" w:space="0" w:color="auto"/>
        <w:right w:val="none" w:sz="0" w:space="0" w:color="auto"/>
      </w:divBdr>
      <w:divsChild>
        <w:div w:id="691761872">
          <w:marLeft w:val="0"/>
          <w:marRight w:val="0"/>
          <w:marTop w:val="0"/>
          <w:marBottom w:val="0"/>
          <w:divBdr>
            <w:top w:val="none" w:sz="0" w:space="0" w:color="auto"/>
            <w:left w:val="none" w:sz="0" w:space="0" w:color="auto"/>
            <w:bottom w:val="none" w:sz="0" w:space="0" w:color="auto"/>
            <w:right w:val="none" w:sz="0" w:space="0" w:color="auto"/>
          </w:divBdr>
        </w:div>
        <w:div w:id="864562298">
          <w:marLeft w:val="0"/>
          <w:marRight w:val="0"/>
          <w:marTop w:val="0"/>
          <w:marBottom w:val="0"/>
          <w:divBdr>
            <w:top w:val="none" w:sz="0" w:space="0" w:color="auto"/>
            <w:left w:val="none" w:sz="0" w:space="0" w:color="auto"/>
            <w:bottom w:val="none" w:sz="0" w:space="0" w:color="auto"/>
            <w:right w:val="none" w:sz="0" w:space="0" w:color="auto"/>
          </w:divBdr>
        </w:div>
        <w:div w:id="1095594968">
          <w:marLeft w:val="0"/>
          <w:marRight w:val="0"/>
          <w:marTop w:val="0"/>
          <w:marBottom w:val="0"/>
          <w:divBdr>
            <w:top w:val="none" w:sz="0" w:space="0" w:color="auto"/>
            <w:left w:val="none" w:sz="0" w:space="0" w:color="auto"/>
            <w:bottom w:val="none" w:sz="0" w:space="0" w:color="auto"/>
            <w:right w:val="none" w:sz="0" w:space="0" w:color="auto"/>
          </w:divBdr>
        </w:div>
        <w:div w:id="1285499064">
          <w:marLeft w:val="0"/>
          <w:marRight w:val="0"/>
          <w:marTop w:val="0"/>
          <w:marBottom w:val="0"/>
          <w:divBdr>
            <w:top w:val="none" w:sz="0" w:space="0" w:color="auto"/>
            <w:left w:val="none" w:sz="0" w:space="0" w:color="auto"/>
            <w:bottom w:val="none" w:sz="0" w:space="0" w:color="auto"/>
            <w:right w:val="none" w:sz="0" w:space="0" w:color="auto"/>
          </w:divBdr>
        </w:div>
      </w:divsChild>
    </w:div>
    <w:div w:id="1182475703">
      <w:bodyDiv w:val="1"/>
      <w:marLeft w:val="0"/>
      <w:marRight w:val="0"/>
      <w:marTop w:val="0"/>
      <w:marBottom w:val="0"/>
      <w:divBdr>
        <w:top w:val="none" w:sz="0" w:space="0" w:color="auto"/>
        <w:left w:val="none" w:sz="0" w:space="0" w:color="auto"/>
        <w:bottom w:val="none" w:sz="0" w:space="0" w:color="auto"/>
        <w:right w:val="none" w:sz="0" w:space="0" w:color="auto"/>
      </w:divBdr>
    </w:div>
    <w:div w:id="1192257588">
      <w:bodyDiv w:val="1"/>
      <w:marLeft w:val="0"/>
      <w:marRight w:val="0"/>
      <w:marTop w:val="0"/>
      <w:marBottom w:val="0"/>
      <w:divBdr>
        <w:top w:val="none" w:sz="0" w:space="0" w:color="auto"/>
        <w:left w:val="none" w:sz="0" w:space="0" w:color="auto"/>
        <w:bottom w:val="none" w:sz="0" w:space="0" w:color="auto"/>
        <w:right w:val="none" w:sz="0" w:space="0" w:color="auto"/>
      </w:divBdr>
      <w:divsChild>
        <w:div w:id="40979073">
          <w:marLeft w:val="0"/>
          <w:marRight w:val="0"/>
          <w:marTop w:val="0"/>
          <w:marBottom w:val="0"/>
          <w:divBdr>
            <w:top w:val="none" w:sz="0" w:space="0" w:color="auto"/>
            <w:left w:val="none" w:sz="0" w:space="0" w:color="auto"/>
            <w:bottom w:val="none" w:sz="0" w:space="0" w:color="auto"/>
            <w:right w:val="none" w:sz="0" w:space="0" w:color="auto"/>
          </w:divBdr>
        </w:div>
        <w:div w:id="96294419">
          <w:marLeft w:val="0"/>
          <w:marRight w:val="0"/>
          <w:marTop w:val="0"/>
          <w:marBottom w:val="0"/>
          <w:divBdr>
            <w:top w:val="none" w:sz="0" w:space="0" w:color="auto"/>
            <w:left w:val="none" w:sz="0" w:space="0" w:color="auto"/>
            <w:bottom w:val="none" w:sz="0" w:space="0" w:color="auto"/>
            <w:right w:val="none" w:sz="0" w:space="0" w:color="auto"/>
          </w:divBdr>
        </w:div>
        <w:div w:id="172575748">
          <w:marLeft w:val="0"/>
          <w:marRight w:val="0"/>
          <w:marTop w:val="0"/>
          <w:marBottom w:val="0"/>
          <w:divBdr>
            <w:top w:val="none" w:sz="0" w:space="0" w:color="auto"/>
            <w:left w:val="none" w:sz="0" w:space="0" w:color="auto"/>
            <w:bottom w:val="none" w:sz="0" w:space="0" w:color="auto"/>
            <w:right w:val="none" w:sz="0" w:space="0" w:color="auto"/>
          </w:divBdr>
        </w:div>
        <w:div w:id="190382443">
          <w:marLeft w:val="0"/>
          <w:marRight w:val="0"/>
          <w:marTop w:val="0"/>
          <w:marBottom w:val="0"/>
          <w:divBdr>
            <w:top w:val="none" w:sz="0" w:space="0" w:color="auto"/>
            <w:left w:val="none" w:sz="0" w:space="0" w:color="auto"/>
            <w:bottom w:val="none" w:sz="0" w:space="0" w:color="auto"/>
            <w:right w:val="none" w:sz="0" w:space="0" w:color="auto"/>
          </w:divBdr>
        </w:div>
        <w:div w:id="237322553">
          <w:marLeft w:val="0"/>
          <w:marRight w:val="0"/>
          <w:marTop w:val="0"/>
          <w:marBottom w:val="0"/>
          <w:divBdr>
            <w:top w:val="none" w:sz="0" w:space="0" w:color="auto"/>
            <w:left w:val="none" w:sz="0" w:space="0" w:color="auto"/>
            <w:bottom w:val="none" w:sz="0" w:space="0" w:color="auto"/>
            <w:right w:val="none" w:sz="0" w:space="0" w:color="auto"/>
          </w:divBdr>
        </w:div>
        <w:div w:id="309753758">
          <w:marLeft w:val="0"/>
          <w:marRight w:val="0"/>
          <w:marTop w:val="0"/>
          <w:marBottom w:val="0"/>
          <w:divBdr>
            <w:top w:val="none" w:sz="0" w:space="0" w:color="auto"/>
            <w:left w:val="none" w:sz="0" w:space="0" w:color="auto"/>
            <w:bottom w:val="none" w:sz="0" w:space="0" w:color="auto"/>
            <w:right w:val="none" w:sz="0" w:space="0" w:color="auto"/>
          </w:divBdr>
        </w:div>
        <w:div w:id="387456721">
          <w:marLeft w:val="0"/>
          <w:marRight w:val="0"/>
          <w:marTop w:val="0"/>
          <w:marBottom w:val="0"/>
          <w:divBdr>
            <w:top w:val="none" w:sz="0" w:space="0" w:color="auto"/>
            <w:left w:val="none" w:sz="0" w:space="0" w:color="auto"/>
            <w:bottom w:val="none" w:sz="0" w:space="0" w:color="auto"/>
            <w:right w:val="none" w:sz="0" w:space="0" w:color="auto"/>
          </w:divBdr>
        </w:div>
        <w:div w:id="429743848">
          <w:marLeft w:val="0"/>
          <w:marRight w:val="0"/>
          <w:marTop w:val="0"/>
          <w:marBottom w:val="0"/>
          <w:divBdr>
            <w:top w:val="none" w:sz="0" w:space="0" w:color="auto"/>
            <w:left w:val="none" w:sz="0" w:space="0" w:color="auto"/>
            <w:bottom w:val="none" w:sz="0" w:space="0" w:color="auto"/>
            <w:right w:val="none" w:sz="0" w:space="0" w:color="auto"/>
          </w:divBdr>
        </w:div>
        <w:div w:id="442266738">
          <w:marLeft w:val="0"/>
          <w:marRight w:val="0"/>
          <w:marTop w:val="0"/>
          <w:marBottom w:val="0"/>
          <w:divBdr>
            <w:top w:val="none" w:sz="0" w:space="0" w:color="auto"/>
            <w:left w:val="none" w:sz="0" w:space="0" w:color="auto"/>
            <w:bottom w:val="none" w:sz="0" w:space="0" w:color="auto"/>
            <w:right w:val="none" w:sz="0" w:space="0" w:color="auto"/>
          </w:divBdr>
        </w:div>
        <w:div w:id="517235561">
          <w:marLeft w:val="0"/>
          <w:marRight w:val="0"/>
          <w:marTop w:val="0"/>
          <w:marBottom w:val="0"/>
          <w:divBdr>
            <w:top w:val="none" w:sz="0" w:space="0" w:color="auto"/>
            <w:left w:val="none" w:sz="0" w:space="0" w:color="auto"/>
            <w:bottom w:val="none" w:sz="0" w:space="0" w:color="auto"/>
            <w:right w:val="none" w:sz="0" w:space="0" w:color="auto"/>
          </w:divBdr>
        </w:div>
        <w:div w:id="557596134">
          <w:marLeft w:val="0"/>
          <w:marRight w:val="0"/>
          <w:marTop w:val="0"/>
          <w:marBottom w:val="0"/>
          <w:divBdr>
            <w:top w:val="none" w:sz="0" w:space="0" w:color="auto"/>
            <w:left w:val="none" w:sz="0" w:space="0" w:color="auto"/>
            <w:bottom w:val="none" w:sz="0" w:space="0" w:color="auto"/>
            <w:right w:val="none" w:sz="0" w:space="0" w:color="auto"/>
          </w:divBdr>
        </w:div>
        <w:div w:id="573468078">
          <w:marLeft w:val="0"/>
          <w:marRight w:val="0"/>
          <w:marTop w:val="0"/>
          <w:marBottom w:val="0"/>
          <w:divBdr>
            <w:top w:val="none" w:sz="0" w:space="0" w:color="auto"/>
            <w:left w:val="none" w:sz="0" w:space="0" w:color="auto"/>
            <w:bottom w:val="none" w:sz="0" w:space="0" w:color="auto"/>
            <w:right w:val="none" w:sz="0" w:space="0" w:color="auto"/>
          </w:divBdr>
        </w:div>
        <w:div w:id="641926836">
          <w:marLeft w:val="0"/>
          <w:marRight w:val="0"/>
          <w:marTop w:val="0"/>
          <w:marBottom w:val="0"/>
          <w:divBdr>
            <w:top w:val="none" w:sz="0" w:space="0" w:color="auto"/>
            <w:left w:val="none" w:sz="0" w:space="0" w:color="auto"/>
            <w:bottom w:val="none" w:sz="0" w:space="0" w:color="auto"/>
            <w:right w:val="none" w:sz="0" w:space="0" w:color="auto"/>
          </w:divBdr>
        </w:div>
        <w:div w:id="707685429">
          <w:marLeft w:val="0"/>
          <w:marRight w:val="0"/>
          <w:marTop w:val="0"/>
          <w:marBottom w:val="0"/>
          <w:divBdr>
            <w:top w:val="none" w:sz="0" w:space="0" w:color="auto"/>
            <w:left w:val="none" w:sz="0" w:space="0" w:color="auto"/>
            <w:bottom w:val="none" w:sz="0" w:space="0" w:color="auto"/>
            <w:right w:val="none" w:sz="0" w:space="0" w:color="auto"/>
          </w:divBdr>
        </w:div>
        <w:div w:id="725879006">
          <w:marLeft w:val="0"/>
          <w:marRight w:val="0"/>
          <w:marTop w:val="0"/>
          <w:marBottom w:val="0"/>
          <w:divBdr>
            <w:top w:val="none" w:sz="0" w:space="0" w:color="auto"/>
            <w:left w:val="none" w:sz="0" w:space="0" w:color="auto"/>
            <w:bottom w:val="none" w:sz="0" w:space="0" w:color="auto"/>
            <w:right w:val="none" w:sz="0" w:space="0" w:color="auto"/>
          </w:divBdr>
        </w:div>
        <w:div w:id="726806275">
          <w:marLeft w:val="0"/>
          <w:marRight w:val="0"/>
          <w:marTop w:val="0"/>
          <w:marBottom w:val="0"/>
          <w:divBdr>
            <w:top w:val="none" w:sz="0" w:space="0" w:color="auto"/>
            <w:left w:val="none" w:sz="0" w:space="0" w:color="auto"/>
            <w:bottom w:val="none" w:sz="0" w:space="0" w:color="auto"/>
            <w:right w:val="none" w:sz="0" w:space="0" w:color="auto"/>
          </w:divBdr>
        </w:div>
        <w:div w:id="730886988">
          <w:marLeft w:val="0"/>
          <w:marRight w:val="0"/>
          <w:marTop w:val="0"/>
          <w:marBottom w:val="0"/>
          <w:divBdr>
            <w:top w:val="none" w:sz="0" w:space="0" w:color="auto"/>
            <w:left w:val="none" w:sz="0" w:space="0" w:color="auto"/>
            <w:bottom w:val="none" w:sz="0" w:space="0" w:color="auto"/>
            <w:right w:val="none" w:sz="0" w:space="0" w:color="auto"/>
          </w:divBdr>
        </w:div>
        <w:div w:id="813641730">
          <w:marLeft w:val="0"/>
          <w:marRight w:val="0"/>
          <w:marTop w:val="0"/>
          <w:marBottom w:val="0"/>
          <w:divBdr>
            <w:top w:val="none" w:sz="0" w:space="0" w:color="auto"/>
            <w:left w:val="none" w:sz="0" w:space="0" w:color="auto"/>
            <w:bottom w:val="none" w:sz="0" w:space="0" w:color="auto"/>
            <w:right w:val="none" w:sz="0" w:space="0" w:color="auto"/>
          </w:divBdr>
        </w:div>
        <w:div w:id="829104938">
          <w:marLeft w:val="0"/>
          <w:marRight w:val="0"/>
          <w:marTop w:val="0"/>
          <w:marBottom w:val="0"/>
          <w:divBdr>
            <w:top w:val="none" w:sz="0" w:space="0" w:color="auto"/>
            <w:left w:val="none" w:sz="0" w:space="0" w:color="auto"/>
            <w:bottom w:val="none" w:sz="0" w:space="0" w:color="auto"/>
            <w:right w:val="none" w:sz="0" w:space="0" w:color="auto"/>
          </w:divBdr>
        </w:div>
        <w:div w:id="843672158">
          <w:marLeft w:val="0"/>
          <w:marRight w:val="0"/>
          <w:marTop w:val="0"/>
          <w:marBottom w:val="0"/>
          <w:divBdr>
            <w:top w:val="none" w:sz="0" w:space="0" w:color="auto"/>
            <w:left w:val="none" w:sz="0" w:space="0" w:color="auto"/>
            <w:bottom w:val="none" w:sz="0" w:space="0" w:color="auto"/>
            <w:right w:val="none" w:sz="0" w:space="0" w:color="auto"/>
          </w:divBdr>
        </w:div>
        <w:div w:id="924459135">
          <w:marLeft w:val="0"/>
          <w:marRight w:val="0"/>
          <w:marTop w:val="0"/>
          <w:marBottom w:val="0"/>
          <w:divBdr>
            <w:top w:val="none" w:sz="0" w:space="0" w:color="auto"/>
            <w:left w:val="none" w:sz="0" w:space="0" w:color="auto"/>
            <w:bottom w:val="none" w:sz="0" w:space="0" w:color="auto"/>
            <w:right w:val="none" w:sz="0" w:space="0" w:color="auto"/>
          </w:divBdr>
        </w:div>
        <w:div w:id="925266259">
          <w:marLeft w:val="0"/>
          <w:marRight w:val="0"/>
          <w:marTop w:val="0"/>
          <w:marBottom w:val="0"/>
          <w:divBdr>
            <w:top w:val="none" w:sz="0" w:space="0" w:color="auto"/>
            <w:left w:val="none" w:sz="0" w:space="0" w:color="auto"/>
            <w:bottom w:val="none" w:sz="0" w:space="0" w:color="auto"/>
            <w:right w:val="none" w:sz="0" w:space="0" w:color="auto"/>
          </w:divBdr>
        </w:div>
        <w:div w:id="1097822730">
          <w:marLeft w:val="0"/>
          <w:marRight w:val="0"/>
          <w:marTop w:val="0"/>
          <w:marBottom w:val="0"/>
          <w:divBdr>
            <w:top w:val="none" w:sz="0" w:space="0" w:color="auto"/>
            <w:left w:val="none" w:sz="0" w:space="0" w:color="auto"/>
            <w:bottom w:val="none" w:sz="0" w:space="0" w:color="auto"/>
            <w:right w:val="none" w:sz="0" w:space="0" w:color="auto"/>
          </w:divBdr>
        </w:div>
        <w:div w:id="1133330555">
          <w:marLeft w:val="0"/>
          <w:marRight w:val="0"/>
          <w:marTop w:val="0"/>
          <w:marBottom w:val="0"/>
          <w:divBdr>
            <w:top w:val="none" w:sz="0" w:space="0" w:color="auto"/>
            <w:left w:val="none" w:sz="0" w:space="0" w:color="auto"/>
            <w:bottom w:val="none" w:sz="0" w:space="0" w:color="auto"/>
            <w:right w:val="none" w:sz="0" w:space="0" w:color="auto"/>
          </w:divBdr>
        </w:div>
        <w:div w:id="1142577248">
          <w:marLeft w:val="0"/>
          <w:marRight w:val="0"/>
          <w:marTop w:val="0"/>
          <w:marBottom w:val="0"/>
          <w:divBdr>
            <w:top w:val="none" w:sz="0" w:space="0" w:color="auto"/>
            <w:left w:val="none" w:sz="0" w:space="0" w:color="auto"/>
            <w:bottom w:val="none" w:sz="0" w:space="0" w:color="auto"/>
            <w:right w:val="none" w:sz="0" w:space="0" w:color="auto"/>
          </w:divBdr>
        </w:div>
        <w:div w:id="1183014527">
          <w:marLeft w:val="0"/>
          <w:marRight w:val="0"/>
          <w:marTop w:val="0"/>
          <w:marBottom w:val="0"/>
          <w:divBdr>
            <w:top w:val="none" w:sz="0" w:space="0" w:color="auto"/>
            <w:left w:val="none" w:sz="0" w:space="0" w:color="auto"/>
            <w:bottom w:val="none" w:sz="0" w:space="0" w:color="auto"/>
            <w:right w:val="none" w:sz="0" w:space="0" w:color="auto"/>
          </w:divBdr>
        </w:div>
        <w:div w:id="1249190053">
          <w:marLeft w:val="0"/>
          <w:marRight w:val="0"/>
          <w:marTop w:val="0"/>
          <w:marBottom w:val="0"/>
          <w:divBdr>
            <w:top w:val="none" w:sz="0" w:space="0" w:color="auto"/>
            <w:left w:val="none" w:sz="0" w:space="0" w:color="auto"/>
            <w:bottom w:val="none" w:sz="0" w:space="0" w:color="auto"/>
            <w:right w:val="none" w:sz="0" w:space="0" w:color="auto"/>
          </w:divBdr>
        </w:div>
        <w:div w:id="1449620996">
          <w:marLeft w:val="0"/>
          <w:marRight w:val="0"/>
          <w:marTop w:val="0"/>
          <w:marBottom w:val="0"/>
          <w:divBdr>
            <w:top w:val="none" w:sz="0" w:space="0" w:color="auto"/>
            <w:left w:val="none" w:sz="0" w:space="0" w:color="auto"/>
            <w:bottom w:val="none" w:sz="0" w:space="0" w:color="auto"/>
            <w:right w:val="none" w:sz="0" w:space="0" w:color="auto"/>
          </w:divBdr>
        </w:div>
        <w:div w:id="1463231465">
          <w:marLeft w:val="0"/>
          <w:marRight w:val="0"/>
          <w:marTop w:val="0"/>
          <w:marBottom w:val="0"/>
          <w:divBdr>
            <w:top w:val="none" w:sz="0" w:space="0" w:color="auto"/>
            <w:left w:val="none" w:sz="0" w:space="0" w:color="auto"/>
            <w:bottom w:val="none" w:sz="0" w:space="0" w:color="auto"/>
            <w:right w:val="none" w:sz="0" w:space="0" w:color="auto"/>
          </w:divBdr>
        </w:div>
        <w:div w:id="1467161384">
          <w:marLeft w:val="0"/>
          <w:marRight w:val="0"/>
          <w:marTop w:val="0"/>
          <w:marBottom w:val="0"/>
          <w:divBdr>
            <w:top w:val="none" w:sz="0" w:space="0" w:color="auto"/>
            <w:left w:val="none" w:sz="0" w:space="0" w:color="auto"/>
            <w:bottom w:val="none" w:sz="0" w:space="0" w:color="auto"/>
            <w:right w:val="none" w:sz="0" w:space="0" w:color="auto"/>
          </w:divBdr>
        </w:div>
        <w:div w:id="1487088201">
          <w:marLeft w:val="0"/>
          <w:marRight w:val="0"/>
          <w:marTop w:val="0"/>
          <w:marBottom w:val="0"/>
          <w:divBdr>
            <w:top w:val="none" w:sz="0" w:space="0" w:color="auto"/>
            <w:left w:val="none" w:sz="0" w:space="0" w:color="auto"/>
            <w:bottom w:val="none" w:sz="0" w:space="0" w:color="auto"/>
            <w:right w:val="none" w:sz="0" w:space="0" w:color="auto"/>
          </w:divBdr>
        </w:div>
        <w:div w:id="1497182587">
          <w:marLeft w:val="0"/>
          <w:marRight w:val="0"/>
          <w:marTop w:val="0"/>
          <w:marBottom w:val="0"/>
          <w:divBdr>
            <w:top w:val="none" w:sz="0" w:space="0" w:color="auto"/>
            <w:left w:val="none" w:sz="0" w:space="0" w:color="auto"/>
            <w:bottom w:val="none" w:sz="0" w:space="0" w:color="auto"/>
            <w:right w:val="none" w:sz="0" w:space="0" w:color="auto"/>
          </w:divBdr>
        </w:div>
        <w:div w:id="1572619974">
          <w:marLeft w:val="0"/>
          <w:marRight w:val="0"/>
          <w:marTop w:val="0"/>
          <w:marBottom w:val="0"/>
          <w:divBdr>
            <w:top w:val="none" w:sz="0" w:space="0" w:color="auto"/>
            <w:left w:val="none" w:sz="0" w:space="0" w:color="auto"/>
            <w:bottom w:val="none" w:sz="0" w:space="0" w:color="auto"/>
            <w:right w:val="none" w:sz="0" w:space="0" w:color="auto"/>
          </w:divBdr>
        </w:div>
        <w:div w:id="1611012779">
          <w:marLeft w:val="0"/>
          <w:marRight w:val="0"/>
          <w:marTop w:val="0"/>
          <w:marBottom w:val="0"/>
          <w:divBdr>
            <w:top w:val="none" w:sz="0" w:space="0" w:color="auto"/>
            <w:left w:val="none" w:sz="0" w:space="0" w:color="auto"/>
            <w:bottom w:val="none" w:sz="0" w:space="0" w:color="auto"/>
            <w:right w:val="none" w:sz="0" w:space="0" w:color="auto"/>
          </w:divBdr>
        </w:div>
        <w:div w:id="1611083304">
          <w:marLeft w:val="0"/>
          <w:marRight w:val="0"/>
          <w:marTop w:val="0"/>
          <w:marBottom w:val="0"/>
          <w:divBdr>
            <w:top w:val="none" w:sz="0" w:space="0" w:color="auto"/>
            <w:left w:val="none" w:sz="0" w:space="0" w:color="auto"/>
            <w:bottom w:val="none" w:sz="0" w:space="0" w:color="auto"/>
            <w:right w:val="none" w:sz="0" w:space="0" w:color="auto"/>
          </w:divBdr>
        </w:div>
        <w:div w:id="1641765283">
          <w:marLeft w:val="0"/>
          <w:marRight w:val="0"/>
          <w:marTop w:val="0"/>
          <w:marBottom w:val="0"/>
          <w:divBdr>
            <w:top w:val="none" w:sz="0" w:space="0" w:color="auto"/>
            <w:left w:val="none" w:sz="0" w:space="0" w:color="auto"/>
            <w:bottom w:val="none" w:sz="0" w:space="0" w:color="auto"/>
            <w:right w:val="none" w:sz="0" w:space="0" w:color="auto"/>
          </w:divBdr>
        </w:div>
        <w:div w:id="1790128321">
          <w:marLeft w:val="0"/>
          <w:marRight w:val="0"/>
          <w:marTop w:val="0"/>
          <w:marBottom w:val="0"/>
          <w:divBdr>
            <w:top w:val="none" w:sz="0" w:space="0" w:color="auto"/>
            <w:left w:val="none" w:sz="0" w:space="0" w:color="auto"/>
            <w:bottom w:val="none" w:sz="0" w:space="0" w:color="auto"/>
            <w:right w:val="none" w:sz="0" w:space="0" w:color="auto"/>
          </w:divBdr>
        </w:div>
        <w:div w:id="1841921241">
          <w:marLeft w:val="0"/>
          <w:marRight w:val="0"/>
          <w:marTop w:val="0"/>
          <w:marBottom w:val="0"/>
          <w:divBdr>
            <w:top w:val="none" w:sz="0" w:space="0" w:color="auto"/>
            <w:left w:val="none" w:sz="0" w:space="0" w:color="auto"/>
            <w:bottom w:val="none" w:sz="0" w:space="0" w:color="auto"/>
            <w:right w:val="none" w:sz="0" w:space="0" w:color="auto"/>
          </w:divBdr>
        </w:div>
      </w:divsChild>
    </w:div>
    <w:div w:id="1193880792">
      <w:bodyDiv w:val="1"/>
      <w:marLeft w:val="0"/>
      <w:marRight w:val="0"/>
      <w:marTop w:val="0"/>
      <w:marBottom w:val="0"/>
      <w:divBdr>
        <w:top w:val="none" w:sz="0" w:space="0" w:color="auto"/>
        <w:left w:val="none" w:sz="0" w:space="0" w:color="auto"/>
        <w:bottom w:val="none" w:sz="0" w:space="0" w:color="auto"/>
        <w:right w:val="none" w:sz="0" w:space="0" w:color="auto"/>
      </w:divBdr>
      <w:divsChild>
        <w:div w:id="785808124">
          <w:marLeft w:val="0"/>
          <w:marRight w:val="0"/>
          <w:marTop w:val="0"/>
          <w:marBottom w:val="0"/>
          <w:divBdr>
            <w:top w:val="none" w:sz="0" w:space="0" w:color="auto"/>
            <w:left w:val="none" w:sz="0" w:space="0" w:color="auto"/>
            <w:bottom w:val="none" w:sz="0" w:space="0" w:color="auto"/>
            <w:right w:val="none" w:sz="0" w:space="0" w:color="auto"/>
          </w:divBdr>
          <w:divsChild>
            <w:div w:id="700671508">
              <w:marLeft w:val="0"/>
              <w:marRight w:val="0"/>
              <w:marTop w:val="0"/>
              <w:marBottom w:val="0"/>
              <w:divBdr>
                <w:top w:val="none" w:sz="0" w:space="0" w:color="auto"/>
                <w:left w:val="none" w:sz="0" w:space="0" w:color="auto"/>
                <w:bottom w:val="none" w:sz="0" w:space="0" w:color="auto"/>
                <w:right w:val="none" w:sz="0" w:space="0" w:color="auto"/>
              </w:divBdr>
              <w:divsChild>
                <w:div w:id="45036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145208">
      <w:bodyDiv w:val="1"/>
      <w:marLeft w:val="0"/>
      <w:marRight w:val="0"/>
      <w:marTop w:val="0"/>
      <w:marBottom w:val="0"/>
      <w:divBdr>
        <w:top w:val="none" w:sz="0" w:space="0" w:color="auto"/>
        <w:left w:val="none" w:sz="0" w:space="0" w:color="auto"/>
        <w:bottom w:val="none" w:sz="0" w:space="0" w:color="auto"/>
        <w:right w:val="none" w:sz="0" w:space="0" w:color="auto"/>
      </w:divBdr>
    </w:div>
    <w:div w:id="1326520199">
      <w:bodyDiv w:val="1"/>
      <w:marLeft w:val="0"/>
      <w:marRight w:val="0"/>
      <w:marTop w:val="0"/>
      <w:marBottom w:val="0"/>
      <w:divBdr>
        <w:top w:val="none" w:sz="0" w:space="0" w:color="auto"/>
        <w:left w:val="none" w:sz="0" w:space="0" w:color="auto"/>
        <w:bottom w:val="none" w:sz="0" w:space="0" w:color="auto"/>
        <w:right w:val="none" w:sz="0" w:space="0" w:color="auto"/>
      </w:divBdr>
      <w:divsChild>
        <w:div w:id="256140887">
          <w:marLeft w:val="0"/>
          <w:marRight w:val="0"/>
          <w:marTop w:val="0"/>
          <w:marBottom w:val="0"/>
          <w:divBdr>
            <w:top w:val="none" w:sz="0" w:space="0" w:color="auto"/>
            <w:left w:val="none" w:sz="0" w:space="0" w:color="auto"/>
            <w:bottom w:val="none" w:sz="0" w:space="0" w:color="auto"/>
            <w:right w:val="none" w:sz="0" w:space="0" w:color="auto"/>
          </w:divBdr>
          <w:divsChild>
            <w:div w:id="466514062">
              <w:marLeft w:val="0"/>
              <w:marRight w:val="0"/>
              <w:marTop w:val="0"/>
              <w:marBottom w:val="0"/>
              <w:divBdr>
                <w:top w:val="none" w:sz="0" w:space="0" w:color="auto"/>
                <w:left w:val="none" w:sz="0" w:space="0" w:color="auto"/>
                <w:bottom w:val="none" w:sz="0" w:space="0" w:color="auto"/>
                <w:right w:val="none" w:sz="0" w:space="0" w:color="auto"/>
              </w:divBdr>
              <w:divsChild>
                <w:div w:id="176641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763756">
      <w:bodyDiv w:val="1"/>
      <w:marLeft w:val="0"/>
      <w:marRight w:val="0"/>
      <w:marTop w:val="0"/>
      <w:marBottom w:val="0"/>
      <w:divBdr>
        <w:top w:val="none" w:sz="0" w:space="0" w:color="auto"/>
        <w:left w:val="none" w:sz="0" w:space="0" w:color="auto"/>
        <w:bottom w:val="none" w:sz="0" w:space="0" w:color="auto"/>
        <w:right w:val="none" w:sz="0" w:space="0" w:color="auto"/>
      </w:divBdr>
      <w:divsChild>
        <w:div w:id="6369682">
          <w:marLeft w:val="0"/>
          <w:marRight w:val="0"/>
          <w:marTop w:val="0"/>
          <w:marBottom w:val="0"/>
          <w:divBdr>
            <w:top w:val="none" w:sz="0" w:space="0" w:color="auto"/>
            <w:left w:val="none" w:sz="0" w:space="0" w:color="auto"/>
            <w:bottom w:val="none" w:sz="0" w:space="0" w:color="auto"/>
            <w:right w:val="none" w:sz="0" w:space="0" w:color="auto"/>
          </w:divBdr>
          <w:divsChild>
            <w:div w:id="1302536815">
              <w:marLeft w:val="0"/>
              <w:marRight w:val="0"/>
              <w:marTop w:val="0"/>
              <w:marBottom w:val="0"/>
              <w:divBdr>
                <w:top w:val="none" w:sz="0" w:space="0" w:color="auto"/>
                <w:left w:val="none" w:sz="0" w:space="0" w:color="auto"/>
                <w:bottom w:val="none" w:sz="0" w:space="0" w:color="auto"/>
                <w:right w:val="none" w:sz="0" w:space="0" w:color="auto"/>
              </w:divBdr>
              <w:divsChild>
                <w:div w:id="1918243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997407">
      <w:bodyDiv w:val="1"/>
      <w:marLeft w:val="0"/>
      <w:marRight w:val="0"/>
      <w:marTop w:val="0"/>
      <w:marBottom w:val="0"/>
      <w:divBdr>
        <w:top w:val="none" w:sz="0" w:space="0" w:color="auto"/>
        <w:left w:val="none" w:sz="0" w:space="0" w:color="auto"/>
        <w:bottom w:val="none" w:sz="0" w:space="0" w:color="auto"/>
        <w:right w:val="none" w:sz="0" w:space="0" w:color="auto"/>
      </w:divBdr>
      <w:divsChild>
        <w:div w:id="66850760">
          <w:marLeft w:val="0"/>
          <w:marRight w:val="0"/>
          <w:marTop w:val="0"/>
          <w:marBottom w:val="0"/>
          <w:divBdr>
            <w:top w:val="none" w:sz="0" w:space="0" w:color="auto"/>
            <w:left w:val="none" w:sz="0" w:space="0" w:color="auto"/>
            <w:bottom w:val="none" w:sz="0" w:space="0" w:color="auto"/>
            <w:right w:val="none" w:sz="0" w:space="0" w:color="auto"/>
          </w:divBdr>
          <w:divsChild>
            <w:div w:id="893391953">
              <w:marLeft w:val="0"/>
              <w:marRight w:val="0"/>
              <w:marTop w:val="0"/>
              <w:marBottom w:val="0"/>
              <w:divBdr>
                <w:top w:val="none" w:sz="0" w:space="0" w:color="auto"/>
                <w:left w:val="none" w:sz="0" w:space="0" w:color="auto"/>
                <w:bottom w:val="none" w:sz="0" w:space="0" w:color="auto"/>
                <w:right w:val="none" w:sz="0" w:space="0" w:color="auto"/>
              </w:divBdr>
            </w:div>
          </w:divsChild>
        </w:div>
        <w:div w:id="274560965">
          <w:marLeft w:val="0"/>
          <w:marRight w:val="0"/>
          <w:marTop w:val="0"/>
          <w:marBottom w:val="0"/>
          <w:divBdr>
            <w:top w:val="none" w:sz="0" w:space="0" w:color="auto"/>
            <w:left w:val="none" w:sz="0" w:space="0" w:color="auto"/>
            <w:bottom w:val="none" w:sz="0" w:space="0" w:color="auto"/>
            <w:right w:val="none" w:sz="0" w:space="0" w:color="auto"/>
          </w:divBdr>
          <w:divsChild>
            <w:div w:id="161236462">
              <w:marLeft w:val="0"/>
              <w:marRight w:val="0"/>
              <w:marTop w:val="0"/>
              <w:marBottom w:val="0"/>
              <w:divBdr>
                <w:top w:val="none" w:sz="0" w:space="0" w:color="auto"/>
                <w:left w:val="none" w:sz="0" w:space="0" w:color="auto"/>
                <w:bottom w:val="none" w:sz="0" w:space="0" w:color="auto"/>
                <w:right w:val="none" w:sz="0" w:space="0" w:color="auto"/>
              </w:divBdr>
            </w:div>
            <w:div w:id="361631359">
              <w:marLeft w:val="0"/>
              <w:marRight w:val="0"/>
              <w:marTop w:val="0"/>
              <w:marBottom w:val="0"/>
              <w:divBdr>
                <w:top w:val="none" w:sz="0" w:space="0" w:color="auto"/>
                <w:left w:val="none" w:sz="0" w:space="0" w:color="auto"/>
                <w:bottom w:val="none" w:sz="0" w:space="0" w:color="auto"/>
                <w:right w:val="none" w:sz="0" w:space="0" w:color="auto"/>
              </w:divBdr>
            </w:div>
            <w:div w:id="454831484">
              <w:marLeft w:val="0"/>
              <w:marRight w:val="0"/>
              <w:marTop w:val="0"/>
              <w:marBottom w:val="0"/>
              <w:divBdr>
                <w:top w:val="none" w:sz="0" w:space="0" w:color="auto"/>
                <w:left w:val="none" w:sz="0" w:space="0" w:color="auto"/>
                <w:bottom w:val="none" w:sz="0" w:space="0" w:color="auto"/>
                <w:right w:val="none" w:sz="0" w:space="0" w:color="auto"/>
              </w:divBdr>
            </w:div>
            <w:div w:id="785467120">
              <w:marLeft w:val="0"/>
              <w:marRight w:val="0"/>
              <w:marTop w:val="0"/>
              <w:marBottom w:val="0"/>
              <w:divBdr>
                <w:top w:val="none" w:sz="0" w:space="0" w:color="auto"/>
                <w:left w:val="none" w:sz="0" w:space="0" w:color="auto"/>
                <w:bottom w:val="none" w:sz="0" w:space="0" w:color="auto"/>
                <w:right w:val="none" w:sz="0" w:space="0" w:color="auto"/>
              </w:divBdr>
            </w:div>
            <w:div w:id="1186945814">
              <w:marLeft w:val="0"/>
              <w:marRight w:val="0"/>
              <w:marTop w:val="0"/>
              <w:marBottom w:val="0"/>
              <w:divBdr>
                <w:top w:val="none" w:sz="0" w:space="0" w:color="auto"/>
                <w:left w:val="none" w:sz="0" w:space="0" w:color="auto"/>
                <w:bottom w:val="none" w:sz="0" w:space="0" w:color="auto"/>
                <w:right w:val="none" w:sz="0" w:space="0" w:color="auto"/>
              </w:divBdr>
            </w:div>
            <w:div w:id="1868594516">
              <w:marLeft w:val="0"/>
              <w:marRight w:val="0"/>
              <w:marTop w:val="0"/>
              <w:marBottom w:val="0"/>
              <w:divBdr>
                <w:top w:val="none" w:sz="0" w:space="0" w:color="auto"/>
                <w:left w:val="none" w:sz="0" w:space="0" w:color="auto"/>
                <w:bottom w:val="none" w:sz="0" w:space="0" w:color="auto"/>
                <w:right w:val="none" w:sz="0" w:space="0" w:color="auto"/>
              </w:divBdr>
            </w:div>
            <w:div w:id="1998608077">
              <w:marLeft w:val="0"/>
              <w:marRight w:val="0"/>
              <w:marTop w:val="0"/>
              <w:marBottom w:val="0"/>
              <w:divBdr>
                <w:top w:val="none" w:sz="0" w:space="0" w:color="auto"/>
                <w:left w:val="none" w:sz="0" w:space="0" w:color="auto"/>
                <w:bottom w:val="none" w:sz="0" w:space="0" w:color="auto"/>
                <w:right w:val="none" w:sz="0" w:space="0" w:color="auto"/>
              </w:divBdr>
            </w:div>
            <w:div w:id="2089764119">
              <w:marLeft w:val="0"/>
              <w:marRight w:val="0"/>
              <w:marTop w:val="0"/>
              <w:marBottom w:val="0"/>
              <w:divBdr>
                <w:top w:val="none" w:sz="0" w:space="0" w:color="auto"/>
                <w:left w:val="none" w:sz="0" w:space="0" w:color="auto"/>
                <w:bottom w:val="none" w:sz="0" w:space="0" w:color="auto"/>
                <w:right w:val="none" w:sz="0" w:space="0" w:color="auto"/>
              </w:divBdr>
            </w:div>
          </w:divsChild>
        </w:div>
        <w:div w:id="857238392">
          <w:marLeft w:val="0"/>
          <w:marRight w:val="0"/>
          <w:marTop w:val="0"/>
          <w:marBottom w:val="0"/>
          <w:divBdr>
            <w:top w:val="none" w:sz="0" w:space="0" w:color="auto"/>
            <w:left w:val="none" w:sz="0" w:space="0" w:color="auto"/>
            <w:bottom w:val="none" w:sz="0" w:space="0" w:color="auto"/>
            <w:right w:val="none" w:sz="0" w:space="0" w:color="auto"/>
          </w:divBdr>
          <w:divsChild>
            <w:div w:id="21514927">
              <w:marLeft w:val="0"/>
              <w:marRight w:val="0"/>
              <w:marTop w:val="0"/>
              <w:marBottom w:val="0"/>
              <w:divBdr>
                <w:top w:val="none" w:sz="0" w:space="0" w:color="auto"/>
                <w:left w:val="none" w:sz="0" w:space="0" w:color="auto"/>
                <w:bottom w:val="none" w:sz="0" w:space="0" w:color="auto"/>
                <w:right w:val="none" w:sz="0" w:space="0" w:color="auto"/>
              </w:divBdr>
            </w:div>
            <w:div w:id="1044452051">
              <w:marLeft w:val="0"/>
              <w:marRight w:val="0"/>
              <w:marTop w:val="0"/>
              <w:marBottom w:val="0"/>
              <w:divBdr>
                <w:top w:val="none" w:sz="0" w:space="0" w:color="auto"/>
                <w:left w:val="none" w:sz="0" w:space="0" w:color="auto"/>
                <w:bottom w:val="none" w:sz="0" w:space="0" w:color="auto"/>
                <w:right w:val="none" w:sz="0" w:space="0" w:color="auto"/>
              </w:divBdr>
            </w:div>
            <w:div w:id="1408726938">
              <w:marLeft w:val="0"/>
              <w:marRight w:val="0"/>
              <w:marTop w:val="0"/>
              <w:marBottom w:val="0"/>
              <w:divBdr>
                <w:top w:val="none" w:sz="0" w:space="0" w:color="auto"/>
                <w:left w:val="none" w:sz="0" w:space="0" w:color="auto"/>
                <w:bottom w:val="none" w:sz="0" w:space="0" w:color="auto"/>
                <w:right w:val="none" w:sz="0" w:space="0" w:color="auto"/>
              </w:divBdr>
            </w:div>
            <w:div w:id="1570310648">
              <w:marLeft w:val="0"/>
              <w:marRight w:val="0"/>
              <w:marTop w:val="0"/>
              <w:marBottom w:val="0"/>
              <w:divBdr>
                <w:top w:val="none" w:sz="0" w:space="0" w:color="auto"/>
                <w:left w:val="none" w:sz="0" w:space="0" w:color="auto"/>
                <w:bottom w:val="none" w:sz="0" w:space="0" w:color="auto"/>
                <w:right w:val="none" w:sz="0" w:space="0" w:color="auto"/>
              </w:divBdr>
            </w:div>
            <w:div w:id="1814833748">
              <w:marLeft w:val="0"/>
              <w:marRight w:val="0"/>
              <w:marTop w:val="0"/>
              <w:marBottom w:val="0"/>
              <w:divBdr>
                <w:top w:val="none" w:sz="0" w:space="0" w:color="auto"/>
                <w:left w:val="none" w:sz="0" w:space="0" w:color="auto"/>
                <w:bottom w:val="none" w:sz="0" w:space="0" w:color="auto"/>
                <w:right w:val="none" w:sz="0" w:space="0" w:color="auto"/>
              </w:divBdr>
            </w:div>
            <w:div w:id="1883860795">
              <w:marLeft w:val="0"/>
              <w:marRight w:val="0"/>
              <w:marTop w:val="0"/>
              <w:marBottom w:val="0"/>
              <w:divBdr>
                <w:top w:val="none" w:sz="0" w:space="0" w:color="auto"/>
                <w:left w:val="none" w:sz="0" w:space="0" w:color="auto"/>
                <w:bottom w:val="none" w:sz="0" w:space="0" w:color="auto"/>
                <w:right w:val="none" w:sz="0" w:space="0" w:color="auto"/>
              </w:divBdr>
            </w:div>
          </w:divsChild>
        </w:div>
        <w:div w:id="1039476298">
          <w:marLeft w:val="0"/>
          <w:marRight w:val="0"/>
          <w:marTop w:val="0"/>
          <w:marBottom w:val="0"/>
          <w:divBdr>
            <w:top w:val="none" w:sz="0" w:space="0" w:color="auto"/>
            <w:left w:val="none" w:sz="0" w:space="0" w:color="auto"/>
            <w:bottom w:val="none" w:sz="0" w:space="0" w:color="auto"/>
            <w:right w:val="none" w:sz="0" w:space="0" w:color="auto"/>
          </w:divBdr>
          <w:divsChild>
            <w:div w:id="214896122">
              <w:marLeft w:val="0"/>
              <w:marRight w:val="0"/>
              <w:marTop w:val="0"/>
              <w:marBottom w:val="0"/>
              <w:divBdr>
                <w:top w:val="none" w:sz="0" w:space="0" w:color="auto"/>
                <w:left w:val="none" w:sz="0" w:space="0" w:color="auto"/>
                <w:bottom w:val="none" w:sz="0" w:space="0" w:color="auto"/>
                <w:right w:val="none" w:sz="0" w:space="0" w:color="auto"/>
              </w:divBdr>
            </w:div>
          </w:divsChild>
        </w:div>
        <w:div w:id="1235894449">
          <w:marLeft w:val="0"/>
          <w:marRight w:val="0"/>
          <w:marTop w:val="0"/>
          <w:marBottom w:val="0"/>
          <w:divBdr>
            <w:top w:val="none" w:sz="0" w:space="0" w:color="auto"/>
            <w:left w:val="none" w:sz="0" w:space="0" w:color="auto"/>
            <w:bottom w:val="none" w:sz="0" w:space="0" w:color="auto"/>
            <w:right w:val="none" w:sz="0" w:space="0" w:color="auto"/>
          </w:divBdr>
          <w:divsChild>
            <w:div w:id="64304320">
              <w:marLeft w:val="0"/>
              <w:marRight w:val="0"/>
              <w:marTop w:val="0"/>
              <w:marBottom w:val="0"/>
              <w:divBdr>
                <w:top w:val="none" w:sz="0" w:space="0" w:color="auto"/>
                <w:left w:val="none" w:sz="0" w:space="0" w:color="auto"/>
                <w:bottom w:val="none" w:sz="0" w:space="0" w:color="auto"/>
                <w:right w:val="none" w:sz="0" w:space="0" w:color="auto"/>
              </w:divBdr>
            </w:div>
            <w:div w:id="1109349344">
              <w:marLeft w:val="0"/>
              <w:marRight w:val="0"/>
              <w:marTop w:val="0"/>
              <w:marBottom w:val="0"/>
              <w:divBdr>
                <w:top w:val="none" w:sz="0" w:space="0" w:color="auto"/>
                <w:left w:val="none" w:sz="0" w:space="0" w:color="auto"/>
                <w:bottom w:val="none" w:sz="0" w:space="0" w:color="auto"/>
                <w:right w:val="none" w:sz="0" w:space="0" w:color="auto"/>
              </w:divBdr>
            </w:div>
            <w:div w:id="1854682736">
              <w:marLeft w:val="0"/>
              <w:marRight w:val="0"/>
              <w:marTop w:val="0"/>
              <w:marBottom w:val="0"/>
              <w:divBdr>
                <w:top w:val="none" w:sz="0" w:space="0" w:color="auto"/>
                <w:left w:val="none" w:sz="0" w:space="0" w:color="auto"/>
                <w:bottom w:val="none" w:sz="0" w:space="0" w:color="auto"/>
                <w:right w:val="none" w:sz="0" w:space="0" w:color="auto"/>
              </w:divBdr>
            </w:div>
          </w:divsChild>
        </w:div>
        <w:div w:id="1288778091">
          <w:marLeft w:val="0"/>
          <w:marRight w:val="0"/>
          <w:marTop w:val="0"/>
          <w:marBottom w:val="0"/>
          <w:divBdr>
            <w:top w:val="none" w:sz="0" w:space="0" w:color="auto"/>
            <w:left w:val="none" w:sz="0" w:space="0" w:color="auto"/>
            <w:bottom w:val="none" w:sz="0" w:space="0" w:color="auto"/>
            <w:right w:val="none" w:sz="0" w:space="0" w:color="auto"/>
          </w:divBdr>
          <w:divsChild>
            <w:div w:id="1714190637">
              <w:marLeft w:val="0"/>
              <w:marRight w:val="0"/>
              <w:marTop w:val="0"/>
              <w:marBottom w:val="0"/>
              <w:divBdr>
                <w:top w:val="none" w:sz="0" w:space="0" w:color="auto"/>
                <w:left w:val="none" w:sz="0" w:space="0" w:color="auto"/>
                <w:bottom w:val="none" w:sz="0" w:space="0" w:color="auto"/>
                <w:right w:val="none" w:sz="0" w:space="0" w:color="auto"/>
              </w:divBdr>
            </w:div>
          </w:divsChild>
        </w:div>
        <w:div w:id="1361934845">
          <w:marLeft w:val="0"/>
          <w:marRight w:val="0"/>
          <w:marTop w:val="0"/>
          <w:marBottom w:val="0"/>
          <w:divBdr>
            <w:top w:val="none" w:sz="0" w:space="0" w:color="auto"/>
            <w:left w:val="none" w:sz="0" w:space="0" w:color="auto"/>
            <w:bottom w:val="none" w:sz="0" w:space="0" w:color="auto"/>
            <w:right w:val="none" w:sz="0" w:space="0" w:color="auto"/>
          </w:divBdr>
          <w:divsChild>
            <w:div w:id="589657159">
              <w:marLeft w:val="0"/>
              <w:marRight w:val="0"/>
              <w:marTop w:val="0"/>
              <w:marBottom w:val="0"/>
              <w:divBdr>
                <w:top w:val="none" w:sz="0" w:space="0" w:color="auto"/>
                <w:left w:val="none" w:sz="0" w:space="0" w:color="auto"/>
                <w:bottom w:val="none" w:sz="0" w:space="0" w:color="auto"/>
                <w:right w:val="none" w:sz="0" w:space="0" w:color="auto"/>
              </w:divBdr>
            </w:div>
            <w:div w:id="1313562006">
              <w:marLeft w:val="0"/>
              <w:marRight w:val="0"/>
              <w:marTop w:val="0"/>
              <w:marBottom w:val="0"/>
              <w:divBdr>
                <w:top w:val="none" w:sz="0" w:space="0" w:color="auto"/>
                <w:left w:val="none" w:sz="0" w:space="0" w:color="auto"/>
                <w:bottom w:val="none" w:sz="0" w:space="0" w:color="auto"/>
                <w:right w:val="none" w:sz="0" w:space="0" w:color="auto"/>
              </w:divBdr>
            </w:div>
            <w:div w:id="1341812305">
              <w:marLeft w:val="0"/>
              <w:marRight w:val="0"/>
              <w:marTop w:val="0"/>
              <w:marBottom w:val="0"/>
              <w:divBdr>
                <w:top w:val="none" w:sz="0" w:space="0" w:color="auto"/>
                <w:left w:val="none" w:sz="0" w:space="0" w:color="auto"/>
                <w:bottom w:val="none" w:sz="0" w:space="0" w:color="auto"/>
                <w:right w:val="none" w:sz="0" w:space="0" w:color="auto"/>
              </w:divBdr>
            </w:div>
            <w:div w:id="1422140326">
              <w:marLeft w:val="0"/>
              <w:marRight w:val="0"/>
              <w:marTop w:val="0"/>
              <w:marBottom w:val="0"/>
              <w:divBdr>
                <w:top w:val="none" w:sz="0" w:space="0" w:color="auto"/>
                <w:left w:val="none" w:sz="0" w:space="0" w:color="auto"/>
                <w:bottom w:val="none" w:sz="0" w:space="0" w:color="auto"/>
                <w:right w:val="none" w:sz="0" w:space="0" w:color="auto"/>
              </w:divBdr>
            </w:div>
            <w:div w:id="1958486924">
              <w:marLeft w:val="0"/>
              <w:marRight w:val="0"/>
              <w:marTop w:val="0"/>
              <w:marBottom w:val="0"/>
              <w:divBdr>
                <w:top w:val="none" w:sz="0" w:space="0" w:color="auto"/>
                <w:left w:val="none" w:sz="0" w:space="0" w:color="auto"/>
                <w:bottom w:val="none" w:sz="0" w:space="0" w:color="auto"/>
                <w:right w:val="none" w:sz="0" w:space="0" w:color="auto"/>
              </w:divBdr>
            </w:div>
            <w:div w:id="1972662702">
              <w:marLeft w:val="0"/>
              <w:marRight w:val="0"/>
              <w:marTop w:val="0"/>
              <w:marBottom w:val="0"/>
              <w:divBdr>
                <w:top w:val="none" w:sz="0" w:space="0" w:color="auto"/>
                <w:left w:val="none" w:sz="0" w:space="0" w:color="auto"/>
                <w:bottom w:val="none" w:sz="0" w:space="0" w:color="auto"/>
                <w:right w:val="none" w:sz="0" w:space="0" w:color="auto"/>
              </w:divBdr>
            </w:div>
          </w:divsChild>
        </w:div>
        <w:div w:id="1518426049">
          <w:marLeft w:val="0"/>
          <w:marRight w:val="0"/>
          <w:marTop w:val="0"/>
          <w:marBottom w:val="0"/>
          <w:divBdr>
            <w:top w:val="none" w:sz="0" w:space="0" w:color="auto"/>
            <w:left w:val="none" w:sz="0" w:space="0" w:color="auto"/>
            <w:bottom w:val="none" w:sz="0" w:space="0" w:color="auto"/>
            <w:right w:val="none" w:sz="0" w:space="0" w:color="auto"/>
          </w:divBdr>
          <w:divsChild>
            <w:div w:id="193688178">
              <w:marLeft w:val="0"/>
              <w:marRight w:val="0"/>
              <w:marTop w:val="0"/>
              <w:marBottom w:val="0"/>
              <w:divBdr>
                <w:top w:val="none" w:sz="0" w:space="0" w:color="auto"/>
                <w:left w:val="none" w:sz="0" w:space="0" w:color="auto"/>
                <w:bottom w:val="none" w:sz="0" w:space="0" w:color="auto"/>
                <w:right w:val="none" w:sz="0" w:space="0" w:color="auto"/>
              </w:divBdr>
            </w:div>
            <w:div w:id="766192775">
              <w:marLeft w:val="0"/>
              <w:marRight w:val="0"/>
              <w:marTop w:val="0"/>
              <w:marBottom w:val="0"/>
              <w:divBdr>
                <w:top w:val="none" w:sz="0" w:space="0" w:color="auto"/>
                <w:left w:val="none" w:sz="0" w:space="0" w:color="auto"/>
                <w:bottom w:val="none" w:sz="0" w:space="0" w:color="auto"/>
                <w:right w:val="none" w:sz="0" w:space="0" w:color="auto"/>
              </w:divBdr>
            </w:div>
            <w:div w:id="996223455">
              <w:marLeft w:val="0"/>
              <w:marRight w:val="0"/>
              <w:marTop w:val="0"/>
              <w:marBottom w:val="0"/>
              <w:divBdr>
                <w:top w:val="none" w:sz="0" w:space="0" w:color="auto"/>
                <w:left w:val="none" w:sz="0" w:space="0" w:color="auto"/>
                <w:bottom w:val="none" w:sz="0" w:space="0" w:color="auto"/>
                <w:right w:val="none" w:sz="0" w:space="0" w:color="auto"/>
              </w:divBdr>
            </w:div>
            <w:div w:id="1093478140">
              <w:marLeft w:val="0"/>
              <w:marRight w:val="0"/>
              <w:marTop w:val="0"/>
              <w:marBottom w:val="0"/>
              <w:divBdr>
                <w:top w:val="none" w:sz="0" w:space="0" w:color="auto"/>
                <w:left w:val="none" w:sz="0" w:space="0" w:color="auto"/>
                <w:bottom w:val="none" w:sz="0" w:space="0" w:color="auto"/>
                <w:right w:val="none" w:sz="0" w:space="0" w:color="auto"/>
              </w:divBdr>
            </w:div>
            <w:div w:id="1787115469">
              <w:marLeft w:val="0"/>
              <w:marRight w:val="0"/>
              <w:marTop w:val="0"/>
              <w:marBottom w:val="0"/>
              <w:divBdr>
                <w:top w:val="none" w:sz="0" w:space="0" w:color="auto"/>
                <w:left w:val="none" w:sz="0" w:space="0" w:color="auto"/>
                <w:bottom w:val="none" w:sz="0" w:space="0" w:color="auto"/>
                <w:right w:val="none" w:sz="0" w:space="0" w:color="auto"/>
              </w:divBdr>
            </w:div>
          </w:divsChild>
        </w:div>
        <w:div w:id="1709643924">
          <w:marLeft w:val="0"/>
          <w:marRight w:val="0"/>
          <w:marTop w:val="0"/>
          <w:marBottom w:val="0"/>
          <w:divBdr>
            <w:top w:val="none" w:sz="0" w:space="0" w:color="auto"/>
            <w:left w:val="none" w:sz="0" w:space="0" w:color="auto"/>
            <w:bottom w:val="none" w:sz="0" w:space="0" w:color="auto"/>
            <w:right w:val="none" w:sz="0" w:space="0" w:color="auto"/>
          </w:divBdr>
          <w:divsChild>
            <w:div w:id="230434274">
              <w:marLeft w:val="0"/>
              <w:marRight w:val="0"/>
              <w:marTop w:val="0"/>
              <w:marBottom w:val="0"/>
              <w:divBdr>
                <w:top w:val="none" w:sz="0" w:space="0" w:color="auto"/>
                <w:left w:val="none" w:sz="0" w:space="0" w:color="auto"/>
                <w:bottom w:val="none" w:sz="0" w:space="0" w:color="auto"/>
                <w:right w:val="none" w:sz="0" w:space="0" w:color="auto"/>
              </w:divBdr>
            </w:div>
            <w:div w:id="396707693">
              <w:marLeft w:val="0"/>
              <w:marRight w:val="0"/>
              <w:marTop w:val="0"/>
              <w:marBottom w:val="0"/>
              <w:divBdr>
                <w:top w:val="none" w:sz="0" w:space="0" w:color="auto"/>
                <w:left w:val="none" w:sz="0" w:space="0" w:color="auto"/>
                <w:bottom w:val="none" w:sz="0" w:space="0" w:color="auto"/>
                <w:right w:val="none" w:sz="0" w:space="0" w:color="auto"/>
              </w:divBdr>
            </w:div>
            <w:div w:id="1071543461">
              <w:marLeft w:val="0"/>
              <w:marRight w:val="0"/>
              <w:marTop w:val="0"/>
              <w:marBottom w:val="0"/>
              <w:divBdr>
                <w:top w:val="none" w:sz="0" w:space="0" w:color="auto"/>
                <w:left w:val="none" w:sz="0" w:space="0" w:color="auto"/>
                <w:bottom w:val="none" w:sz="0" w:space="0" w:color="auto"/>
                <w:right w:val="none" w:sz="0" w:space="0" w:color="auto"/>
              </w:divBdr>
            </w:div>
            <w:div w:id="2103335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498498">
      <w:bodyDiv w:val="1"/>
      <w:marLeft w:val="0"/>
      <w:marRight w:val="0"/>
      <w:marTop w:val="0"/>
      <w:marBottom w:val="0"/>
      <w:divBdr>
        <w:top w:val="none" w:sz="0" w:space="0" w:color="auto"/>
        <w:left w:val="none" w:sz="0" w:space="0" w:color="auto"/>
        <w:bottom w:val="none" w:sz="0" w:space="0" w:color="auto"/>
        <w:right w:val="none" w:sz="0" w:space="0" w:color="auto"/>
      </w:divBdr>
    </w:div>
    <w:div w:id="1401516193">
      <w:bodyDiv w:val="1"/>
      <w:marLeft w:val="0"/>
      <w:marRight w:val="0"/>
      <w:marTop w:val="0"/>
      <w:marBottom w:val="0"/>
      <w:divBdr>
        <w:top w:val="none" w:sz="0" w:space="0" w:color="auto"/>
        <w:left w:val="none" w:sz="0" w:space="0" w:color="auto"/>
        <w:bottom w:val="none" w:sz="0" w:space="0" w:color="auto"/>
        <w:right w:val="none" w:sz="0" w:space="0" w:color="auto"/>
      </w:divBdr>
      <w:divsChild>
        <w:div w:id="1382899394">
          <w:marLeft w:val="0"/>
          <w:marRight w:val="0"/>
          <w:marTop w:val="0"/>
          <w:marBottom w:val="0"/>
          <w:divBdr>
            <w:top w:val="none" w:sz="0" w:space="0" w:color="auto"/>
            <w:left w:val="none" w:sz="0" w:space="0" w:color="auto"/>
            <w:bottom w:val="none" w:sz="0" w:space="0" w:color="auto"/>
            <w:right w:val="none" w:sz="0" w:space="0" w:color="auto"/>
          </w:divBdr>
          <w:divsChild>
            <w:div w:id="1167817996">
              <w:marLeft w:val="0"/>
              <w:marRight w:val="0"/>
              <w:marTop w:val="0"/>
              <w:marBottom w:val="0"/>
              <w:divBdr>
                <w:top w:val="none" w:sz="0" w:space="0" w:color="auto"/>
                <w:left w:val="none" w:sz="0" w:space="0" w:color="auto"/>
                <w:bottom w:val="none" w:sz="0" w:space="0" w:color="auto"/>
                <w:right w:val="none" w:sz="0" w:space="0" w:color="auto"/>
              </w:divBdr>
              <w:divsChild>
                <w:div w:id="596408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658518">
      <w:bodyDiv w:val="1"/>
      <w:marLeft w:val="0"/>
      <w:marRight w:val="0"/>
      <w:marTop w:val="0"/>
      <w:marBottom w:val="0"/>
      <w:divBdr>
        <w:top w:val="none" w:sz="0" w:space="0" w:color="auto"/>
        <w:left w:val="none" w:sz="0" w:space="0" w:color="auto"/>
        <w:bottom w:val="none" w:sz="0" w:space="0" w:color="auto"/>
        <w:right w:val="none" w:sz="0" w:space="0" w:color="auto"/>
      </w:divBdr>
      <w:divsChild>
        <w:div w:id="47807108">
          <w:marLeft w:val="0"/>
          <w:marRight w:val="0"/>
          <w:marTop w:val="0"/>
          <w:marBottom w:val="0"/>
          <w:divBdr>
            <w:top w:val="none" w:sz="0" w:space="0" w:color="auto"/>
            <w:left w:val="none" w:sz="0" w:space="0" w:color="auto"/>
            <w:bottom w:val="none" w:sz="0" w:space="0" w:color="auto"/>
            <w:right w:val="none" w:sz="0" w:space="0" w:color="auto"/>
          </w:divBdr>
        </w:div>
        <w:div w:id="907571797">
          <w:marLeft w:val="0"/>
          <w:marRight w:val="0"/>
          <w:marTop w:val="0"/>
          <w:marBottom w:val="0"/>
          <w:divBdr>
            <w:top w:val="none" w:sz="0" w:space="0" w:color="auto"/>
            <w:left w:val="none" w:sz="0" w:space="0" w:color="auto"/>
            <w:bottom w:val="none" w:sz="0" w:space="0" w:color="auto"/>
            <w:right w:val="none" w:sz="0" w:space="0" w:color="auto"/>
          </w:divBdr>
        </w:div>
        <w:div w:id="1724985995">
          <w:marLeft w:val="0"/>
          <w:marRight w:val="0"/>
          <w:marTop w:val="0"/>
          <w:marBottom w:val="0"/>
          <w:divBdr>
            <w:top w:val="none" w:sz="0" w:space="0" w:color="auto"/>
            <w:left w:val="none" w:sz="0" w:space="0" w:color="auto"/>
            <w:bottom w:val="none" w:sz="0" w:space="0" w:color="auto"/>
            <w:right w:val="none" w:sz="0" w:space="0" w:color="auto"/>
          </w:divBdr>
        </w:div>
      </w:divsChild>
    </w:div>
    <w:div w:id="1496648302">
      <w:bodyDiv w:val="1"/>
      <w:marLeft w:val="0"/>
      <w:marRight w:val="0"/>
      <w:marTop w:val="0"/>
      <w:marBottom w:val="0"/>
      <w:divBdr>
        <w:top w:val="none" w:sz="0" w:space="0" w:color="auto"/>
        <w:left w:val="none" w:sz="0" w:space="0" w:color="auto"/>
        <w:bottom w:val="none" w:sz="0" w:space="0" w:color="auto"/>
        <w:right w:val="none" w:sz="0" w:space="0" w:color="auto"/>
      </w:divBdr>
      <w:divsChild>
        <w:div w:id="119108919">
          <w:marLeft w:val="0"/>
          <w:marRight w:val="0"/>
          <w:marTop w:val="0"/>
          <w:marBottom w:val="0"/>
          <w:divBdr>
            <w:top w:val="none" w:sz="0" w:space="0" w:color="auto"/>
            <w:left w:val="none" w:sz="0" w:space="0" w:color="auto"/>
            <w:bottom w:val="none" w:sz="0" w:space="0" w:color="auto"/>
            <w:right w:val="none" w:sz="0" w:space="0" w:color="auto"/>
          </w:divBdr>
          <w:divsChild>
            <w:div w:id="1971594763">
              <w:marLeft w:val="0"/>
              <w:marRight w:val="0"/>
              <w:marTop w:val="0"/>
              <w:marBottom w:val="0"/>
              <w:divBdr>
                <w:top w:val="none" w:sz="0" w:space="0" w:color="auto"/>
                <w:left w:val="none" w:sz="0" w:space="0" w:color="auto"/>
                <w:bottom w:val="none" w:sz="0" w:space="0" w:color="auto"/>
                <w:right w:val="none" w:sz="0" w:space="0" w:color="auto"/>
              </w:divBdr>
            </w:div>
          </w:divsChild>
        </w:div>
        <w:div w:id="763185531">
          <w:marLeft w:val="0"/>
          <w:marRight w:val="0"/>
          <w:marTop w:val="0"/>
          <w:marBottom w:val="0"/>
          <w:divBdr>
            <w:top w:val="none" w:sz="0" w:space="0" w:color="auto"/>
            <w:left w:val="none" w:sz="0" w:space="0" w:color="auto"/>
            <w:bottom w:val="none" w:sz="0" w:space="0" w:color="auto"/>
            <w:right w:val="none" w:sz="0" w:space="0" w:color="auto"/>
          </w:divBdr>
          <w:divsChild>
            <w:div w:id="1601521659">
              <w:marLeft w:val="0"/>
              <w:marRight w:val="0"/>
              <w:marTop w:val="0"/>
              <w:marBottom w:val="0"/>
              <w:divBdr>
                <w:top w:val="none" w:sz="0" w:space="0" w:color="auto"/>
                <w:left w:val="none" w:sz="0" w:space="0" w:color="auto"/>
                <w:bottom w:val="none" w:sz="0" w:space="0" w:color="auto"/>
                <w:right w:val="none" w:sz="0" w:space="0" w:color="auto"/>
              </w:divBdr>
            </w:div>
            <w:div w:id="1622999496">
              <w:marLeft w:val="0"/>
              <w:marRight w:val="0"/>
              <w:marTop w:val="0"/>
              <w:marBottom w:val="0"/>
              <w:divBdr>
                <w:top w:val="none" w:sz="0" w:space="0" w:color="auto"/>
                <w:left w:val="none" w:sz="0" w:space="0" w:color="auto"/>
                <w:bottom w:val="none" w:sz="0" w:space="0" w:color="auto"/>
                <w:right w:val="none" w:sz="0" w:space="0" w:color="auto"/>
              </w:divBdr>
            </w:div>
            <w:div w:id="1975482272">
              <w:marLeft w:val="0"/>
              <w:marRight w:val="0"/>
              <w:marTop w:val="0"/>
              <w:marBottom w:val="0"/>
              <w:divBdr>
                <w:top w:val="none" w:sz="0" w:space="0" w:color="auto"/>
                <w:left w:val="none" w:sz="0" w:space="0" w:color="auto"/>
                <w:bottom w:val="none" w:sz="0" w:space="0" w:color="auto"/>
                <w:right w:val="none" w:sz="0" w:space="0" w:color="auto"/>
              </w:divBdr>
            </w:div>
            <w:div w:id="2027517034">
              <w:marLeft w:val="0"/>
              <w:marRight w:val="0"/>
              <w:marTop w:val="0"/>
              <w:marBottom w:val="0"/>
              <w:divBdr>
                <w:top w:val="none" w:sz="0" w:space="0" w:color="auto"/>
                <w:left w:val="none" w:sz="0" w:space="0" w:color="auto"/>
                <w:bottom w:val="none" w:sz="0" w:space="0" w:color="auto"/>
                <w:right w:val="none" w:sz="0" w:space="0" w:color="auto"/>
              </w:divBdr>
            </w:div>
          </w:divsChild>
        </w:div>
        <w:div w:id="789205201">
          <w:marLeft w:val="0"/>
          <w:marRight w:val="0"/>
          <w:marTop w:val="0"/>
          <w:marBottom w:val="0"/>
          <w:divBdr>
            <w:top w:val="none" w:sz="0" w:space="0" w:color="auto"/>
            <w:left w:val="none" w:sz="0" w:space="0" w:color="auto"/>
            <w:bottom w:val="none" w:sz="0" w:space="0" w:color="auto"/>
            <w:right w:val="none" w:sz="0" w:space="0" w:color="auto"/>
          </w:divBdr>
          <w:divsChild>
            <w:div w:id="88158399">
              <w:marLeft w:val="0"/>
              <w:marRight w:val="0"/>
              <w:marTop w:val="0"/>
              <w:marBottom w:val="0"/>
              <w:divBdr>
                <w:top w:val="none" w:sz="0" w:space="0" w:color="auto"/>
                <w:left w:val="none" w:sz="0" w:space="0" w:color="auto"/>
                <w:bottom w:val="none" w:sz="0" w:space="0" w:color="auto"/>
                <w:right w:val="none" w:sz="0" w:space="0" w:color="auto"/>
              </w:divBdr>
            </w:div>
            <w:div w:id="653922641">
              <w:marLeft w:val="0"/>
              <w:marRight w:val="0"/>
              <w:marTop w:val="0"/>
              <w:marBottom w:val="0"/>
              <w:divBdr>
                <w:top w:val="none" w:sz="0" w:space="0" w:color="auto"/>
                <w:left w:val="none" w:sz="0" w:space="0" w:color="auto"/>
                <w:bottom w:val="none" w:sz="0" w:space="0" w:color="auto"/>
                <w:right w:val="none" w:sz="0" w:space="0" w:color="auto"/>
              </w:divBdr>
            </w:div>
            <w:div w:id="1799955216">
              <w:marLeft w:val="0"/>
              <w:marRight w:val="0"/>
              <w:marTop w:val="0"/>
              <w:marBottom w:val="0"/>
              <w:divBdr>
                <w:top w:val="none" w:sz="0" w:space="0" w:color="auto"/>
                <w:left w:val="none" w:sz="0" w:space="0" w:color="auto"/>
                <w:bottom w:val="none" w:sz="0" w:space="0" w:color="auto"/>
                <w:right w:val="none" w:sz="0" w:space="0" w:color="auto"/>
              </w:divBdr>
            </w:div>
          </w:divsChild>
        </w:div>
        <w:div w:id="1088887273">
          <w:marLeft w:val="0"/>
          <w:marRight w:val="0"/>
          <w:marTop w:val="0"/>
          <w:marBottom w:val="0"/>
          <w:divBdr>
            <w:top w:val="none" w:sz="0" w:space="0" w:color="auto"/>
            <w:left w:val="none" w:sz="0" w:space="0" w:color="auto"/>
            <w:bottom w:val="none" w:sz="0" w:space="0" w:color="auto"/>
            <w:right w:val="none" w:sz="0" w:space="0" w:color="auto"/>
          </w:divBdr>
          <w:divsChild>
            <w:div w:id="1346439704">
              <w:marLeft w:val="0"/>
              <w:marRight w:val="0"/>
              <w:marTop w:val="0"/>
              <w:marBottom w:val="0"/>
              <w:divBdr>
                <w:top w:val="none" w:sz="0" w:space="0" w:color="auto"/>
                <w:left w:val="none" w:sz="0" w:space="0" w:color="auto"/>
                <w:bottom w:val="none" w:sz="0" w:space="0" w:color="auto"/>
                <w:right w:val="none" w:sz="0" w:space="0" w:color="auto"/>
              </w:divBdr>
            </w:div>
          </w:divsChild>
        </w:div>
        <w:div w:id="1321083088">
          <w:marLeft w:val="0"/>
          <w:marRight w:val="0"/>
          <w:marTop w:val="0"/>
          <w:marBottom w:val="0"/>
          <w:divBdr>
            <w:top w:val="none" w:sz="0" w:space="0" w:color="auto"/>
            <w:left w:val="none" w:sz="0" w:space="0" w:color="auto"/>
            <w:bottom w:val="none" w:sz="0" w:space="0" w:color="auto"/>
            <w:right w:val="none" w:sz="0" w:space="0" w:color="auto"/>
          </w:divBdr>
          <w:divsChild>
            <w:div w:id="313724713">
              <w:marLeft w:val="0"/>
              <w:marRight w:val="0"/>
              <w:marTop w:val="0"/>
              <w:marBottom w:val="0"/>
              <w:divBdr>
                <w:top w:val="none" w:sz="0" w:space="0" w:color="auto"/>
                <w:left w:val="none" w:sz="0" w:space="0" w:color="auto"/>
                <w:bottom w:val="none" w:sz="0" w:space="0" w:color="auto"/>
                <w:right w:val="none" w:sz="0" w:space="0" w:color="auto"/>
              </w:divBdr>
            </w:div>
            <w:div w:id="532546799">
              <w:marLeft w:val="0"/>
              <w:marRight w:val="0"/>
              <w:marTop w:val="0"/>
              <w:marBottom w:val="0"/>
              <w:divBdr>
                <w:top w:val="none" w:sz="0" w:space="0" w:color="auto"/>
                <w:left w:val="none" w:sz="0" w:space="0" w:color="auto"/>
                <w:bottom w:val="none" w:sz="0" w:space="0" w:color="auto"/>
                <w:right w:val="none" w:sz="0" w:space="0" w:color="auto"/>
              </w:divBdr>
            </w:div>
            <w:div w:id="1153255675">
              <w:marLeft w:val="0"/>
              <w:marRight w:val="0"/>
              <w:marTop w:val="0"/>
              <w:marBottom w:val="0"/>
              <w:divBdr>
                <w:top w:val="none" w:sz="0" w:space="0" w:color="auto"/>
                <w:left w:val="none" w:sz="0" w:space="0" w:color="auto"/>
                <w:bottom w:val="none" w:sz="0" w:space="0" w:color="auto"/>
                <w:right w:val="none" w:sz="0" w:space="0" w:color="auto"/>
              </w:divBdr>
            </w:div>
            <w:div w:id="1300574479">
              <w:marLeft w:val="0"/>
              <w:marRight w:val="0"/>
              <w:marTop w:val="0"/>
              <w:marBottom w:val="0"/>
              <w:divBdr>
                <w:top w:val="none" w:sz="0" w:space="0" w:color="auto"/>
                <w:left w:val="none" w:sz="0" w:space="0" w:color="auto"/>
                <w:bottom w:val="none" w:sz="0" w:space="0" w:color="auto"/>
                <w:right w:val="none" w:sz="0" w:space="0" w:color="auto"/>
              </w:divBdr>
            </w:div>
            <w:div w:id="1508641488">
              <w:marLeft w:val="0"/>
              <w:marRight w:val="0"/>
              <w:marTop w:val="0"/>
              <w:marBottom w:val="0"/>
              <w:divBdr>
                <w:top w:val="none" w:sz="0" w:space="0" w:color="auto"/>
                <w:left w:val="none" w:sz="0" w:space="0" w:color="auto"/>
                <w:bottom w:val="none" w:sz="0" w:space="0" w:color="auto"/>
                <w:right w:val="none" w:sz="0" w:space="0" w:color="auto"/>
              </w:divBdr>
            </w:div>
          </w:divsChild>
        </w:div>
        <w:div w:id="1337268223">
          <w:marLeft w:val="0"/>
          <w:marRight w:val="0"/>
          <w:marTop w:val="0"/>
          <w:marBottom w:val="0"/>
          <w:divBdr>
            <w:top w:val="none" w:sz="0" w:space="0" w:color="auto"/>
            <w:left w:val="none" w:sz="0" w:space="0" w:color="auto"/>
            <w:bottom w:val="none" w:sz="0" w:space="0" w:color="auto"/>
            <w:right w:val="none" w:sz="0" w:space="0" w:color="auto"/>
          </w:divBdr>
          <w:divsChild>
            <w:div w:id="93404355">
              <w:marLeft w:val="0"/>
              <w:marRight w:val="0"/>
              <w:marTop w:val="0"/>
              <w:marBottom w:val="0"/>
              <w:divBdr>
                <w:top w:val="none" w:sz="0" w:space="0" w:color="auto"/>
                <w:left w:val="none" w:sz="0" w:space="0" w:color="auto"/>
                <w:bottom w:val="none" w:sz="0" w:space="0" w:color="auto"/>
                <w:right w:val="none" w:sz="0" w:space="0" w:color="auto"/>
              </w:divBdr>
            </w:div>
            <w:div w:id="367031996">
              <w:marLeft w:val="0"/>
              <w:marRight w:val="0"/>
              <w:marTop w:val="0"/>
              <w:marBottom w:val="0"/>
              <w:divBdr>
                <w:top w:val="none" w:sz="0" w:space="0" w:color="auto"/>
                <w:left w:val="none" w:sz="0" w:space="0" w:color="auto"/>
                <w:bottom w:val="none" w:sz="0" w:space="0" w:color="auto"/>
                <w:right w:val="none" w:sz="0" w:space="0" w:color="auto"/>
              </w:divBdr>
            </w:div>
            <w:div w:id="382098390">
              <w:marLeft w:val="0"/>
              <w:marRight w:val="0"/>
              <w:marTop w:val="0"/>
              <w:marBottom w:val="0"/>
              <w:divBdr>
                <w:top w:val="none" w:sz="0" w:space="0" w:color="auto"/>
                <w:left w:val="none" w:sz="0" w:space="0" w:color="auto"/>
                <w:bottom w:val="none" w:sz="0" w:space="0" w:color="auto"/>
                <w:right w:val="none" w:sz="0" w:space="0" w:color="auto"/>
              </w:divBdr>
            </w:div>
            <w:div w:id="700401884">
              <w:marLeft w:val="0"/>
              <w:marRight w:val="0"/>
              <w:marTop w:val="0"/>
              <w:marBottom w:val="0"/>
              <w:divBdr>
                <w:top w:val="none" w:sz="0" w:space="0" w:color="auto"/>
                <w:left w:val="none" w:sz="0" w:space="0" w:color="auto"/>
                <w:bottom w:val="none" w:sz="0" w:space="0" w:color="auto"/>
                <w:right w:val="none" w:sz="0" w:space="0" w:color="auto"/>
              </w:divBdr>
            </w:div>
            <w:div w:id="702511561">
              <w:marLeft w:val="0"/>
              <w:marRight w:val="0"/>
              <w:marTop w:val="0"/>
              <w:marBottom w:val="0"/>
              <w:divBdr>
                <w:top w:val="none" w:sz="0" w:space="0" w:color="auto"/>
                <w:left w:val="none" w:sz="0" w:space="0" w:color="auto"/>
                <w:bottom w:val="none" w:sz="0" w:space="0" w:color="auto"/>
                <w:right w:val="none" w:sz="0" w:space="0" w:color="auto"/>
              </w:divBdr>
            </w:div>
            <w:div w:id="831875133">
              <w:marLeft w:val="0"/>
              <w:marRight w:val="0"/>
              <w:marTop w:val="0"/>
              <w:marBottom w:val="0"/>
              <w:divBdr>
                <w:top w:val="none" w:sz="0" w:space="0" w:color="auto"/>
                <w:left w:val="none" w:sz="0" w:space="0" w:color="auto"/>
                <w:bottom w:val="none" w:sz="0" w:space="0" w:color="auto"/>
                <w:right w:val="none" w:sz="0" w:space="0" w:color="auto"/>
              </w:divBdr>
            </w:div>
            <w:div w:id="949512912">
              <w:marLeft w:val="0"/>
              <w:marRight w:val="0"/>
              <w:marTop w:val="0"/>
              <w:marBottom w:val="0"/>
              <w:divBdr>
                <w:top w:val="none" w:sz="0" w:space="0" w:color="auto"/>
                <w:left w:val="none" w:sz="0" w:space="0" w:color="auto"/>
                <w:bottom w:val="none" w:sz="0" w:space="0" w:color="auto"/>
                <w:right w:val="none" w:sz="0" w:space="0" w:color="auto"/>
              </w:divBdr>
            </w:div>
            <w:div w:id="1271161179">
              <w:marLeft w:val="0"/>
              <w:marRight w:val="0"/>
              <w:marTop w:val="0"/>
              <w:marBottom w:val="0"/>
              <w:divBdr>
                <w:top w:val="none" w:sz="0" w:space="0" w:color="auto"/>
                <w:left w:val="none" w:sz="0" w:space="0" w:color="auto"/>
                <w:bottom w:val="none" w:sz="0" w:space="0" w:color="auto"/>
                <w:right w:val="none" w:sz="0" w:space="0" w:color="auto"/>
              </w:divBdr>
            </w:div>
          </w:divsChild>
        </w:div>
        <w:div w:id="1493369525">
          <w:marLeft w:val="0"/>
          <w:marRight w:val="0"/>
          <w:marTop w:val="0"/>
          <w:marBottom w:val="0"/>
          <w:divBdr>
            <w:top w:val="none" w:sz="0" w:space="0" w:color="auto"/>
            <w:left w:val="none" w:sz="0" w:space="0" w:color="auto"/>
            <w:bottom w:val="none" w:sz="0" w:space="0" w:color="auto"/>
            <w:right w:val="none" w:sz="0" w:space="0" w:color="auto"/>
          </w:divBdr>
          <w:divsChild>
            <w:div w:id="196622659">
              <w:marLeft w:val="0"/>
              <w:marRight w:val="0"/>
              <w:marTop w:val="0"/>
              <w:marBottom w:val="0"/>
              <w:divBdr>
                <w:top w:val="none" w:sz="0" w:space="0" w:color="auto"/>
                <w:left w:val="none" w:sz="0" w:space="0" w:color="auto"/>
                <w:bottom w:val="none" w:sz="0" w:space="0" w:color="auto"/>
                <w:right w:val="none" w:sz="0" w:space="0" w:color="auto"/>
              </w:divBdr>
            </w:div>
            <w:div w:id="545147474">
              <w:marLeft w:val="0"/>
              <w:marRight w:val="0"/>
              <w:marTop w:val="0"/>
              <w:marBottom w:val="0"/>
              <w:divBdr>
                <w:top w:val="none" w:sz="0" w:space="0" w:color="auto"/>
                <w:left w:val="none" w:sz="0" w:space="0" w:color="auto"/>
                <w:bottom w:val="none" w:sz="0" w:space="0" w:color="auto"/>
                <w:right w:val="none" w:sz="0" w:space="0" w:color="auto"/>
              </w:divBdr>
            </w:div>
            <w:div w:id="937251769">
              <w:marLeft w:val="0"/>
              <w:marRight w:val="0"/>
              <w:marTop w:val="0"/>
              <w:marBottom w:val="0"/>
              <w:divBdr>
                <w:top w:val="none" w:sz="0" w:space="0" w:color="auto"/>
                <w:left w:val="none" w:sz="0" w:space="0" w:color="auto"/>
                <w:bottom w:val="none" w:sz="0" w:space="0" w:color="auto"/>
                <w:right w:val="none" w:sz="0" w:space="0" w:color="auto"/>
              </w:divBdr>
            </w:div>
            <w:div w:id="1348286529">
              <w:marLeft w:val="0"/>
              <w:marRight w:val="0"/>
              <w:marTop w:val="0"/>
              <w:marBottom w:val="0"/>
              <w:divBdr>
                <w:top w:val="none" w:sz="0" w:space="0" w:color="auto"/>
                <w:left w:val="none" w:sz="0" w:space="0" w:color="auto"/>
                <w:bottom w:val="none" w:sz="0" w:space="0" w:color="auto"/>
                <w:right w:val="none" w:sz="0" w:space="0" w:color="auto"/>
              </w:divBdr>
            </w:div>
            <w:div w:id="1489513150">
              <w:marLeft w:val="0"/>
              <w:marRight w:val="0"/>
              <w:marTop w:val="0"/>
              <w:marBottom w:val="0"/>
              <w:divBdr>
                <w:top w:val="none" w:sz="0" w:space="0" w:color="auto"/>
                <w:left w:val="none" w:sz="0" w:space="0" w:color="auto"/>
                <w:bottom w:val="none" w:sz="0" w:space="0" w:color="auto"/>
                <w:right w:val="none" w:sz="0" w:space="0" w:color="auto"/>
              </w:divBdr>
            </w:div>
            <w:div w:id="1949698259">
              <w:marLeft w:val="0"/>
              <w:marRight w:val="0"/>
              <w:marTop w:val="0"/>
              <w:marBottom w:val="0"/>
              <w:divBdr>
                <w:top w:val="none" w:sz="0" w:space="0" w:color="auto"/>
                <w:left w:val="none" w:sz="0" w:space="0" w:color="auto"/>
                <w:bottom w:val="none" w:sz="0" w:space="0" w:color="auto"/>
                <w:right w:val="none" w:sz="0" w:space="0" w:color="auto"/>
              </w:divBdr>
            </w:div>
          </w:divsChild>
        </w:div>
        <w:div w:id="2045445349">
          <w:marLeft w:val="0"/>
          <w:marRight w:val="0"/>
          <w:marTop w:val="0"/>
          <w:marBottom w:val="0"/>
          <w:divBdr>
            <w:top w:val="none" w:sz="0" w:space="0" w:color="auto"/>
            <w:left w:val="none" w:sz="0" w:space="0" w:color="auto"/>
            <w:bottom w:val="none" w:sz="0" w:space="0" w:color="auto"/>
            <w:right w:val="none" w:sz="0" w:space="0" w:color="auto"/>
          </w:divBdr>
          <w:divsChild>
            <w:div w:id="180896560">
              <w:marLeft w:val="0"/>
              <w:marRight w:val="0"/>
              <w:marTop w:val="0"/>
              <w:marBottom w:val="0"/>
              <w:divBdr>
                <w:top w:val="none" w:sz="0" w:space="0" w:color="auto"/>
                <w:left w:val="none" w:sz="0" w:space="0" w:color="auto"/>
                <w:bottom w:val="none" w:sz="0" w:space="0" w:color="auto"/>
                <w:right w:val="none" w:sz="0" w:space="0" w:color="auto"/>
              </w:divBdr>
            </w:div>
            <w:div w:id="253324192">
              <w:marLeft w:val="0"/>
              <w:marRight w:val="0"/>
              <w:marTop w:val="0"/>
              <w:marBottom w:val="0"/>
              <w:divBdr>
                <w:top w:val="none" w:sz="0" w:space="0" w:color="auto"/>
                <w:left w:val="none" w:sz="0" w:space="0" w:color="auto"/>
                <w:bottom w:val="none" w:sz="0" w:space="0" w:color="auto"/>
                <w:right w:val="none" w:sz="0" w:space="0" w:color="auto"/>
              </w:divBdr>
            </w:div>
            <w:div w:id="384178929">
              <w:marLeft w:val="0"/>
              <w:marRight w:val="0"/>
              <w:marTop w:val="0"/>
              <w:marBottom w:val="0"/>
              <w:divBdr>
                <w:top w:val="none" w:sz="0" w:space="0" w:color="auto"/>
                <w:left w:val="none" w:sz="0" w:space="0" w:color="auto"/>
                <w:bottom w:val="none" w:sz="0" w:space="0" w:color="auto"/>
                <w:right w:val="none" w:sz="0" w:space="0" w:color="auto"/>
              </w:divBdr>
            </w:div>
            <w:div w:id="600185613">
              <w:marLeft w:val="0"/>
              <w:marRight w:val="0"/>
              <w:marTop w:val="0"/>
              <w:marBottom w:val="0"/>
              <w:divBdr>
                <w:top w:val="none" w:sz="0" w:space="0" w:color="auto"/>
                <w:left w:val="none" w:sz="0" w:space="0" w:color="auto"/>
                <w:bottom w:val="none" w:sz="0" w:space="0" w:color="auto"/>
                <w:right w:val="none" w:sz="0" w:space="0" w:color="auto"/>
              </w:divBdr>
            </w:div>
            <w:div w:id="814950880">
              <w:marLeft w:val="0"/>
              <w:marRight w:val="0"/>
              <w:marTop w:val="0"/>
              <w:marBottom w:val="0"/>
              <w:divBdr>
                <w:top w:val="none" w:sz="0" w:space="0" w:color="auto"/>
                <w:left w:val="none" w:sz="0" w:space="0" w:color="auto"/>
                <w:bottom w:val="none" w:sz="0" w:space="0" w:color="auto"/>
                <w:right w:val="none" w:sz="0" w:space="0" w:color="auto"/>
              </w:divBdr>
            </w:div>
            <w:div w:id="1147209575">
              <w:marLeft w:val="0"/>
              <w:marRight w:val="0"/>
              <w:marTop w:val="0"/>
              <w:marBottom w:val="0"/>
              <w:divBdr>
                <w:top w:val="none" w:sz="0" w:space="0" w:color="auto"/>
                <w:left w:val="none" w:sz="0" w:space="0" w:color="auto"/>
                <w:bottom w:val="none" w:sz="0" w:space="0" w:color="auto"/>
                <w:right w:val="none" w:sz="0" w:space="0" w:color="auto"/>
              </w:divBdr>
            </w:div>
          </w:divsChild>
        </w:div>
        <w:div w:id="2105683887">
          <w:marLeft w:val="0"/>
          <w:marRight w:val="0"/>
          <w:marTop w:val="0"/>
          <w:marBottom w:val="0"/>
          <w:divBdr>
            <w:top w:val="none" w:sz="0" w:space="0" w:color="auto"/>
            <w:left w:val="none" w:sz="0" w:space="0" w:color="auto"/>
            <w:bottom w:val="none" w:sz="0" w:space="0" w:color="auto"/>
            <w:right w:val="none" w:sz="0" w:space="0" w:color="auto"/>
          </w:divBdr>
          <w:divsChild>
            <w:div w:id="1794981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435868">
      <w:bodyDiv w:val="1"/>
      <w:marLeft w:val="0"/>
      <w:marRight w:val="0"/>
      <w:marTop w:val="0"/>
      <w:marBottom w:val="0"/>
      <w:divBdr>
        <w:top w:val="none" w:sz="0" w:space="0" w:color="auto"/>
        <w:left w:val="none" w:sz="0" w:space="0" w:color="auto"/>
        <w:bottom w:val="none" w:sz="0" w:space="0" w:color="auto"/>
        <w:right w:val="none" w:sz="0" w:space="0" w:color="auto"/>
      </w:divBdr>
    </w:div>
    <w:div w:id="1563903578">
      <w:bodyDiv w:val="1"/>
      <w:marLeft w:val="0"/>
      <w:marRight w:val="0"/>
      <w:marTop w:val="0"/>
      <w:marBottom w:val="0"/>
      <w:divBdr>
        <w:top w:val="none" w:sz="0" w:space="0" w:color="auto"/>
        <w:left w:val="none" w:sz="0" w:space="0" w:color="auto"/>
        <w:bottom w:val="none" w:sz="0" w:space="0" w:color="auto"/>
        <w:right w:val="none" w:sz="0" w:space="0" w:color="auto"/>
      </w:divBdr>
    </w:div>
    <w:div w:id="1564875462">
      <w:bodyDiv w:val="1"/>
      <w:marLeft w:val="0"/>
      <w:marRight w:val="0"/>
      <w:marTop w:val="0"/>
      <w:marBottom w:val="0"/>
      <w:divBdr>
        <w:top w:val="none" w:sz="0" w:space="0" w:color="auto"/>
        <w:left w:val="none" w:sz="0" w:space="0" w:color="auto"/>
        <w:bottom w:val="none" w:sz="0" w:space="0" w:color="auto"/>
        <w:right w:val="none" w:sz="0" w:space="0" w:color="auto"/>
      </w:divBdr>
      <w:divsChild>
        <w:div w:id="1349405300">
          <w:marLeft w:val="0"/>
          <w:marRight w:val="0"/>
          <w:marTop w:val="0"/>
          <w:marBottom w:val="0"/>
          <w:divBdr>
            <w:top w:val="none" w:sz="0" w:space="0" w:color="auto"/>
            <w:left w:val="none" w:sz="0" w:space="0" w:color="auto"/>
            <w:bottom w:val="none" w:sz="0" w:space="0" w:color="auto"/>
            <w:right w:val="none" w:sz="0" w:space="0" w:color="auto"/>
          </w:divBdr>
          <w:divsChild>
            <w:div w:id="28458144">
              <w:marLeft w:val="0"/>
              <w:marRight w:val="0"/>
              <w:marTop w:val="0"/>
              <w:marBottom w:val="0"/>
              <w:divBdr>
                <w:top w:val="none" w:sz="0" w:space="0" w:color="auto"/>
                <w:left w:val="none" w:sz="0" w:space="0" w:color="auto"/>
                <w:bottom w:val="none" w:sz="0" w:space="0" w:color="auto"/>
                <w:right w:val="none" w:sz="0" w:space="0" w:color="auto"/>
              </w:divBdr>
              <w:divsChild>
                <w:div w:id="168474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5305942">
      <w:bodyDiv w:val="1"/>
      <w:marLeft w:val="0"/>
      <w:marRight w:val="0"/>
      <w:marTop w:val="0"/>
      <w:marBottom w:val="0"/>
      <w:divBdr>
        <w:top w:val="none" w:sz="0" w:space="0" w:color="auto"/>
        <w:left w:val="none" w:sz="0" w:space="0" w:color="auto"/>
        <w:bottom w:val="none" w:sz="0" w:space="0" w:color="auto"/>
        <w:right w:val="none" w:sz="0" w:space="0" w:color="auto"/>
      </w:divBdr>
    </w:div>
    <w:div w:id="1665864164">
      <w:bodyDiv w:val="1"/>
      <w:marLeft w:val="0"/>
      <w:marRight w:val="0"/>
      <w:marTop w:val="0"/>
      <w:marBottom w:val="0"/>
      <w:divBdr>
        <w:top w:val="none" w:sz="0" w:space="0" w:color="auto"/>
        <w:left w:val="none" w:sz="0" w:space="0" w:color="auto"/>
        <w:bottom w:val="none" w:sz="0" w:space="0" w:color="auto"/>
        <w:right w:val="none" w:sz="0" w:space="0" w:color="auto"/>
      </w:divBdr>
    </w:div>
    <w:div w:id="1676885346">
      <w:bodyDiv w:val="1"/>
      <w:marLeft w:val="0"/>
      <w:marRight w:val="0"/>
      <w:marTop w:val="0"/>
      <w:marBottom w:val="0"/>
      <w:divBdr>
        <w:top w:val="none" w:sz="0" w:space="0" w:color="auto"/>
        <w:left w:val="none" w:sz="0" w:space="0" w:color="auto"/>
        <w:bottom w:val="none" w:sz="0" w:space="0" w:color="auto"/>
        <w:right w:val="none" w:sz="0" w:space="0" w:color="auto"/>
      </w:divBdr>
      <w:divsChild>
        <w:div w:id="1166945876">
          <w:marLeft w:val="0"/>
          <w:marRight w:val="0"/>
          <w:marTop w:val="0"/>
          <w:marBottom w:val="0"/>
          <w:divBdr>
            <w:top w:val="none" w:sz="0" w:space="0" w:color="auto"/>
            <w:left w:val="none" w:sz="0" w:space="0" w:color="auto"/>
            <w:bottom w:val="none" w:sz="0" w:space="0" w:color="auto"/>
            <w:right w:val="none" w:sz="0" w:space="0" w:color="auto"/>
          </w:divBdr>
          <w:divsChild>
            <w:div w:id="157422572">
              <w:marLeft w:val="0"/>
              <w:marRight w:val="0"/>
              <w:marTop w:val="0"/>
              <w:marBottom w:val="0"/>
              <w:divBdr>
                <w:top w:val="none" w:sz="0" w:space="0" w:color="auto"/>
                <w:left w:val="none" w:sz="0" w:space="0" w:color="auto"/>
                <w:bottom w:val="none" w:sz="0" w:space="0" w:color="auto"/>
                <w:right w:val="none" w:sz="0" w:space="0" w:color="auto"/>
              </w:divBdr>
              <w:divsChild>
                <w:div w:id="217861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975145">
      <w:bodyDiv w:val="1"/>
      <w:marLeft w:val="0"/>
      <w:marRight w:val="0"/>
      <w:marTop w:val="0"/>
      <w:marBottom w:val="0"/>
      <w:divBdr>
        <w:top w:val="none" w:sz="0" w:space="0" w:color="auto"/>
        <w:left w:val="none" w:sz="0" w:space="0" w:color="auto"/>
        <w:bottom w:val="none" w:sz="0" w:space="0" w:color="auto"/>
        <w:right w:val="none" w:sz="0" w:space="0" w:color="auto"/>
      </w:divBdr>
    </w:div>
    <w:div w:id="1687898079">
      <w:bodyDiv w:val="1"/>
      <w:marLeft w:val="0"/>
      <w:marRight w:val="0"/>
      <w:marTop w:val="0"/>
      <w:marBottom w:val="0"/>
      <w:divBdr>
        <w:top w:val="none" w:sz="0" w:space="0" w:color="auto"/>
        <w:left w:val="none" w:sz="0" w:space="0" w:color="auto"/>
        <w:bottom w:val="none" w:sz="0" w:space="0" w:color="auto"/>
        <w:right w:val="none" w:sz="0" w:space="0" w:color="auto"/>
      </w:divBdr>
      <w:divsChild>
        <w:div w:id="1884978521">
          <w:marLeft w:val="0"/>
          <w:marRight w:val="0"/>
          <w:marTop w:val="0"/>
          <w:marBottom w:val="0"/>
          <w:divBdr>
            <w:top w:val="none" w:sz="0" w:space="0" w:color="auto"/>
            <w:left w:val="none" w:sz="0" w:space="0" w:color="auto"/>
            <w:bottom w:val="none" w:sz="0" w:space="0" w:color="auto"/>
            <w:right w:val="none" w:sz="0" w:space="0" w:color="auto"/>
          </w:divBdr>
          <w:divsChild>
            <w:div w:id="324284953">
              <w:marLeft w:val="0"/>
              <w:marRight w:val="0"/>
              <w:marTop w:val="0"/>
              <w:marBottom w:val="0"/>
              <w:divBdr>
                <w:top w:val="none" w:sz="0" w:space="0" w:color="auto"/>
                <w:left w:val="none" w:sz="0" w:space="0" w:color="auto"/>
                <w:bottom w:val="none" w:sz="0" w:space="0" w:color="auto"/>
                <w:right w:val="none" w:sz="0" w:space="0" w:color="auto"/>
              </w:divBdr>
              <w:divsChild>
                <w:div w:id="42018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824424">
      <w:bodyDiv w:val="1"/>
      <w:marLeft w:val="0"/>
      <w:marRight w:val="0"/>
      <w:marTop w:val="0"/>
      <w:marBottom w:val="0"/>
      <w:divBdr>
        <w:top w:val="none" w:sz="0" w:space="0" w:color="auto"/>
        <w:left w:val="none" w:sz="0" w:space="0" w:color="auto"/>
        <w:bottom w:val="none" w:sz="0" w:space="0" w:color="auto"/>
        <w:right w:val="none" w:sz="0" w:space="0" w:color="auto"/>
      </w:divBdr>
      <w:divsChild>
        <w:div w:id="1361130993">
          <w:marLeft w:val="0"/>
          <w:marRight w:val="0"/>
          <w:marTop w:val="0"/>
          <w:marBottom w:val="0"/>
          <w:divBdr>
            <w:top w:val="none" w:sz="0" w:space="0" w:color="auto"/>
            <w:left w:val="none" w:sz="0" w:space="0" w:color="auto"/>
            <w:bottom w:val="none" w:sz="0" w:space="0" w:color="auto"/>
            <w:right w:val="none" w:sz="0" w:space="0" w:color="auto"/>
          </w:divBdr>
          <w:divsChild>
            <w:div w:id="1537543541">
              <w:marLeft w:val="0"/>
              <w:marRight w:val="0"/>
              <w:marTop w:val="0"/>
              <w:marBottom w:val="0"/>
              <w:divBdr>
                <w:top w:val="none" w:sz="0" w:space="0" w:color="auto"/>
                <w:left w:val="none" w:sz="0" w:space="0" w:color="auto"/>
                <w:bottom w:val="none" w:sz="0" w:space="0" w:color="auto"/>
                <w:right w:val="none" w:sz="0" w:space="0" w:color="auto"/>
              </w:divBdr>
              <w:divsChild>
                <w:div w:id="149344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494524">
      <w:bodyDiv w:val="1"/>
      <w:marLeft w:val="0"/>
      <w:marRight w:val="0"/>
      <w:marTop w:val="0"/>
      <w:marBottom w:val="0"/>
      <w:divBdr>
        <w:top w:val="none" w:sz="0" w:space="0" w:color="auto"/>
        <w:left w:val="none" w:sz="0" w:space="0" w:color="auto"/>
        <w:bottom w:val="none" w:sz="0" w:space="0" w:color="auto"/>
        <w:right w:val="none" w:sz="0" w:space="0" w:color="auto"/>
      </w:divBdr>
      <w:divsChild>
        <w:div w:id="276304309">
          <w:marLeft w:val="0"/>
          <w:marRight w:val="0"/>
          <w:marTop w:val="0"/>
          <w:marBottom w:val="0"/>
          <w:divBdr>
            <w:top w:val="none" w:sz="0" w:space="0" w:color="auto"/>
            <w:left w:val="none" w:sz="0" w:space="0" w:color="auto"/>
            <w:bottom w:val="none" w:sz="0" w:space="0" w:color="auto"/>
            <w:right w:val="none" w:sz="0" w:space="0" w:color="auto"/>
          </w:divBdr>
        </w:div>
        <w:div w:id="956329825">
          <w:marLeft w:val="0"/>
          <w:marRight w:val="0"/>
          <w:marTop w:val="0"/>
          <w:marBottom w:val="0"/>
          <w:divBdr>
            <w:top w:val="none" w:sz="0" w:space="0" w:color="auto"/>
            <w:left w:val="none" w:sz="0" w:space="0" w:color="auto"/>
            <w:bottom w:val="none" w:sz="0" w:space="0" w:color="auto"/>
            <w:right w:val="none" w:sz="0" w:space="0" w:color="auto"/>
          </w:divBdr>
        </w:div>
        <w:div w:id="1200900881">
          <w:marLeft w:val="0"/>
          <w:marRight w:val="0"/>
          <w:marTop w:val="0"/>
          <w:marBottom w:val="0"/>
          <w:divBdr>
            <w:top w:val="none" w:sz="0" w:space="0" w:color="auto"/>
            <w:left w:val="none" w:sz="0" w:space="0" w:color="auto"/>
            <w:bottom w:val="none" w:sz="0" w:space="0" w:color="auto"/>
            <w:right w:val="none" w:sz="0" w:space="0" w:color="auto"/>
          </w:divBdr>
        </w:div>
      </w:divsChild>
    </w:div>
    <w:div w:id="1767537226">
      <w:bodyDiv w:val="1"/>
      <w:marLeft w:val="0"/>
      <w:marRight w:val="0"/>
      <w:marTop w:val="0"/>
      <w:marBottom w:val="0"/>
      <w:divBdr>
        <w:top w:val="none" w:sz="0" w:space="0" w:color="auto"/>
        <w:left w:val="none" w:sz="0" w:space="0" w:color="auto"/>
        <w:bottom w:val="none" w:sz="0" w:space="0" w:color="auto"/>
        <w:right w:val="none" w:sz="0" w:space="0" w:color="auto"/>
      </w:divBdr>
    </w:div>
    <w:div w:id="1801141731">
      <w:bodyDiv w:val="1"/>
      <w:marLeft w:val="0"/>
      <w:marRight w:val="0"/>
      <w:marTop w:val="0"/>
      <w:marBottom w:val="0"/>
      <w:divBdr>
        <w:top w:val="none" w:sz="0" w:space="0" w:color="auto"/>
        <w:left w:val="none" w:sz="0" w:space="0" w:color="auto"/>
        <w:bottom w:val="none" w:sz="0" w:space="0" w:color="auto"/>
        <w:right w:val="none" w:sz="0" w:space="0" w:color="auto"/>
      </w:divBdr>
    </w:div>
    <w:div w:id="1862892853">
      <w:bodyDiv w:val="1"/>
      <w:marLeft w:val="0"/>
      <w:marRight w:val="0"/>
      <w:marTop w:val="0"/>
      <w:marBottom w:val="0"/>
      <w:divBdr>
        <w:top w:val="none" w:sz="0" w:space="0" w:color="auto"/>
        <w:left w:val="none" w:sz="0" w:space="0" w:color="auto"/>
        <w:bottom w:val="none" w:sz="0" w:space="0" w:color="auto"/>
        <w:right w:val="none" w:sz="0" w:space="0" w:color="auto"/>
      </w:divBdr>
      <w:divsChild>
        <w:div w:id="1799492859">
          <w:marLeft w:val="0"/>
          <w:marRight w:val="0"/>
          <w:marTop w:val="0"/>
          <w:marBottom w:val="0"/>
          <w:divBdr>
            <w:top w:val="none" w:sz="0" w:space="0" w:color="auto"/>
            <w:left w:val="none" w:sz="0" w:space="0" w:color="auto"/>
            <w:bottom w:val="none" w:sz="0" w:space="0" w:color="auto"/>
            <w:right w:val="none" w:sz="0" w:space="0" w:color="auto"/>
          </w:divBdr>
          <w:divsChild>
            <w:div w:id="213736474">
              <w:marLeft w:val="0"/>
              <w:marRight w:val="0"/>
              <w:marTop w:val="0"/>
              <w:marBottom w:val="0"/>
              <w:divBdr>
                <w:top w:val="none" w:sz="0" w:space="0" w:color="auto"/>
                <w:left w:val="none" w:sz="0" w:space="0" w:color="auto"/>
                <w:bottom w:val="none" w:sz="0" w:space="0" w:color="auto"/>
                <w:right w:val="none" w:sz="0" w:space="0" w:color="auto"/>
              </w:divBdr>
              <w:divsChild>
                <w:div w:id="468010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531780">
      <w:bodyDiv w:val="1"/>
      <w:marLeft w:val="0"/>
      <w:marRight w:val="0"/>
      <w:marTop w:val="0"/>
      <w:marBottom w:val="0"/>
      <w:divBdr>
        <w:top w:val="none" w:sz="0" w:space="0" w:color="auto"/>
        <w:left w:val="none" w:sz="0" w:space="0" w:color="auto"/>
        <w:bottom w:val="none" w:sz="0" w:space="0" w:color="auto"/>
        <w:right w:val="none" w:sz="0" w:space="0" w:color="auto"/>
      </w:divBdr>
    </w:div>
    <w:div w:id="1873641257">
      <w:bodyDiv w:val="1"/>
      <w:marLeft w:val="0"/>
      <w:marRight w:val="0"/>
      <w:marTop w:val="0"/>
      <w:marBottom w:val="0"/>
      <w:divBdr>
        <w:top w:val="none" w:sz="0" w:space="0" w:color="auto"/>
        <w:left w:val="none" w:sz="0" w:space="0" w:color="auto"/>
        <w:bottom w:val="none" w:sz="0" w:space="0" w:color="auto"/>
        <w:right w:val="none" w:sz="0" w:space="0" w:color="auto"/>
      </w:divBdr>
      <w:divsChild>
        <w:div w:id="72549276">
          <w:marLeft w:val="0"/>
          <w:marRight w:val="0"/>
          <w:marTop w:val="0"/>
          <w:marBottom w:val="0"/>
          <w:divBdr>
            <w:top w:val="none" w:sz="0" w:space="0" w:color="auto"/>
            <w:left w:val="none" w:sz="0" w:space="0" w:color="auto"/>
            <w:bottom w:val="none" w:sz="0" w:space="0" w:color="auto"/>
            <w:right w:val="none" w:sz="0" w:space="0" w:color="auto"/>
          </w:divBdr>
        </w:div>
        <w:div w:id="1725255986">
          <w:marLeft w:val="0"/>
          <w:marRight w:val="0"/>
          <w:marTop w:val="0"/>
          <w:marBottom w:val="0"/>
          <w:divBdr>
            <w:top w:val="none" w:sz="0" w:space="0" w:color="auto"/>
            <w:left w:val="none" w:sz="0" w:space="0" w:color="auto"/>
            <w:bottom w:val="none" w:sz="0" w:space="0" w:color="auto"/>
            <w:right w:val="none" w:sz="0" w:space="0" w:color="auto"/>
          </w:divBdr>
        </w:div>
        <w:div w:id="2089186028">
          <w:marLeft w:val="0"/>
          <w:marRight w:val="0"/>
          <w:marTop w:val="0"/>
          <w:marBottom w:val="0"/>
          <w:divBdr>
            <w:top w:val="none" w:sz="0" w:space="0" w:color="auto"/>
            <w:left w:val="none" w:sz="0" w:space="0" w:color="auto"/>
            <w:bottom w:val="none" w:sz="0" w:space="0" w:color="auto"/>
            <w:right w:val="none" w:sz="0" w:space="0" w:color="auto"/>
          </w:divBdr>
        </w:div>
      </w:divsChild>
    </w:div>
    <w:div w:id="1952011638">
      <w:bodyDiv w:val="1"/>
      <w:marLeft w:val="0"/>
      <w:marRight w:val="0"/>
      <w:marTop w:val="0"/>
      <w:marBottom w:val="0"/>
      <w:divBdr>
        <w:top w:val="none" w:sz="0" w:space="0" w:color="auto"/>
        <w:left w:val="none" w:sz="0" w:space="0" w:color="auto"/>
        <w:bottom w:val="none" w:sz="0" w:space="0" w:color="auto"/>
        <w:right w:val="none" w:sz="0" w:space="0" w:color="auto"/>
      </w:divBdr>
      <w:divsChild>
        <w:div w:id="728575629">
          <w:marLeft w:val="0"/>
          <w:marRight w:val="0"/>
          <w:marTop w:val="0"/>
          <w:marBottom w:val="0"/>
          <w:divBdr>
            <w:top w:val="none" w:sz="0" w:space="0" w:color="auto"/>
            <w:left w:val="none" w:sz="0" w:space="0" w:color="auto"/>
            <w:bottom w:val="none" w:sz="0" w:space="0" w:color="auto"/>
            <w:right w:val="none" w:sz="0" w:space="0" w:color="auto"/>
          </w:divBdr>
          <w:divsChild>
            <w:div w:id="711031174">
              <w:marLeft w:val="0"/>
              <w:marRight w:val="0"/>
              <w:marTop w:val="0"/>
              <w:marBottom w:val="0"/>
              <w:divBdr>
                <w:top w:val="none" w:sz="0" w:space="0" w:color="auto"/>
                <w:left w:val="none" w:sz="0" w:space="0" w:color="auto"/>
                <w:bottom w:val="none" w:sz="0" w:space="0" w:color="auto"/>
                <w:right w:val="none" w:sz="0" w:space="0" w:color="auto"/>
              </w:divBdr>
              <w:divsChild>
                <w:div w:id="1257439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694392">
      <w:bodyDiv w:val="1"/>
      <w:marLeft w:val="0"/>
      <w:marRight w:val="0"/>
      <w:marTop w:val="0"/>
      <w:marBottom w:val="0"/>
      <w:divBdr>
        <w:top w:val="none" w:sz="0" w:space="0" w:color="auto"/>
        <w:left w:val="none" w:sz="0" w:space="0" w:color="auto"/>
        <w:bottom w:val="none" w:sz="0" w:space="0" w:color="auto"/>
        <w:right w:val="none" w:sz="0" w:space="0" w:color="auto"/>
      </w:divBdr>
      <w:divsChild>
        <w:div w:id="292560347">
          <w:marLeft w:val="0"/>
          <w:marRight w:val="0"/>
          <w:marTop w:val="0"/>
          <w:marBottom w:val="0"/>
          <w:divBdr>
            <w:top w:val="none" w:sz="0" w:space="0" w:color="auto"/>
            <w:left w:val="none" w:sz="0" w:space="0" w:color="auto"/>
            <w:bottom w:val="none" w:sz="0" w:space="0" w:color="auto"/>
            <w:right w:val="none" w:sz="0" w:space="0" w:color="auto"/>
          </w:divBdr>
          <w:divsChild>
            <w:div w:id="499741224">
              <w:marLeft w:val="0"/>
              <w:marRight w:val="0"/>
              <w:marTop w:val="0"/>
              <w:marBottom w:val="0"/>
              <w:divBdr>
                <w:top w:val="none" w:sz="0" w:space="0" w:color="auto"/>
                <w:left w:val="none" w:sz="0" w:space="0" w:color="auto"/>
                <w:bottom w:val="none" w:sz="0" w:space="0" w:color="auto"/>
                <w:right w:val="none" w:sz="0" w:space="0" w:color="auto"/>
              </w:divBdr>
              <w:divsChild>
                <w:div w:id="891387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897980">
      <w:bodyDiv w:val="1"/>
      <w:marLeft w:val="0"/>
      <w:marRight w:val="0"/>
      <w:marTop w:val="0"/>
      <w:marBottom w:val="0"/>
      <w:divBdr>
        <w:top w:val="none" w:sz="0" w:space="0" w:color="auto"/>
        <w:left w:val="none" w:sz="0" w:space="0" w:color="auto"/>
        <w:bottom w:val="none" w:sz="0" w:space="0" w:color="auto"/>
        <w:right w:val="none" w:sz="0" w:space="0" w:color="auto"/>
      </w:divBdr>
    </w:div>
    <w:div w:id="2032954766">
      <w:bodyDiv w:val="1"/>
      <w:marLeft w:val="0"/>
      <w:marRight w:val="0"/>
      <w:marTop w:val="0"/>
      <w:marBottom w:val="0"/>
      <w:divBdr>
        <w:top w:val="none" w:sz="0" w:space="0" w:color="auto"/>
        <w:left w:val="none" w:sz="0" w:space="0" w:color="auto"/>
        <w:bottom w:val="none" w:sz="0" w:space="0" w:color="auto"/>
        <w:right w:val="none" w:sz="0" w:space="0" w:color="auto"/>
      </w:divBdr>
      <w:divsChild>
        <w:div w:id="1260748031">
          <w:marLeft w:val="0"/>
          <w:marRight w:val="0"/>
          <w:marTop w:val="0"/>
          <w:marBottom w:val="0"/>
          <w:divBdr>
            <w:top w:val="none" w:sz="0" w:space="0" w:color="auto"/>
            <w:left w:val="none" w:sz="0" w:space="0" w:color="auto"/>
            <w:bottom w:val="none" w:sz="0" w:space="0" w:color="auto"/>
            <w:right w:val="none" w:sz="0" w:space="0" w:color="auto"/>
          </w:divBdr>
          <w:divsChild>
            <w:div w:id="1364863861">
              <w:marLeft w:val="0"/>
              <w:marRight w:val="0"/>
              <w:marTop w:val="0"/>
              <w:marBottom w:val="0"/>
              <w:divBdr>
                <w:top w:val="none" w:sz="0" w:space="0" w:color="auto"/>
                <w:left w:val="none" w:sz="0" w:space="0" w:color="auto"/>
                <w:bottom w:val="none" w:sz="0" w:space="0" w:color="auto"/>
                <w:right w:val="none" w:sz="0" w:space="0" w:color="auto"/>
              </w:divBdr>
              <w:divsChild>
                <w:div w:id="5494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726312">
      <w:bodyDiv w:val="1"/>
      <w:marLeft w:val="0"/>
      <w:marRight w:val="0"/>
      <w:marTop w:val="0"/>
      <w:marBottom w:val="0"/>
      <w:divBdr>
        <w:top w:val="none" w:sz="0" w:space="0" w:color="auto"/>
        <w:left w:val="none" w:sz="0" w:space="0" w:color="auto"/>
        <w:bottom w:val="none" w:sz="0" w:space="0" w:color="auto"/>
        <w:right w:val="none" w:sz="0" w:space="0" w:color="auto"/>
      </w:divBdr>
      <w:divsChild>
        <w:div w:id="1059598553">
          <w:marLeft w:val="0"/>
          <w:marRight w:val="0"/>
          <w:marTop w:val="0"/>
          <w:marBottom w:val="0"/>
          <w:divBdr>
            <w:top w:val="none" w:sz="0" w:space="0" w:color="auto"/>
            <w:left w:val="none" w:sz="0" w:space="0" w:color="auto"/>
            <w:bottom w:val="none" w:sz="0" w:space="0" w:color="auto"/>
            <w:right w:val="none" w:sz="0" w:space="0" w:color="auto"/>
          </w:divBdr>
          <w:divsChild>
            <w:div w:id="508064834">
              <w:marLeft w:val="0"/>
              <w:marRight w:val="0"/>
              <w:marTop w:val="0"/>
              <w:marBottom w:val="0"/>
              <w:divBdr>
                <w:top w:val="none" w:sz="0" w:space="0" w:color="auto"/>
                <w:left w:val="none" w:sz="0" w:space="0" w:color="auto"/>
                <w:bottom w:val="none" w:sz="0" w:space="0" w:color="auto"/>
                <w:right w:val="none" w:sz="0" w:space="0" w:color="auto"/>
              </w:divBdr>
              <w:divsChild>
                <w:div w:id="440877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1215798">
      <w:bodyDiv w:val="1"/>
      <w:marLeft w:val="0"/>
      <w:marRight w:val="0"/>
      <w:marTop w:val="0"/>
      <w:marBottom w:val="0"/>
      <w:divBdr>
        <w:top w:val="none" w:sz="0" w:space="0" w:color="auto"/>
        <w:left w:val="none" w:sz="0" w:space="0" w:color="auto"/>
        <w:bottom w:val="none" w:sz="0" w:space="0" w:color="auto"/>
        <w:right w:val="none" w:sz="0" w:space="0" w:color="auto"/>
      </w:divBdr>
      <w:divsChild>
        <w:div w:id="177431411">
          <w:marLeft w:val="0"/>
          <w:marRight w:val="0"/>
          <w:marTop w:val="154"/>
          <w:marBottom w:val="0"/>
          <w:divBdr>
            <w:top w:val="none" w:sz="0" w:space="0" w:color="auto"/>
            <w:left w:val="none" w:sz="0" w:space="0" w:color="auto"/>
            <w:bottom w:val="none" w:sz="0" w:space="0" w:color="auto"/>
            <w:right w:val="none" w:sz="0" w:space="0" w:color="auto"/>
          </w:divBdr>
        </w:div>
        <w:div w:id="191693567">
          <w:marLeft w:val="0"/>
          <w:marRight w:val="0"/>
          <w:marTop w:val="154"/>
          <w:marBottom w:val="0"/>
          <w:divBdr>
            <w:top w:val="none" w:sz="0" w:space="0" w:color="auto"/>
            <w:left w:val="none" w:sz="0" w:space="0" w:color="auto"/>
            <w:bottom w:val="none" w:sz="0" w:space="0" w:color="auto"/>
            <w:right w:val="none" w:sz="0" w:space="0" w:color="auto"/>
          </w:divBdr>
        </w:div>
        <w:div w:id="1789620785">
          <w:marLeft w:val="0"/>
          <w:marRight w:val="0"/>
          <w:marTop w:val="154"/>
          <w:marBottom w:val="0"/>
          <w:divBdr>
            <w:top w:val="none" w:sz="0" w:space="0" w:color="auto"/>
            <w:left w:val="none" w:sz="0" w:space="0" w:color="auto"/>
            <w:bottom w:val="none" w:sz="0" w:space="0" w:color="auto"/>
            <w:right w:val="none" w:sz="0" w:space="0" w:color="auto"/>
          </w:divBdr>
        </w:div>
      </w:divsChild>
    </w:div>
    <w:div w:id="2102143917">
      <w:bodyDiv w:val="1"/>
      <w:marLeft w:val="0"/>
      <w:marRight w:val="0"/>
      <w:marTop w:val="0"/>
      <w:marBottom w:val="0"/>
      <w:divBdr>
        <w:top w:val="none" w:sz="0" w:space="0" w:color="auto"/>
        <w:left w:val="none" w:sz="0" w:space="0" w:color="auto"/>
        <w:bottom w:val="none" w:sz="0" w:space="0" w:color="auto"/>
        <w:right w:val="none" w:sz="0" w:space="0" w:color="auto"/>
      </w:divBdr>
    </w:div>
    <w:div w:id="2116823071">
      <w:bodyDiv w:val="1"/>
      <w:marLeft w:val="0"/>
      <w:marRight w:val="0"/>
      <w:marTop w:val="0"/>
      <w:marBottom w:val="0"/>
      <w:divBdr>
        <w:top w:val="none" w:sz="0" w:space="0" w:color="auto"/>
        <w:left w:val="none" w:sz="0" w:space="0" w:color="auto"/>
        <w:bottom w:val="none" w:sz="0" w:space="0" w:color="auto"/>
        <w:right w:val="none" w:sz="0" w:space="0" w:color="auto"/>
      </w:divBdr>
    </w:div>
    <w:div w:id="2137672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image" Target="media/image31.png"/><Relationship Id="rId47" Type="http://schemas.microsoft.com/office/2020/10/relationships/intelligence" Target="intelligence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microsoft.com/office/2007/relationships/hdphoto" Target="media/hdphoto1.wdp"/><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0.png"/><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0.png"/></Relationships>
</file>

<file path=word/_rels/footnotes.xml.rels><?xml version="1.0" encoding="UTF-8" standalone="yes"?>
<Relationships xmlns="http://schemas.openxmlformats.org/package/2006/relationships"><Relationship Id="rId3" Type="http://schemas.openxmlformats.org/officeDocument/2006/relationships/hyperlink" Target="https://web.microsoftstream.com/video/c51f39df-4fd4-4151-b1d5-3ee9b7263fe6" TargetMode="External"/><Relationship Id="rId2" Type="http://schemas.openxmlformats.org/officeDocument/2006/relationships/hyperlink" Target="https://web.microsoftstream.com/video/464436ec-2adc-4a2c-9e5e-240ef2c48edb" TargetMode="External"/><Relationship Id="rId1" Type="http://schemas.openxmlformats.org/officeDocument/2006/relationships/hyperlink" Target="https://web.microsoftstream.com/video/ad8bd5e5-83d3-4085-9b39-48d442d25309"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2AB57DF123491041833F85DAE8892874" ma:contentTypeVersion="14" ma:contentTypeDescription="Crear nuevo documento." ma:contentTypeScope="" ma:versionID="d78945e81680c2641f731d54caca1b74">
  <xsd:schema xmlns:xsd="http://www.w3.org/2001/XMLSchema" xmlns:xs="http://www.w3.org/2001/XMLSchema" xmlns:p="http://schemas.microsoft.com/office/2006/metadata/properties" xmlns:ns3="0935b897-e83e-4004-9f75-4e3807b73bb0" xmlns:ns4="da0db5d3-cc18-450f-b024-369bac33d3b9" targetNamespace="http://schemas.microsoft.com/office/2006/metadata/properties" ma:root="true" ma:fieldsID="43b7864c7968bbd2f2daa1f8ad795fb1" ns3:_="" ns4:_="">
    <xsd:import namespace="0935b897-e83e-4004-9f75-4e3807b73bb0"/>
    <xsd:import namespace="da0db5d3-cc18-450f-b024-369bac33d3b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element ref="ns4:MediaLengthInSeconds" minOccurs="0"/>
                <xsd:element ref="ns4:MediaServiceAutoKeyPoints" minOccurs="0"/>
                <xsd:element ref="ns4:MediaServiceKeyPoints"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935b897-e83e-4004-9f75-4e3807b73bb0"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a0db5d3-cc18-450f-b024-369bac33d3b9"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0D85A0-EF81-4D4D-9390-F058641384C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1F5D274-D5E0-4140-B28C-CDB3C4757AB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935b897-e83e-4004-9f75-4e3807b73bb0"/>
    <ds:schemaRef ds:uri="da0db5d3-cc18-450f-b024-369bac33d3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E817335-9F1E-43BC-9919-E705E9D71E65}">
  <ds:schemaRefs>
    <ds:schemaRef ds:uri="http://schemas.microsoft.com/sharepoint/v3/contenttype/forms"/>
  </ds:schemaRefs>
</ds:datastoreItem>
</file>

<file path=customXml/itemProps4.xml><?xml version="1.0" encoding="utf-8"?>
<ds:datastoreItem xmlns:ds="http://schemas.openxmlformats.org/officeDocument/2006/customXml" ds:itemID="{2AD04FC1-3FAB-4994-BFB4-107FAFD5CE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38</Pages>
  <Words>8418</Words>
  <Characters>46299</Characters>
  <Application>Microsoft Office Word</Application>
  <DocSecurity>0</DocSecurity>
  <Lines>385</Lines>
  <Paragraphs>109</Paragraphs>
  <ScaleCrop>false</ScaleCrop>
  <HeadingPairs>
    <vt:vector size="2" baseType="variant">
      <vt:variant>
        <vt:lpstr>Título</vt:lpstr>
      </vt:variant>
      <vt:variant>
        <vt:i4>1</vt:i4>
      </vt:variant>
    </vt:vector>
  </HeadingPairs>
  <TitlesOfParts>
    <vt:vector size="1" baseType="lpstr">
      <vt:lpstr/>
    </vt:vector>
  </TitlesOfParts>
  <Manager/>
  <Company/>
  <LinksUpToDate>false</LinksUpToDate>
  <CharactersWithSpaces>54608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Personal</dc:creator>
  <cp:keywords/>
  <dc:description/>
  <cp:lastModifiedBy>Lady Viviana Calderon Parrado</cp:lastModifiedBy>
  <cp:revision>2</cp:revision>
  <dcterms:created xsi:type="dcterms:W3CDTF">2022-11-24T18:23:00Z</dcterms:created>
  <dcterms:modified xsi:type="dcterms:W3CDTF">2022-11-24T18:23:00Z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0x0101002AB57DF123491041833F85DAE8892874</vt:lpwstr>
  </property>
</Properties>
</file>