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D1DDA8" w14:textId="05AAD1E6" w:rsidR="00E51DF1" w:rsidRDefault="00E51DF1" w:rsidP="008C7EA6">
      <w:pPr>
        <w:pStyle w:val="Prrafodelista"/>
        <w:numPr>
          <w:ilvl w:val="0"/>
          <w:numId w:val="1"/>
        </w:numPr>
        <w:ind w:left="284" w:hanging="284"/>
        <w:jc w:val="both"/>
        <w:rPr>
          <w:rFonts w:ascii="Arial" w:hAnsi="Arial" w:cs="Arial"/>
          <w:b/>
          <w:sz w:val="20"/>
          <w:szCs w:val="20"/>
        </w:rPr>
      </w:pPr>
      <w:r>
        <w:rPr>
          <w:rFonts w:ascii="Arial" w:hAnsi="Arial" w:cs="Arial"/>
          <w:b/>
          <w:sz w:val="20"/>
          <w:szCs w:val="20"/>
        </w:rPr>
        <w:t>RESPONSABLE (</w:t>
      </w:r>
      <w:r w:rsidR="00F22BE8">
        <w:rPr>
          <w:rFonts w:ascii="Arial" w:hAnsi="Arial" w:cs="Arial"/>
          <w:b/>
          <w:sz w:val="20"/>
          <w:szCs w:val="20"/>
        </w:rPr>
        <w:t>ÁREA</w:t>
      </w:r>
      <w:r>
        <w:rPr>
          <w:rFonts w:ascii="Arial" w:hAnsi="Arial" w:cs="Arial"/>
          <w:b/>
          <w:sz w:val="20"/>
          <w:szCs w:val="20"/>
        </w:rPr>
        <w:t>)</w:t>
      </w:r>
    </w:p>
    <w:p w14:paraId="2CAF0466" w14:textId="1C7880B8" w:rsidR="00352125" w:rsidRPr="004E7111" w:rsidRDefault="000A5353" w:rsidP="00352125">
      <w:pPr>
        <w:spacing w:line="240" w:lineRule="auto"/>
        <w:jc w:val="both"/>
        <w:rPr>
          <w:rFonts w:ascii="Arial" w:hAnsi="Arial" w:cs="Arial"/>
          <w:sz w:val="20"/>
          <w:szCs w:val="20"/>
        </w:rPr>
      </w:pPr>
      <w:r w:rsidRPr="004E7111">
        <w:rPr>
          <w:rFonts w:ascii="Arial" w:hAnsi="Arial" w:cs="Arial"/>
          <w:sz w:val="20"/>
          <w:szCs w:val="20"/>
        </w:rPr>
        <w:t>Subdirección Operativa</w:t>
      </w:r>
    </w:p>
    <w:p w14:paraId="32CC3508" w14:textId="770FF57B" w:rsidR="00B457F2" w:rsidRPr="00352125" w:rsidRDefault="00B457F2" w:rsidP="00352125">
      <w:pPr>
        <w:pStyle w:val="Prrafodelista"/>
        <w:numPr>
          <w:ilvl w:val="0"/>
          <w:numId w:val="1"/>
        </w:numPr>
        <w:spacing w:line="240" w:lineRule="auto"/>
        <w:ind w:left="284" w:hanging="284"/>
        <w:jc w:val="both"/>
        <w:rPr>
          <w:rFonts w:ascii="Arial" w:hAnsi="Arial" w:cs="Arial"/>
          <w:b/>
          <w:sz w:val="20"/>
          <w:szCs w:val="20"/>
        </w:rPr>
      </w:pPr>
      <w:r w:rsidRPr="00352125">
        <w:rPr>
          <w:rFonts w:ascii="Arial" w:hAnsi="Arial" w:cs="Arial"/>
          <w:b/>
          <w:sz w:val="20"/>
          <w:szCs w:val="20"/>
        </w:rPr>
        <w:t>OBJETIVO</w:t>
      </w:r>
    </w:p>
    <w:p w14:paraId="7D11A8F2" w14:textId="5668F66F" w:rsidR="00352125" w:rsidRDefault="00B6115F" w:rsidP="00352125">
      <w:pPr>
        <w:spacing w:line="240" w:lineRule="auto"/>
        <w:jc w:val="both"/>
        <w:rPr>
          <w:rFonts w:ascii="Arial" w:hAnsi="Arial" w:cs="Arial"/>
          <w:color w:val="808080" w:themeColor="background1" w:themeShade="80"/>
          <w:sz w:val="20"/>
          <w:szCs w:val="20"/>
        </w:rPr>
      </w:pPr>
      <w:r>
        <w:rPr>
          <w:rFonts w:ascii="Arial" w:hAnsi="Arial" w:cs="Arial"/>
          <w:sz w:val="20"/>
          <w:szCs w:val="20"/>
        </w:rPr>
        <w:t>Verifica</w:t>
      </w:r>
      <w:r w:rsidR="007251F2">
        <w:rPr>
          <w:rFonts w:ascii="Arial" w:hAnsi="Arial" w:cs="Arial"/>
          <w:sz w:val="20"/>
          <w:szCs w:val="20"/>
        </w:rPr>
        <w:t xml:space="preserve">r </w:t>
      </w:r>
      <w:r>
        <w:rPr>
          <w:rFonts w:ascii="Arial" w:hAnsi="Arial" w:cs="Arial"/>
          <w:sz w:val="20"/>
          <w:szCs w:val="20"/>
        </w:rPr>
        <w:t xml:space="preserve">las condiciones </w:t>
      </w:r>
      <w:r w:rsidR="008E5E37" w:rsidRPr="00B6115F">
        <w:rPr>
          <w:rFonts w:ascii="Arial" w:hAnsi="Arial" w:cs="Arial"/>
          <w:sz w:val="20"/>
          <w:szCs w:val="20"/>
        </w:rPr>
        <w:t xml:space="preserve">físicas </w:t>
      </w:r>
      <w:r w:rsidR="008E5E37">
        <w:rPr>
          <w:rFonts w:ascii="Arial" w:hAnsi="Arial" w:cs="Arial"/>
          <w:sz w:val="20"/>
          <w:szCs w:val="20"/>
        </w:rPr>
        <w:t xml:space="preserve">e </w:t>
      </w:r>
      <w:r>
        <w:rPr>
          <w:rFonts w:ascii="Arial" w:hAnsi="Arial" w:cs="Arial"/>
          <w:sz w:val="20"/>
          <w:szCs w:val="20"/>
        </w:rPr>
        <w:t xml:space="preserve">hidráulicas </w:t>
      </w:r>
      <w:r w:rsidRPr="00B6115F">
        <w:rPr>
          <w:rFonts w:ascii="Arial" w:hAnsi="Arial" w:cs="Arial"/>
          <w:sz w:val="20"/>
          <w:szCs w:val="20"/>
        </w:rPr>
        <w:t>de la red de hidrantes de la ciudad para realizar la consolidación de la información del estado de estos elementos en la base de datos de la UAECOB, con el fin de conocer la disponibilidad y/o necesidades de este recurso para la atención de los incidentes</w:t>
      </w:r>
      <w:r w:rsidR="004161AC">
        <w:rPr>
          <w:rFonts w:ascii="Arial" w:hAnsi="Arial" w:cs="Arial"/>
          <w:sz w:val="20"/>
          <w:szCs w:val="20"/>
        </w:rPr>
        <w:t>.</w:t>
      </w:r>
    </w:p>
    <w:p w14:paraId="6D12EC8E" w14:textId="6EB33DB1" w:rsidR="00E51DF1" w:rsidRPr="00352125" w:rsidRDefault="00B457F2" w:rsidP="00352125">
      <w:pPr>
        <w:pStyle w:val="Prrafodelista"/>
        <w:numPr>
          <w:ilvl w:val="0"/>
          <w:numId w:val="1"/>
        </w:numPr>
        <w:spacing w:line="240" w:lineRule="auto"/>
        <w:ind w:left="284" w:hanging="284"/>
        <w:jc w:val="both"/>
        <w:rPr>
          <w:rFonts w:ascii="Arial" w:hAnsi="Arial" w:cs="Arial"/>
          <w:b/>
          <w:sz w:val="20"/>
          <w:szCs w:val="20"/>
        </w:rPr>
      </w:pPr>
      <w:r w:rsidRPr="00352125">
        <w:rPr>
          <w:rFonts w:ascii="Arial" w:hAnsi="Arial" w:cs="Arial"/>
          <w:b/>
          <w:sz w:val="20"/>
          <w:szCs w:val="20"/>
        </w:rPr>
        <w:t>ALCANCE</w:t>
      </w:r>
    </w:p>
    <w:p w14:paraId="67606787" w14:textId="37A532FF" w:rsidR="00C73071" w:rsidRPr="004E7111" w:rsidRDefault="00C73071" w:rsidP="00C73071">
      <w:pPr>
        <w:spacing w:line="240" w:lineRule="auto"/>
        <w:jc w:val="both"/>
        <w:rPr>
          <w:rFonts w:ascii="Arial" w:hAnsi="Arial" w:cs="Arial"/>
          <w:sz w:val="20"/>
          <w:szCs w:val="20"/>
        </w:rPr>
      </w:pPr>
      <w:r w:rsidRPr="004E7111">
        <w:rPr>
          <w:rFonts w:ascii="Arial" w:hAnsi="Arial" w:cs="Arial"/>
          <w:sz w:val="20"/>
          <w:szCs w:val="20"/>
        </w:rPr>
        <w:t xml:space="preserve">Aplica para todo el personal </w:t>
      </w:r>
      <w:r w:rsidR="00ED0D0F" w:rsidRPr="004E7111">
        <w:rPr>
          <w:rFonts w:ascii="Arial" w:hAnsi="Arial" w:cs="Arial"/>
          <w:sz w:val="20"/>
          <w:szCs w:val="20"/>
        </w:rPr>
        <w:t xml:space="preserve">uniformado </w:t>
      </w:r>
      <w:r w:rsidRPr="004E7111">
        <w:rPr>
          <w:rFonts w:ascii="Arial" w:hAnsi="Arial" w:cs="Arial"/>
          <w:sz w:val="20"/>
          <w:szCs w:val="20"/>
        </w:rPr>
        <w:t>de la UAECOB, frente a mantener actualizada la disponibilidad y/o necesidades de este recurso para la atención de los incidentes.</w:t>
      </w:r>
      <w:r w:rsidR="00986549" w:rsidRPr="004E7111">
        <w:rPr>
          <w:rFonts w:ascii="Arial" w:hAnsi="Arial" w:cs="Arial"/>
          <w:sz w:val="20"/>
          <w:szCs w:val="20"/>
        </w:rPr>
        <w:t xml:space="preserve"> Inicia desde la recopilación de la base de datos de</w:t>
      </w:r>
      <w:r w:rsidR="004161AC">
        <w:rPr>
          <w:rFonts w:ascii="Arial" w:hAnsi="Arial" w:cs="Arial"/>
          <w:sz w:val="20"/>
          <w:szCs w:val="20"/>
        </w:rPr>
        <w:t xml:space="preserve"> </w:t>
      </w:r>
      <w:r w:rsidR="00986549" w:rsidRPr="004E7111">
        <w:rPr>
          <w:rFonts w:ascii="Arial" w:hAnsi="Arial" w:cs="Arial"/>
          <w:sz w:val="20"/>
          <w:szCs w:val="20"/>
        </w:rPr>
        <w:t>l</w:t>
      </w:r>
      <w:r w:rsidR="004161AC">
        <w:rPr>
          <w:rFonts w:ascii="Arial" w:hAnsi="Arial" w:cs="Arial"/>
          <w:sz w:val="20"/>
          <w:szCs w:val="20"/>
        </w:rPr>
        <w:t>a</w:t>
      </w:r>
      <w:r w:rsidR="00986549" w:rsidRPr="004E7111">
        <w:rPr>
          <w:rFonts w:ascii="Arial" w:hAnsi="Arial" w:cs="Arial"/>
          <w:sz w:val="20"/>
          <w:szCs w:val="20"/>
        </w:rPr>
        <w:t xml:space="preserve"> EAAB, </w:t>
      </w:r>
      <w:r w:rsidR="004F3394" w:rsidRPr="004E7111">
        <w:rPr>
          <w:rFonts w:ascii="Arial" w:hAnsi="Arial" w:cs="Arial"/>
          <w:sz w:val="20"/>
          <w:szCs w:val="20"/>
        </w:rPr>
        <w:t xml:space="preserve">y </w:t>
      </w:r>
      <w:r w:rsidR="004E7111" w:rsidRPr="004E7111">
        <w:rPr>
          <w:rFonts w:ascii="Arial" w:hAnsi="Arial" w:cs="Arial"/>
          <w:sz w:val="20"/>
          <w:szCs w:val="20"/>
        </w:rPr>
        <w:t xml:space="preserve">finaliza con la </w:t>
      </w:r>
      <w:r w:rsidR="004F3394" w:rsidRPr="004E7111">
        <w:rPr>
          <w:rFonts w:ascii="Arial" w:hAnsi="Arial" w:cs="Arial"/>
          <w:sz w:val="20"/>
          <w:szCs w:val="20"/>
        </w:rPr>
        <w:t>entrega del informe final</w:t>
      </w:r>
      <w:r w:rsidR="00986549" w:rsidRPr="004E7111">
        <w:rPr>
          <w:rFonts w:ascii="Arial" w:hAnsi="Arial" w:cs="Arial"/>
          <w:sz w:val="20"/>
          <w:szCs w:val="20"/>
        </w:rPr>
        <w:t>.</w:t>
      </w:r>
    </w:p>
    <w:p w14:paraId="77298F00" w14:textId="4F2640C5" w:rsidR="00B457F2" w:rsidRDefault="00B457F2" w:rsidP="00352125">
      <w:pPr>
        <w:pStyle w:val="Prrafodelista"/>
        <w:numPr>
          <w:ilvl w:val="0"/>
          <w:numId w:val="1"/>
        </w:numPr>
        <w:spacing w:line="240" w:lineRule="auto"/>
        <w:ind w:left="284" w:hanging="284"/>
        <w:jc w:val="both"/>
        <w:rPr>
          <w:rFonts w:ascii="Arial" w:hAnsi="Arial" w:cs="Arial"/>
          <w:b/>
          <w:sz w:val="20"/>
          <w:szCs w:val="20"/>
        </w:rPr>
      </w:pPr>
      <w:r w:rsidRPr="00352125">
        <w:rPr>
          <w:rFonts w:ascii="Arial" w:hAnsi="Arial" w:cs="Arial"/>
          <w:b/>
          <w:sz w:val="20"/>
          <w:szCs w:val="20"/>
        </w:rPr>
        <w:t>POLÍTICAS DE OPERACIÓN</w:t>
      </w:r>
    </w:p>
    <w:p w14:paraId="098FB18B" w14:textId="77777777" w:rsidR="00E82849" w:rsidRPr="00352125" w:rsidRDefault="00E82849" w:rsidP="00E82849">
      <w:pPr>
        <w:pStyle w:val="Prrafodelista"/>
        <w:spacing w:line="240" w:lineRule="auto"/>
        <w:ind w:left="284"/>
        <w:jc w:val="both"/>
        <w:rPr>
          <w:rFonts w:ascii="Arial" w:hAnsi="Arial" w:cs="Arial"/>
          <w:b/>
          <w:sz w:val="20"/>
          <w:szCs w:val="20"/>
        </w:rPr>
      </w:pPr>
    </w:p>
    <w:p w14:paraId="4B2D2D35" w14:textId="767A1765" w:rsidR="00235430" w:rsidRPr="0076133F" w:rsidRDefault="0076133F" w:rsidP="00E82849">
      <w:pPr>
        <w:pStyle w:val="Prrafodelista"/>
        <w:numPr>
          <w:ilvl w:val="1"/>
          <w:numId w:val="1"/>
        </w:numPr>
        <w:spacing w:line="240" w:lineRule="auto"/>
        <w:jc w:val="both"/>
        <w:rPr>
          <w:rFonts w:ascii="Arial" w:hAnsi="Arial" w:cs="Arial"/>
          <w:sz w:val="20"/>
          <w:szCs w:val="20"/>
        </w:rPr>
      </w:pPr>
      <w:r>
        <w:rPr>
          <w:rFonts w:ascii="Arial" w:hAnsi="Arial" w:cs="Arial"/>
          <w:sz w:val="20"/>
          <w:szCs w:val="20"/>
        </w:rPr>
        <w:t xml:space="preserve">El personal operativo de las estaciones deberá revisar </w:t>
      </w:r>
      <w:r w:rsidR="00FF6F39">
        <w:rPr>
          <w:rFonts w:ascii="Arial" w:hAnsi="Arial" w:cs="Arial"/>
          <w:sz w:val="20"/>
          <w:szCs w:val="20"/>
        </w:rPr>
        <w:t>periódicamente</w:t>
      </w:r>
      <w:r w:rsidRPr="0076133F">
        <w:rPr>
          <w:rFonts w:ascii="Arial" w:hAnsi="Arial" w:cs="Arial"/>
          <w:sz w:val="20"/>
          <w:szCs w:val="20"/>
        </w:rPr>
        <w:t xml:space="preserve"> los hidrantes de su jurisdicción, sujeto a la disponibilidad para el servicio</w:t>
      </w:r>
      <w:r w:rsidR="00D96D79" w:rsidRPr="00443A65">
        <w:rPr>
          <w:rFonts w:ascii="Arial" w:hAnsi="Arial" w:cs="Arial"/>
          <w:sz w:val="20"/>
          <w:szCs w:val="20"/>
        </w:rPr>
        <w:t>.</w:t>
      </w:r>
    </w:p>
    <w:p w14:paraId="4DB226FE" w14:textId="306FB2AD" w:rsidR="00E82849" w:rsidRDefault="00792D2F" w:rsidP="00E82849">
      <w:pPr>
        <w:pStyle w:val="Prrafodelista"/>
        <w:numPr>
          <w:ilvl w:val="1"/>
          <w:numId w:val="1"/>
        </w:numPr>
        <w:spacing w:line="240" w:lineRule="auto"/>
        <w:jc w:val="both"/>
        <w:rPr>
          <w:rFonts w:ascii="Arial" w:hAnsi="Arial" w:cs="Arial"/>
          <w:sz w:val="20"/>
          <w:szCs w:val="20"/>
        </w:rPr>
      </w:pPr>
      <w:r w:rsidRPr="00792D2F">
        <w:rPr>
          <w:rFonts w:ascii="Arial" w:hAnsi="Arial" w:cs="Arial"/>
          <w:sz w:val="20"/>
          <w:szCs w:val="20"/>
        </w:rPr>
        <w:t>Para la medición de los hidrantes el personal operativo deberá garantizar el cumplimiento del uso racional del agua.</w:t>
      </w:r>
    </w:p>
    <w:p w14:paraId="48266AD8" w14:textId="7B3BCF35" w:rsidR="00792D2F" w:rsidRDefault="00792D2F" w:rsidP="00E82849">
      <w:pPr>
        <w:pStyle w:val="Prrafodelista"/>
        <w:numPr>
          <w:ilvl w:val="1"/>
          <w:numId w:val="1"/>
        </w:numPr>
        <w:spacing w:line="240" w:lineRule="auto"/>
        <w:jc w:val="both"/>
        <w:rPr>
          <w:rFonts w:ascii="Arial" w:hAnsi="Arial" w:cs="Arial"/>
          <w:sz w:val="20"/>
          <w:szCs w:val="20"/>
        </w:rPr>
      </w:pPr>
      <w:r>
        <w:rPr>
          <w:rFonts w:ascii="Arial" w:hAnsi="Arial" w:cs="Arial"/>
          <w:sz w:val="20"/>
          <w:szCs w:val="20"/>
        </w:rPr>
        <w:t xml:space="preserve">El </w:t>
      </w:r>
      <w:r w:rsidRPr="00792D2F">
        <w:rPr>
          <w:rFonts w:ascii="Arial" w:hAnsi="Arial" w:cs="Arial"/>
          <w:sz w:val="20"/>
          <w:szCs w:val="20"/>
        </w:rPr>
        <w:t>personal operativo al realizar la revisión de los hidrantes debe portar el equipo completo de protección personal.</w:t>
      </w:r>
    </w:p>
    <w:p w14:paraId="40890B48" w14:textId="321FA415" w:rsidR="004E5E11" w:rsidRDefault="004E5E11" w:rsidP="00E82849">
      <w:pPr>
        <w:pStyle w:val="Prrafodelista"/>
        <w:numPr>
          <w:ilvl w:val="1"/>
          <w:numId w:val="1"/>
        </w:numPr>
        <w:spacing w:line="240" w:lineRule="auto"/>
        <w:jc w:val="both"/>
        <w:rPr>
          <w:rFonts w:ascii="Arial" w:hAnsi="Arial" w:cs="Arial"/>
          <w:sz w:val="20"/>
          <w:szCs w:val="20"/>
        </w:rPr>
      </w:pPr>
      <w:r>
        <w:rPr>
          <w:rFonts w:ascii="Arial" w:hAnsi="Arial" w:cs="Arial"/>
          <w:sz w:val="20"/>
          <w:szCs w:val="20"/>
        </w:rPr>
        <w:t>El personal operativo debe contar con las herramientas y</w:t>
      </w:r>
      <w:r w:rsidR="00FE0AEF">
        <w:rPr>
          <w:rFonts w:ascii="Arial" w:hAnsi="Arial" w:cs="Arial"/>
          <w:sz w:val="20"/>
          <w:szCs w:val="20"/>
        </w:rPr>
        <w:t>/o</w:t>
      </w:r>
      <w:r>
        <w:rPr>
          <w:rFonts w:ascii="Arial" w:hAnsi="Arial" w:cs="Arial"/>
          <w:sz w:val="20"/>
          <w:szCs w:val="20"/>
        </w:rPr>
        <w:t xml:space="preserve"> equipos necesarios para realizar la medición.</w:t>
      </w:r>
    </w:p>
    <w:p w14:paraId="785A2403" w14:textId="77777777" w:rsidR="003E1975" w:rsidRDefault="003E1975" w:rsidP="003E1975">
      <w:pPr>
        <w:pStyle w:val="Prrafodelista"/>
        <w:ind w:left="284"/>
        <w:jc w:val="both"/>
        <w:rPr>
          <w:rFonts w:ascii="Arial" w:hAnsi="Arial" w:cs="Arial"/>
          <w:b/>
          <w:sz w:val="20"/>
          <w:szCs w:val="20"/>
        </w:rPr>
      </w:pPr>
    </w:p>
    <w:p w14:paraId="39D8D6E8" w14:textId="77777777" w:rsidR="003E1975" w:rsidRDefault="00B457F2" w:rsidP="003E1975">
      <w:pPr>
        <w:pStyle w:val="Prrafodelista"/>
        <w:numPr>
          <w:ilvl w:val="0"/>
          <w:numId w:val="1"/>
        </w:numPr>
        <w:ind w:left="284" w:hanging="284"/>
        <w:jc w:val="both"/>
        <w:rPr>
          <w:rFonts w:ascii="Arial" w:hAnsi="Arial" w:cs="Arial"/>
          <w:b/>
          <w:sz w:val="20"/>
          <w:szCs w:val="20"/>
        </w:rPr>
      </w:pPr>
      <w:r w:rsidRPr="00B457F2">
        <w:rPr>
          <w:rFonts w:ascii="Arial" w:hAnsi="Arial" w:cs="Arial"/>
          <w:b/>
          <w:sz w:val="20"/>
          <w:szCs w:val="20"/>
        </w:rPr>
        <w:t>DEFINICIONES</w:t>
      </w:r>
    </w:p>
    <w:p w14:paraId="37F3243A" w14:textId="77777777" w:rsidR="003E1975" w:rsidRPr="003E1975" w:rsidRDefault="003E1975" w:rsidP="003E1975">
      <w:pPr>
        <w:pStyle w:val="Prrafodelista"/>
        <w:jc w:val="both"/>
        <w:rPr>
          <w:rFonts w:ascii="Arial" w:hAnsi="Arial" w:cs="Arial"/>
          <w:b/>
          <w:sz w:val="20"/>
          <w:szCs w:val="20"/>
        </w:rPr>
      </w:pPr>
    </w:p>
    <w:p w14:paraId="68743E98" w14:textId="77777777" w:rsidR="009F76C0" w:rsidRPr="009F76C0" w:rsidRDefault="003E1975" w:rsidP="009F76C0">
      <w:pPr>
        <w:pStyle w:val="Prrafodelista"/>
        <w:numPr>
          <w:ilvl w:val="1"/>
          <w:numId w:val="1"/>
        </w:numPr>
        <w:jc w:val="both"/>
        <w:rPr>
          <w:rFonts w:ascii="Arial" w:hAnsi="Arial" w:cs="Arial"/>
          <w:sz w:val="20"/>
          <w:szCs w:val="20"/>
        </w:rPr>
      </w:pPr>
      <w:r w:rsidRPr="009F76C0">
        <w:rPr>
          <w:rFonts w:ascii="Arial" w:hAnsi="Arial" w:cs="Arial"/>
          <w:b/>
          <w:sz w:val="20"/>
          <w:szCs w:val="20"/>
        </w:rPr>
        <w:t>Caudal</w:t>
      </w:r>
      <w:r w:rsidRPr="009F76C0">
        <w:rPr>
          <w:rFonts w:ascii="Arial" w:hAnsi="Arial" w:cs="Arial"/>
          <w:sz w:val="20"/>
          <w:szCs w:val="20"/>
        </w:rPr>
        <w:t xml:space="preserve">: Es la cantidad de agua bombeada en una unidad de tiempo (GPM). </w:t>
      </w:r>
    </w:p>
    <w:p w14:paraId="5CF8E9DA" w14:textId="77777777" w:rsidR="009F76C0" w:rsidRPr="009F76C0" w:rsidRDefault="009F76C0" w:rsidP="009F76C0">
      <w:pPr>
        <w:pStyle w:val="Prrafodelista"/>
        <w:numPr>
          <w:ilvl w:val="1"/>
          <w:numId w:val="1"/>
        </w:numPr>
        <w:jc w:val="both"/>
        <w:rPr>
          <w:rFonts w:ascii="Arial" w:hAnsi="Arial" w:cs="Arial"/>
          <w:sz w:val="20"/>
          <w:szCs w:val="20"/>
        </w:rPr>
      </w:pPr>
      <w:r w:rsidRPr="009F76C0">
        <w:rPr>
          <w:rFonts w:ascii="Arial" w:hAnsi="Arial" w:cs="Arial"/>
          <w:b/>
          <w:sz w:val="20"/>
          <w:szCs w:val="20"/>
        </w:rPr>
        <w:t>Hidrantes</w:t>
      </w:r>
      <w:r w:rsidRPr="009F76C0">
        <w:rPr>
          <w:rFonts w:ascii="Arial" w:hAnsi="Arial" w:cs="Arial"/>
          <w:sz w:val="20"/>
          <w:szCs w:val="20"/>
        </w:rPr>
        <w:t xml:space="preserve">: El sistema de hidrantes consiste en una red de tuberías conectadas a un sistema de bombeo o suministro de agua (Revisar NFPA, RAS2000, NSR10). Y según el acuerdo 302 de 2000, Articulo 3 Elemento conectado con el sistema de acueducto que permite la adaptación de mangueras especiales utilizadas en extinción de incendios y otras actividades autorizadas previamente por la entidad prestadora del servicio de acueducto. </w:t>
      </w:r>
    </w:p>
    <w:p w14:paraId="1C8F63AE" w14:textId="77777777" w:rsidR="009F76C0" w:rsidRPr="009F76C0" w:rsidRDefault="009F76C0" w:rsidP="009F76C0">
      <w:pPr>
        <w:pStyle w:val="Prrafodelista"/>
        <w:numPr>
          <w:ilvl w:val="1"/>
          <w:numId w:val="1"/>
        </w:numPr>
        <w:jc w:val="both"/>
        <w:rPr>
          <w:rFonts w:ascii="Arial" w:hAnsi="Arial" w:cs="Arial"/>
          <w:sz w:val="20"/>
          <w:szCs w:val="20"/>
        </w:rPr>
      </w:pPr>
      <w:r w:rsidRPr="009F76C0">
        <w:rPr>
          <w:rFonts w:ascii="Arial" w:hAnsi="Arial" w:cs="Arial"/>
          <w:b/>
          <w:sz w:val="20"/>
          <w:szCs w:val="20"/>
        </w:rPr>
        <w:t>Medidor de flujo</w:t>
      </w:r>
      <w:r w:rsidRPr="009F76C0">
        <w:rPr>
          <w:rFonts w:ascii="Arial" w:hAnsi="Arial" w:cs="Arial"/>
          <w:sz w:val="20"/>
          <w:szCs w:val="20"/>
        </w:rPr>
        <w:t>: Herramienta utilizada para medir la presión del agua de los hidrantes.</w:t>
      </w:r>
    </w:p>
    <w:p w14:paraId="5382BA7C" w14:textId="77777777" w:rsidR="009F76C0" w:rsidRPr="009F76C0" w:rsidRDefault="009F76C0" w:rsidP="009F76C0">
      <w:pPr>
        <w:pStyle w:val="Prrafodelista"/>
        <w:numPr>
          <w:ilvl w:val="1"/>
          <w:numId w:val="1"/>
        </w:numPr>
        <w:jc w:val="both"/>
        <w:rPr>
          <w:rFonts w:ascii="Arial" w:hAnsi="Arial" w:cs="Arial"/>
          <w:sz w:val="20"/>
          <w:szCs w:val="20"/>
        </w:rPr>
      </w:pPr>
      <w:r w:rsidRPr="00DD6E31">
        <w:rPr>
          <w:rFonts w:ascii="Arial" w:hAnsi="Arial" w:cs="Arial"/>
          <w:b/>
          <w:sz w:val="20"/>
          <w:szCs w:val="20"/>
        </w:rPr>
        <w:t>Presión</w:t>
      </w:r>
      <w:r w:rsidRPr="009F76C0">
        <w:rPr>
          <w:rFonts w:ascii="Arial" w:hAnsi="Arial" w:cs="Arial"/>
          <w:sz w:val="20"/>
          <w:szCs w:val="20"/>
        </w:rPr>
        <w:t>: Es una fuerza o energía, por unidad de aérea; que puede ser medida en libras por pulgadas cuadradas (PSI).</w:t>
      </w:r>
    </w:p>
    <w:p w14:paraId="318D1F11" w14:textId="77777777" w:rsidR="009F76C0" w:rsidRPr="009F76C0" w:rsidRDefault="009F76C0" w:rsidP="009F76C0">
      <w:pPr>
        <w:pStyle w:val="Prrafodelista"/>
        <w:numPr>
          <w:ilvl w:val="1"/>
          <w:numId w:val="1"/>
        </w:numPr>
        <w:jc w:val="both"/>
        <w:rPr>
          <w:rFonts w:ascii="Arial" w:hAnsi="Arial" w:cs="Arial"/>
          <w:sz w:val="20"/>
          <w:szCs w:val="20"/>
        </w:rPr>
      </w:pPr>
      <w:r w:rsidRPr="00DD6E31">
        <w:rPr>
          <w:rFonts w:ascii="Arial" w:hAnsi="Arial" w:cs="Arial"/>
          <w:b/>
          <w:sz w:val="20"/>
          <w:szCs w:val="20"/>
        </w:rPr>
        <w:t>Válvula</w:t>
      </w:r>
      <w:r w:rsidRPr="009F76C0">
        <w:rPr>
          <w:rFonts w:ascii="Arial" w:hAnsi="Arial" w:cs="Arial"/>
          <w:sz w:val="20"/>
          <w:szCs w:val="20"/>
        </w:rPr>
        <w:t>: Dispositivo mecánico con el cual se puede iniciar, detener o regular la circulación (paso) de líquidos o gases mediante una pieza movible que abre, cierra u obstruye en forma parcial uno o más orificios o conductos.</w:t>
      </w:r>
    </w:p>
    <w:p w14:paraId="304D61F1" w14:textId="77777777" w:rsidR="009F76C0" w:rsidRPr="009F76C0" w:rsidRDefault="009F76C0" w:rsidP="009F76C0">
      <w:pPr>
        <w:pStyle w:val="Prrafodelista"/>
        <w:numPr>
          <w:ilvl w:val="1"/>
          <w:numId w:val="1"/>
        </w:numPr>
        <w:jc w:val="both"/>
        <w:rPr>
          <w:rFonts w:ascii="Arial" w:hAnsi="Arial" w:cs="Arial"/>
          <w:sz w:val="20"/>
          <w:szCs w:val="20"/>
        </w:rPr>
      </w:pPr>
      <w:r w:rsidRPr="00DD6E31">
        <w:rPr>
          <w:rFonts w:ascii="Arial" w:hAnsi="Arial" w:cs="Arial"/>
          <w:b/>
          <w:sz w:val="20"/>
          <w:szCs w:val="20"/>
        </w:rPr>
        <w:t>Vástago</w:t>
      </w:r>
      <w:r w:rsidRPr="009F76C0">
        <w:rPr>
          <w:rFonts w:ascii="Arial" w:hAnsi="Arial" w:cs="Arial"/>
          <w:sz w:val="20"/>
          <w:szCs w:val="20"/>
        </w:rPr>
        <w:t>: Instrumento en forma de varilla que permite sostener o articular distintas piezas para dar movimiento a un mecanismo.</w:t>
      </w:r>
    </w:p>
    <w:p w14:paraId="31B5F1E5" w14:textId="0C44390D" w:rsidR="009F76C0" w:rsidRPr="009F76C0" w:rsidRDefault="009F76C0" w:rsidP="009F76C0">
      <w:pPr>
        <w:pStyle w:val="Prrafodelista"/>
        <w:numPr>
          <w:ilvl w:val="1"/>
          <w:numId w:val="1"/>
        </w:numPr>
        <w:jc w:val="both"/>
        <w:rPr>
          <w:rFonts w:ascii="Arial" w:hAnsi="Arial" w:cs="Arial"/>
          <w:sz w:val="20"/>
          <w:szCs w:val="20"/>
        </w:rPr>
      </w:pPr>
      <w:r w:rsidRPr="00DD6E31">
        <w:rPr>
          <w:rFonts w:ascii="Arial" w:hAnsi="Arial" w:cs="Arial"/>
          <w:b/>
          <w:sz w:val="20"/>
          <w:szCs w:val="20"/>
        </w:rPr>
        <w:t>Punto de Control de la actividad</w:t>
      </w:r>
      <w:r w:rsidRPr="009F76C0">
        <w:rPr>
          <w:rFonts w:ascii="Arial" w:hAnsi="Arial" w:cs="Arial"/>
          <w:sz w:val="20"/>
          <w:szCs w:val="20"/>
        </w:rPr>
        <w:t>: Indica que la actividad es una revisión o verificación del cumplimiento de requisitos necesario para el desarrollo del objetivo del procedimiento.</w:t>
      </w:r>
    </w:p>
    <w:p w14:paraId="0694B83A" w14:textId="77777777" w:rsidR="00E82849" w:rsidRPr="00E82849" w:rsidRDefault="00E82849" w:rsidP="00E82849">
      <w:pPr>
        <w:pStyle w:val="Prrafodelista"/>
        <w:jc w:val="both"/>
        <w:rPr>
          <w:rFonts w:ascii="Arial" w:hAnsi="Arial" w:cs="Arial"/>
          <w:sz w:val="20"/>
          <w:szCs w:val="20"/>
        </w:rPr>
      </w:pPr>
    </w:p>
    <w:p w14:paraId="1C51A34C" w14:textId="431C7238" w:rsidR="00E82849" w:rsidRDefault="00E82849" w:rsidP="00E82849">
      <w:pPr>
        <w:pStyle w:val="Prrafodelista"/>
        <w:numPr>
          <w:ilvl w:val="0"/>
          <w:numId w:val="1"/>
        </w:numPr>
        <w:ind w:left="284" w:hanging="284"/>
        <w:jc w:val="both"/>
        <w:rPr>
          <w:rFonts w:ascii="Arial" w:hAnsi="Arial" w:cs="Arial"/>
          <w:b/>
          <w:sz w:val="20"/>
          <w:szCs w:val="20"/>
        </w:rPr>
      </w:pPr>
      <w:r w:rsidRPr="00E82849">
        <w:rPr>
          <w:rFonts w:ascii="Arial" w:hAnsi="Arial" w:cs="Arial"/>
          <w:b/>
          <w:sz w:val="20"/>
          <w:szCs w:val="20"/>
        </w:rPr>
        <w:t xml:space="preserve">NORMATIVIDAD </w:t>
      </w:r>
    </w:p>
    <w:p w14:paraId="131286AF" w14:textId="77777777" w:rsidR="00DC6CBA" w:rsidRDefault="00DC6CBA" w:rsidP="00DC6CBA">
      <w:pPr>
        <w:pStyle w:val="bodytext"/>
        <w:numPr>
          <w:ilvl w:val="1"/>
          <w:numId w:val="1"/>
        </w:numPr>
        <w:spacing w:before="0" w:beforeAutospacing="0" w:after="0" w:afterAutospacing="0"/>
        <w:rPr>
          <w:rFonts w:ascii="Arial" w:hAnsi="Arial" w:cs="Arial"/>
          <w:color w:val="FF0000"/>
          <w:sz w:val="20"/>
          <w:szCs w:val="20"/>
        </w:rPr>
      </w:pPr>
      <w:r w:rsidRPr="008D750F">
        <w:rPr>
          <w:rFonts w:ascii="Arial" w:hAnsi="Arial" w:cs="Arial"/>
          <w:b/>
          <w:sz w:val="20"/>
          <w:szCs w:val="20"/>
        </w:rPr>
        <w:t xml:space="preserve">Ley 400 de 1997. </w:t>
      </w:r>
      <w:r w:rsidRPr="008D750F">
        <w:rPr>
          <w:rFonts w:ascii="Arial" w:hAnsi="Arial" w:cs="Arial"/>
          <w:sz w:val="20"/>
          <w:szCs w:val="20"/>
        </w:rPr>
        <w:t>Por el cual se adoptan normas sobre construcciones Sismo Resistentes. NSR-98 y NSR-10</w:t>
      </w:r>
    </w:p>
    <w:p w14:paraId="48C59D26" w14:textId="77777777" w:rsidR="00DC6CBA" w:rsidRDefault="00DC6CBA" w:rsidP="00DC6CBA">
      <w:pPr>
        <w:pStyle w:val="bodytext"/>
        <w:numPr>
          <w:ilvl w:val="1"/>
          <w:numId w:val="1"/>
        </w:numPr>
        <w:spacing w:before="0" w:beforeAutospacing="0" w:after="0" w:afterAutospacing="0"/>
        <w:rPr>
          <w:rFonts w:ascii="Arial" w:hAnsi="Arial" w:cs="Arial"/>
          <w:color w:val="FF0000"/>
          <w:sz w:val="20"/>
          <w:szCs w:val="20"/>
        </w:rPr>
      </w:pPr>
      <w:r w:rsidRPr="00900E7F">
        <w:rPr>
          <w:rFonts w:ascii="Arial" w:hAnsi="Arial" w:cs="Arial"/>
          <w:b/>
          <w:sz w:val="20"/>
          <w:szCs w:val="20"/>
        </w:rPr>
        <w:t>Decreto 302 de 2000.</w:t>
      </w:r>
      <w:r w:rsidRPr="00900E7F">
        <w:rPr>
          <w:rFonts w:ascii="Arial" w:hAnsi="Arial" w:cs="Arial"/>
          <w:sz w:val="20"/>
          <w:szCs w:val="20"/>
        </w:rPr>
        <w:t xml:space="preserve"> Por el cual se reglamenta la Ley 142 de 1994, en materia de prestación de los servicios públicos domiciliarios de acueducto y alcantarillado.</w:t>
      </w:r>
    </w:p>
    <w:p w14:paraId="602A8FC6" w14:textId="77777777" w:rsidR="00DC6CBA" w:rsidRDefault="00DC6CBA" w:rsidP="00DC6CBA">
      <w:pPr>
        <w:pStyle w:val="bodytext"/>
        <w:numPr>
          <w:ilvl w:val="1"/>
          <w:numId w:val="1"/>
        </w:numPr>
        <w:spacing w:before="0" w:beforeAutospacing="0" w:after="0" w:afterAutospacing="0"/>
        <w:rPr>
          <w:rFonts w:ascii="Arial" w:hAnsi="Arial" w:cs="Arial"/>
          <w:color w:val="FF0000"/>
          <w:sz w:val="20"/>
          <w:szCs w:val="20"/>
        </w:rPr>
      </w:pPr>
      <w:r w:rsidRPr="003B30C1">
        <w:rPr>
          <w:rFonts w:ascii="Arial" w:hAnsi="Arial" w:cs="Arial"/>
          <w:b/>
          <w:sz w:val="20"/>
          <w:szCs w:val="20"/>
        </w:rPr>
        <w:t>Decreto 190 de 2004.</w:t>
      </w:r>
      <w:r w:rsidRPr="003B30C1">
        <w:rPr>
          <w:rFonts w:ascii="Arial" w:hAnsi="Arial" w:cs="Arial"/>
          <w:sz w:val="20"/>
          <w:szCs w:val="20"/>
        </w:rPr>
        <w:t xml:space="preserve"> </w:t>
      </w:r>
      <w:r w:rsidRPr="003B30C1">
        <w:rPr>
          <w:rFonts w:ascii="Arial" w:hAnsi="Arial" w:cs="Arial"/>
          <w:bCs/>
          <w:sz w:val="20"/>
          <w:szCs w:val="20"/>
        </w:rPr>
        <w:t>Por medio del cual se compilan las disposiciones contenidas en los Decretos Distritales 619 de 2000 y 469 de 2003.</w:t>
      </w:r>
      <w:r w:rsidRPr="003B30C1">
        <w:rPr>
          <w:rFonts w:ascii="Arial" w:hAnsi="Arial" w:cs="Arial"/>
          <w:b/>
          <w:sz w:val="20"/>
          <w:szCs w:val="20"/>
        </w:rPr>
        <w:t xml:space="preserve"> </w:t>
      </w:r>
    </w:p>
    <w:p w14:paraId="5BDA7805" w14:textId="77777777" w:rsidR="00DC6CBA" w:rsidRDefault="00DC6CBA" w:rsidP="00DC6CBA">
      <w:pPr>
        <w:pStyle w:val="bodytext"/>
        <w:numPr>
          <w:ilvl w:val="1"/>
          <w:numId w:val="1"/>
        </w:numPr>
        <w:spacing w:before="0" w:beforeAutospacing="0" w:after="0" w:afterAutospacing="0"/>
        <w:rPr>
          <w:rFonts w:ascii="Arial" w:hAnsi="Arial" w:cs="Arial"/>
          <w:color w:val="FF0000"/>
          <w:sz w:val="20"/>
          <w:szCs w:val="20"/>
        </w:rPr>
      </w:pPr>
      <w:r w:rsidRPr="003B30C1">
        <w:rPr>
          <w:rFonts w:ascii="Arial" w:hAnsi="Arial" w:cs="Arial"/>
          <w:b/>
          <w:sz w:val="20"/>
          <w:szCs w:val="20"/>
        </w:rPr>
        <w:t>Acuerdo 20 de 1995</w:t>
      </w:r>
      <w:r w:rsidRPr="003B30C1">
        <w:rPr>
          <w:rFonts w:ascii="Arial" w:hAnsi="Arial" w:cs="Arial"/>
          <w:sz w:val="20"/>
          <w:szCs w:val="20"/>
        </w:rPr>
        <w:t xml:space="preserve">. Código de construcción de Bogotá D.C.  </w:t>
      </w:r>
    </w:p>
    <w:p w14:paraId="673B3088" w14:textId="77777777" w:rsidR="00DC6CBA" w:rsidRDefault="00DC6CBA" w:rsidP="00DC6CBA">
      <w:pPr>
        <w:pStyle w:val="bodytext"/>
        <w:numPr>
          <w:ilvl w:val="1"/>
          <w:numId w:val="1"/>
        </w:numPr>
        <w:spacing w:before="0" w:beforeAutospacing="0" w:after="0" w:afterAutospacing="0"/>
        <w:rPr>
          <w:rFonts w:ascii="Arial" w:hAnsi="Arial" w:cs="Arial"/>
          <w:color w:val="FF0000"/>
          <w:sz w:val="20"/>
          <w:szCs w:val="20"/>
        </w:rPr>
      </w:pPr>
      <w:r w:rsidRPr="003B30C1">
        <w:rPr>
          <w:rFonts w:ascii="Arial" w:hAnsi="Arial" w:cs="Arial"/>
          <w:b/>
          <w:sz w:val="20"/>
          <w:szCs w:val="20"/>
        </w:rPr>
        <w:lastRenderedPageBreak/>
        <w:t>Acuerdo 79 de 2003</w:t>
      </w:r>
      <w:r w:rsidRPr="003B30C1">
        <w:rPr>
          <w:rFonts w:ascii="Arial" w:hAnsi="Arial" w:cs="Arial"/>
          <w:sz w:val="20"/>
          <w:szCs w:val="20"/>
        </w:rPr>
        <w:t xml:space="preserve"> Código</w:t>
      </w:r>
      <w:r w:rsidRPr="003B30C1">
        <w:rPr>
          <w:rFonts w:ascii="Arial" w:hAnsi="Arial" w:cs="Arial"/>
          <w:b/>
          <w:sz w:val="20"/>
          <w:szCs w:val="20"/>
        </w:rPr>
        <w:t xml:space="preserve"> </w:t>
      </w:r>
      <w:r w:rsidRPr="003B30C1">
        <w:rPr>
          <w:rFonts w:ascii="Arial" w:hAnsi="Arial" w:cs="Arial"/>
          <w:sz w:val="20"/>
          <w:szCs w:val="20"/>
        </w:rPr>
        <w:t>de</w:t>
      </w:r>
      <w:r w:rsidRPr="003B30C1">
        <w:rPr>
          <w:rFonts w:ascii="Arial" w:hAnsi="Arial" w:cs="Arial"/>
          <w:b/>
          <w:sz w:val="20"/>
          <w:szCs w:val="20"/>
        </w:rPr>
        <w:t xml:space="preserve"> </w:t>
      </w:r>
      <w:r w:rsidRPr="003B30C1">
        <w:rPr>
          <w:rFonts w:ascii="Arial" w:hAnsi="Arial" w:cs="Arial"/>
          <w:sz w:val="20"/>
          <w:szCs w:val="20"/>
        </w:rPr>
        <w:t>Policía.</w:t>
      </w:r>
    </w:p>
    <w:p w14:paraId="64C1ADA4" w14:textId="77777777" w:rsidR="00DC6CBA" w:rsidRDefault="00DC6CBA" w:rsidP="00DC6CBA">
      <w:pPr>
        <w:pStyle w:val="bodytext"/>
        <w:numPr>
          <w:ilvl w:val="1"/>
          <w:numId w:val="1"/>
        </w:numPr>
        <w:spacing w:before="0" w:beforeAutospacing="0" w:after="0" w:afterAutospacing="0"/>
        <w:rPr>
          <w:rFonts w:ascii="Arial" w:hAnsi="Arial" w:cs="Arial"/>
          <w:color w:val="FF0000"/>
          <w:sz w:val="20"/>
          <w:szCs w:val="20"/>
        </w:rPr>
      </w:pPr>
      <w:r w:rsidRPr="003B30C1">
        <w:rPr>
          <w:rFonts w:ascii="Arial" w:hAnsi="Arial" w:cs="Arial"/>
          <w:b/>
          <w:sz w:val="20"/>
          <w:szCs w:val="20"/>
        </w:rPr>
        <w:t>Resolución 305 de 2008.</w:t>
      </w:r>
      <w:r w:rsidRPr="003B30C1">
        <w:rPr>
          <w:rFonts w:ascii="Arial" w:hAnsi="Arial" w:cs="Arial"/>
          <w:sz w:val="20"/>
          <w:szCs w:val="20"/>
        </w:rPr>
        <w:t xml:space="preserve">  </w:t>
      </w:r>
      <w:r w:rsidRPr="003B30C1">
        <w:rPr>
          <w:rFonts w:ascii="Arial" w:hAnsi="Arial" w:cs="Arial"/>
          <w:bCs/>
          <w:sz w:val="20"/>
          <w:szCs w:val="20"/>
        </w:rPr>
        <w:t xml:space="preserve">Por la cual se expiden políticas públicas para las entidades, organismos y órganos de control del Distrito Capital, en materia de Tecnologías de la Información y Comunicaciones respecto a la planeación, seguridad, democratización, calidad, racionalización del gasto, conectividad, infraestructura de Datos Espaciales y </w:t>
      </w:r>
      <w:r w:rsidRPr="003B30C1">
        <w:rPr>
          <w:rFonts w:ascii="Arial" w:hAnsi="Arial" w:cs="Arial"/>
          <w:bCs/>
          <w:i/>
          <w:iCs/>
          <w:sz w:val="20"/>
          <w:szCs w:val="20"/>
        </w:rPr>
        <w:t>Software</w:t>
      </w:r>
      <w:r w:rsidRPr="003B30C1">
        <w:rPr>
          <w:rFonts w:ascii="Arial" w:hAnsi="Arial" w:cs="Arial"/>
          <w:bCs/>
          <w:sz w:val="20"/>
          <w:szCs w:val="20"/>
        </w:rPr>
        <w:t xml:space="preserve"> Libre</w:t>
      </w:r>
      <w:r w:rsidRPr="003B30C1">
        <w:rPr>
          <w:rFonts w:ascii="Arial" w:hAnsi="Arial" w:cs="Arial"/>
          <w:b/>
          <w:bCs/>
          <w:sz w:val="20"/>
          <w:szCs w:val="20"/>
        </w:rPr>
        <w:t xml:space="preserve">. </w:t>
      </w:r>
      <w:r w:rsidRPr="003B30C1">
        <w:rPr>
          <w:rFonts w:ascii="Arial" w:hAnsi="Arial" w:cs="Arial"/>
          <w:sz w:val="20"/>
          <w:szCs w:val="20"/>
        </w:rPr>
        <w:t>Título II Capítulo 2.</w:t>
      </w:r>
    </w:p>
    <w:p w14:paraId="752F5D6B" w14:textId="77777777" w:rsidR="00DC6CBA" w:rsidRPr="003B30C1" w:rsidRDefault="00DC6CBA" w:rsidP="00DC6CBA">
      <w:pPr>
        <w:pStyle w:val="bodytext"/>
        <w:numPr>
          <w:ilvl w:val="1"/>
          <w:numId w:val="1"/>
        </w:numPr>
        <w:spacing w:before="0" w:beforeAutospacing="0" w:after="0" w:afterAutospacing="0"/>
        <w:rPr>
          <w:rFonts w:ascii="Arial" w:hAnsi="Arial" w:cs="Arial"/>
          <w:color w:val="FF0000"/>
          <w:sz w:val="20"/>
          <w:szCs w:val="20"/>
        </w:rPr>
      </w:pPr>
      <w:r w:rsidRPr="003B30C1">
        <w:rPr>
          <w:rFonts w:ascii="Arial" w:hAnsi="Arial" w:cs="Arial"/>
          <w:b/>
          <w:sz w:val="20"/>
          <w:szCs w:val="20"/>
        </w:rPr>
        <w:t xml:space="preserve">NTC 1669:2009. </w:t>
      </w:r>
      <w:r w:rsidRPr="003B30C1">
        <w:rPr>
          <w:rFonts w:ascii="Arial" w:hAnsi="Arial" w:cs="Arial"/>
          <w:sz w:val="20"/>
          <w:szCs w:val="20"/>
        </w:rPr>
        <w:t>Norma para la instalación de Conexiones de Mangueras Contra Incendio</w:t>
      </w:r>
    </w:p>
    <w:p w14:paraId="1F316173" w14:textId="77777777" w:rsidR="00D96D79" w:rsidRPr="00D96D79" w:rsidRDefault="00D96D79" w:rsidP="00D96D79">
      <w:pPr>
        <w:pStyle w:val="Prrafodelista"/>
        <w:jc w:val="both"/>
        <w:rPr>
          <w:rFonts w:ascii="Arial" w:hAnsi="Arial" w:cs="Arial"/>
          <w:sz w:val="20"/>
          <w:szCs w:val="20"/>
        </w:rPr>
      </w:pPr>
    </w:p>
    <w:p w14:paraId="393C7F8B" w14:textId="77777777" w:rsidR="00B457F2" w:rsidRPr="00B457F2" w:rsidRDefault="00B457F2" w:rsidP="008C7EA6">
      <w:pPr>
        <w:pStyle w:val="Prrafodelista"/>
        <w:numPr>
          <w:ilvl w:val="0"/>
          <w:numId w:val="1"/>
        </w:numPr>
        <w:tabs>
          <w:tab w:val="left" w:pos="284"/>
        </w:tabs>
        <w:ind w:left="142" w:hanging="142"/>
        <w:jc w:val="both"/>
        <w:rPr>
          <w:rFonts w:ascii="Arial" w:hAnsi="Arial" w:cs="Arial"/>
          <w:b/>
          <w:sz w:val="20"/>
          <w:szCs w:val="20"/>
        </w:rPr>
      </w:pPr>
      <w:r w:rsidRPr="00B457F2">
        <w:rPr>
          <w:rFonts w:ascii="Arial" w:hAnsi="Arial" w:cs="Arial"/>
          <w:b/>
          <w:sz w:val="20"/>
          <w:szCs w:val="20"/>
        </w:rPr>
        <w:t xml:space="preserve">PRODUCTO O SERVICIO </w:t>
      </w:r>
    </w:p>
    <w:p w14:paraId="11D541D0" w14:textId="77777777" w:rsidR="00DC6CBA" w:rsidRPr="00BA08B5" w:rsidRDefault="00DC6CBA" w:rsidP="00DC6CBA">
      <w:pPr>
        <w:rPr>
          <w:rFonts w:ascii="Arial" w:hAnsi="Arial" w:cs="Arial"/>
          <w:sz w:val="20"/>
          <w:szCs w:val="20"/>
        </w:rPr>
      </w:pPr>
      <w:r w:rsidRPr="00BA08B5">
        <w:rPr>
          <w:rFonts w:ascii="Arial" w:hAnsi="Arial" w:cs="Arial"/>
          <w:sz w:val="20"/>
          <w:szCs w:val="20"/>
        </w:rPr>
        <w:t>Inventario de hidrantes actualizado (Verificación de estado y funcionamiento)</w:t>
      </w:r>
    </w:p>
    <w:p w14:paraId="4F78786B" w14:textId="5A9F5DB5" w:rsidR="00B457F2" w:rsidRDefault="00B457F2" w:rsidP="008C7EA6">
      <w:pPr>
        <w:pStyle w:val="Prrafodelista"/>
        <w:widowControl w:val="0"/>
        <w:numPr>
          <w:ilvl w:val="0"/>
          <w:numId w:val="1"/>
        </w:numPr>
        <w:tabs>
          <w:tab w:val="left" w:pos="1232"/>
        </w:tabs>
        <w:autoSpaceDE w:val="0"/>
        <w:autoSpaceDN w:val="0"/>
        <w:spacing w:before="100" w:after="0" w:line="240" w:lineRule="auto"/>
        <w:ind w:left="284" w:hanging="284"/>
        <w:jc w:val="both"/>
        <w:rPr>
          <w:rFonts w:ascii="Arial" w:hAnsi="Arial" w:cs="Arial"/>
          <w:b/>
          <w:sz w:val="20"/>
          <w:szCs w:val="20"/>
        </w:rPr>
      </w:pPr>
      <w:r w:rsidRPr="00B457F2">
        <w:rPr>
          <w:rFonts w:ascii="Arial" w:hAnsi="Arial" w:cs="Arial"/>
          <w:b/>
          <w:sz w:val="20"/>
          <w:szCs w:val="20"/>
        </w:rPr>
        <w:t>DESCRIPCIÓN ACTIVIDADES DEL</w:t>
      </w:r>
      <w:r w:rsidRPr="00B457F2">
        <w:rPr>
          <w:rFonts w:ascii="Arial" w:hAnsi="Arial" w:cs="Arial"/>
          <w:b/>
          <w:spacing w:val="-2"/>
          <w:sz w:val="20"/>
          <w:szCs w:val="20"/>
        </w:rPr>
        <w:t xml:space="preserve"> </w:t>
      </w:r>
      <w:r w:rsidR="00050FEC">
        <w:rPr>
          <w:rFonts w:ascii="Arial" w:hAnsi="Arial" w:cs="Arial"/>
          <w:b/>
          <w:sz w:val="20"/>
          <w:szCs w:val="20"/>
        </w:rPr>
        <w:t>PROCEDIMIENTO</w:t>
      </w:r>
    </w:p>
    <w:p w14:paraId="2EDAC930" w14:textId="77777777" w:rsidR="007434A2" w:rsidRDefault="007434A2" w:rsidP="007434A2">
      <w:pPr>
        <w:pStyle w:val="Prrafodelista"/>
        <w:widowControl w:val="0"/>
        <w:tabs>
          <w:tab w:val="left" w:pos="1232"/>
        </w:tabs>
        <w:autoSpaceDE w:val="0"/>
        <w:autoSpaceDN w:val="0"/>
        <w:spacing w:before="100" w:after="0" w:line="240" w:lineRule="auto"/>
        <w:ind w:left="284"/>
        <w:jc w:val="both"/>
        <w:rPr>
          <w:rFonts w:ascii="Arial" w:hAnsi="Arial" w:cs="Arial"/>
          <w:b/>
          <w:sz w:val="20"/>
          <w:szCs w:val="20"/>
        </w:rPr>
      </w:pPr>
    </w:p>
    <w:p w14:paraId="1EBD523B" w14:textId="08F14A0C" w:rsidR="001D1587" w:rsidRPr="001D1587" w:rsidRDefault="001D1587" w:rsidP="001D1587">
      <w:pPr>
        <w:spacing w:line="240" w:lineRule="auto"/>
        <w:jc w:val="both"/>
        <w:rPr>
          <w:rFonts w:ascii="Arial" w:hAnsi="Arial" w:cs="Arial"/>
          <w:color w:val="808080" w:themeColor="background1" w:themeShade="80"/>
          <w:sz w:val="20"/>
          <w:szCs w:val="20"/>
        </w:rPr>
      </w:pPr>
      <w:r w:rsidRPr="00443A65">
        <w:rPr>
          <w:rFonts w:ascii="Arial" w:hAnsi="Arial" w:cs="Arial"/>
          <w:sz w:val="20"/>
          <w:szCs w:val="20"/>
        </w:rPr>
        <w:t>Las actividades van en forma de flujograma siguiendo los siguientes símbolos:</w:t>
      </w:r>
      <w:bookmarkStart w:id="0" w:name="_Hlk69747337"/>
      <w:r w:rsidRPr="00443A65">
        <w:rPr>
          <w:rFonts w:ascii="Arial" w:hAnsi="Arial" w:cs="Arial"/>
          <w:sz w:val="20"/>
          <w:szCs w:val="20"/>
        </w:rPr>
        <w:t xml:space="preserve"> </w:t>
      </w:r>
    </w:p>
    <w:tbl>
      <w:tblPr>
        <w:tblStyle w:val="Tablaconcuadrcula"/>
        <w:tblW w:w="10343" w:type="dxa"/>
        <w:tblLook w:val="04A0" w:firstRow="1" w:lastRow="0" w:firstColumn="1" w:lastColumn="0" w:noHBand="0" w:noVBand="1"/>
      </w:tblPr>
      <w:tblGrid>
        <w:gridCol w:w="1494"/>
        <w:gridCol w:w="1498"/>
        <w:gridCol w:w="1649"/>
        <w:gridCol w:w="2547"/>
        <w:gridCol w:w="1649"/>
        <w:gridCol w:w="1506"/>
      </w:tblGrid>
      <w:tr w:rsidR="004B3CB6" w14:paraId="17A9737C" w14:textId="77777777" w:rsidTr="00825D3E">
        <w:trPr>
          <w:trHeight w:val="558"/>
        </w:trPr>
        <w:tc>
          <w:tcPr>
            <w:tcW w:w="1494" w:type="dxa"/>
            <w:vAlign w:val="center"/>
          </w:tcPr>
          <w:bookmarkEnd w:id="0"/>
          <w:p w14:paraId="6EDD7C58" w14:textId="57AFF259" w:rsidR="004B3CB6" w:rsidRDefault="004B3CB6" w:rsidP="000A5353">
            <w:pPr>
              <w:jc w:val="center"/>
              <w:rPr>
                <w:rFonts w:ascii="Century Gothic" w:hAnsi="Century Gothic"/>
                <w:sz w:val="16"/>
                <w:szCs w:val="16"/>
              </w:rPr>
            </w:pPr>
            <w:r w:rsidRPr="001115CB">
              <w:rPr>
                <w:rFonts w:ascii="Century Gothic" w:hAnsi="Century Gothic"/>
                <w:noProof/>
                <w:sz w:val="16"/>
                <w:szCs w:val="16"/>
                <w:lang w:eastAsia="es-CO"/>
              </w:rPr>
              <mc:AlternateContent>
                <mc:Choice Requires="wps">
                  <w:drawing>
                    <wp:inline distT="0" distB="0" distL="0" distR="0" wp14:anchorId="29788099" wp14:editId="567559F6">
                      <wp:extent cx="695325" cy="180975"/>
                      <wp:effectExtent l="0" t="0" r="28575" b="28575"/>
                      <wp:docPr id="15" name="Terminador 3" descr="Inicio / Fin "/>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5325" cy="180975"/>
                              </a:xfrm>
                              <a:prstGeom prst="flowChartTerminator">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1876B79A" w14:textId="77777777" w:rsidR="0069196F" w:rsidRPr="00326FEE" w:rsidRDefault="0069196F" w:rsidP="004B3CB6">
                                  <w:pPr>
                                    <w:ind w:hanging="2"/>
                                    <w:jc w:val="center"/>
                                    <w:rPr>
                                      <w:sz w:val="16"/>
                                      <w:szCs w:val="14"/>
                                    </w:rPr>
                                  </w:pPr>
                                </w:p>
                              </w:txbxContent>
                            </wps:txbx>
                            <wps:bodyPr rot="0" vert="horz" wrap="square" lIns="91440" tIns="45720" rIns="91440" bIns="45720" anchor="t" anchorCtr="0" upright="1">
                              <a:noAutofit/>
                            </wps:bodyPr>
                          </wps:wsp>
                        </a:graphicData>
                      </a:graphic>
                    </wp:inline>
                  </w:drawing>
                </mc:Choice>
                <mc:Fallback>
                  <w:pict>
                    <v:shapetype w14:anchorId="29788099" id="_x0000_t116" coordsize="21600,21600" o:spt="116" path="m3475,qx,10800,3475,21600l18125,21600qx21600,10800,18125,xe">
                      <v:stroke joinstyle="miter"/>
                      <v:path gradientshapeok="t" o:connecttype="rect" textboxrect="1018,3163,20582,18437"/>
                    </v:shapetype>
                    <v:shape id="Terminador 3" o:spid="_x0000_s1026" type="#_x0000_t116" alt="Inicio / Fin " style="width:54.75pt;height:1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7fSw7gIAAO4FAAAOAAAAZHJzL2Uyb0RvYy54bWysVN9v0zAQfkfif7D83iVpm6aNlk5d16JJ&#10;AyY2xLNrO42FYwfbbTIQ/ztnp+0KQwgh8hD5/OPuu+++u8urrpZoz40VWhU4uYgx4opqJtS2wB8f&#10;14MpRtYRxYjUihf4iVt8NX/96rJtcj7UlZaMGwROlM3bpsCVc00eRZZWvCb2QjdcwWGpTU0cmGYb&#10;MUNa8F7LaBjHk6jVhjVGU24t7N70h3ge/Jclp+59WVrukCwwYHPhb8J/4//R/JLkW0OaStADDPIP&#10;KGoiFAQ9ubohjqCdES9c1YIabXXpLqiuI12WgvKQA2STxL9k81CRhodcgBzbnGiy/88tfbe/N0gw&#10;qF2KkSI11OiRm1oowrRBI4wYtxQIu1WCCo0itBYKedraxubw+qG5Nz5x29xp+tkipZcVUVu+MEa3&#10;FScMwCb+fvTTA29YeIo27VvNICjZOR0Y7EpTe4fADepCoZ5OheKdQxQ2J7N0NAS8FI6SaTzL0hCB&#10;5MfHjbHuDdc18osCl1K3AMu4Q2pOmxCL7O+s89hIfnwRctFSsLWQMhhmu1lKg/YEJLQO3yGYPb8m&#10;FWoLPEsB1p9dxOH7nYtaOOgFKeoCT0+XSO5JXCkWlOqIkP0aIEvlI/Gg8j4PsDoHy7APXAUFflus&#10;0zgbj6aDLEtHg/FoFQ+up+vlYLFMJpNsdb28XiXfPepknFeCMa5Wwac9NkQy/jvBHVqzl/KpJU4A&#10;PSq9gxwfKtaijdyZDwSENxmlMbQmE75SSZxlE686AZpLprOeB0TkFsYLdQYjo90n4arQG14Y3qs9&#10;r9GBYL9PZFORvnIQA6L0tT5cD3U/AQrWGdboBR39jQ7YBfKPRAdZeyX3HeG6TQdBvLw3mj2BwAFv&#10;UDEMSVhU2nzFqIWBU2D7ZUcMx0jeKmiSWTIe+wkVjHGaDcEw5yeb8xOiKLgqsMOoXy4dWPBk1xix&#10;rTyTgRmlF9BYpQgqf0YFKXgDhkpI5jAA/dQ6t8Ot5zE9/wEAAP//AwBQSwMEFAAGAAgAAAAhAI0P&#10;YqbcAAAABAEAAA8AAABkcnMvZG93bnJldi54bWxMj0FPAjEQhe8m/IdmTLxJCwSBdbuEGL2YiIrE&#10;87Addzdsp5u2wOqvt3iRyyQv7+W9b/Jlb1txJB8axxpGQwWCuHSm4UrD9uPpdg4iRGSDrWPS8E0B&#10;lsXgKsfMuBO/03ETK5FKOGSooY6xy6QMZU0Ww9B1xMn7ct5iTNJX0ng8pXLbyrFSd9Jiw2mhxo4e&#10;air3m4PVsHrkt8mzehnN7OvkZxs/12Hh11rfXPerexCR+vgfhjN+QociMe3cgU0QrYb0SPy7Z08t&#10;piB2GsbzKcgil5fwxS8AAAD//wMAUEsBAi0AFAAGAAgAAAAhALaDOJL+AAAA4QEAABMAAAAAAAAA&#10;AAAAAAAAAAAAAFtDb250ZW50X1R5cGVzXS54bWxQSwECLQAUAAYACAAAACEAOP0h/9YAAACUAQAA&#10;CwAAAAAAAAAAAAAAAAAvAQAAX3JlbHMvLnJlbHNQSwECLQAUAAYACAAAACEAyO30sO4CAADuBQAA&#10;DgAAAAAAAAAAAAAAAAAuAgAAZHJzL2Uyb0RvYy54bWxQSwECLQAUAAYACAAAACEAjQ9iptwAAAAE&#10;AQAADwAAAAAAAAAAAAAAAABIBQAAZHJzL2Rvd25yZXYueG1sUEsFBgAAAAAEAAQA8wAAAFEGAAAA&#10;AA==&#10;">
                      <v:shadow color="black" opacity=".5" offset="6pt,-6pt"/>
                      <v:textbox>
                        <w:txbxContent>
                          <w:p w14:paraId="1876B79A" w14:textId="77777777" w:rsidR="0069196F" w:rsidRPr="00326FEE" w:rsidRDefault="0069196F" w:rsidP="004B3CB6">
                            <w:pPr>
                              <w:ind w:hanging="2"/>
                              <w:jc w:val="center"/>
                              <w:rPr>
                                <w:sz w:val="16"/>
                                <w:szCs w:val="14"/>
                              </w:rPr>
                            </w:pPr>
                          </w:p>
                        </w:txbxContent>
                      </v:textbox>
                      <w10:anchorlock/>
                    </v:shape>
                  </w:pict>
                </mc:Fallback>
              </mc:AlternateContent>
            </w:r>
          </w:p>
        </w:tc>
        <w:tc>
          <w:tcPr>
            <w:tcW w:w="1498" w:type="dxa"/>
            <w:vAlign w:val="center"/>
          </w:tcPr>
          <w:p w14:paraId="41F83D98" w14:textId="30C01493" w:rsidR="004B3CB6" w:rsidRDefault="004B3CB6" w:rsidP="000A5353">
            <w:pPr>
              <w:jc w:val="center"/>
              <w:rPr>
                <w:rFonts w:ascii="Century Gothic" w:hAnsi="Century Gothic"/>
                <w:sz w:val="16"/>
                <w:szCs w:val="16"/>
              </w:rPr>
            </w:pPr>
            <w:r w:rsidRPr="001115CB">
              <w:rPr>
                <w:rFonts w:ascii="Century Gothic" w:hAnsi="Century Gothic"/>
                <w:noProof/>
                <w:sz w:val="16"/>
                <w:szCs w:val="16"/>
                <w:lang w:eastAsia="es-CO"/>
              </w:rPr>
              <mc:AlternateContent>
                <mc:Choice Requires="wps">
                  <w:drawing>
                    <wp:inline distT="0" distB="0" distL="0" distR="0" wp14:anchorId="53E226AA" wp14:editId="3355FC0A">
                      <wp:extent cx="695325" cy="190500"/>
                      <wp:effectExtent l="0" t="0" r="28575" b="19050"/>
                      <wp:docPr id="14" name="Rectángulo 14" descr="Actividad"/>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5325" cy="1905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266FF96A" w14:textId="77777777" w:rsidR="0069196F" w:rsidRPr="00326FEE" w:rsidRDefault="0069196F" w:rsidP="004B3CB6">
                                  <w:pPr>
                                    <w:autoSpaceDE w:val="0"/>
                                    <w:autoSpaceDN w:val="0"/>
                                    <w:adjustRightInd w:val="0"/>
                                    <w:spacing w:line="288" w:lineRule="auto"/>
                                    <w:ind w:hanging="2"/>
                                    <w:jc w:val="center"/>
                                    <w:rPr>
                                      <w:sz w:val="18"/>
                                      <w:szCs w:val="14"/>
                                    </w:rPr>
                                  </w:pPr>
                                </w:p>
                              </w:txbxContent>
                            </wps:txbx>
                            <wps:bodyPr rot="0" vert="horz" wrap="square" lIns="0" tIns="0" rIns="0" bIns="0" anchor="ctr" anchorCtr="0" upright="1">
                              <a:noAutofit/>
                            </wps:bodyPr>
                          </wps:wsp>
                        </a:graphicData>
                      </a:graphic>
                    </wp:inline>
                  </w:drawing>
                </mc:Choice>
                <mc:Fallback>
                  <w:pict>
                    <v:rect w14:anchorId="53E226AA" id="Rectángulo 14" o:spid="_x0000_s1027" alt="Actividad" style="width:54.75pt;height: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kEQ3wIAANYFAAAOAAAAZHJzL2Uyb0RvYy54bWysVNtu1DAQfUfiHyy/b5N071HTarvdRUgF&#10;qhbEs9d2EgvHDrZ3k4L4GL6FH2PsbMJCEUKIPFgzjj0+c+bMXFy1lUQHbqzQKsPJWYwRV1QzoYoM&#10;v3u7HS0wso4oRqRWPMOP3OKry+fPLpo65ee61JJxgyCIsmlTZ7h0rk6jyNKSV8Se6Zor+JlrUxEH&#10;rikiZkgD0SsZncfxLGq0YbXRlFsLuzfdT3wZ4uc5p+5NnlvukMwwYHNhNWHd+TW6vCBpYUhdCnqE&#10;Qf4BRUWEgkeHUDfEEbQ34kmoSlCjrc7dGdVVpPNcUB5ygGyS+JdsHkpS85ALkGPrgSb7/8LS14c7&#10;gwSD2k0wUqSCGt0Da9++qmIvNfK7jFsKlK2oEwfBCPOkNbVN4e5DfWd82ra+1fSDRUqvS6IKvjJG&#10;NyUnDKAm/nz00wXvWLiKds0rzeBJsnc68NfmpvIBgRnUhjI9DmXirUMUNmfL6fh8ihGFX8kynsah&#10;jBFJ+8u1se4F1xXyRoYN5BOCk8OtdR4MSfsjAbyWgm2FlMExxW4tDToQUMw2fAE/5Hh6TCrUZHg5&#10;BRx/DhGH73chKuFA+lJUGV4Mh0jqWdsoFoTpiJCdDZCl8i/xIOouD/BaB2bYB3KC4D6vttN4Phkv&#10;RvP5dDyajDfx6HqxXY9W62Q2m2+u19eb5ItHnUzSUjDG1SbEtL3+k8nf6evYiZ1yhw4YAHpUeg85&#10;PpSsQTu5N/cEdDYb+4IhJnxpkng+n429BwJLFsuOB0RkAdOEOoOR0e69cGVoBa8EH9We1uhIsN8n&#10;si5JVzl4Y5DF8Xio+wAoeCdYoyd0dCdaYBfI74kOOvbS7VrAtbu2656+KXaaPYKwAXZQL4xGMEpt&#10;PmHUwJjJsP24J4ZjJF8qaA4/k3rD9MauN4iicPXIROesHfhwa18bUZSewkCJ0itooVwEefv26nAA&#10;du/A8AhZHAedn06nfjj1YxxffgcAAP//AwBQSwMEFAAGAAgAAAAhAIZvL67bAAAABAEAAA8AAABk&#10;cnMvZG93bnJldi54bWxMj0FLAzEQhe+C/yGM4M0mtijrutkignoRiq209DbdjLuhm8mSpO367029&#10;6GXg8R7vfVPNR9eLI4VoPWu4nSgQxI03llsNn6uXmwJETMgGe8+k4ZsizOvLiwpL40/8QcdlakUu&#10;4Viihi6loZQyNh05jBM/EGfvyweHKcvQShPwlMtdL6dK3UuHlvNChwM9d9TslwenYfuKq7h5e18s&#10;ivVsHaaF7fej1fr6anx6BJFoTH9hOONndKgz084f2ETRa8iPpN979tTDHYidhplSIOtK/oevfwAA&#10;AP//AwBQSwECLQAUAAYACAAAACEAtoM4kv4AAADhAQAAEwAAAAAAAAAAAAAAAAAAAAAAW0NvbnRl&#10;bnRfVHlwZXNdLnhtbFBLAQItABQABgAIAAAAIQA4/SH/1gAAAJQBAAALAAAAAAAAAAAAAAAAAC8B&#10;AABfcmVscy8ucmVsc1BLAQItABQABgAIAAAAIQBSpkEQ3wIAANYFAAAOAAAAAAAAAAAAAAAAAC4C&#10;AABkcnMvZTJvRG9jLnhtbFBLAQItABQABgAIAAAAIQCGby+u2wAAAAQBAAAPAAAAAAAAAAAAAAAA&#10;ADkFAABkcnMvZG93bnJldi54bWxQSwUGAAAAAAQABADzAAAAQQYAAAAA&#10;">
                      <v:shadow color="black" opacity=".5" offset="6pt,-6pt"/>
                      <v:textbox inset="0,0,0,0">
                        <w:txbxContent>
                          <w:p w14:paraId="266FF96A" w14:textId="77777777" w:rsidR="0069196F" w:rsidRPr="00326FEE" w:rsidRDefault="0069196F" w:rsidP="004B3CB6">
                            <w:pPr>
                              <w:autoSpaceDE w:val="0"/>
                              <w:autoSpaceDN w:val="0"/>
                              <w:adjustRightInd w:val="0"/>
                              <w:spacing w:line="288" w:lineRule="auto"/>
                              <w:ind w:hanging="2"/>
                              <w:jc w:val="center"/>
                              <w:rPr>
                                <w:sz w:val="18"/>
                                <w:szCs w:val="14"/>
                              </w:rPr>
                            </w:pPr>
                          </w:p>
                        </w:txbxContent>
                      </v:textbox>
                      <w10:anchorlock/>
                    </v:rect>
                  </w:pict>
                </mc:Fallback>
              </mc:AlternateContent>
            </w:r>
          </w:p>
        </w:tc>
        <w:tc>
          <w:tcPr>
            <w:tcW w:w="1649" w:type="dxa"/>
            <w:vAlign w:val="center"/>
          </w:tcPr>
          <w:p w14:paraId="6B5FD359" w14:textId="1EC5C109" w:rsidR="004B3CB6" w:rsidRDefault="004B3CB6" w:rsidP="000A5353">
            <w:pPr>
              <w:jc w:val="center"/>
              <w:rPr>
                <w:rFonts w:ascii="Century Gothic" w:hAnsi="Century Gothic"/>
                <w:sz w:val="16"/>
                <w:szCs w:val="16"/>
              </w:rPr>
            </w:pPr>
            <w:r w:rsidRPr="001115CB">
              <w:rPr>
                <w:rFonts w:ascii="Century Gothic" w:hAnsi="Century Gothic"/>
                <w:noProof/>
                <w:sz w:val="16"/>
                <w:szCs w:val="16"/>
                <w:lang w:eastAsia="es-CO"/>
              </w:rPr>
              <mc:AlternateContent>
                <mc:Choice Requires="wps">
                  <w:drawing>
                    <wp:inline distT="0" distB="0" distL="0" distR="0" wp14:anchorId="238B38BC" wp14:editId="736550EE">
                      <wp:extent cx="676275" cy="381000"/>
                      <wp:effectExtent l="19050" t="19050" r="28575" b="38100"/>
                      <wp:docPr id="12" name="Decisión 9" descr="Decisión "/>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6275" cy="381000"/>
                              </a:xfrm>
                              <a:prstGeom prst="flowChartDecision">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6FE77D7B" w14:textId="77777777" w:rsidR="0069196F" w:rsidRPr="00B2035C" w:rsidRDefault="0069196F" w:rsidP="004B3CB6">
                                  <w:pPr>
                                    <w:jc w:val="center"/>
                                    <w:rPr>
                                      <w:sz w:val="14"/>
                                      <w:szCs w:val="14"/>
                                    </w:rPr>
                                  </w:pPr>
                                </w:p>
                              </w:txbxContent>
                            </wps:txbx>
                            <wps:bodyPr rot="0" vert="horz" wrap="square" lIns="0" tIns="0" rIns="0" bIns="0" anchor="ctr" anchorCtr="0" upright="1">
                              <a:noAutofit/>
                            </wps:bodyPr>
                          </wps:wsp>
                        </a:graphicData>
                      </a:graphic>
                    </wp:inline>
                  </w:drawing>
                </mc:Choice>
                <mc:Fallback>
                  <w:pict>
                    <v:shapetype w14:anchorId="238B38BC" id="_x0000_t110" coordsize="21600,21600" o:spt="110" path="m10800,l,10800,10800,21600,21600,10800xe">
                      <v:stroke joinstyle="miter"/>
                      <v:path gradientshapeok="t" o:connecttype="rect" textboxrect="5400,5400,16200,16200"/>
                    </v:shapetype>
                    <v:shape id="Decisión 9" o:spid="_x0000_s1028" type="#_x0000_t110" alt="Decisión " style="width:53.25pt;height:30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7Pbx5gIAAOEFAAAOAAAAZHJzL2Uyb0RvYy54bWysVM1u1DAQviPxDpbv2yT7l23UbLXd7iKk&#10;AhUFcfbazsbCsYPtbVIQT8Uj8GKMnU26pRwQIofIY4/H33zzzVxctpVE99xYoVWOk7MYI66oZkLt&#10;c/zxw3a0wMg6ohiRWvEcP3CLL5cvX1w0dcbHutSScYMgiLJZU+e4dK7OosjSklfEnumaKzgstKmI&#10;A9PsI2ZIA9ErGY3jeB412rDaaMqthd3r7hAvQ/yi4NS9KwrLHZI5Bmwu/E347/w/Wl6QbG9IXQp6&#10;hEH+AUVFhIJHh1DXxBF0MOJZqEpQo60u3BnVVaSLQlAecoBskvi3bO5KUvOQC5Bj64Em+//C0rf3&#10;twYJBrUbY6RIBTW65lRY8fOHQucYMW4p8PW45ylrapvBzbv61vikbX2j6WeLlF6XRO35yhjdlJww&#10;AJp4/+jJBW9YuIp2zRvN4EFycDqw1xam8gGBF9SGIj0MReKtQxQ25+l8nM4wonA0WSRxHIoYkay/&#10;XBvrXnFdIb/IcSF1A7CM61LQXZ3I/Y11HhnJev+QiZaCbYWUwTD73VoadE9APNvwhWQg4VM3qVCT&#10;4/PZeBZyeHJmT0MA1Ee0T9wq4aALpKhyvBicSOYp3CgWNOqIkN0aIEvl8fGg7y4PsFoHy7APTAXt&#10;fVttZ3E6nSxGaTqbjKaTTTy6WmzXo9U6mc/TzdX6apN896iTaVYKxrjahJi2b4Vk+ndSOzZlJ+Kh&#10;GQaAHpU+QI53JWvQTh7MewKSm09mUD3EhK9TEqfpfOItkFuyOO94QETuYbBQZzAy2n0Srgxd4WXh&#10;o/6JYL9PZF2SrnLwxqCRo3uo+wAoWCdYo2d0dB4tsAvk90QHUXsdd/3g2l0bGmncd8hOswdQOcAO&#10;UoYpCYtSm68YNTBxcmy/HIjhGMnXCjrFj6d+YfrFrl8QReHqkYnOWDuw4dahNmJfegoDJUqvoJ8K&#10;EeTte63DAdi9AXMkZHGceX5QndrB63EyL38BAAD//wMAUEsDBBQABgAIAAAAIQCBNk9R2QAAAAQB&#10;AAAPAAAAZHJzL2Rvd25yZXYueG1sTI/NTsMwEITvSLyDtUhcELVTIEIhThXxc+HWwgNs48WJaq+j&#10;2G0DT4/LhV5WGs1o5tt6NXsnDjTFIbCGYqFAEHfBDGw1fH683T6CiAnZoAtMGr4pwqq5vKixMuHI&#10;azpskhW5hGOFGvqUxkrK2PXkMS7CSJy9rzB5TFlOVpoJj7ncO7lUqpQeB84LPY703FO32+y9hvn+&#10;1b3bn5f1XbuzCduxuCmXhdbXV3P7BCLRnP7DcMLP6NBkpm3Ys4nCaciPpL978lT5AGKroVQKZFPL&#10;c/jmFwAA//8DAFBLAQItABQABgAIAAAAIQC2gziS/gAAAOEBAAATAAAAAAAAAAAAAAAAAAAAAABb&#10;Q29udGVudF9UeXBlc10ueG1sUEsBAi0AFAAGAAgAAAAhADj9If/WAAAAlAEAAAsAAAAAAAAAAAAA&#10;AAAALwEAAF9yZWxzLy5yZWxzUEsBAi0AFAAGAAgAAAAhAKPs9vHmAgAA4QUAAA4AAAAAAAAAAAAA&#10;AAAALgIAAGRycy9lMm9Eb2MueG1sUEsBAi0AFAAGAAgAAAAhAIE2T1HZAAAABAEAAA8AAAAAAAAA&#10;AAAAAAAAQAUAAGRycy9kb3ducmV2LnhtbFBLBQYAAAAABAAEAPMAAABGBgAAAAA=&#10;">
                      <v:shadow color="black" opacity=".5" offset="6pt,-6pt"/>
                      <v:textbox inset="0,0,0,0">
                        <w:txbxContent>
                          <w:p w14:paraId="6FE77D7B" w14:textId="77777777" w:rsidR="0069196F" w:rsidRPr="00B2035C" w:rsidRDefault="0069196F" w:rsidP="004B3CB6">
                            <w:pPr>
                              <w:jc w:val="center"/>
                              <w:rPr>
                                <w:sz w:val="14"/>
                                <w:szCs w:val="14"/>
                              </w:rPr>
                            </w:pPr>
                          </w:p>
                        </w:txbxContent>
                      </v:textbox>
                      <w10:anchorlock/>
                    </v:shape>
                  </w:pict>
                </mc:Fallback>
              </mc:AlternateContent>
            </w:r>
          </w:p>
        </w:tc>
        <w:tc>
          <w:tcPr>
            <w:tcW w:w="2547" w:type="dxa"/>
            <w:vAlign w:val="center"/>
          </w:tcPr>
          <w:p w14:paraId="563BE315" w14:textId="4C8A9166" w:rsidR="004B3CB6" w:rsidRDefault="004B3CB6" w:rsidP="000A5353">
            <w:pPr>
              <w:jc w:val="center"/>
              <w:rPr>
                <w:rFonts w:ascii="Century Gothic" w:hAnsi="Century Gothic"/>
                <w:sz w:val="16"/>
                <w:szCs w:val="16"/>
              </w:rPr>
            </w:pPr>
            <w:r w:rsidRPr="001115CB">
              <w:rPr>
                <w:rFonts w:ascii="Century Gothic" w:hAnsi="Century Gothic"/>
                <w:noProof/>
                <w:sz w:val="16"/>
                <w:szCs w:val="16"/>
                <w:lang w:eastAsia="es-CO"/>
              </w:rPr>
              <mc:AlternateContent>
                <mc:Choice Requires="wps">
                  <w:drawing>
                    <wp:inline distT="0" distB="0" distL="0" distR="0" wp14:anchorId="7AF8D6C9" wp14:editId="4C1A1CEA">
                      <wp:extent cx="333375" cy="304800"/>
                      <wp:effectExtent l="0" t="0" r="28575" b="19050"/>
                      <wp:docPr id="11" name="Conector 31" descr="Indica que el flujo continúa donde se ha colocado un símbolo idéntico que contiene la misma letra)."/>
                      <wp:cNvGraphicFramePr/>
                      <a:graphic xmlns:a="http://schemas.openxmlformats.org/drawingml/2006/main">
                        <a:graphicData uri="http://schemas.microsoft.com/office/word/2010/wordprocessingShape">
                          <wps:wsp>
                            <wps:cNvSpPr/>
                            <wps:spPr>
                              <a:xfrm>
                                <a:off x="0" y="0"/>
                                <a:ext cx="333375" cy="304800"/>
                              </a:xfrm>
                              <a:prstGeom prst="flowChartConnector">
                                <a:avLst/>
                              </a:prstGeom>
                              <a:solidFill>
                                <a:sysClr val="window" lastClr="FFFFFF"/>
                              </a:solidFill>
                              <a:ln w="9525" cap="flat" cmpd="sng" algn="ctr">
                                <a:solidFill>
                                  <a:sysClr val="windowText" lastClr="000000"/>
                                </a:solidFill>
                                <a:prstDash val="solid"/>
                                <a:miter lim="800000"/>
                              </a:ln>
                              <a:effectLst/>
                            </wps:spPr>
                            <wps:txbx>
                              <w:txbxContent>
                                <w:p w14:paraId="32644A7E" w14:textId="77777777" w:rsidR="0069196F" w:rsidRPr="00AE73E5" w:rsidRDefault="0069196F" w:rsidP="004B3CB6">
                                  <w:pPr>
                                    <w:pStyle w:val="Sinespaciado"/>
                                    <w:ind w:left="0" w:hanging="2"/>
                                    <w:rPr>
                                      <w:sz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7AF8D6C9" id="_x0000_t120" coordsize="21600,21600" o:spt="120" path="m10800,qx,10800,10800,21600,21600,10800,10800,xe">
                      <v:path gradientshapeok="t" o:connecttype="custom" o:connectlocs="10800,0;3163,3163;0,10800;3163,18437;10800,21600;18437,18437;21600,10800;18437,3163" textboxrect="3163,3163,18437,18437"/>
                    </v:shapetype>
                    <v:shape id="Conector 31" o:spid="_x0000_s1029" type="#_x0000_t120" alt="Indica que el flujo continúa donde se ha colocado un símbolo idéntico que contiene la misma letra)." style="width:26.25pt;height:2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ROc2wIAAKMFAAAOAAAAZHJzL2Uyb0RvYy54bWysVM1OGzEQvlfqO1i+9VASAhSIWFAURIWE&#10;ChJUnCdeb9aV7Vlshw19ox76Ar3yYv3shH9OVffgnfF4fr+ZOThaOitudYiGfSU3N4ZSaK+4Nn5e&#10;ye9XJ5/3pIiJfE2Wva7knY7y6PDjh4O+G+sRt2xrHQSM+Djuu0q2KXXjwSCqVjuKG9xpD2HDwVEC&#10;G+aDOlAP684ORsPhl0HPoe4CKx0jbo9XQnlY7DeNVum8aaJOwlYSsaVyhnLO8jk4PKDxPFDXGrUO&#10;g/4hCkfGw+mjqWNKJBbBvDHljAocuUkbit2Am8YoXXJANpvDV9lcttTpkguKE7vHMsX/Z1Z9u70I&#10;wtTAblMKTw4YTYGUShzEFq5qHRXqdepro0jcLLTQVjR28YOFYp+Mv/9DomZfaxG1aAm3lhXVLBZe&#10;xPvfbgYeDu5/4bHiYqEoaq+FJeFMdCSsToE+bWQ4+i6OEdVldxHWXASZa7tsgst/VE0sC4R3jxDq&#10;ZRIKl1v4dnekUBBtDbf3hgXiwZNyF2L6qtmJTFSysdxPWwoJSa+yLjDS7VlMcA/FB4XsObI19Ymx&#10;tjB3cWqDuCW0Fjqy5l4ioZhwWcmT8uV8YOKFmvWir+T+zihHSWj5xlIC6TqAEP1cCrJzzJJKoYTy&#10;Qjm+8XmFzJ/5HZbvPb85j2OK7SrgYjU/o7EzCSNojaskyoVvrW19luoyROtqZGxWaGQqLWfL0jpb&#10;WSPfzLi+QzsFXs1Z7NSJgdszVOWCAgYLI4hlkc5x5MpXkteUFC2Hn+/d5/fod0il6DGoKNLNgoJG&#10;0qcek7C/ub2dJ7sw2zu7IzDhuWT2XOIXbsoADJ2N6AqZ3yf7QDaB3TV2yiR7hYi8gu8VHGtmmsBD&#10;hK2k9GRSaExzR+nMX3YqG8+VywW/Wl5T6Na9lgDVN34Yahq/arLV26zpebJI3JjSgU91RS9lBpug&#10;dNV6a+VV85wvr5526+FfAAAA//8DAFBLAwQUAAYACAAAACEAXJcHFdoAAAADAQAADwAAAGRycy9k&#10;b3ducmV2LnhtbEyPzW7CMBCE75V4B2uReisOqFRRyAZVqFzKqfRHPZp4SaLGuyE2Ibx93V7ay0qj&#10;Gc18m69H16qBet8II8xnCSjiUmzDFcLb6/YuBeWDYWtaYUK4kod1MbnJTWblwi807EOlYgn7zCDU&#10;IXSZ1r6syRk/k444ekfpnQlR9pW2vbnEctfqRZI8aGcajgu16WhTU/m1PzuEz93zYMVe/dNcdifZ&#10;fvgyfU8Rb6fj4wpUoDH8heEHP6JDEZkOcmbrVYsQHwm/N3rLxRLUAeE+TUAXuf7PXnwDAAD//wMA&#10;UEsBAi0AFAAGAAgAAAAhALaDOJL+AAAA4QEAABMAAAAAAAAAAAAAAAAAAAAAAFtDb250ZW50X1R5&#10;cGVzXS54bWxQSwECLQAUAAYACAAAACEAOP0h/9YAAACUAQAACwAAAAAAAAAAAAAAAAAvAQAAX3Jl&#10;bHMvLnJlbHNQSwECLQAUAAYACAAAACEAc80TnNsCAACjBQAADgAAAAAAAAAAAAAAAAAuAgAAZHJz&#10;L2Uyb0RvYy54bWxQSwECLQAUAAYACAAAACEAXJcHFdoAAAADAQAADwAAAAAAAAAAAAAAAAA1BQAA&#10;ZHJzL2Rvd25yZXYueG1sUEsFBgAAAAAEAAQA8wAAADwGAAAAAA==&#10;" fillcolor="window" strokecolor="windowText">
                      <v:stroke joinstyle="miter"/>
                      <v:textbox>
                        <w:txbxContent>
                          <w:p w14:paraId="32644A7E" w14:textId="77777777" w:rsidR="0069196F" w:rsidRPr="00AE73E5" w:rsidRDefault="0069196F" w:rsidP="004B3CB6">
                            <w:pPr>
                              <w:pStyle w:val="Sinespaciado"/>
                              <w:ind w:left="0" w:hanging="2"/>
                              <w:rPr>
                                <w:sz w:val="20"/>
                              </w:rPr>
                            </w:pPr>
                          </w:p>
                        </w:txbxContent>
                      </v:textbox>
                      <w10:anchorlock/>
                    </v:shape>
                  </w:pict>
                </mc:Fallback>
              </mc:AlternateContent>
            </w:r>
          </w:p>
        </w:tc>
        <w:tc>
          <w:tcPr>
            <w:tcW w:w="1649" w:type="dxa"/>
            <w:vAlign w:val="center"/>
          </w:tcPr>
          <w:p w14:paraId="5283903E" w14:textId="5E3E3338" w:rsidR="004B3CB6" w:rsidRDefault="004B3CB6" w:rsidP="000A5353">
            <w:pPr>
              <w:jc w:val="center"/>
              <w:rPr>
                <w:rFonts w:ascii="Century Gothic" w:hAnsi="Century Gothic"/>
                <w:sz w:val="16"/>
                <w:szCs w:val="16"/>
              </w:rPr>
            </w:pPr>
            <w:r w:rsidRPr="001115CB">
              <w:rPr>
                <w:rFonts w:ascii="Century Gothic" w:hAnsi="Century Gothic"/>
                <w:noProof/>
                <w:sz w:val="16"/>
                <w:szCs w:val="16"/>
                <w:lang w:eastAsia="es-CO"/>
              </w:rPr>
              <mc:AlternateContent>
                <mc:Choice Requires="wps">
                  <w:drawing>
                    <wp:inline distT="0" distB="0" distL="0" distR="0" wp14:anchorId="133FDDB0" wp14:editId="01FC25D6">
                      <wp:extent cx="272415" cy="250825"/>
                      <wp:effectExtent l="0" t="0" r="13335" b="34925"/>
                      <wp:docPr id="17" name="Conector fuera de página 10" descr="Enlace entre Páginas (se "/>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2415" cy="250825"/>
                              </a:xfrm>
                              <a:prstGeom prst="flowChartOffpageConnector">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4D129DD8" w14:textId="77777777" w:rsidR="0069196F" w:rsidRPr="00E54BDE" w:rsidRDefault="0069196F" w:rsidP="004B3CB6">
                                  <w:pPr>
                                    <w:ind w:hanging="2"/>
                                    <w:jc w:val="center"/>
                                    <w:rPr>
                                      <w:rFonts w:cs="Arial"/>
                                      <w:caps/>
                                      <w:color w:val="000000"/>
                                      <w:sz w:val="16"/>
                                      <w:szCs w:val="16"/>
                                      <w:lang w:val="es-ES_tradnl"/>
                                    </w:rPr>
                                  </w:pPr>
                                </w:p>
                              </w:txbxContent>
                            </wps:txbx>
                            <wps:bodyPr rot="0" vert="horz" wrap="square" lIns="91440" tIns="45720" rIns="91440" bIns="45720" anchor="t" anchorCtr="0" upright="1">
                              <a:noAutofit/>
                            </wps:bodyPr>
                          </wps:wsp>
                        </a:graphicData>
                      </a:graphic>
                    </wp:inline>
                  </w:drawing>
                </mc:Choice>
                <mc:Fallback>
                  <w:pict>
                    <v:shapetype w14:anchorId="133FDDB0" id="_x0000_t177" coordsize="21600,21600" o:spt="177" path="m,l21600,r,17255l10800,21600,,17255xe">
                      <v:stroke joinstyle="miter"/>
                      <v:path gradientshapeok="t" o:connecttype="rect" textboxrect="0,0,21600,17255"/>
                    </v:shapetype>
                    <v:shape id="Conector fuera de página 10" o:spid="_x0000_s1030" type="#_x0000_t177" alt="Enlace entre Páginas (se " style="width:21.45pt;height:1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R+vDAMAABgGAAAOAAAAZHJzL2Uyb0RvYy54bWysVM2O0zAQviPxDpZPXLpJ2rTpRpuuuqVF&#10;SAusWBBn13YSC8cOtrvJgngYnoUXY+y03cIihBA5RB7/zHzzzTdzcdk3Et1xY4VWBU7OYoy4opoJ&#10;VRX4/bvNaI6RdUQxIrXiBb7nFl8unj656Nqcj3WtJeMGgRNl864tcO1cm0eRpTVviD3TLVdwWGrT&#10;EAemqSJmSAfeGxmN43gWddqw1mjKrYXd58MhXgT/Zcmpe1OWljskCwzYXPib8N/6f7S4IHllSFsL&#10;uodB/gFFQ4SCoEdXz4kjaGfEI1eNoEZbXbozqptIl6WgPOQA2STxL9nc1qTlIRcgx7ZHmuz/c0tf&#10;390YJBjULsNIkQZqtIJKUacNKnfcEMQ4ar9/q4QiKAEKGbcUCFwrSSiHYjvD0c1wbtEzy5HntGtt&#10;Dq5v2xvjWbHttaYfLVJ6VRNV8aUxuqs5YZBJ4u9HPz3whoWnaNu90gwQkZ3Tgd6+NI13CMShPlTx&#10;/lhF3jtEYXOcjdNkihGFo/E0no+nIQLJD49bY90LrhvkFwUupe4AlvFKaUnFIf0h/xCR3F1b5xGS&#10;/PAuZKSlYBshZTBMtV1Jg+4IqGwTvn1Ie3pNKtQV+HwKgP7sIg7f71w0wkG7SNEUeH68RHJP5Vqx&#10;IGZHhBzWAFkqH4mHRhjyAKt3sAz7wFgQ6ZflZhpn6WQ+yrLpZJRO1vHoar5ZjZarZDbL1lerq3Xy&#10;1aNO0rwWjHG1Dj7toWeS9O80ue/eQe3HrjkC9Kj0DnK8rVmHtnJn3hLQ5mwyjb30hK9XEmfZbOIt&#10;kGEyPx94QERWMIGoMxgZ7T4IV4f28fLwXu1pjfYE+30i25oMlYMYEGWo9f56qPsRULBOsEaP6Bhu&#10;9MAukH8gOojb63noC9dv+9BxqY/ltb7V7B7UDrCDpGGcwqLW5jNGHYymAttPO2I4RvKlgo45T9LU&#10;z7JgpNNsDIY5PdmenhBFwVWBHUbDcuXAgie71oiq9oQGgpReQpeVIoj9ARVk4g0YPyGn/aj08+3U&#10;DrceBvriBwAAAP//AwBQSwMEFAAGAAgAAAAhAIqQ+z/cAAAAAwEAAA8AAABkcnMvZG93bnJldi54&#10;bWxMj81uwjAQhO9IfQdrK/UGDjRFJY2D6P+JQwFF9LbESxIRr6PYgfTt6/bSXlYazWjm23Q5mEac&#10;qXO1ZQXTSQSCuLC65lLBbvs6vgfhPLLGxjIp+CIHy+xqlGKi7YU/6LzxpQgl7BJUUHnfJlK6oiKD&#10;bmJb4uAdbWfQB9mVUnd4CeWmkbMomkuDNYeFClt6qqg4bXqjIH9Zz7fr/Hl16uVbnD/i/h0/Y6Vu&#10;rofVAwhPg/8Lww9+QIcsMB1sz9qJRkF4xP/e4MWzBYiDgtvFHcgslf/Zs28AAAD//wMAUEsBAi0A&#10;FAAGAAgAAAAhALaDOJL+AAAA4QEAABMAAAAAAAAAAAAAAAAAAAAAAFtDb250ZW50X1R5cGVzXS54&#10;bWxQSwECLQAUAAYACAAAACEAOP0h/9YAAACUAQAACwAAAAAAAAAAAAAAAAAvAQAAX3JlbHMvLnJl&#10;bHNQSwECLQAUAAYACAAAACEAcR0frwwDAAAYBgAADgAAAAAAAAAAAAAAAAAuAgAAZHJzL2Uyb0Rv&#10;Yy54bWxQSwECLQAUAAYACAAAACEAipD7P9wAAAADAQAADwAAAAAAAAAAAAAAAABmBQAAZHJzL2Rv&#10;d25yZXYueG1sUEsFBgAAAAAEAAQA8wAAAG8GAAAAAA==&#10;">
                      <v:shadow color="black" opacity=".5" offset="6pt,-6pt"/>
                      <v:textbox>
                        <w:txbxContent>
                          <w:p w14:paraId="4D129DD8" w14:textId="77777777" w:rsidR="0069196F" w:rsidRPr="00E54BDE" w:rsidRDefault="0069196F" w:rsidP="004B3CB6">
                            <w:pPr>
                              <w:ind w:hanging="2"/>
                              <w:jc w:val="center"/>
                              <w:rPr>
                                <w:rFonts w:cs="Arial"/>
                                <w:caps/>
                                <w:color w:val="000000"/>
                                <w:sz w:val="16"/>
                                <w:szCs w:val="16"/>
                                <w:lang w:val="es-ES_tradnl"/>
                              </w:rPr>
                            </w:pPr>
                          </w:p>
                        </w:txbxContent>
                      </v:textbox>
                      <w10:anchorlock/>
                    </v:shape>
                  </w:pict>
                </mc:Fallback>
              </mc:AlternateContent>
            </w:r>
          </w:p>
        </w:tc>
        <w:tc>
          <w:tcPr>
            <w:tcW w:w="1506" w:type="dxa"/>
            <w:vAlign w:val="center"/>
          </w:tcPr>
          <w:p w14:paraId="1C417EC8" w14:textId="1C80B5FE" w:rsidR="004B3CB6" w:rsidRDefault="004B3CB6" w:rsidP="000A5353">
            <w:pPr>
              <w:jc w:val="center"/>
              <w:rPr>
                <w:rFonts w:ascii="Century Gothic" w:hAnsi="Century Gothic"/>
                <w:sz w:val="16"/>
                <w:szCs w:val="16"/>
              </w:rPr>
            </w:pPr>
            <w:r w:rsidRPr="001115CB">
              <w:rPr>
                <w:rFonts w:ascii="Century Gothic" w:hAnsi="Century Gothic"/>
                <w:noProof/>
                <w:sz w:val="16"/>
                <w:szCs w:val="16"/>
                <w:lang w:eastAsia="es-CO"/>
              </w:rPr>
              <mc:AlternateContent>
                <mc:Choice Requires="wps">
                  <w:drawing>
                    <wp:inline distT="0" distB="0" distL="0" distR="0" wp14:anchorId="10D298E8" wp14:editId="73143AAB">
                      <wp:extent cx="0" cy="296545"/>
                      <wp:effectExtent l="76200" t="0" r="57150" b="65405"/>
                      <wp:docPr id="18" name="Conector recto 18" descr="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296545"/>
                              </a:xfrm>
                              <a:prstGeom prst="line">
                                <a:avLst/>
                              </a:prstGeom>
                              <a:noFill/>
                              <a:ln w="9525">
                                <a:solidFill>
                                  <a:srgbClr val="000000"/>
                                </a:solidFill>
                                <a:round/>
                                <a:headEnd/>
                                <a:tailEnd type="triangle" w="med" len="med"/>
                              </a:ln>
                              <a:effectLst>
                                <a:softEdge rad="0"/>
                              </a:effectLst>
                              <a:extLst>
                                <a:ext uri="{909E8E84-426E-40DD-AFC4-6F175D3DCCD1}">
                                  <a14:hiddenFill xmlns:a14="http://schemas.microsoft.com/office/drawing/2010/main">
                                    <a:noFill/>
                                  </a14:hiddenFill>
                                </a:ext>
                              </a:extLst>
                            </wps:spPr>
                            <wps:bodyPr/>
                          </wps:wsp>
                        </a:graphicData>
                      </a:graphic>
                    </wp:inline>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xmlns:pic="http://schemas.openxmlformats.org/drawingml/2006/picture" xmlns:adec="http://schemas.microsoft.com/office/drawing/2017/decorative" xmlns:a14="http://schemas.microsoft.com/office/drawing/2010/main" xmlns:a="http://schemas.openxmlformats.org/drawingml/2006/main">
                  <w:pict>
                    <v:line id="Conector recto 18" style="flip:x;visibility:visible;mso-wrap-style:square;mso-left-percent:-10001;mso-top-percent:-10001;mso-position-horizontal:absolute;mso-position-horizontal-relative:char;mso-position-vertical:absolute;mso-position-vertical-relative:line;mso-left-percent:-10001;mso-top-percent:-10001" alt="Conector recto" o:spid="_x0000_s1026" from="0,0" to="0,23.35pt" w14:anchorId="31A45C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uSg3AEAAKMDAAAOAAAAZHJzL2Uyb0RvYy54bWysU8Fu2zAMvQ/YPwi6L06CpViNOD2k7Xbo&#10;tgDtPoCRaFuYLAqSEjt/P1EJ0m67DfNBICny8fGJXt9NgxVHDNGQa+RiNpcCnSJtXNfIHy+PHz5J&#10;ERM4DZYcNvKEUd5t3r9bj77GJfVkNQaRQVysR9/IPiVfV1VUPQ4QZ+TR5cuWwgApu6GrdIAxow+2&#10;Ws7nN9VIQftACmPM0fvzpdwU/LZFlb63bcQkbCMzt1TOUM49n9VmDXUXwPdGXWjAP7AYwLjc9Ap1&#10;DwnEIZi/oAajAkVq00zRUFHbGoVlhjzNYv7HNM89eCyzZHGiv8oU/x+s+nbcul1g6mpyz/6J1M8o&#10;HG17cB0WAi8nnx9uwVJVo4/1tYSd6HdB7MevpHMOHBIVFaY2DKK1xn/hQgbPk4qpyH66yo5TEuoc&#10;VDm6vL1ZfVyVNlAzAtf5ENNnpEGw0UhrHAsCNRyfYmJGrykcdvRorC2Pap0YG3m7Wq5KQSRrNF9y&#10;WgzdfmuDOAKvRfkufX9LC3RwuoD1CPrhYicwNtsiFV1SMFkpi5K7DailsJj/BLbO9Kzjjlh2MXMu&#10;7fP7P+gORQB9USPP8Sal6MzS8h7Hek/6tAsMx17ehDL3ZWt51d76Jev139r8AgAA//8DAFBLAwQU&#10;AAYACAAAACEAWIvETdkAAAABAQAADwAAAGRycy9kb3ducmV2LnhtbEyPQU/DMAyF70j8h8hI3Fg6&#10;NAaUphNCIHFCsKFJu2WNacsapyTeWvj1GC5wsZ71rPc+F4vRd+qAMbWBDEwnGSikKriWagOvq4ez&#10;K1CJLTnbBUIDn5hgUR4fFTZ3YaAXPCy5VhJCKbcGGuY+1zpVDXqbJqFHEu8tRG9Z1lhrF+0g4b7T&#10;51k21962JA2N7fGuwWq33HsD16vhIjzH3Xo2bT82X/fv3D8+sTGnJ+PtDSjGkf+O4Qdf0KEUpm3Y&#10;k0uqMyCP8O8UT/TWwGx+Cbos9H/y8hsAAP//AwBQSwECLQAUAAYACAAAACEAtoM4kv4AAADhAQAA&#10;EwAAAAAAAAAAAAAAAAAAAAAAW0NvbnRlbnRfVHlwZXNdLnhtbFBLAQItABQABgAIAAAAIQA4/SH/&#10;1gAAAJQBAAALAAAAAAAAAAAAAAAAAC8BAABfcmVscy8ucmVsc1BLAQItABQABgAIAAAAIQBamuSg&#10;3AEAAKMDAAAOAAAAAAAAAAAAAAAAAC4CAABkcnMvZTJvRG9jLnhtbFBLAQItABQABgAIAAAAIQBY&#10;i8RN2QAAAAEBAAAPAAAAAAAAAAAAAAAAADYEAABkcnMvZG93bnJldi54bWxQSwUGAAAAAAQABADz&#10;AAAAPAUAAAAA&#10;">
                      <v:stroke endarrow="block"/>
                      <w10:anchorlock/>
                    </v:line>
                  </w:pict>
                </mc:Fallback>
              </mc:AlternateContent>
            </w:r>
          </w:p>
        </w:tc>
      </w:tr>
      <w:tr w:rsidR="004B3CB6" w:rsidRPr="00031A32" w14:paraId="5F2930CF" w14:textId="77777777" w:rsidTr="00825D3E">
        <w:trPr>
          <w:trHeight w:val="852"/>
        </w:trPr>
        <w:tc>
          <w:tcPr>
            <w:tcW w:w="1494" w:type="dxa"/>
            <w:vAlign w:val="center"/>
          </w:tcPr>
          <w:p w14:paraId="5AC011B2" w14:textId="6E487865" w:rsidR="004B3CB6" w:rsidRPr="00031A32" w:rsidRDefault="004B3CB6" w:rsidP="000A5353">
            <w:pPr>
              <w:ind w:hanging="2"/>
              <w:jc w:val="center"/>
              <w:rPr>
                <w:rFonts w:ascii="Century Gothic" w:hAnsi="Century Gothic"/>
                <w:sz w:val="16"/>
                <w:szCs w:val="16"/>
              </w:rPr>
            </w:pPr>
            <w:r w:rsidRPr="00031A32">
              <w:rPr>
                <w:rFonts w:ascii="Arial" w:hAnsi="Arial" w:cs="Arial"/>
                <w:sz w:val="16"/>
                <w:szCs w:val="16"/>
              </w:rPr>
              <w:t>Inicio / Fin</w:t>
            </w:r>
          </w:p>
        </w:tc>
        <w:tc>
          <w:tcPr>
            <w:tcW w:w="1498" w:type="dxa"/>
            <w:vAlign w:val="center"/>
          </w:tcPr>
          <w:p w14:paraId="1573B59B" w14:textId="549D06D5" w:rsidR="004B3CB6" w:rsidRPr="00031A32" w:rsidRDefault="004B3CB6" w:rsidP="000A5353">
            <w:pPr>
              <w:jc w:val="center"/>
              <w:rPr>
                <w:rFonts w:ascii="Century Gothic" w:hAnsi="Century Gothic"/>
                <w:sz w:val="16"/>
                <w:szCs w:val="16"/>
              </w:rPr>
            </w:pPr>
            <w:r w:rsidRPr="00031A32">
              <w:rPr>
                <w:rFonts w:ascii="Arial" w:hAnsi="Arial" w:cs="Arial"/>
                <w:sz w:val="16"/>
                <w:szCs w:val="16"/>
              </w:rPr>
              <w:t>Actividad</w:t>
            </w:r>
          </w:p>
        </w:tc>
        <w:tc>
          <w:tcPr>
            <w:tcW w:w="1649" w:type="dxa"/>
            <w:vAlign w:val="center"/>
          </w:tcPr>
          <w:p w14:paraId="130AA9EB" w14:textId="3C1EBE55" w:rsidR="004B3CB6" w:rsidRPr="00031A32" w:rsidRDefault="004B3CB6" w:rsidP="000A5353">
            <w:pPr>
              <w:jc w:val="center"/>
              <w:rPr>
                <w:rFonts w:ascii="Century Gothic" w:hAnsi="Century Gothic"/>
                <w:sz w:val="16"/>
                <w:szCs w:val="16"/>
              </w:rPr>
            </w:pPr>
            <w:r w:rsidRPr="00031A32">
              <w:rPr>
                <w:rFonts w:ascii="Arial" w:hAnsi="Arial" w:cs="Arial"/>
                <w:sz w:val="16"/>
                <w:szCs w:val="16"/>
              </w:rPr>
              <w:t>Decisión</w:t>
            </w:r>
          </w:p>
        </w:tc>
        <w:tc>
          <w:tcPr>
            <w:tcW w:w="2547" w:type="dxa"/>
            <w:vAlign w:val="center"/>
          </w:tcPr>
          <w:p w14:paraId="1B254F1A" w14:textId="125FF90C" w:rsidR="004B3CB6" w:rsidRPr="00031A32" w:rsidRDefault="004B3CB6" w:rsidP="000A5353">
            <w:pPr>
              <w:jc w:val="center"/>
              <w:rPr>
                <w:rFonts w:ascii="Century Gothic" w:hAnsi="Century Gothic"/>
                <w:sz w:val="16"/>
                <w:szCs w:val="16"/>
              </w:rPr>
            </w:pPr>
            <w:r w:rsidRPr="00031A32">
              <w:rPr>
                <w:rFonts w:ascii="Arial" w:hAnsi="Arial" w:cs="Arial"/>
                <w:sz w:val="16"/>
                <w:szCs w:val="16"/>
              </w:rPr>
              <w:t>Indica que el flujo continúa donde se ha colocado un símbolo idéntico que contiene la misma letra</w:t>
            </w:r>
          </w:p>
        </w:tc>
        <w:tc>
          <w:tcPr>
            <w:tcW w:w="1649" w:type="dxa"/>
            <w:vAlign w:val="center"/>
          </w:tcPr>
          <w:p w14:paraId="01584ACD" w14:textId="3F50E7C4" w:rsidR="004B3CB6" w:rsidRPr="00031A32" w:rsidRDefault="004B3CB6" w:rsidP="000A5353">
            <w:pPr>
              <w:ind w:hanging="2"/>
              <w:jc w:val="center"/>
              <w:rPr>
                <w:rFonts w:ascii="Arial" w:hAnsi="Arial" w:cs="Arial"/>
                <w:sz w:val="16"/>
                <w:szCs w:val="16"/>
              </w:rPr>
            </w:pPr>
            <w:r w:rsidRPr="00031A32">
              <w:rPr>
                <w:rFonts w:ascii="Arial" w:hAnsi="Arial" w:cs="Arial"/>
                <w:sz w:val="16"/>
                <w:szCs w:val="16"/>
              </w:rPr>
              <w:t>Enlace entre Páginas (se identifica con números)</w:t>
            </w:r>
          </w:p>
        </w:tc>
        <w:tc>
          <w:tcPr>
            <w:tcW w:w="1506" w:type="dxa"/>
            <w:vAlign w:val="center"/>
          </w:tcPr>
          <w:p w14:paraId="333A5059" w14:textId="6D3FB007" w:rsidR="004B3CB6" w:rsidRPr="00031A32" w:rsidRDefault="004B3CB6" w:rsidP="000A5353">
            <w:pPr>
              <w:ind w:hanging="2"/>
              <w:jc w:val="center"/>
              <w:rPr>
                <w:rFonts w:ascii="Century Gothic" w:hAnsi="Century Gothic"/>
                <w:sz w:val="16"/>
                <w:szCs w:val="16"/>
              </w:rPr>
            </w:pPr>
            <w:r w:rsidRPr="00031A32">
              <w:rPr>
                <w:rFonts w:ascii="Arial" w:hAnsi="Arial" w:cs="Arial"/>
                <w:sz w:val="16"/>
                <w:szCs w:val="16"/>
              </w:rPr>
              <w:t>Línea de flujo</w:t>
            </w:r>
          </w:p>
        </w:tc>
      </w:tr>
    </w:tbl>
    <w:p w14:paraId="7C9B2E65" w14:textId="7FACCE94" w:rsidR="001D1587" w:rsidRPr="003D63A4" w:rsidRDefault="001D1587" w:rsidP="003D63A4">
      <w:pPr>
        <w:spacing w:line="240" w:lineRule="auto"/>
        <w:jc w:val="both"/>
        <w:rPr>
          <w:rFonts w:ascii="Arial" w:hAnsi="Arial" w:cs="Arial"/>
          <w:b/>
          <w:sz w:val="20"/>
          <w:szCs w:val="20"/>
        </w:rPr>
      </w:pPr>
    </w:p>
    <w:tbl>
      <w:tblPr>
        <w:tblStyle w:val="Tablaconcuadrcula"/>
        <w:tblpPr w:leftFromText="141" w:rightFromText="141" w:vertAnchor="text" w:tblpY="1"/>
        <w:tblOverlap w:val="never"/>
        <w:tblW w:w="10343" w:type="dxa"/>
        <w:tblLayout w:type="fixed"/>
        <w:tblLook w:val="04A0" w:firstRow="1" w:lastRow="0" w:firstColumn="1" w:lastColumn="0" w:noHBand="0" w:noVBand="1"/>
      </w:tblPr>
      <w:tblGrid>
        <w:gridCol w:w="697"/>
        <w:gridCol w:w="3267"/>
        <w:gridCol w:w="1701"/>
        <w:gridCol w:w="2268"/>
        <w:gridCol w:w="2410"/>
      </w:tblGrid>
      <w:tr w:rsidR="007251F2" w14:paraId="7305CAD6" w14:textId="77777777" w:rsidTr="007A44EA">
        <w:trPr>
          <w:tblHeader/>
        </w:trPr>
        <w:tc>
          <w:tcPr>
            <w:tcW w:w="697" w:type="dxa"/>
            <w:shd w:val="clear" w:color="auto" w:fill="F2F2F2" w:themeFill="background1" w:themeFillShade="F2"/>
          </w:tcPr>
          <w:p w14:paraId="1A88FF00" w14:textId="77777777" w:rsidR="007251F2" w:rsidRPr="00B457F2" w:rsidRDefault="007251F2" w:rsidP="007434A2">
            <w:pPr>
              <w:tabs>
                <w:tab w:val="left" w:pos="284"/>
              </w:tabs>
              <w:jc w:val="center"/>
              <w:rPr>
                <w:rFonts w:ascii="Arial" w:hAnsi="Arial" w:cs="Arial"/>
                <w:b/>
                <w:sz w:val="20"/>
                <w:szCs w:val="20"/>
              </w:rPr>
            </w:pPr>
            <w:r w:rsidRPr="00B457F2">
              <w:rPr>
                <w:rFonts w:ascii="Arial" w:hAnsi="Arial" w:cs="Arial"/>
                <w:b/>
                <w:sz w:val="20"/>
                <w:szCs w:val="20"/>
              </w:rPr>
              <w:t>No.</w:t>
            </w:r>
          </w:p>
        </w:tc>
        <w:tc>
          <w:tcPr>
            <w:tcW w:w="3267" w:type="dxa"/>
            <w:tcBorders>
              <w:right w:val="single" w:sz="4" w:space="0" w:color="auto"/>
            </w:tcBorders>
            <w:shd w:val="clear" w:color="auto" w:fill="F2F2F2" w:themeFill="background1" w:themeFillShade="F2"/>
          </w:tcPr>
          <w:p w14:paraId="14AB6DB5" w14:textId="2BC4AA8E" w:rsidR="007251F2" w:rsidRPr="00B457F2" w:rsidRDefault="007251F2" w:rsidP="007434A2">
            <w:pPr>
              <w:tabs>
                <w:tab w:val="left" w:pos="284"/>
              </w:tabs>
              <w:jc w:val="center"/>
              <w:rPr>
                <w:rFonts w:ascii="Arial" w:hAnsi="Arial" w:cs="Arial"/>
                <w:b/>
                <w:sz w:val="20"/>
                <w:szCs w:val="20"/>
              </w:rPr>
            </w:pPr>
            <w:r>
              <w:rPr>
                <w:rFonts w:ascii="Arial" w:hAnsi="Arial" w:cs="Arial"/>
                <w:b/>
                <w:sz w:val="20"/>
                <w:szCs w:val="20"/>
              </w:rPr>
              <w:t>ACTIVIDAD</w:t>
            </w:r>
          </w:p>
        </w:tc>
        <w:tc>
          <w:tcPr>
            <w:tcW w:w="1701" w:type="dxa"/>
            <w:tcBorders>
              <w:top w:val="single" w:sz="4" w:space="0" w:color="auto"/>
              <w:left w:val="nil"/>
              <w:bottom w:val="single" w:sz="4" w:space="0" w:color="auto"/>
              <w:right w:val="single" w:sz="4" w:space="0" w:color="auto"/>
            </w:tcBorders>
            <w:shd w:val="clear" w:color="auto" w:fill="F2F2F2" w:themeFill="background1" w:themeFillShade="F2"/>
          </w:tcPr>
          <w:p w14:paraId="0F9C6FE8" w14:textId="556D8316" w:rsidR="007251F2" w:rsidRPr="00B457F2" w:rsidRDefault="007251F2" w:rsidP="007251F2">
            <w:pPr>
              <w:tabs>
                <w:tab w:val="left" w:pos="284"/>
              </w:tabs>
              <w:jc w:val="center"/>
              <w:rPr>
                <w:rFonts w:ascii="Arial" w:hAnsi="Arial" w:cs="Arial"/>
                <w:b/>
                <w:sz w:val="20"/>
                <w:szCs w:val="20"/>
              </w:rPr>
            </w:pPr>
            <w:r w:rsidRPr="00B457F2">
              <w:rPr>
                <w:rFonts w:ascii="Arial" w:hAnsi="Arial" w:cs="Arial"/>
                <w:b/>
                <w:sz w:val="20"/>
                <w:szCs w:val="20"/>
              </w:rPr>
              <w:t>REGISTRO</w:t>
            </w:r>
          </w:p>
        </w:tc>
        <w:tc>
          <w:tcPr>
            <w:tcW w:w="2268" w:type="dxa"/>
            <w:tcBorders>
              <w:left w:val="single" w:sz="4" w:space="0" w:color="auto"/>
            </w:tcBorders>
            <w:shd w:val="clear" w:color="auto" w:fill="F2F2F2" w:themeFill="background1" w:themeFillShade="F2"/>
          </w:tcPr>
          <w:p w14:paraId="7F7DBEC4" w14:textId="22BBD4BE" w:rsidR="007251F2" w:rsidRPr="00B457F2" w:rsidRDefault="007251F2" w:rsidP="007434A2">
            <w:pPr>
              <w:tabs>
                <w:tab w:val="left" w:pos="284"/>
              </w:tabs>
              <w:jc w:val="center"/>
              <w:rPr>
                <w:rFonts w:ascii="Arial" w:hAnsi="Arial" w:cs="Arial"/>
                <w:b/>
                <w:sz w:val="20"/>
                <w:szCs w:val="20"/>
              </w:rPr>
            </w:pPr>
            <w:r>
              <w:rPr>
                <w:rFonts w:ascii="Arial" w:hAnsi="Arial" w:cs="Arial"/>
                <w:b/>
                <w:sz w:val="20"/>
                <w:szCs w:val="20"/>
              </w:rPr>
              <w:t>RESPONSABLE</w:t>
            </w:r>
            <w:r w:rsidRPr="00B457F2">
              <w:rPr>
                <w:rFonts w:ascii="Arial" w:hAnsi="Arial" w:cs="Arial"/>
                <w:b/>
                <w:sz w:val="20"/>
                <w:szCs w:val="20"/>
              </w:rPr>
              <w:t xml:space="preserve"> </w:t>
            </w:r>
          </w:p>
        </w:tc>
        <w:tc>
          <w:tcPr>
            <w:tcW w:w="2410" w:type="dxa"/>
            <w:shd w:val="clear" w:color="auto" w:fill="F2F2F2" w:themeFill="background1" w:themeFillShade="F2"/>
          </w:tcPr>
          <w:p w14:paraId="160C5AD8" w14:textId="77777777" w:rsidR="007251F2" w:rsidRPr="00B457F2" w:rsidRDefault="007251F2" w:rsidP="007434A2">
            <w:pPr>
              <w:tabs>
                <w:tab w:val="left" w:pos="284"/>
              </w:tabs>
              <w:jc w:val="center"/>
              <w:rPr>
                <w:rFonts w:ascii="Arial" w:hAnsi="Arial" w:cs="Arial"/>
                <w:b/>
                <w:sz w:val="20"/>
                <w:szCs w:val="20"/>
              </w:rPr>
            </w:pPr>
            <w:r w:rsidRPr="00B457F2">
              <w:rPr>
                <w:rFonts w:ascii="Arial" w:hAnsi="Arial" w:cs="Arial"/>
                <w:b/>
                <w:sz w:val="20"/>
                <w:szCs w:val="20"/>
              </w:rPr>
              <w:t>OBSERVACIÓN</w:t>
            </w:r>
          </w:p>
        </w:tc>
      </w:tr>
      <w:tr w:rsidR="007251F2" w14:paraId="1BC2684A" w14:textId="77777777" w:rsidTr="007A44EA">
        <w:trPr>
          <w:trHeight w:val="1587"/>
        </w:trPr>
        <w:tc>
          <w:tcPr>
            <w:tcW w:w="697" w:type="dxa"/>
            <w:shd w:val="clear" w:color="auto" w:fill="auto"/>
            <w:vAlign w:val="center"/>
          </w:tcPr>
          <w:p w14:paraId="448543F8" w14:textId="2CC6ABDE" w:rsidR="007251F2" w:rsidRPr="007A44EA" w:rsidRDefault="007A44EA" w:rsidP="007A44EA">
            <w:pPr>
              <w:tabs>
                <w:tab w:val="left" w:pos="284"/>
              </w:tabs>
              <w:jc w:val="center"/>
              <w:rPr>
                <w:rFonts w:ascii="Arial" w:hAnsi="Arial" w:cs="Arial"/>
                <w:b/>
                <w:sz w:val="20"/>
                <w:szCs w:val="20"/>
              </w:rPr>
            </w:pPr>
            <w:r w:rsidRPr="007A44EA">
              <w:rPr>
                <w:rFonts w:ascii="Arial" w:hAnsi="Arial" w:cs="Arial"/>
                <w:b/>
                <w:sz w:val="20"/>
                <w:szCs w:val="20"/>
              </w:rPr>
              <w:t>8.</w:t>
            </w:r>
            <w:r w:rsidR="00CC406C" w:rsidRPr="007A44EA">
              <w:rPr>
                <w:rFonts w:ascii="Arial" w:hAnsi="Arial" w:cs="Arial"/>
                <w:b/>
                <w:sz w:val="20"/>
                <w:szCs w:val="20"/>
              </w:rPr>
              <w:t>1</w:t>
            </w:r>
          </w:p>
        </w:tc>
        <w:tc>
          <w:tcPr>
            <w:tcW w:w="3267" w:type="dxa"/>
            <w:tcBorders>
              <w:right w:val="single" w:sz="4" w:space="0" w:color="auto"/>
            </w:tcBorders>
            <w:shd w:val="clear" w:color="auto" w:fill="auto"/>
            <w:vAlign w:val="center"/>
          </w:tcPr>
          <w:p w14:paraId="542B7098" w14:textId="0CC3C141" w:rsidR="007251F2" w:rsidRDefault="007251F2" w:rsidP="000B7477">
            <w:pPr>
              <w:tabs>
                <w:tab w:val="left" w:pos="284"/>
              </w:tabs>
              <w:jc w:val="center"/>
              <w:rPr>
                <w:rFonts w:ascii="Arial" w:hAnsi="Arial" w:cs="Arial"/>
                <w:b/>
                <w:sz w:val="20"/>
                <w:szCs w:val="20"/>
              </w:rPr>
            </w:pPr>
          </w:p>
          <w:p w14:paraId="00F87F98" w14:textId="5A7E40C1" w:rsidR="007251F2" w:rsidRDefault="007251F2" w:rsidP="000B7477">
            <w:pPr>
              <w:tabs>
                <w:tab w:val="left" w:pos="284"/>
              </w:tabs>
              <w:jc w:val="center"/>
              <w:rPr>
                <w:rFonts w:ascii="Arial" w:hAnsi="Arial" w:cs="Arial"/>
                <w:b/>
                <w:sz w:val="20"/>
                <w:szCs w:val="20"/>
              </w:rPr>
            </w:pPr>
            <w:r w:rsidRPr="00DE17C4">
              <w:rPr>
                <w:rFonts w:ascii="Arial" w:hAnsi="Arial" w:cs="Arial"/>
                <w:b/>
                <w:noProof/>
                <w:sz w:val="20"/>
                <w:szCs w:val="20"/>
              </w:rPr>
              <mc:AlternateContent>
                <mc:Choice Requires="wps">
                  <w:drawing>
                    <wp:inline distT="0" distB="0" distL="0" distR="0" wp14:anchorId="38870235" wp14:editId="1739554F">
                      <wp:extent cx="1073379" cy="341906"/>
                      <wp:effectExtent l="0" t="0" r="12700" b="20320"/>
                      <wp:docPr id="21" name="Diagrama de flujo: terminador 15"/>
                      <wp:cNvGraphicFramePr/>
                      <a:graphic xmlns:a="http://schemas.openxmlformats.org/drawingml/2006/main">
                        <a:graphicData uri="http://schemas.microsoft.com/office/word/2010/wordprocessingShape">
                          <wps:wsp>
                            <wps:cNvSpPr/>
                            <wps:spPr>
                              <a:xfrm>
                                <a:off x="0" y="0"/>
                                <a:ext cx="1073379" cy="341906"/>
                              </a:xfrm>
                              <a:prstGeom prst="flowChartTerminator">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09B40707" w14:textId="0573F0D9" w:rsidR="0069196F" w:rsidRPr="00653E5F" w:rsidRDefault="0069196F" w:rsidP="00845A9B">
                                  <w:pPr>
                                    <w:jc w:val="center"/>
                                    <w:rPr>
                                      <w:rFonts w:hAnsi="Calibri"/>
                                      <w:color w:val="000000" w:themeColor="text1"/>
                                      <w:kern w:val="24"/>
                                      <w:sz w:val="20"/>
                                      <w:szCs w:val="20"/>
                                      <w:lang w:val="es-MX"/>
                                    </w:rPr>
                                  </w:pPr>
                                  <w:r w:rsidRPr="00653E5F">
                                    <w:rPr>
                                      <w:rFonts w:hAnsi="Calibri"/>
                                      <w:color w:val="000000" w:themeColor="text1"/>
                                      <w:kern w:val="24"/>
                                      <w:sz w:val="20"/>
                                      <w:szCs w:val="20"/>
                                      <w:lang w:val="es-MX"/>
                                    </w:rPr>
                                    <w:t>INICIO</w:t>
                                  </w:r>
                                </w:p>
                              </w:txbxContent>
                            </wps:txbx>
                            <wps:bodyPr rtlCol="0" anchor="ctr"/>
                          </wps:wsp>
                        </a:graphicData>
                      </a:graphic>
                    </wp:inline>
                  </w:drawing>
                </mc:Choice>
                <mc:Fallback>
                  <w:pict>
                    <v:shape w14:anchorId="38870235" id="Diagrama de flujo: terminador 15" o:spid="_x0000_s1031" type="#_x0000_t116" style="width:84.5pt;height:26.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3y7AQIAADwEAAAOAAAAZHJzL2Uyb0RvYy54bWysU01v3CAQvVfqf0Dcu7Z3m6Sx1pvDrtJL&#10;1UZN+gNYDGsqYBCQtfffdwDHqRqph6o+YL7emzePme3dZDQ5Cx8U2I42q5oSYTn0yp46+uPp/sMn&#10;SkJktmcarOjoRQR6t3v/bju6VqxhAN0LT5DEhnZ0HR1idG1VBT4Iw8IKnLB4KMEbFnHpT1Xv2Yjs&#10;Rlfrur6uRvC988BFCLh7KId0l/mlFDx+kzKISHRHUVvMo8/jMY3Vbsvak2duUHyWwf5BhWHKYtCF&#10;6sAiI89evaEyinsIIOOKg6lASsVFzgGzaeo/snkcmBM5FzQnuMWm8P9o+dfzgyeq7+i6ocQyg290&#10;UAwdMYz0gkj9/BNaEoU3yrIePGmukmmjCy1iH92Dn1cBp8mBSXqT/pgbmbLRl8VoMUXCcbOpbzab&#10;m1tKOJ5tPja39XUirV7Rzof4WYAhadJRqWHcD8zHpyIkgs92s/OXEAvyBZFiW7hXWqf9pLMoy7N4&#10;0SJd0Pa7kJg2allnolxwYq89OTMsFca5sLEpRwNDI/L2VY3frHRBZN2ZMDFLDLxwzwSpmN9yF9nz&#10;/QQVuV4XcP03YQW8IHJksHEB42vNFi06Swoas5ojl/svJhVrkktxOk65JJaXPkJ/wTLxUe+hNBKz&#10;fADsIx59pks4LNHsxdxOqQd+X+dAr02/+wUAAP//AwBQSwMEFAAGAAgAAAAhAM7GKs3bAAAABAEA&#10;AA8AAABkcnMvZG93bnJldi54bWxMj09PwkAQxe8mfofNmHiTLRII1G6J8U84eBLQhNvQHbuN3dmm&#10;u0D59g5e9PKSlzd57zfFcvCtOlIfm8AGxqMMFHEVbMO1ge3m9W4OKiZki21gMnCmCMvy+qrA3IYT&#10;v9NxnWolJRxzNOBS6nKtY+XIYxyFjliyr9B7TGL7WtseT1LuW32fZTPtsWFZcNjRk6Pqe33wBlZv&#10;n+55VeGWN7tp/fGy4PN4NzHm9mZ4fACVaEh/x3DBF3QohWkfDmyjag3II+lXL9lsIXZvYDqZgy4L&#10;/R++/AEAAP//AwBQSwECLQAUAAYACAAAACEAtoM4kv4AAADhAQAAEwAAAAAAAAAAAAAAAAAAAAAA&#10;W0NvbnRlbnRfVHlwZXNdLnhtbFBLAQItABQABgAIAAAAIQA4/SH/1gAAAJQBAAALAAAAAAAAAAAA&#10;AAAAAC8BAABfcmVscy8ucmVsc1BLAQItABQABgAIAAAAIQCtj3y7AQIAADwEAAAOAAAAAAAAAAAA&#10;AAAAAC4CAABkcnMvZTJvRG9jLnhtbFBLAQItABQABgAIAAAAIQDOxirN2wAAAAQBAAAPAAAAAAAA&#10;AAAAAAAAAFsEAABkcnMvZG93bnJldi54bWxQSwUGAAAAAAQABADzAAAAYwUAAAAA&#10;" filled="f" strokecolor="#1f4d78 [1604]" strokeweight="1pt">
                      <v:textbox>
                        <w:txbxContent>
                          <w:p w14:paraId="09B40707" w14:textId="0573F0D9" w:rsidR="0069196F" w:rsidRPr="00653E5F" w:rsidRDefault="0069196F" w:rsidP="00845A9B">
                            <w:pPr>
                              <w:jc w:val="center"/>
                              <w:rPr>
                                <w:rFonts w:hAnsi="Calibri"/>
                                <w:color w:val="000000" w:themeColor="text1"/>
                                <w:kern w:val="24"/>
                                <w:sz w:val="20"/>
                                <w:szCs w:val="20"/>
                                <w:lang w:val="es-MX"/>
                              </w:rPr>
                            </w:pPr>
                            <w:r w:rsidRPr="00653E5F">
                              <w:rPr>
                                <w:rFonts w:hAnsi="Calibri"/>
                                <w:color w:val="000000" w:themeColor="text1"/>
                                <w:kern w:val="24"/>
                                <w:sz w:val="20"/>
                                <w:szCs w:val="20"/>
                                <w:lang w:val="es-MX"/>
                              </w:rPr>
                              <w:t>INICIO</w:t>
                            </w:r>
                          </w:p>
                        </w:txbxContent>
                      </v:textbox>
                      <w10:anchorlock/>
                    </v:shape>
                  </w:pict>
                </mc:Fallback>
              </mc:AlternateContent>
            </w:r>
          </w:p>
          <w:p w14:paraId="478D67D2" w14:textId="0C7F29D1" w:rsidR="007251F2" w:rsidRDefault="007251F2" w:rsidP="000B7477">
            <w:pPr>
              <w:tabs>
                <w:tab w:val="left" w:pos="284"/>
              </w:tabs>
              <w:jc w:val="center"/>
              <w:rPr>
                <w:rFonts w:ascii="Arial" w:hAnsi="Arial" w:cs="Arial"/>
                <w:b/>
                <w:sz w:val="20"/>
                <w:szCs w:val="20"/>
              </w:rPr>
            </w:pPr>
            <w:r w:rsidRPr="00DE17C4">
              <w:rPr>
                <w:rFonts w:ascii="Arial" w:hAnsi="Arial" w:cs="Arial"/>
                <w:b/>
                <w:noProof/>
                <w:sz w:val="20"/>
                <w:szCs w:val="20"/>
              </w:rPr>
              <mc:AlternateContent>
                <mc:Choice Requires="wps">
                  <w:drawing>
                    <wp:inline distT="0" distB="0" distL="0" distR="0" wp14:anchorId="50ECF32F" wp14:editId="2D3A25B2">
                      <wp:extent cx="0" cy="496570"/>
                      <wp:effectExtent l="76200" t="0" r="57150" b="55880"/>
                      <wp:docPr id="40" name="Conector recto de flecha 22" descr="Conector recto"/>
                      <wp:cNvGraphicFramePr/>
                      <a:graphic xmlns:a="http://schemas.openxmlformats.org/drawingml/2006/main">
                        <a:graphicData uri="http://schemas.microsoft.com/office/word/2010/wordprocessingShape">
                          <wps:wsp>
                            <wps:cNvCnPr/>
                            <wps:spPr>
                              <a:xfrm>
                                <a:off x="0" y="0"/>
                                <a:ext cx="0" cy="49657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xmlns:pic="http://schemas.openxmlformats.org/drawingml/2006/picture" xmlns:adec="http://schemas.microsoft.com/office/drawing/2017/decorative" xmlns:a14="http://schemas.microsoft.com/office/drawing/2010/main" xmlns:a="http://schemas.openxmlformats.org/drawingml/2006/main">
                  <w:pict>
                    <v:shapetype id="_x0000_t32" coordsize="21600,21600" o:oned="t" filled="f" o:spt="32" path="m,l21600,21600e" w14:anchorId="379FDAF3">
                      <v:path fillok="f" arrowok="t" o:connecttype="none"/>
                      <o:lock v:ext="edit" shapetype="t"/>
                    </v:shapetype>
                    <v:shape id="Conector recto de flecha 22" style="width:0;height:39.1pt;visibility:visible;mso-wrap-style:square;mso-left-percent:-10001;mso-top-percent:-10001;mso-position-horizontal:absolute;mso-position-horizontal-relative:char;mso-position-vertical:absolute;mso-position-vertical-relative:line;mso-left-percent:-10001;mso-top-percent:-10001" alt="Conector recto" o:spid="_x0000_s1026" strokecolor="#5b9bd5 [3204]"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LTpz3QEAABgEAAAOAAAAZHJzL2Uyb0RvYy54bWysU9uOEzEMfUfiH6K802mrZYFRp/vQBV4Q&#10;VFw+IJtxZiLlJsf08vc4mXaWm5BAvDhx4mMfnzibu5N34gCYbQydXC2WUkDQsbdh6OSXz2+evZQi&#10;kwq9cjFAJ8+Q5d326ZPNMbWwjmN0PaDgJCG3x9TJkSi1TZP1CF7lRUwQ+NJE9IrYxaHpUR05u3fN&#10;erm8bY4R+4RRQ858ej9dym3Nbwxo+mBMBhKuk8yNqsVqH4ptthvVDqjSaPWFhvoHFl7ZwEXnVPeK&#10;lPiK9pdU3mqMORpa6OibaIzVUHvgblbLn7r5NKoEtRcWJ6dZpvz/0ur3hz0K23fyhuUJyvMb7fil&#10;NEUUWBbRgzAO9KjEei3Zy5r1+zGmyHhMueVsu7DHi5fTHosmJ4O+rNytOFXpz7P0cCKhp0PNpzev&#10;bp+/qK/SPOISZnoL0Yuy6WQmVHYYiSlMPFdVeXV4l4krM/AKKEVdKJaUda9DL+icuEFCq8LgoNDm&#10;8BLSFPoT4bqjs4MJ/hEM68MUpzJ1MmHnUBwUz5TSGgKt5kwcXWDGOjcDl5XfH4GX+AKFOrV/A54R&#10;tXIMNIO9DRF/V51OV8pmir8qMPVdJHiI/bk+ZZWGx69qdfkqZb6/9yv88UNvvwEAAP//AwBQSwME&#10;FAAGAAgAAAAhAPAmi9LXAAAAAQEAAA8AAABkcnMvZG93bnJldi54bWxMjzFPwzAQhXek/gfrKrFR&#10;pxmghDhVVakdQZQOsLnx1Y4an6PYTQK/noMFltM7vdN735XrybdiwD42gRQsFxkIpDqYhqyC49vu&#10;bgUiJk1Gt4FQwSdGWFezm1IXJoz0isMhWcEhFAutwKXUFVLG2qHXcRE6JPbOofc68dpbaXo9crhv&#10;ZZ5l99LrhrjB6Q63DuvL4eoVvNj3wee0b+T58eNrb5/NxY1Jqdv5tHkCkXBKf8fwg8/oUDHTKVzJ&#10;RNEq4EfS72SP9UnBwyoHWZXyP3n1DQAA//8DAFBLAQItABQABgAIAAAAIQC2gziS/gAAAOEBAAAT&#10;AAAAAAAAAAAAAAAAAAAAAABbQ29udGVudF9UeXBlc10ueG1sUEsBAi0AFAAGAAgAAAAhADj9If/W&#10;AAAAlAEAAAsAAAAAAAAAAAAAAAAALwEAAF9yZWxzLy5yZWxzUEsBAi0AFAAGAAgAAAAhADYtOnPd&#10;AQAAGAQAAA4AAAAAAAAAAAAAAAAALgIAAGRycy9lMm9Eb2MueG1sUEsBAi0AFAAGAAgAAAAhAPAm&#10;i9LXAAAAAQEAAA8AAAAAAAAAAAAAAAAANwQAAGRycy9kb3ducmV2LnhtbFBLBQYAAAAABAAEAPMA&#10;AAA7BQAAAAA=&#10;">
                      <v:stroke joinstyle="miter" endarrow="block"/>
                      <w10:anchorlock/>
                    </v:shape>
                  </w:pict>
                </mc:Fallback>
              </mc:AlternateContent>
            </w:r>
          </w:p>
        </w:tc>
        <w:tc>
          <w:tcPr>
            <w:tcW w:w="1701" w:type="dxa"/>
            <w:tcBorders>
              <w:top w:val="single" w:sz="4" w:space="0" w:color="auto"/>
              <w:left w:val="nil"/>
              <w:bottom w:val="single" w:sz="4" w:space="0" w:color="auto"/>
              <w:right w:val="single" w:sz="4" w:space="0" w:color="auto"/>
            </w:tcBorders>
            <w:shd w:val="clear" w:color="auto" w:fill="auto"/>
          </w:tcPr>
          <w:p w14:paraId="16D4BE41" w14:textId="79015022" w:rsidR="007251F2" w:rsidRDefault="007251F2" w:rsidP="00C86603">
            <w:pPr>
              <w:tabs>
                <w:tab w:val="left" w:pos="284"/>
              </w:tabs>
              <w:jc w:val="center"/>
              <w:rPr>
                <w:rFonts w:ascii="Arial" w:hAnsi="Arial" w:cs="Arial"/>
                <w:b/>
                <w:sz w:val="20"/>
                <w:szCs w:val="20"/>
              </w:rPr>
            </w:pPr>
          </w:p>
        </w:tc>
        <w:tc>
          <w:tcPr>
            <w:tcW w:w="2268" w:type="dxa"/>
            <w:tcBorders>
              <w:left w:val="single" w:sz="4" w:space="0" w:color="auto"/>
            </w:tcBorders>
            <w:shd w:val="clear" w:color="auto" w:fill="auto"/>
          </w:tcPr>
          <w:p w14:paraId="7A938AB8" w14:textId="77777777" w:rsidR="007251F2" w:rsidRPr="00B457F2" w:rsidRDefault="007251F2" w:rsidP="007434A2">
            <w:pPr>
              <w:tabs>
                <w:tab w:val="left" w:pos="284"/>
              </w:tabs>
              <w:jc w:val="center"/>
              <w:rPr>
                <w:rFonts w:ascii="Arial" w:hAnsi="Arial" w:cs="Arial"/>
                <w:b/>
                <w:sz w:val="20"/>
                <w:szCs w:val="20"/>
              </w:rPr>
            </w:pPr>
          </w:p>
        </w:tc>
        <w:tc>
          <w:tcPr>
            <w:tcW w:w="2410" w:type="dxa"/>
            <w:shd w:val="clear" w:color="auto" w:fill="auto"/>
          </w:tcPr>
          <w:p w14:paraId="093D9D26" w14:textId="77777777" w:rsidR="007251F2" w:rsidRPr="00B457F2" w:rsidRDefault="007251F2" w:rsidP="007434A2">
            <w:pPr>
              <w:tabs>
                <w:tab w:val="left" w:pos="284"/>
              </w:tabs>
              <w:jc w:val="center"/>
              <w:rPr>
                <w:rFonts w:ascii="Arial" w:hAnsi="Arial" w:cs="Arial"/>
                <w:b/>
                <w:sz w:val="20"/>
                <w:szCs w:val="20"/>
              </w:rPr>
            </w:pPr>
          </w:p>
        </w:tc>
      </w:tr>
      <w:tr w:rsidR="002A3A4B" w14:paraId="32AEE126" w14:textId="77777777" w:rsidTr="00825D3E">
        <w:trPr>
          <w:trHeight w:val="4332"/>
        </w:trPr>
        <w:tc>
          <w:tcPr>
            <w:tcW w:w="697" w:type="dxa"/>
            <w:shd w:val="clear" w:color="auto" w:fill="auto"/>
            <w:vAlign w:val="center"/>
          </w:tcPr>
          <w:p w14:paraId="3F1B3735" w14:textId="385126F8" w:rsidR="002A3A4B" w:rsidRPr="007A44EA" w:rsidDel="00CC406C" w:rsidRDefault="007A44EA" w:rsidP="007A44EA">
            <w:pPr>
              <w:tabs>
                <w:tab w:val="left" w:pos="284"/>
              </w:tabs>
              <w:jc w:val="center"/>
              <w:rPr>
                <w:rFonts w:ascii="Arial" w:hAnsi="Arial" w:cs="Arial"/>
                <w:b/>
                <w:sz w:val="20"/>
                <w:szCs w:val="20"/>
              </w:rPr>
            </w:pPr>
            <w:r w:rsidRPr="007A44EA">
              <w:rPr>
                <w:rFonts w:ascii="Arial" w:hAnsi="Arial" w:cs="Arial"/>
                <w:b/>
                <w:sz w:val="20"/>
                <w:szCs w:val="20"/>
              </w:rPr>
              <w:t>8.</w:t>
            </w:r>
            <w:r w:rsidR="002A3A4B" w:rsidRPr="007A44EA">
              <w:rPr>
                <w:rFonts w:ascii="Arial" w:hAnsi="Arial" w:cs="Arial"/>
                <w:b/>
                <w:sz w:val="20"/>
                <w:szCs w:val="20"/>
              </w:rPr>
              <w:t>2</w:t>
            </w:r>
          </w:p>
        </w:tc>
        <w:tc>
          <w:tcPr>
            <w:tcW w:w="3267" w:type="dxa"/>
            <w:tcBorders>
              <w:right w:val="single" w:sz="4" w:space="0" w:color="auto"/>
            </w:tcBorders>
            <w:shd w:val="clear" w:color="auto" w:fill="auto"/>
            <w:vAlign w:val="center"/>
          </w:tcPr>
          <w:p w14:paraId="159381F8" w14:textId="5F6F1C2E" w:rsidR="002A3A4B" w:rsidRDefault="002A3A4B" w:rsidP="00E01B69">
            <w:pPr>
              <w:tabs>
                <w:tab w:val="left" w:pos="284"/>
              </w:tabs>
              <w:rPr>
                <w:rFonts w:hAnsi="Calibri"/>
                <w:color w:val="000000" w:themeColor="text1"/>
                <w:kern w:val="24"/>
                <w:sz w:val="20"/>
                <w:szCs w:val="20"/>
                <w:lang w:val="es-MX"/>
              </w:rPr>
            </w:pPr>
          </w:p>
          <w:p w14:paraId="4498F7F6" w14:textId="1A211DF0" w:rsidR="007A44EA" w:rsidRDefault="007A44EA" w:rsidP="000B7477">
            <w:pPr>
              <w:tabs>
                <w:tab w:val="left" w:pos="284"/>
              </w:tabs>
              <w:jc w:val="center"/>
              <w:rPr>
                <w:rFonts w:ascii="Arial" w:hAnsi="Arial" w:cs="Arial"/>
                <w:b/>
                <w:sz w:val="20"/>
                <w:szCs w:val="20"/>
              </w:rPr>
            </w:pPr>
            <w:r w:rsidRPr="006F6A33">
              <w:rPr>
                <w:rFonts w:ascii="Arial" w:hAnsi="Arial" w:cs="Arial"/>
                <w:b/>
                <w:noProof/>
                <w:lang w:eastAsia="es-CO"/>
              </w:rPr>
              <mc:AlternateContent>
                <mc:Choice Requires="wps">
                  <w:drawing>
                    <wp:inline distT="0" distB="0" distL="0" distR="0" wp14:anchorId="03864DAB" wp14:editId="306A7DB9">
                      <wp:extent cx="1847850" cy="952500"/>
                      <wp:effectExtent l="0" t="0" r="19050" b="19050"/>
                      <wp:docPr id="2113426998" name="Diagrama de flujo: proceso 16"/>
                      <wp:cNvGraphicFramePr/>
                      <a:graphic xmlns:a="http://schemas.openxmlformats.org/drawingml/2006/main">
                        <a:graphicData uri="http://schemas.microsoft.com/office/word/2010/wordprocessingShape">
                          <wps:wsp>
                            <wps:cNvSpPr/>
                            <wps:spPr>
                              <a:xfrm>
                                <a:off x="0" y="0"/>
                                <a:ext cx="1847850" cy="952500"/>
                              </a:xfrm>
                              <a:prstGeom prst="flowChartProcess">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60FB0CA6" w14:textId="13696193" w:rsidR="0069196F" w:rsidRPr="007A44EA" w:rsidRDefault="0069196F" w:rsidP="007A44EA">
                                  <w:pPr>
                                    <w:jc w:val="center"/>
                                    <w:rPr>
                                      <w:rFonts w:hAnsi="Calibri"/>
                                      <w:color w:val="000000" w:themeColor="text1"/>
                                      <w:kern w:val="24"/>
                                      <w:sz w:val="20"/>
                                      <w:szCs w:val="20"/>
                                      <w:lang w:val="es-MX"/>
                                    </w:rPr>
                                  </w:pPr>
                                  <w:r w:rsidRPr="007A44EA">
                                    <w:rPr>
                                      <w:rFonts w:hAnsi="Calibri"/>
                                      <w:color w:val="000000" w:themeColor="text1"/>
                                      <w:kern w:val="24"/>
                                      <w:sz w:val="20"/>
                                      <w:szCs w:val="20"/>
                                      <w:lang w:val="es-MX"/>
                                    </w:rPr>
                                    <w:t>Solicitar la Base de datos de Hidrantes actualizada a EAAB, esta solicitud se puede realizar mediante Oficio o correo electrónico a la EAAB.</w:t>
                                  </w:r>
                                </w:p>
                              </w:txbxContent>
                            </wps:txbx>
                            <wps:bodyPr rtlCol="0" anchor="ctr"/>
                          </wps:wsp>
                        </a:graphicData>
                      </a:graphic>
                    </wp:inline>
                  </w:drawing>
                </mc:Choice>
                <mc:Fallback>
                  <w:pict>
                    <v:shapetype w14:anchorId="03864DAB" id="_x0000_t109" coordsize="21600,21600" o:spt="109" path="m,l,21600r21600,l21600,xe">
                      <v:stroke joinstyle="miter"/>
                      <v:path gradientshapeok="t" o:connecttype="rect"/>
                    </v:shapetype>
                    <v:shape id="Diagrama de flujo: proceso 16" o:spid="_x0000_s1032" type="#_x0000_t109" style="width:145.5pt;height: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yRPAQIAAD4EAAAOAAAAZHJzL2Uyb0RvYy54bWysU8tu2zAQvBfIPxC6x3o0dm3Bcg42kkvQ&#10;Gk37ATRFWixILkEylvz3XVKKUjRFD0UvlPiY2dnZ3e39oBW5cOclmCYrF0VGuGHQSnNusu/fHm7X&#10;GfGBmpYqMLzJrtxn97ubD9ve1ryCDlTLHUES4+veNlkXgq3z3LOOa+oXYLnBSwFO04Bbd85bR3tk&#10;1yqvimKV9+Ba64Bx7/H0MF5mu8QvBGfhixCeB6KaDLWFtLq0nuKa77a0PjtqO8kmGfQfVGgqDQad&#10;qQ40UPLi5DsqLZkDDyIsGOgchJCMpxwwm7L4LZvnjlqeckFzvJ1t8v+Pln2+HB2RbZNVZfnxrlpt&#10;NlgxQzXW6iApOqMpaTkR6uUH1GR0Gki5is711tdI8GyPbtp5/I02DMLp+MUEyZDcvs5u8yEQhofl&#10;+u7TeolFYXi3WVbLIpUjf0Nb58MjB41hPVZOKOj3HXXhONY7GU4vTz5gdIS9Po+BDTxIpeJ5FDnK&#10;Sn/hqnh8oMxXLjBxFFIlotRyfK8cuVBsFsoYN6EcrzqKFqRjFDnLnBEpeiKMzAIDz9wTQWzn99yj&#10;7Ol9hPLUsTO4+JuwETwjUmQwYQZracD9iUBhVlPk8f2rSaM10aUwnIbUFHOZT9BesVFcUHsYR4ka&#10;1gFOEgsu0UUcNmnyYhqoOAW/7lOgt7Hf/QQAAP//AwBQSwMEFAAGAAgAAAAhAFt6lsjYAAAABQEA&#10;AA8AAABkcnMvZG93bnJldi54bWxMj8FOwzAQRO9I/IO1SNyok0qgEOJUCKn0iGj6Adt4G6fE6yh2&#10;2/TvWbjAZaXRjGbfVKvZD+pMU+wDG8gXGSjiNtieOwO7Zv1QgIoJ2eIQmAxcKcKqvr2psLThwp90&#10;3qZOSQnHEg24lMZS69g68hgXYSQW7xAmj0nk1Gk74UXK/aCXWfakPfYsHxyO9Oao/dqevIGPHRax&#10;yN8bN/txHYpN466bozH3d/PrC6hEc/oLww++oEMtTPtwYhvVYECGpN8r3vI5F7mX0GOWga4r/Z++&#10;/gYAAP//AwBQSwECLQAUAAYACAAAACEAtoM4kv4AAADhAQAAEwAAAAAAAAAAAAAAAAAAAAAAW0Nv&#10;bnRlbnRfVHlwZXNdLnhtbFBLAQItABQABgAIAAAAIQA4/SH/1gAAAJQBAAALAAAAAAAAAAAAAAAA&#10;AC8BAABfcmVscy8ucmVsc1BLAQItABQABgAIAAAAIQBnXyRPAQIAAD4EAAAOAAAAAAAAAAAAAAAA&#10;AC4CAABkcnMvZTJvRG9jLnhtbFBLAQItABQABgAIAAAAIQBbepbI2AAAAAUBAAAPAAAAAAAAAAAA&#10;AAAAAFsEAABkcnMvZG93bnJldi54bWxQSwUGAAAAAAQABADzAAAAYAUAAAAA&#10;" filled="f" strokecolor="#1f4d78 [1604]" strokeweight="1pt">
                      <v:textbox>
                        <w:txbxContent>
                          <w:p w14:paraId="60FB0CA6" w14:textId="13696193" w:rsidR="0069196F" w:rsidRPr="007A44EA" w:rsidRDefault="0069196F" w:rsidP="007A44EA">
                            <w:pPr>
                              <w:jc w:val="center"/>
                              <w:rPr>
                                <w:rFonts w:hAnsi="Calibri"/>
                                <w:color w:val="000000" w:themeColor="text1"/>
                                <w:kern w:val="24"/>
                                <w:sz w:val="20"/>
                                <w:szCs w:val="20"/>
                                <w:lang w:val="es-MX"/>
                              </w:rPr>
                            </w:pPr>
                            <w:r w:rsidRPr="007A44EA">
                              <w:rPr>
                                <w:rFonts w:hAnsi="Calibri"/>
                                <w:color w:val="000000" w:themeColor="text1"/>
                                <w:kern w:val="24"/>
                                <w:sz w:val="20"/>
                                <w:szCs w:val="20"/>
                                <w:lang w:val="es-MX"/>
                              </w:rPr>
                              <w:t>Solicitar la Base de datos de Hidrantes actualizada a EAAB, esta solicitud se puede realizar mediante Oficio o correo electrónico a la EAAB.</w:t>
                            </w:r>
                          </w:p>
                        </w:txbxContent>
                      </v:textbox>
                      <w10:anchorlock/>
                    </v:shape>
                  </w:pict>
                </mc:Fallback>
              </mc:AlternateContent>
            </w:r>
          </w:p>
          <w:p w14:paraId="1221C7E5" w14:textId="56EDBFF7" w:rsidR="007A44EA" w:rsidRDefault="007A44EA" w:rsidP="000B7477">
            <w:pPr>
              <w:tabs>
                <w:tab w:val="left" w:pos="284"/>
              </w:tabs>
              <w:jc w:val="center"/>
              <w:rPr>
                <w:rFonts w:ascii="Arial" w:hAnsi="Arial" w:cs="Arial"/>
                <w:b/>
                <w:sz w:val="20"/>
                <w:szCs w:val="20"/>
              </w:rPr>
            </w:pPr>
            <w:r w:rsidRPr="00DE17C4">
              <w:rPr>
                <w:rFonts w:ascii="Arial" w:hAnsi="Arial" w:cs="Arial"/>
                <w:b/>
                <w:noProof/>
                <w:sz w:val="20"/>
                <w:szCs w:val="20"/>
              </w:rPr>
              <mc:AlternateContent>
                <mc:Choice Requires="wps">
                  <w:drawing>
                    <wp:inline distT="0" distB="0" distL="0" distR="0" wp14:anchorId="79EA5266" wp14:editId="2D6813EF">
                      <wp:extent cx="0" cy="496570"/>
                      <wp:effectExtent l="76200" t="0" r="57150" b="55880"/>
                      <wp:docPr id="13" name="Conector recto de flecha 22" descr="Conector recto"/>
                      <wp:cNvGraphicFramePr/>
                      <a:graphic xmlns:a="http://schemas.openxmlformats.org/drawingml/2006/main">
                        <a:graphicData uri="http://schemas.microsoft.com/office/word/2010/wordprocessingShape">
                          <wps:wsp>
                            <wps:cNvCnPr/>
                            <wps:spPr>
                              <a:xfrm>
                                <a:off x="0" y="0"/>
                                <a:ext cx="0" cy="49657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xmlns:pic="http://schemas.openxmlformats.org/drawingml/2006/picture" xmlns:adec="http://schemas.microsoft.com/office/drawing/2017/decorative" xmlns:a14="http://schemas.microsoft.com/office/drawing/2010/main" xmlns:a="http://schemas.openxmlformats.org/drawingml/2006/main">
                  <w:pict>
                    <v:shapetype id="_x0000_t32" coordsize="21600,21600" o:oned="t" filled="f" o:spt="32" path="m,l21600,21600e" w14:anchorId="5BBAFFB7">
                      <v:path fillok="f" arrowok="t" o:connecttype="none"/>
                      <o:lock v:ext="edit" shapetype="t"/>
                    </v:shapetype>
                    <v:shape id="Conector recto de flecha 22" style="width:0;height:39.1pt;visibility:visible;mso-wrap-style:square;mso-left-percent:-10001;mso-top-percent:-10001;mso-position-horizontal:absolute;mso-position-horizontal-relative:char;mso-position-vertical:absolute;mso-position-vertical-relative:line;mso-left-percent:-10001;mso-top-percent:-10001" alt="Conector recto" o:spid="_x0000_s1026" strokecolor="#5b9bd5 [3204]"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tM3QEAABgEAAAOAAAAZHJzL2Uyb0RvYy54bWysU8uuEzEM3SPxD1H2dKYFLlB1ehe9wAZB&#10;xeMDcjPOTKS85Jg+/h4n087lJSQQmyROfOzjY2dze/JOHACzjaGTy0UrBQQdexuGTn75/ObJSyky&#10;qdArFwN08gxZ3m4fP9oc0xpWcYyuBxQcJOT1MXVyJErrpsl6BK/yIiYI/GgiekVs4tD0qI4c3btm&#10;1bY3zTFinzBqyJlv76ZHua3xjQFNH4zJQMJ1krlRXbGu92Vtthu1HlCl0eoLDfUPLLyygZPOoe4U&#10;KfEV7S+hvNUYczS00NE30RirodbA1Szbn6r5NKoEtRYWJ6dZpvz/wur3hz0K23PvnkoRlOce7bhT&#10;miIKLJvoQRgHelRitZJsZc36/ehTZDymvOZou7DHi5XTHosmJ4O+7FytOFXpz7P0cCKhp0vNt89e&#10;3Tx/UbvSPOASZnoL0Yty6GQmVHYYiSlMPJdVeXV4l4kzM/AKKEldKCsp616HXtA5cYGEVoXBQaHN&#10;7sWlKfQnwvVEZwcT/CMY1ocpTmnqZMLOoTgonimlNQRazpHYu8CMdW4GtpXfH4EX/wKFOrV/A54R&#10;NXMMNIO9DRF/l51OV8pm8r8qMNVdJLiP/bm2skrD41e1unyVMt/f2xX+8KG33wAAAP//AwBQSwME&#10;FAAGAAgAAAAhAPAmi9LXAAAAAQEAAA8AAABkcnMvZG93bnJldi54bWxMjzFPwzAQhXek/gfrKrFR&#10;pxmghDhVVakdQZQOsLnx1Y4an6PYTQK/noMFltM7vdN735XrybdiwD42gRQsFxkIpDqYhqyC49vu&#10;bgUiJk1Gt4FQwSdGWFezm1IXJoz0isMhWcEhFAutwKXUFVLG2qHXcRE6JPbOofc68dpbaXo9crhv&#10;ZZ5l99LrhrjB6Q63DuvL4eoVvNj3wee0b+T58eNrb5/NxY1Jqdv5tHkCkXBKf8fwg8/oUDHTKVzJ&#10;RNEq4EfS72SP9UnBwyoHWZXyP3n1DQAA//8DAFBLAQItABQABgAIAAAAIQC2gziS/gAAAOEBAAAT&#10;AAAAAAAAAAAAAAAAAAAAAABbQ29udGVudF9UeXBlc10ueG1sUEsBAi0AFAAGAAgAAAAhADj9If/W&#10;AAAAlAEAAAsAAAAAAAAAAAAAAAAALwEAAF9yZWxzLy5yZWxzUEsBAi0AFAAGAAgAAAAhACn5a0zd&#10;AQAAGAQAAA4AAAAAAAAAAAAAAAAALgIAAGRycy9lMm9Eb2MueG1sUEsBAi0AFAAGAAgAAAAhAPAm&#10;i9LXAAAAAQEAAA8AAAAAAAAAAAAAAAAANwQAAGRycy9kb3ducmV2LnhtbFBLBQYAAAAABAAEAPMA&#10;AAA7BQAAAAA=&#10;">
                      <v:stroke joinstyle="miter" endarrow="block"/>
                      <w10:anchorlock/>
                    </v:shape>
                  </w:pict>
                </mc:Fallback>
              </mc:AlternateContent>
            </w:r>
          </w:p>
        </w:tc>
        <w:tc>
          <w:tcPr>
            <w:tcW w:w="1701" w:type="dxa"/>
            <w:tcBorders>
              <w:top w:val="single" w:sz="4" w:space="0" w:color="auto"/>
              <w:left w:val="nil"/>
              <w:bottom w:val="single" w:sz="4" w:space="0" w:color="auto"/>
              <w:right w:val="single" w:sz="4" w:space="0" w:color="auto"/>
            </w:tcBorders>
            <w:shd w:val="clear" w:color="auto" w:fill="auto"/>
            <w:vAlign w:val="center"/>
          </w:tcPr>
          <w:p w14:paraId="34FE554A" w14:textId="14A8F043" w:rsidR="002A3A4B" w:rsidRPr="00690A38" w:rsidRDefault="007A44EA" w:rsidP="00690A38">
            <w:pPr>
              <w:tabs>
                <w:tab w:val="left" w:pos="284"/>
              </w:tabs>
              <w:jc w:val="center"/>
              <w:rPr>
                <w:rFonts w:ascii="Arial" w:hAnsi="Arial" w:cs="Arial"/>
                <w:sz w:val="20"/>
                <w:szCs w:val="20"/>
              </w:rPr>
            </w:pPr>
            <w:r>
              <w:rPr>
                <w:rFonts w:ascii="Arial" w:hAnsi="Arial" w:cs="Arial"/>
                <w:sz w:val="20"/>
                <w:szCs w:val="20"/>
              </w:rPr>
              <w:t>Oficio externo</w:t>
            </w:r>
            <w:r w:rsidR="00756FA9">
              <w:rPr>
                <w:rFonts w:ascii="Arial" w:hAnsi="Arial" w:cs="Arial"/>
                <w:sz w:val="20"/>
                <w:szCs w:val="20"/>
              </w:rPr>
              <w:t xml:space="preserve"> o correo electrónico </w:t>
            </w:r>
          </w:p>
        </w:tc>
        <w:tc>
          <w:tcPr>
            <w:tcW w:w="2268" w:type="dxa"/>
            <w:tcBorders>
              <w:left w:val="single" w:sz="4" w:space="0" w:color="auto"/>
            </w:tcBorders>
            <w:shd w:val="clear" w:color="auto" w:fill="auto"/>
            <w:vAlign w:val="center"/>
          </w:tcPr>
          <w:p w14:paraId="1C1ABB19" w14:textId="18F134A8" w:rsidR="002A3A4B" w:rsidRPr="00690A38" w:rsidRDefault="002A3A4B" w:rsidP="00690A38">
            <w:pPr>
              <w:tabs>
                <w:tab w:val="left" w:pos="284"/>
              </w:tabs>
              <w:jc w:val="center"/>
              <w:rPr>
                <w:rFonts w:ascii="Arial" w:hAnsi="Arial" w:cs="Arial"/>
                <w:sz w:val="20"/>
                <w:szCs w:val="20"/>
              </w:rPr>
            </w:pPr>
            <w:r w:rsidRPr="006F6A33">
              <w:rPr>
                <w:rFonts w:ascii="Arial" w:hAnsi="Arial" w:cs="Arial"/>
              </w:rPr>
              <w:t>Profesional de Información Geográfica Subdirección operativa</w:t>
            </w:r>
          </w:p>
        </w:tc>
        <w:tc>
          <w:tcPr>
            <w:tcW w:w="2410" w:type="dxa"/>
            <w:shd w:val="clear" w:color="auto" w:fill="auto"/>
            <w:vAlign w:val="center"/>
          </w:tcPr>
          <w:p w14:paraId="48885EEF" w14:textId="222C4784" w:rsidR="002A3A4B" w:rsidRPr="00690A38" w:rsidRDefault="005253E4" w:rsidP="00690A38">
            <w:pPr>
              <w:spacing w:before="120" w:after="120"/>
              <w:jc w:val="center"/>
              <w:rPr>
                <w:rFonts w:ascii="Arial" w:hAnsi="Arial" w:cs="Arial"/>
                <w:sz w:val="20"/>
                <w:szCs w:val="20"/>
              </w:rPr>
            </w:pPr>
            <w:r>
              <w:rPr>
                <w:rFonts w:ascii="Arial" w:hAnsi="Arial" w:cs="Arial"/>
                <w:sz w:val="20"/>
                <w:szCs w:val="20"/>
              </w:rPr>
              <w:t>Anualmente</w:t>
            </w:r>
          </w:p>
        </w:tc>
      </w:tr>
      <w:tr w:rsidR="007251F2" w14:paraId="7ABF22A1" w14:textId="77777777" w:rsidTr="004F3394">
        <w:trPr>
          <w:trHeight w:val="3251"/>
        </w:trPr>
        <w:tc>
          <w:tcPr>
            <w:tcW w:w="697" w:type="dxa"/>
            <w:shd w:val="clear" w:color="auto" w:fill="auto"/>
            <w:vAlign w:val="center"/>
          </w:tcPr>
          <w:p w14:paraId="2A52B95E" w14:textId="15BFE318" w:rsidR="007251F2" w:rsidRPr="007A44EA" w:rsidRDefault="007A44EA" w:rsidP="007A44EA">
            <w:pPr>
              <w:tabs>
                <w:tab w:val="left" w:pos="284"/>
              </w:tabs>
              <w:jc w:val="center"/>
              <w:rPr>
                <w:rFonts w:ascii="Arial" w:hAnsi="Arial" w:cs="Arial"/>
                <w:b/>
                <w:sz w:val="20"/>
                <w:szCs w:val="20"/>
              </w:rPr>
            </w:pPr>
            <w:r w:rsidRPr="007A44EA">
              <w:rPr>
                <w:rFonts w:ascii="Arial" w:hAnsi="Arial" w:cs="Arial"/>
                <w:b/>
                <w:sz w:val="20"/>
                <w:szCs w:val="20"/>
              </w:rPr>
              <w:lastRenderedPageBreak/>
              <w:t>8.</w:t>
            </w:r>
            <w:r w:rsidR="002A3A4B" w:rsidRPr="007A44EA">
              <w:rPr>
                <w:rFonts w:ascii="Arial" w:hAnsi="Arial" w:cs="Arial"/>
                <w:b/>
                <w:sz w:val="20"/>
                <w:szCs w:val="20"/>
              </w:rPr>
              <w:t>3</w:t>
            </w:r>
          </w:p>
        </w:tc>
        <w:tc>
          <w:tcPr>
            <w:tcW w:w="3267" w:type="dxa"/>
            <w:tcBorders>
              <w:right w:val="single" w:sz="4" w:space="0" w:color="auto"/>
            </w:tcBorders>
            <w:shd w:val="clear" w:color="auto" w:fill="auto"/>
            <w:vAlign w:val="center"/>
          </w:tcPr>
          <w:p w14:paraId="516ACE42" w14:textId="5FE6427A" w:rsidR="007251F2" w:rsidRDefault="007251F2" w:rsidP="000B7477">
            <w:pPr>
              <w:tabs>
                <w:tab w:val="left" w:pos="284"/>
              </w:tabs>
              <w:jc w:val="center"/>
              <w:rPr>
                <w:rFonts w:ascii="Arial" w:hAnsi="Arial" w:cs="Arial"/>
                <w:b/>
                <w:sz w:val="20"/>
                <w:szCs w:val="20"/>
              </w:rPr>
            </w:pPr>
          </w:p>
          <w:p w14:paraId="30CF58E7" w14:textId="32F8B14C" w:rsidR="007A44EA" w:rsidRDefault="007A44EA" w:rsidP="000B7477">
            <w:pPr>
              <w:tabs>
                <w:tab w:val="left" w:pos="284"/>
              </w:tabs>
              <w:jc w:val="center"/>
              <w:rPr>
                <w:rFonts w:ascii="Arial" w:hAnsi="Arial" w:cs="Arial"/>
                <w:b/>
                <w:sz w:val="20"/>
                <w:szCs w:val="20"/>
              </w:rPr>
            </w:pPr>
            <w:r w:rsidRPr="00DE17C4">
              <w:rPr>
                <w:rFonts w:ascii="Arial" w:hAnsi="Arial" w:cs="Arial"/>
                <w:b/>
                <w:noProof/>
                <w:sz w:val="20"/>
                <w:szCs w:val="20"/>
              </w:rPr>
              <mc:AlternateContent>
                <mc:Choice Requires="wps">
                  <w:drawing>
                    <wp:inline distT="0" distB="0" distL="0" distR="0" wp14:anchorId="09B68342" wp14:editId="6E0BF408">
                      <wp:extent cx="1924050" cy="1447800"/>
                      <wp:effectExtent l="0" t="0" r="19050" b="19050"/>
                      <wp:docPr id="22" name="Diagrama de flujo: proceso 16"/>
                      <wp:cNvGraphicFramePr/>
                      <a:graphic xmlns:a="http://schemas.openxmlformats.org/drawingml/2006/main">
                        <a:graphicData uri="http://schemas.microsoft.com/office/word/2010/wordprocessingShape">
                          <wps:wsp>
                            <wps:cNvSpPr/>
                            <wps:spPr>
                              <a:xfrm>
                                <a:off x="0" y="0"/>
                                <a:ext cx="1924050" cy="1447800"/>
                              </a:xfrm>
                              <a:prstGeom prst="flowChartProcess">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5F924F0A" w14:textId="6593C103" w:rsidR="0069196F" w:rsidRDefault="0069196F" w:rsidP="007A44EA">
                                  <w:pPr>
                                    <w:pStyle w:val="Textoindependiente2"/>
                                    <w:spacing w:line="240" w:lineRule="auto"/>
                                    <w:jc w:val="center"/>
                                    <w:rPr>
                                      <w:rFonts w:asciiTheme="minorHAnsi" w:eastAsiaTheme="minorHAnsi" w:hAnsi="Calibri" w:cstheme="minorBidi"/>
                                      <w:color w:val="000000" w:themeColor="text1"/>
                                      <w:kern w:val="24"/>
                                      <w:lang w:val="es-MX" w:eastAsia="en-US"/>
                                    </w:rPr>
                                  </w:pPr>
                                  <w:r>
                                    <w:rPr>
                                      <w:rFonts w:asciiTheme="minorHAnsi" w:eastAsiaTheme="minorHAnsi" w:hAnsi="Calibri" w:cstheme="minorBidi"/>
                                      <w:color w:val="000000" w:themeColor="text1"/>
                                      <w:kern w:val="24"/>
                                      <w:lang w:val="es-MX" w:eastAsia="en-US"/>
                                    </w:rPr>
                                    <w:t>Realizar</w:t>
                                  </w:r>
                                  <w:r w:rsidRPr="007A44EA">
                                    <w:rPr>
                                      <w:rFonts w:asciiTheme="minorHAnsi" w:eastAsiaTheme="minorHAnsi" w:hAnsi="Calibri" w:cstheme="minorBidi"/>
                                      <w:color w:val="000000" w:themeColor="text1"/>
                                      <w:kern w:val="24"/>
                                      <w:lang w:val="es-MX" w:eastAsia="en-US"/>
                                    </w:rPr>
                                    <w:t xml:space="preserve"> la distribución geográfica de los hidrantes teniendo en cuenta su ubicación próxima en su jurisdicción.  </w:t>
                                  </w:r>
                                </w:p>
                                <w:p w14:paraId="1D92614C" w14:textId="70606C8D" w:rsidR="0069196F" w:rsidRPr="007A44EA" w:rsidRDefault="0069196F" w:rsidP="007A44EA">
                                  <w:pPr>
                                    <w:pStyle w:val="Textoindependiente2"/>
                                    <w:spacing w:line="240" w:lineRule="auto"/>
                                    <w:jc w:val="center"/>
                                    <w:rPr>
                                      <w:rFonts w:asciiTheme="minorHAnsi" w:eastAsiaTheme="minorHAnsi" w:hAnsi="Calibri" w:cstheme="minorBidi"/>
                                      <w:color w:val="000000" w:themeColor="text1"/>
                                      <w:kern w:val="24"/>
                                      <w:lang w:val="es-MX" w:eastAsia="en-US"/>
                                    </w:rPr>
                                  </w:pPr>
                                  <w:r w:rsidRPr="007A44EA">
                                    <w:rPr>
                                      <w:rFonts w:asciiTheme="minorHAnsi" w:eastAsiaTheme="minorHAnsi" w:hAnsi="Calibri" w:cstheme="minorBidi"/>
                                      <w:color w:val="000000" w:themeColor="text1"/>
                                      <w:kern w:val="24"/>
                                      <w:lang w:val="es-MX" w:eastAsia="en-US"/>
                                    </w:rPr>
                                    <w:t>De igual manera informar el número y las especificaciones de los hidrantes que no se han revisado.</w:t>
                                  </w:r>
                                </w:p>
                                <w:p w14:paraId="13AB701C" w14:textId="77777777" w:rsidR="0069196F" w:rsidRPr="00653E5F" w:rsidRDefault="0069196F" w:rsidP="007A44EA">
                                  <w:pPr>
                                    <w:jc w:val="center"/>
                                    <w:rPr>
                                      <w:rFonts w:hAnsi="Calibri"/>
                                      <w:color w:val="000000" w:themeColor="text1"/>
                                      <w:kern w:val="24"/>
                                      <w:sz w:val="20"/>
                                      <w:szCs w:val="20"/>
                                      <w:lang w:val="es-MX"/>
                                    </w:rPr>
                                  </w:pPr>
                                  <w:r>
                                    <w:rPr>
                                      <w:sz w:val="18"/>
                                      <w:szCs w:val="18"/>
                                    </w:rPr>
                                    <w:t>llamada telefónica o</w:t>
                                  </w:r>
                                </w:p>
                              </w:txbxContent>
                            </wps:txbx>
                            <wps:bodyPr rtlCol="0" anchor="ctr"/>
                          </wps:wsp>
                        </a:graphicData>
                      </a:graphic>
                    </wp:inline>
                  </w:drawing>
                </mc:Choice>
                <mc:Fallback>
                  <w:pict>
                    <v:shape w14:anchorId="09B68342" id="_x0000_s1033" type="#_x0000_t109" style="width:151.5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u8fk/gEAADcEAAAOAAAAZHJzL2Uyb0RvYy54bWysU8uO2yAU3VfqPyD2jR/KPGrFmUWi6aZq&#10;o870AwiGmAq4CJjY+ftesOOpOlUXVb3AvM6595x72TyMRpOz8EGBbWm1KikRlkOn7Kml358fP9xT&#10;EiKzHdNgRUsvItCH7ft3m8E1ooYedCc8QRIbmsG1tI/RNUUReC8MCytwwuKhBG9YxKU/FZ1nA7Ib&#10;XdRleVsM4DvngYsQcHc/HdJt5pdS8PhVyiAi0S3F3GIefR6PaSy2G9acPHO94nMa7B+yMExZDLpQ&#10;7Vlk5MWrN1RGcQ8BZFxxMAVIqbjIGlBNVf6m5qlnTmQtaE5wi03h/9HyL+eDJ6praV1TYpnBGu0V&#10;Q0cMI50gUr/8gIZMDgOpbpNjgwsNAp/cwc+rgNMkf5TepD8KI2N2+bK4LMZIOG5WH+t1eYPF4HhW&#10;rdd392WuQ/EKdz7ETwIMxg1YMqlh2PXMx8NU6Ow0O38OEcMj7Ho9RbbwqLRO+ynLKa88ixct0gVt&#10;vwmJijGTOhPlXhM77cmZYZcwzoWN1XTUM/Qgb9+U+CXxGG9B5FUmTMwSAy/cM0Hq47fcE818P0FF&#10;btUFXP4tsQm8IHJksHEBG2XB/4lAo6o58nT/atJkTXIpjscxd8Pdtc5H6C7YIT7qHUxviFneAz4h&#10;Hn2mSzjszuzF/JJS+/+6zoFe3/v2JwAAAP//AwBQSwMEFAAGAAgAAAAhAGEgLMnYAAAABQEAAA8A&#10;AABkcnMvZG93bnJldi54bWxMj8FqwzAQRO+F/oPYQm+NFAeKcC2HUkhzLI3zARtrazmxJGMpifP3&#10;3fbSXgaGWWbeVuvZD+JCU+pjMLBcKBAU2mj70BnYN5snDSJlDBaHGMjAjRKs6/u7Cksbr+GTLrvc&#10;CS4JqUQDLuexlDK1jjymRRwpcPYVJ4+Z7dRJO+GVy/0gC6Wepcc+8ILDkd4ctafd2Rv42KNOevne&#10;uNmPm6i3jbttj8Y8PsyvLyAyzfnvGH7wGR1qZjrEc7BJDAb4kfyrnK3Uiu3BQFFoBbKu5H/6+hsA&#10;AP//AwBQSwECLQAUAAYACAAAACEAtoM4kv4AAADhAQAAEwAAAAAAAAAAAAAAAAAAAAAAW0NvbnRl&#10;bnRfVHlwZXNdLnhtbFBLAQItABQABgAIAAAAIQA4/SH/1gAAAJQBAAALAAAAAAAAAAAAAAAAAC8B&#10;AABfcmVscy8ucmVsc1BLAQItABQABgAIAAAAIQB2u8fk/gEAADcEAAAOAAAAAAAAAAAAAAAAAC4C&#10;AABkcnMvZTJvRG9jLnhtbFBLAQItABQABgAIAAAAIQBhICzJ2AAAAAUBAAAPAAAAAAAAAAAAAAAA&#10;AFgEAABkcnMvZG93bnJldi54bWxQSwUGAAAAAAQABADzAAAAXQUAAAAA&#10;" filled="f" strokecolor="#1f4d78 [1604]" strokeweight="1pt">
                      <v:textbox>
                        <w:txbxContent>
                          <w:p w14:paraId="5F924F0A" w14:textId="6593C103" w:rsidR="0069196F" w:rsidRDefault="0069196F" w:rsidP="007A44EA">
                            <w:pPr>
                              <w:pStyle w:val="Textoindependiente2"/>
                              <w:spacing w:line="240" w:lineRule="auto"/>
                              <w:jc w:val="center"/>
                              <w:rPr>
                                <w:rFonts w:asciiTheme="minorHAnsi" w:eastAsiaTheme="minorHAnsi" w:hAnsi="Calibri" w:cstheme="minorBidi"/>
                                <w:color w:val="000000" w:themeColor="text1"/>
                                <w:kern w:val="24"/>
                                <w:lang w:val="es-MX" w:eastAsia="en-US"/>
                              </w:rPr>
                            </w:pPr>
                            <w:r>
                              <w:rPr>
                                <w:rFonts w:asciiTheme="minorHAnsi" w:eastAsiaTheme="minorHAnsi" w:hAnsi="Calibri" w:cstheme="minorBidi"/>
                                <w:color w:val="000000" w:themeColor="text1"/>
                                <w:kern w:val="24"/>
                                <w:lang w:val="es-MX" w:eastAsia="en-US"/>
                              </w:rPr>
                              <w:t>Realizar</w:t>
                            </w:r>
                            <w:r w:rsidRPr="007A44EA">
                              <w:rPr>
                                <w:rFonts w:asciiTheme="minorHAnsi" w:eastAsiaTheme="minorHAnsi" w:hAnsi="Calibri" w:cstheme="minorBidi"/>
                                <w:color w:val="000000" w:themeColor="text1"/>
                                <w:kern w:val="24"/>
                                <w:lang w:val="es-MX" w:eastAsia="en-US"/>
                              </w:rPr>
                              <w:t xml:space="preserve"> la distribución geográfica de los hidrantes teniendo en cuenta su ubicación próxima en su jurisdicción.  </w:t>
                            </w:r>
                          </w:p>
                          <w:p w14:paraId="1D92614C" w14:textId="70606C8D" w:rsidR="0069196F" w:rsidRPr="007A44EA" w:rsidRDefault="0069196F" w:rsidP="007A44EA">
                            <w:pPr>
                              <w:pStyle w:val="Textoindependiente2"/>
                              <w:spacing w:line="240" w:lineRule="auto"/>
                              <w:jc w:val="center"/>
                              <w:rPr>
                                <w:rFonts w:asciiTheme="minorHAnsi" w:eastAsiaTheme="minorHAnsi" w:hAnsi="Calibri" w:cstheme="minorBidi"/>
                                <w:color w:val="000000" w:themeColor="text1"/>
                                <w:kern w:val="24"/>
                                <w:lang w:val="es-MX" w:eastAsia="en-US"/>
                              </w:rPr>
                            </w:pPr>
                            <w:r w:rsidRPr="007A44EA">
                              <w:rPr>
                                <w:rFonts w:asciiTheme="minorHAnsi" w:eastAsiaTheme="minorHAnsi" w:hAnsi="Calibri" w:cstheme="minorBidi"/>
                                <w:color w:val="000000" w:themeColor="text1"/>
                                <w:kern w:val="24"/>
                                <w:lang w:val="es-MX" w:eastAsia="en-US"/>
                              </w:rPr>
                              <w:t>De igual manera informar el número y las especificaciones de los hidrantes que no se han revisado.</w:t>
                            </w:r>
                          </w:p>
                          <w:p w14:paraId="13AB701C" w14:textId="77777777" w:rsidR="0069196F" w:rsidRPr="00653E5F" w:rsidRDefault="0069196F" w:rsidP="007A44EA">
                            <w:pPr>
                              <w:jc w:val="center"/>
                              <w:rPr>
                                <w:rFonts w:hAnsi="Calibri"/>
                                <w:color w:val="000000" w:themeColor="text1"/>
                                <w:kern w:val="24"/>
                                <w:sz w:val="20"/>
                                <w:szCs w:val="20"/>
                                <w:lang w:val="es-MX"/>
                              </w:rPr>
                            </w:pPr>
                            <w:r>
                              <w:rPr>
                                <w:sz w:val="18"/>
                                <w:szCs w:val="18"/>
                              </w:rPr>
                              <w:t>llamada telefónica o</w:t>
                            </w:r>
                          </w:p>
                        </w:txbxContent>
                      </v:textbox>
                      <w10:anchorlock/>
                    </v:shape>
                  </w:pict>
                </mc:Fallback>
              </mc:AlternateContent>
            </w:r>
          </w:p>
          <w:p w14:paraId="429E122E" w14:textId="7D5FB0B2" w:rsidR="007251F2" w:rsidRDefault="007251F2" w:rsidP="000B7477">
            <w:pPr>
              <w:tabs>
                <w:tab w:val="left" w:pos="284"/>
              </w:tabs>
              <w:jc w:val="center"/>
              <w:rPr>
                <w:rFonts w:ascii="Arial" w:hAnsi="Arial" w:cs="Arial"/>
                <w:b/>
                <w:sz w:val="20"/>
                <w:szCs w:val="20"/>
              </w:rPr>
            </w:pPr>
            <w:r w:rsidRPr="00DE17C4">
              <w:rPr>
                <w:rFonts w:ascii="Arial" w:hAnsi="Arial" w:cs="Arial"/>
                <w:b/>
                <w:noProof/>
                <w:sz w:val="20"/>
                <w:szCs w:val="20"/>
              </w:rPr>
              <mc:AlternateContent>
                <mc:Choice Requires="wps">
                  <w:drawing>
                    <wp:inline distT="0" distB="0" distL="0" distR="0" wp14:anchorId="7116737D" wp14:editId="055970DC">
                      <wp:extent cx="0" cy="496570"/>
                      <wp:effectExtent l="76200" t="0" r="57150" b="55880"/>
                      <wp:docPr id="37" name="Conector recto de flecha 22" descr="Conector recto"/>
                      <wp:cNvGraphicFramePr/>
                      <a:graphic xmlns:a="http://schemas.openxmlformats.org/drawingml/2006/main">
                        <a:graphicData uri="http://schemas.microsoft.com/office/word/2010/wordprocessingShape">
                          <wps:wsp>
                            <wps:cNvCnPr/>
                            <wps:spPr>
                              <a:xfrm>
                                <a:off x="0" y="0"/>
                                <a:ext cx="0" cy="49657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xmlns:pic="http://schemas.openxmlformats.org/drawingml/2006/picture" xmlns:adec="http://schemas.microsoft.com/office/drawing/2017/decorative" xmlns:a14="http://schemas.microsoft.com/office/drawing/2010/main" xmlns:a="http://schemas.openxmlformats.org/drawingml/2006/main">
                  <w:pict>
                    <v:shape id="Conector recto de flecha 22" style="width:0;height:39.1pt;visibility:visible;mso-wrap-style:square;mso-left-percent:-10001;mso-top-percent:-10001;mso-position-horizontal:absolute;mso-position-horizontal-relative:char;mso-position-vertical:absolute;mso-position-vertical-relative:line;mso-left-percent:-10001;mso-top-percent:-10001" alt="Conector recto" o:spid="_x0000_s1026" strokecolor="#5b9bd5 [3204]"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8GK3gEAABgEAAAOAAAAZHJzL2Uyb0RvYy54bWysU9uOEzEMfUfiH6K802kL7LKjTvehC7wg&#10;qBb2A7IZpxMpNzmml7/HybSz3IQE4sWJEx/7+MRZ3R69E3vAbGPo5GI2lwKCjr0Nu04+fHn34o0U&#10;mVTolYsBOnmCLG/Xz5+tDqmFZRyi6wEFJwm5PaRODkSpbZqsB/Aqz2KCwJcmolfELu6aHtWBs3vX&#10;LOfzq+YQsU8YNeTMp3fjpVzX/MaApk/GZCDhOsncqFqs9rHYZr1S7Q5VGqw+01D/wMIrG7jolOpO&#10;kRJf0f6SyluNMUdDMx19E42xGmoP3M1i/lM3nweVoPbC4uQ0yZT/X1r9cb9FYftOvryWIijPb7Th&#10;l9IUUWBZRA/CONCDEsulZC9r1u/HmCLjIeWWs23CFs9eTlssmhwN+rJyt+JYpT9N0sORhB4PNZ++&#10;url6fV1fpXnCJcz0HqIXZdPJTKjsbiCmMPJcVOXV/kMmrszAC6AUdaFYUta9Db2gU+IGCa0KOweF&#10;NoeXkKbQHwnXHZ0cjPB7MKwPUxzL1MmEjUOxVzxTSmsItJgycXSBGevcBJxXfn8EnuMLFOrU/g14&#10;QtTKMdAE9jZE/F11Ol4omzH+osDYd5HgMfan+pRVGh6/qtX5q5T5/t6v8KcPvf4GAAD//wMAUEsD&#10;BBQABgAIAAAAIQDwJovS1wAAAAEBAAAPAAAAZHJzL2Rvd25yZXYueG1sTI8xT8MwEIV3pP4H6yqx&#10;UacZoIQ4VVWpHUGUDrC58dWOGp+j2E0Cv56DBZbTO73Te9+V68m3YsA+NoEULBcZCKQ6mIasguPb&#10;7m4FIiZNRreBUMEnRlhXs5tSFyaM9IrDIVnBIRQLrcCl1BVSxtqh13EROiT2zqH3OvHaW2l6PXK4&#10;b2WeZffS64a4wekOtw7ry+HqFbzY98HntG/k+fHja2+fzcWNSanb+bR5ApFwSn/H8IPP6FAx0ylc&#10;yUTRKuBH0u9kj/VJwcMqB1mV8j959Q0AAP//AwBQSwECLQAUAAYACAAAACEAtoM4kv4AAADhAQAA&#10;EwAAAAAAAAAAAAAAAAAAAAAAW0NvbnRlbnRfVHlwZXNdLnhtbFBLAQItABQABgAIAAAAIQA4/SH/&#10;1gAAAJQBAAALAAAAAAAAAAAAAAAAAC8BAABfcmVscy8ucmVsc1BLAQItABQABgAIAAAAIQD0V8GK&#10;3gEAABgEAAAOAAAAAAAAAAAAAAAAAC4CAABkcnMvZTJvRG9jLnhtbFBLAQItABQABgAIAAAAIQDw&#10;JovS1wAAAAEBAAAPAAAAAAAAAAAAAAAAADgEAABkcnMvZG93bnJldi54bWxQSwUGAAAAAAQABADz&#10;AAAAPAUAAAAA&#10;" w14:anchorId="0310B034">
                      <v:stroke joinstyle="miter" endarrow="block"/>
                      <w10:anchorlock/>
                    </v:shape>
                  </w:pict>
                </mc:Fallback>
              </mc:AlternateContent>
            </w:r>
          </w:p>
        </w:tc>
        <w:tc>
          <w:tcPr>
            <w:tcW w:w="1701" w:type="dxa"/>
            <w:tcBorders>
              <w:top w:val="single" w:sz="4" w:space="0" w:color="auto"/>
              <w:left w:val="nil"/>
              <w:bottom w:val="single" w:sz="4" w:space="0" w:color="auto"/>
              <w:right w:val="single" w:sz="4" w:space="0" w:color="auto"/>
            </w:tcBorders>
            <w:shd w:val="clear" w:color="auto" w:fill="auto"/>
            <w:vAlign w:val="center"/>
          </w:tcPr>
          <w:p w14:paraId="452C500B" w14:textId="3E56C9CD" w:rsidR="007251F2" w:rsidRPr="00690A38" w:rsidRDefault="00690A38" w:rsidP="00690A38">
            <w:pPr>
              <w:tabs>
                <w:tab w:val="left" w:pos="284"/>
              </w:tabs>
              <w:jc w:val="center"/>
              <w:rPr>
                <w:rFonts w:ascii="Arial" w:hAnsi="Arial" w:cs="Arial"/>
                <w:sz w:val="20"/>
                <w:szCs w:val="20"/>
              </w:rPr>
            </w:pPr>
            <w:r w:rsidRPr="00690A38">
              <w:rPr>
                <w:rFonts w:ascii="Arial" w:hAnsi="Arial" w:cs="Arial"/>
                <w:sz w:val="20"/>
                <w:szCs w:val="20"/>
              </w:rPr>
              <w:t>Base de datos</w:t>
            </w:r>
          </w:p>
        </w:tc>
        <w:tc>
          <w:tcPr>
            <w:tcW w:w="2268" w:type="dxa"/>
            <w:tcBorders>
              <w:left w:val="single" w:sz="4" w:space="0" w:color="auto"/>
            </w:tcBorders>
            <w:shd w:val="clear" w:color="auto" w:fill="auto"/>
            <w:vAlign w:val="center"/>
          </w:tcPr>
          <w:p w14:paraId="50078DF6" w14:textId="67AA3B39" w:rsidR="007251F2" w:rsidRPr="00690A38" w:rsidRDefault="007251F2" w:rsidP="00690A38">
            <w:pPr>
              <w:tabs>
                <w:tab w:val="left" w:pos="284"/>
              </w:tabs>
              <w:jc w:val="center"/>
              <w:rPr>
                <w:rFonts w:ascii="Arial" w:hAnsi="Arial" w:cs="Arial"/>
                <w:b/>
                <w:sz w:val="20"/>
                <w:szCs w:val="20"/>
              </w:rPr>
            </w:pPr>
            <w:r w:rsidRPr="00690A38">
              <w:rPr>
                <w:rFonts w:ascii="Arial" w:hAnsi="Arial" w:cs="Arial"/>
                <w:sz w:val="20"/>
                <w:szCs w:val="20"/>
              </w:rPr>
              <w:t xml:space="preserve">Profesional de Información Geográfica </w:t>
            </w:r>
          </w:p>
        </w:tc>
        <w:tc>
          <w:tcPr>
            <w:tcW w:w="2410" w:type="dxa"/>
            <w:shd w:val="clear" w:color="auto" w:fill="auto"/>
            <w:vAlign w:val="center"/>
          </w:tcPr>
          <w:p w14:paraId="4CDDF9A6" w14:textId="12C28960" w:rsidR="007251F2" w:rsidRPr="00690A38" w:rsidRDefault="00690A38" w:rsidP="00690A38">
            <w:pPr>
              <w:spacing w:before="120" w:after="120"/>
              <w:jc w:val="center"/>
              <w:rPr>
                <w:rFonts w:ascii="Arial" w:hAnsi="Arial" w:cs="Arial"/>
                <w:color w:val="FF0000"/>
                <w:sz w:val="20"/>
                <w:szCs w:val="20"/>
              </w:rPr>
            </w:pPr>
            <w:r w:rsidRPr="00690A38">
              <w:rPr>
                <w:rFonts w:ascii="Arial" w:hAnsi="Arial" w:cs="Arial"/>
                <w:sz w:val="20"/>
                <w:szCs w:val="20"/>
              </w:rPr>
              <w:t>La elaboración base de datos por parte de la UAECOB está sujeta a la entrega por parte de EAAB de la información de los Hidrantes.</w:t>
            </w:r>
          </w:p>
        </w:tc>
      </w:tr>
      <w:tr w:rsidR="007A44EA" w14:paraId="1AE80C2D" w14:textId="77777777" w:rsidTr="007A44EA">
        <w:trPr>
          <w:trHeight w:val="1555"/>
        </w:trPr>
        <w:tc>
          <w:tcPr>
            <w:tcW w:w="697" w:type="dxa"/>
            <w:shd w:val="clear" w:color="auto" w:fill="auto"/>
            <w:vAlign w:val="center"/>
          </w:tcPr>
          <w:p w14:paraId="4627B26F" w14:textId="415CE384" w:rsidR="007A44EA" w:rsidRPr="007A44EA" w:rsidRDefault="007A44EA" w:rsidP="007A44EA">
            <w:pPr>
              <w:tabs>
                <w:tab w:val="left" w:pos="284"/>
              </w:tabs>
              <w:jc w:val="center"/>
              <w:rPr>
                <w:rFonts w:ascii="Arial" w:hAnsi="Arial" w:cs="Arial"/>
                <w:b/>
                <w:sz w:val="20"/>
                <w:szCs w:val="20"/>
              </w:rPr>
            </w:pPr>
            <w:r w:rsidRPr="007A44EA">
              <w:rPr>
                <w:rFonts w:ascii="Arial" w:hAnsi="Arial" w:cs="Arial"/>
                <w:b/>
                <w:sz w:val="20"/>
                <w:szCs w:val="20"/>
              </w:rPr>
              <w:t>8.4</w:t>
            </w:r>
          </w:p>
        </w:tc>
        <w:tc>
          <w:tcPr>
            <w:tcW w:w="3267" w:type="dxa"/>
            <w:tcBorders>
              <w:right w:val="single" w:sz="4" w:space="0" w:color="auto"/>
            </w:tcBorders>
            <w:shd w:val="clear" w:color="auto" w:fill="auto"/>
            <w:vAlign w:val="center"/>
          </w:tcPr>
          <w:p w14:paraId="6549EE13" w14:textId="77777777" w:rsidR="007A44EA" w:rsidRDefault="007A44EA" w:rsidP="007A44EA">
            <w:pPr>
              <w:tabs>
                <w:tab w:val="left" w:pos="284"/>
              </w:tabs>
              <w:jc w:val="center"/>
              <w:rPr>
                <w:rFonts w:ascii="Arial" w:hAnsi="Arial" w:cs="Arial"/>
                <w:b/>
                <w:sz w:val="20"/>
                <w:szCs w:val="20"/>
              </w:rPr>
            </w:pPr>
          </w:p>
          <w:p w14:paraId="408076C1" w14:textId="77777777" w:rsidR="007A44EA" w:rsidRDefault="007A44EA" w:rsidP="007A44EA">
            <w:pPr>
              <w:tabs>
                <w:tab w:val="left" w:pos="284"/>
              </w:tabs>
              <w:jc w:val="center"/>
              <w:rPr>
                <w:rFonts w:ascii="Arial" w:hAnsi="Arial" w:cs="Arial"/>
                <w:b/>
                <w:sz w:val="20"/>
                <w:szCs w:val="20"/>
              </w:rPr>
            </w:pPr>
            <w:r w:rsidRPr="00DE17C4">
              <w:rPr>
                <w:rFonts w:ascii="Arial" w:hAnsi="Arial" w:cs="Arial"/>
                <w:b/>
                <w:noProof/>
                <w:sz w:val="20"/>
                <w:szCs w:val="20"/>
              </w:rPr>
              <mc:AlternateContent>
                <mc:Choice Requires="wps">
                  <w:drawing>
                    <wp:inline distT="0" distB="0" distL="0" distR="0" wp14:anchorId="669FB1B8" wp14:editId="478FBC6A">
                      <wp:extent cx="1790700" cy="581025"/>
                      <wp:effectExtent l="0" t="0" r="19050" b="28575"/>
                      <wp:docPr id="5" name="Diagrama de flujo: proceso 16"/>
                      <wp:cNvGraphicFramePr/>
                      <a:graphic xmlns:a="http://schemas.openxmlformats.org/drawingml/2006/main">
                        <a:graphicData uri="http://schemas.microsoft.com/office/word/2010/wordprocessingShape">
                          <wps:wsp>
                            <wps:cNvSpPr/>
                            <wps:spPr>
                              <a:xfrm>
                                <a:off x="0" y="0"/>
                                <a:ext cx="1790700" cy="581025"/>
                              </a:xfrm>
                              <a:prstGeom prst="flowChartProcess">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603F4044" w14:textId="2611A209" w:rsidR="0069196F" w:rsidRPr="00653E5F" w:rsidRDefault="0069196F" w:rsidP="007A44EA">
                                  <w:pPr>
                                    <w:jc w:val="center"/>
                                    <w:rPr>
                                      <w:rFonts w:hAnsi="Calibri"/>
                                      <w:color w:val="000000" w:themeColor="text1"/>
                                      <w:kern w:val="24"/>
                                      <w:sz w:val="20"/>
                                      <w:szCs w:val="20"/>
                                      <w:lang w:val="es-MX"/>
                                    </w:rPr>
                                  </w:pPr>
                                  <w:r>
                                    <w:rPr>
                                      <w:rFonts w:hAnsi="Calibri"/>
                                      <w:color w:val="000000" w:themeColor="text1"/>
                                      <w:kern w:val="24"/>
                                      <w:sz w:val="20"/>
                                      <w:szCs w:val="20"/>
                                      <w:lang w:val="es-MX"/>
                                    </w:rPr>
                                    <w:t>Generar mapas digitales por jurisdicción y el listado de hidrantes a revisar.</w:t>
                                  </w:r>
                                </w:p>
                              </w:txbxContent>
                            </wps:txbx>
                            <wps:bodyPr rtlCol="0" anchor="ctr"/>
                          </wps:wsp>
                        </a:graphicData>
                      </a:graphic>
                    </wp:inline>
                  </w:drawing>
                </mc:Choice>
                <mc:Fallback>
                  <w:pict>
                    <v:shape w14:anchorId="669FB1B8" id="_x0000_s1034" type="#_x0000_t109" style="width:141pt;height:45.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O+wEAADUEAAAOAAAAZHJzL2Uyb0RvYy54bWysU8GO2yAQvVfqPyDuje1I2d1acfaQaHup&#10;2qjb/QCCIaYCBgEbO3/fAbzeqlv1UDUHYoZ5b948hu39ZDS5CB8U2I42q5oSYTn0yp47+vT94cMd&#10;JSEy2zMNVnT0KgK9371/tx1dK9YwgO6FJ0hiQzu6jg4xuraqAh+EYWEFTlg8lOANi7j156r3bER2&#10;o6t1Xd9UI/jeeeAiBIweyiHdZX4pBY9fpQwiEt1R1Bbz6vN6Smu127L27JkbFJ9lsH9QYZiyWHSh&#10;OrDIyLNXb6iM4h4CyLjiYCqQUnGRe8Bumvq3bh4H5kTuBc0JbrEp/D9a/uVy9ET1Hd1QYpnBKzoo&#10;hoYYRnpBpH7+AS0pBgNpbpJhowst4h7d0c+7gJ+p+0l6k/6xLzJlk6+LyWKKhGOwuf1Y39Z4FxzP&#10;NndNvd4k0uoV7XyInwQYLBvwwqSGcT8wH4/lmrPP7PI5xAJ7SU+FLTworVM8iSyy8le8apEStP0m&#10;JPaLQtaZKE+a2GtPLgxnhHEubGzK0cDQghze1PibZS6ILDoTJmaJhRfumSBN8VvuInvOT1CRB3UB&#10;138TVsALIlcGGxewURb8nwg0djVXLvkvJhVrkktxOk15Fu5SZoqcoL/ifPio91BeELN8AHxAPPpM&#10;l7JwNrMX8ztKw//rPhd6fe27nwAAAP//AwBQSwMEFAAGAAgAAAAhAHOf0p3YAAAABAEAAA8AAABk&#10;cnMvZG93bnJldi54bWxMj8FOwzAQRO9I/IO1SNyok0igEOJUCKn0iGj6Adt4iQPxOordNv17Fi5w&#10;GWk0q5m39XrxozrRHIfABvJVBoq4C3bg3sC+3dyVoGJCtjgGJgMXirBurq9qrGw48zuddqlXUsKx&#10;QgMupanSOnaOPMZVmIgl+wizxyR27rWd8SzlftRFlj1ojwPLgsOJXhx1X7ujN/C2xzKW+WvrFj9t&#10;Qrlt3WX7acztzfL8BCrRkv6O4Qdf0KERpkM4so1qNCCPpF+VrCgLsQcDj/k96KbW/+GbbwAAAP//&#10;AwBQSwECLQAUAAYACAAAACEAtoM4kv4AAADhAQAAEwAAAAAAAAAAAAAAAAAAAAAAW0NvbnRlbnRf&#10;VHlwZXNdLnhtbFBLAQItABQABgAIAAAAIQA4/SH/1gAAAJQBAAALAAAAAAAAAAAAAAAAAC8BAABf&#10;cmVscy8ucmVsc1BLAQItABQABgAIAAAAIQB+pJ+O+wEAADUEAAAOAAAAAAAAAAAAAAAAAC4CAABk&#10;cnMvZTJvRG9jLnhtbFBLAQItABQABgAIAAAAIQBzn9Kd2AAAAAQBAAAPAAAAAAAAAAAAAAAAAFUE&#10;AABkcnMvZG93bnJldi54bWxQSwUGAAAAAAQABADzAAAAWgUAAAAA&#10;" filled="f" strokecolor="#1f4d78 [1604]" strokeweight="1pt">
                      <v:textbox>
                        <w:txbxContent>
                          <w:p w14:paraId="603F4044" w14:textId="2611A209" w:rsidR="0069196F" w:rsidRPr="00653E5F" w:rsidRDefault="0069196F" w:rsidP="007A44EA">
                            <w:pPr>
                              <w:jc w:val="center"/>
                              <w:rPr>
                                <w:rFonts w:hAnsi="Calibri"/>
                                <w:color w:val="000000" w:themeColor="text1"/>
                                <w:kern w:val="24"/>
                                <w:sz w:val="20"/>
                                <w:szCs w:val="20"/>
                                <w:lang w:val="es-MX"/>
                              </w:rPr>
                            </w:pPr>
                            <w:r>
                              <w:rPr>
                                <w:rFonts w:hAnsi="Calibri"/>
                                <w:color w:val="000000" w:themeColor="text1"/>
                                <w:kern w:val="24"/>
                                <w:sz w:val="20"/>
                                <w:szCs w:val="20"/>
                                <w:lang w:val="es-MX"/>
                              </w:rPr>
                              <w:t>Generar mapas digitales por jurisdicción y el listado de hidrantes a revisar.</w:t>
                            </w:r>
                          </w:p>
                        </w:txbxContent>
                      </v:textbox>
                      <w10:anchorlock/>
                    </v:shape>
                  </w:pict>
                </mc:Fallback>
              </mc:AlternateContent>
            </w:r>
          </w:p>
          <w:p w14:paraId="7BF52A48" w14:textId="1B589D83" w:rsidR="007A44EA" w:rsidRDefault="007A44EA" w:rsidP="007A44EA">
            <w:pPr>
              <w:tabs>
                <w:tab w:val="left" w:pos="284"/>
              </w:tabs>
              <w:jc w:val="center"/>
              <w:rPr>
                <w:rFonts w:ascii="Arial" w:hAnsi="Arial" w:cs="Arial"/>
                <w:b/>
                <w:sz w:val="20"/>
                <w:szCs w:val="20"/>
              </w:rPr>
            </w:pPr>
            <w:r w:rsidRPr="00DE17C4">
              <w:rPr>
                <w:rFonts w:ascii="Arial" w:hAnsi="Arial" w:cs="Arial"/>
                <w:b/>
                <w:noProof/>
                <w:sz w:val="20"/>
                <w:szCs w:val="20"/>
              </w:rPr>
              <mc:AlternateContent>
                <mc:Choice Requires="wps">
                  <w:drawing>
                    <wp:inline distT="0" distB="0" distL="0" distR="0" wp14:anchorId="319F6470" wp14:editId="4ADCD8DB">
                      <wp:extent cx="0" cy="496570"/>
                      <wp:effectExtent l="76200" t="0" r="57150" b="55880"/>
                      <wp:docPr id="6" name="Conector recto de flecha 22" descr="Conector recto"/>
                      <wp:cNvGraphicFramePr/>
                      <a:graphic xmlns:a="http://schemas.openxmlformats.org/drawingml/2006/main">
                        <a:graphicData uri="http://schemas.microsoft.com/office/word/2010/wordprocessingShape">
                          <wps:wsp>
                            <wps:cNvCnPr/>
                            <wps:spPr>
                              <a:xfrm>
                                <a:off x="0" y="0"/>
                                <a:ext cx="0" cy="49657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xmlns:pic="http://schemas.openxmlformats.org/drawingml/2006/picture" xmlns:adec="http://schemas.microsoft.com/office/drawing/2017/decorative" xmlns:a14="http://schemas.microsoft.com/office/drawing/2010/main" xmlns:a="http://schemas.openxmlformats.org/drawingml/2006/main">
                  <w:pict>
                    <v:shape id="Conector recto de flecha 22" style="width:0;height:39.1pt;visibility:visible;mso-wrap-style:square;mso-left-percent:-10001;mso-top-percent:-10001;mso-position-horizontal:absolute;mso-position-horizontal-relative:char;mso-position-vertical:absolute;mso-position-vertical-relative:line;mso-left-percent:-10001;mso-top-percent:-10001" alt="Conector recto" o:spid="_x0000_s1026" strokecolor="#5b9bd5 [3204]"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78TQ3QEAABcEAAAOAAAAZHJzL2Uyb0RvYy54bWysU9uOEzEMfUfiH6K805lWUKDqdB+6wAuC&#10;ioUPyGacTqTc5Jhe/h4n085y00qLeHHixMc+PnHWNyfvxAEw2xg6OZ+1UkDQsbdh38lvX9+/eCNF&#10;JhV65WKATp4hy5vN82frY1rBIg7R9YCCk4S8OqZODkRp1TRZD+BVnsUEgS9NRK+IXdw3PaojZ/eu&#10;WbTtsjlG7BNGDTnz6e14KTc1vzGg6bMxGUi4TjI3qharvS+22azVao8qDVZfaKh/YOGVDVx0SnWr&#10;SInvaP9I5a3GmKOhmY6+icZYDbUH7mbe/tbN3aAS1F5YnJwmmfL/S6s/HXYobN/JpRRBeX6iLT+U&#10;pogCyyJ6EMaBHpRYLCR7WbN8v8YUFY8przjZNuzw4uW0wyLJyaAvKzcrTlX586Q8nEjo8VDz6cu3&#10;y1ev66M0D7iEmT5A9KJsOpkJld0PxBRGnvMqvDp8zMSVGXgFlKIuFEvKunehF3RO3CChVWHvoNDm&#10;8BLSFPoj4bqjs4MR/gUMy8MUxzJ1MGHrUBwUj5TSGgLNp0wcXWDGOjcB28rvUeAlvkChDu1TwBOi&#10;Vo6BJrC3IeLfqtPpStmM8VcFxr6LBPexP9enrNLw9FWtLj+ljPfPfoU//OfNDwAAAP//AwBQSwME&#10;FAAGAAgAAAAhAPAmi9LXAAAAAQEAAA8AAABkcnMvZG93bnJldi54bWxMjzFPwzAQhXek/gfrKrFR&#10;pxmghDhVVakdQZQOsLnx1Y4an6PYTQK/noMFltM7vdN735XrybdiwD42gRQsFxkIpDqYhqyC49vu&#10;bgUiJk1Gt4FQwSdGWFezm1IXJoz0isMhWcEhFAutwKXUFVLG2qHXcRE6JPbOofc68dpbaXo9crhv&#10;ZZ5l99LrhrjB6Q63DuvL4eoVvNj3wee0b+T58eNrb5/NxY1Jqdv5tHkCkXBKf8fwg8/oUDHTKVzJ&#10;RNEq4EfS72SP9UnBwyoHWZXyP3n1DQAA//8DAFBLAQItABQABgAIAAAAIQC2gziS/gAAAOEBAAAT&#10;AAAAAAAAAAAAAAAAAAAAAABbQ29udGVudF9UeXBlc10ueG1sUEsBAi0AFAAGAAgAAAAhADj9If/W&#10;AAAAlAEAAAsAAAAAAAAAAAAAAAAALwEAAF9yZWxzLy5yZWxzUEsBAi0AFAAGAAgAAAAhANfvxNDd&#10;AQAAFwQAAA4AAAAAAAAAAAAAAAAALgIAAGRycy9lMm9Eb2MueG1sUEsBAi0AFAAGAAgAAAAhAPAm&#10;i9LXAAAAAQEAAA8AAAAAAAAAAAAAAAAANwQAAGRycy9kb3ducmV2LnhtbFBLBQYAAAAABAAEAPMA&#10;AAA7BQAAAAA=&#10;" w14:anchorId="401F60C3">
                      <v:stroke joinstyle="miter" endarrow="block"/>
                      <w10:anchorlock/>
                    </v:shape>
                  </w:pict>
                </mc:Fallback>
              </mc:AlternateContent>
            </w:r>
          </w:p>
        </w:tc>
        <w:tc>
          <w:tcPr>
            <w:tcW w:w="1701" w:type="dxa"/>
            <w:tcBorders>
              <w:top w:val="single" w:sz="4" w:space="0" w:color="auto"/>
              <w:left w:val="nil"/>
              <w:bottom w:val="single" w:sz="4" w:space="0" w:color="auto"/>
              <w:right w:val="single" w:sz="4" w:space="0" w:color="auto"/>
            </w:tcBorders>
            <w:shd w:val="clear" w:color="auto" w:fill="auto"/>
            <w:vAlign w:val="center"/>
          </w:tcPr>
          <w:p w14:paraId="076403D2" w14:textId="3629A15B" w:rsidR="007A44EA" w:rsidRPr="00D53F43" w:rsidRDefault="00683E56" w:rsidP="007A44EA">
            <w:pPr>
              <w:tabs>
                <w:tab w:val="left" w:pos="284"/>
              </w:tabs>
              <w:jc w:val="center"/>
              <w:rPr>
                <w:rFonts w:ascii="Arial" w:hAnsi="Arial" w:cs="Arial"/>
                <w:sz w:val="20"/>
                <w:szCs w:val="20"/>
              </w:rPr>
            </w:pPr>
            <w:r w:rsidRPr="00D53F43">
              <w:rPr>
                <w:rFonts w:ascii="Arial" w:hAnsi="Arial" w:cs="Arial"/>
                <w:sz w:val="20"/>
                <w:szCs w:val="20"/>
              </w:rPr>
              <w:t xml:space="preserve">Correo electrónico </w:t>
            </w:r>
          </w:p>
        </w:tc>
        <w:tc>
          <w:tcPr>
            <w:tcW w:w="2268" w:type="dxa"/>
            <w:tcBorders>
              <w:left w:val="single" w:sz="4" w:space="0" w:color="auto"/>
            </w:tcBorders>
            <w:shd w:val="clear" w:color="auto" w:fill="auto"/>
            <w:vAlign w:val="center"/>
          </w:tcPr>
          <w:p w14:paraId="22F345EA" w14:textId="05783E97" w:rsidR="007A44EA" w:rsidRPr="006F6A33" w:rsidRDefault="007A44EA" w:rsidP="007A44EA">
            <w:pPr>
              <w:tabs>
                <w:tab w:val="left" w:pos="284"/>
              </w:tabs>
              <w:jc w:val="center"/>
              <w:rPr>
                <w:rFonts w:ascii="Arial" w:hAnsi="Arial" w:cs="Arial"/>
              </w:rPr>
            </w:pPr>
            <w:r w:rsidRPr="00690A38">
              <w:rPr>
                <w:rFonts w:ascii="Arial" w:hAnsi="Arial" w:cs="Arial"/>
                <w:sz w:val="20"/>
                <w:szCs w:val="20"/>
              </w:rPr>
              <w:t>Profesional de Información Geográfica</w:t>
            </w:r>
          </w:p>
        </w:tc>
        <w:tc>
          <w:tcPr>
            <w:tcW w:w="2410" w:type="dxa"/>
            <w:shd w:val="clear" w:color="auto" w:fill="auto"/>
            <w:vAlign w:val="center"/>
          </w:tcPr>
          <w:p w14:paraId="69CDE571" w14:textId="03ACFC04" w:rsidR="007A44EA" w:rsidRPr="00B457F2" w:rsidRDefault="007A44EA" w:rsidP="007A44EA">
            <w:pPr>
              <w:spacing w:before="120" w:after="120"/>
              <w:jc w:val="center"/>
              <w:rPr>
                <w:rFonts w:ascii="Arial" w:hAnsi="Arial" w:cs="Arial"/>
                <w:b/>
                <w:sz w:val="20"/>
                <w:szCs w:val="20"/>
              </w:rPr>
            </w:pPr>
            <w:r w:rsidRPr="00E65C12">
              <w:rPr>
                <w:rFonts w:ascii="Arial" w:hAnsi="Arial" w:cs="Arial"/>
                <w:sz w:val="20"/>
                <w:szCs w:val="20"/>
              </w:rPr>
              <w:t>Se debe incluir el ID y la dirección del hidrante</w:t>
            </w:r>
          </w:p>
        </w:tc>
      </w:tr>
      <w:tr w:rsidR="007A44EA" w14:paraId="670062EF" w14:textId="77777777" w:rsidTr="007A44EA">
        <w:trPr>
          <w:trHeight w:val="1555"/>
        </w:trPr>
        <w:tc>
          <w:tcPr>
            <w:tcW w:w="697" w:type="dxa"/>
            <w:shd w:val="clear" w:color="auto" w:fill="auto"/>
            <w:vAlign w:val="center"/>
          </w:tcPr>
          <w:p w14:paraId="7FED3148" w14:textId="61F04DCD" w:rsidR="007A44EA" w:rsidRPr="007A44EA" w:rsidRDefault="007A44EA" w:rsidP="007A44EA">
            <w:pPr>
              <w:tabs>
                <w:tab w:val="left" w:pos="284"/>
              </w:tabs>
              <w:jc w:val="center"/>
              <w:rPr>
                <w:rFonts w:ascii="Arial" w:hAnsi="Arial" w:cs="Arial"/>
                <w:b/>
                <w:sz w:val="20"/>
                <w:szCs w:val="20"/>
              </w:rPr>
            </w:pPr>
            <w:r w:rsidRPr="007A44EA">
              <w:rPr>
                <w:rFonts w:ascii="Arial" w:hAnsi="Arial" w:cs="Arial"/>
                <w:b/>
                <w:sz w:val="20"/>
                <w:szCs w:val="20"/>
              </w:rPr>
              <w:t>8.</w:t>
            </w:r>
            <w:r w:rsidR="00C71DA6">
              <w:rPr>
                <w:rFonts w:ascii="Arial" w:hAnsi="Arial" w:cs="Arial"/>
                <w:b/>
                <w:sz w:val="20"/>
                <w:szCs w:val="20"/>
              </w:rPr>
              <w:t>5</w:t>
            </w:r>
          </w:p>
        </w:tc>
        <w:tc>
          <w:tcPr>
            <w:tcW w:w="3267" w:type="dxa"/>
            <w:tcBorders>
              <w:right w:val="single" w:sz="4" w:space="0" w:color="auto"/>
            </w:tcBorders>
            <w:shd w:val="clear" w:color="auto" w:fill="auto"/>
            <w:vAlign w:val="center"/>
          </w:tcPr>
          <w:p w14:paraId="110C065A" w14:textId="7D4BF8B2" w:rsidR="007A44EA" w:rsidRDefault="007A44EA" w:rsidP="007A44EA">
            <w:pPr>
              <w:tabs>
                <w:tab w:val="left" w:pos="284"/>
              </w:tabs>
              <w:jc w:val="center"/>
              <w:rPr>
                <w:rFonts w:hAnsi="Calibri"/>
                <w:color w:val="000000" w:themeColor="text1"/>
                <w:kern w:val="24"/>
                <w:sz w:val="20"/>
                <w:szCs w:val="20"/>
                <w:lang w:val="es-MX"/>
              </w:rPr>
            </w:pPr>
          </w:p>
          <w:p w14:paraId="6690B102" w14:textId="20940990" w:rsidR="007A44EA" w:rsidRDefault="007A44EA" w:rsidP="007A44EA">
            <w:pPr>
              <w:tabs>
                <w:tab w:val="left" w:pos="284"/>
              </w:tabs>
              <w:jc w:val="center"/>
              <w:rPr>
                <w:rFonts w:hAnsi="Calibri"/>
                <w:color w:val="000000" w:themeColor="text1"/>
                <w:kern w:val="24"/>
                <w:sz w:val="20"/>
                <w:szCs w:val="20"/>
                <w:lang w:val="es-MX"/>
              </w:rPr>
            </w:pPr>
            <w:r w:rsidRPr="00DE17C4">
              <w:rPr>
                <w:rFonts w:ascii="Arial" w:hAnsi="Arial" w:cs="Arial"/>
                <w:b/>
                <w:noProof/>
                <w:sz w:val="20"/>
                <w:szCs w:val="20"/>
              </w:rPr>
              <mc:AlternateContent>
                <mc:Choice Requires="wps">
                  <w:drawing>
                    <wp:inline distT="0" distB="0" distL="0" distR="0" wp14:anchorId="6A3FAB0F" wp14:editId="167D4448">
                      <wp:extent cx="1885950" cy="1049573"/>
                      <wp:effectExtent l="0" t="0" r="19050" b="17780"/>
                      <wp:docPr id="9" name="Diagrama de flujo: proceso 16"/>
                      <wp:cNvGraphicFramePr/>
                      <a:graphic xmlns:a="http://schemas.openxmlformats.org/drawingml/2006/main">
                        <a:graphicData uri="http://schemas.microsoft.com/office/word/2010/wordprocessingShape">
                          <wps:wsp>
                            <wps:cNvSpPr/>
                            <wps:spPr>
                              <a:xfrm>
                                <a:off x="0" y="0"/>
                                <a:ext cx="1885950" cy="1049573"/>
                              </a:xfrm>
                              <a:prstGeom prst="flowChartProcess">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0E5651FD" w14:textId="7C6F237A" w:rsidR="0069196F" w:rsidRPr="000A69FB" w:rsidRDefault="0069196F" w:rsidP="007A44EA">
                                  <w:pPr>
                                    <w:pStyle w:val="Default"/>
                                    <w:jc w:val="center"/>
                                    <w:rPr>
                                      <w:sz w:val="18"/>
                                      <w:szCs w:val="18"/>
                                    </w:rPr>
                                  </w:pPr>
                                  <w:r w:rsidRPr="000A69FB">
                                    <w:rPr>
                                      <w:rFonts w:asciiTheme="minorHAnsi" w:eastAsiaTheme="minorHAnsi" w:hAnsi="Calibri" w:cstheme="minorBidi"/>
                                      <w:color w:val="000000" w:themeColor="text1"/>
                                      <w:kern w:val="24"/>
                                      <w:sz w:val="20"/>
                                      <w:szCs w:val="20"/>
                                      <w:lang w:val="es-MX" w:eastAsia="en-US"/>
                                    </w:rPr>
                                    <w:t>Establecer un plan de trabajo para la revisión y designa</w:t>
                                  </w:r>
                                  <w:r>
                                    <w:rPr>
                                      <w:rFonts w:asciiTheme="minorHAnsi" w:eastAsiaTheme="minorHAnsi" w:hAnsi="Calibri" w:cstheme="minorBidi"/>
                                      <w:color w:val="000000" w:themeColor="text1"/>
                                      <w:kern w:val="24"/>
                                      <w:sz w:val="20"/>
                                      <w:szCs w:val="20"/>
                                      <w:lang w:val="es-MX" w:eastAsia="en-US"/>
                                    </w:rPr>
                                    <w:t>r</w:t>
                                  </w:r>
                                  <w:r w:rsidRPr="000A69FB">
                                    <w:rPr>
                                      <w:rFonts w:asciiTheme="minorHAnsi" w:eastAsiaTheme="minorHAnsi" w:hAnsi="Calibri" w:cstheme="minorBidi"/>
                                      <w:color w:val="000000" w:themeColor="text1"/>
                                      <w:kern w:val="24"/>
                                      <w:sz w:val="20"/>
                                      <w:szCs w:val="20"/>
                                      <w:lang w:val="es-MX" w:eastAsia="en-US"/>
                                    </w:rPr>
                                    <w:t xml:space="preserve"> el personal operativo</w:t>
                                  </w:r>
                                  <w:r>
                                    <w:rPr>
                                      <w:rFonts w:asciiTheme="minorHAnsi" w:eastAsiaTheme="minorHAnsi" w:hAnsi="Calibri" w:cstheme="minorBidi"/>
                                      <w:color w:val="000000" w:themeColor="text1"/>
                                      <w:kern w:val="24"/>
                                      <w:sz w:val="20"/>
                                      <w:szCs w:val="20"/>
                                      <w:lang w:val="es-MX" w:eastAsia="en-US"/>
                                    </w:rPr>
                                    <w:t xml:space="preserve"> por turno</w:t>
                                  </w:r>
                                  <w:r w:rsidRPr="000A69FB">
                                    <w:rPr>
                                      <w:rFonts w:asciiTheme="minorHAnsi" w:eastAsiaTheme="minorHAnsi" w:hAnsi="Calibri" w:cstheme="minorBidi"/>
                                      <w:color w:val="000000" w:themeColor="text1"/>
                                      <w:kern w:val="24"/>
                                      <w:sz w:val="20"/>
                                      <w:szCs w:val="20"/>
                                      <w:lang w:val="es-MX" w:eastAsia="en-US"/>
                                    </w:rPr>
                                    <w:t xml:space="preserve"> para realizar la revisión de </w:t>
                                  </w:r>
                                  <w:r>
                                    <w:rPr>
                                      <w:rFonts w:asciiTheme="minorHAnsi" w:eastAsiaTheme="minorHAnsi" w:hAnsi="Calibri" w:cstheme="minorBidi"/>
                                      <w:color w:val="000000" w:themeColor="text1"/>
                                      <w:kern w:val="24"/>
                                      <w:sz w:val="20"/>
                                      <w:szCs w:val="20"/>
                                      <w:lang w:val="es-MX" w:eastAsia="en-US"/>
                                    </w:rPr>
                                    <w:t>h</w:t>
                                  </w:r>
                                  <w:r w:rsidRPr="000A69FB">
                                    <w:rPr>
                                      <w:rFonts w:asciiTheme="minorHAnsi" w:eastAsiaTheme="minorHAnsi" w:hAnsi="Calibri" w:cstheme="minorBidi"/>
                                      <w:color w:val="000000" w:themeColor="text1"/>
                                      <w:kern w:val="24"/>
                                      <w:sz w:val="20"/>
                                      <w:szCs w:val="20"/>
                                      <w:lang w:val="es-MX" w:eastAsia="en-US"/>
                                    </w:rPr>
                                    <w:t>idrantes para e</w:t>
                                  </w:r>
                                  <w:r>
                                    <w:rPr>
                                      <w:rFonts w:asciiTheme="minorHAnsi" w:eastAsiaTheme="minorHAnsi" w:hAnsi="Calibri" w:cstheme="minorBidi"/>
                                      <w:color w:val="000000" w:themeColor="text1"/>
                                      <w:kern w:val="24"/>
                                      <w:sz w:val="20"/>
                                      <w:szCs w:val="20"/>
                                      <w:lang w:val="es-MX" w:eastAsia="en-US"/>
                                    </w:rPr>
                                    <w:t xml:space="preserve">l periodo </w:t>
                                  </w:r>
                                  <w:r w:rsidRPr="000A69FB">
                                    <w:rPr>
                                      <w:rFonts w:asciiTheme="minorHAnsi" w:eastAsiaTheme="minorHAnsi" w:hAnsi="Calibri" w:cstheme="minorBidi"/>
                                      <w:color w:val="000000" w:themeColor="text1"/>
                                      <w:kern w:val="24"/>
                                      <w:sz w:val="20"/>
                                      <w:szCs w:val="20"/>
                                      <w:lang w:val="es-MX" w:eastAsia="en-US"/>
                                    </w:rPr>
                                    <w:t>correspondiente.</w:t>
                                  </w:r>
                                </w:p>
                              </w:txbxContent>
                            </wps:txbx>
                            <wps:bodyPr rtlCol="0" anchor="ctr"/>
                          </wps:wsp>
                        </a:graphicData>
                      </a:graphic>
                    </wp:inline>
                  </w:drawing>
                </mc:Choice>
                <mc:Fallback>
                  <w:pict>
                    <v:shape w14:anchorId="6A3FAB0F" id="_x0000_s1035" type="#_x0000_t109" style="width:148.5pt;height:82.6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2d7l/AEAADYEAAAOAAAAZHJzL2Uyb0RvYy54bWysU8GO2yAQvVfqPyDuje202SZWnD0k2l6q&#10;Nuq2H0AwxFTAWMDGzt93AK931a16WG0OxAzz3rx5DNvb0WhyEc4rsA2tFiUlwnJolT039NfPuw9r&#10;SnxgtmUarGjoVXh6u3v/bjv0tVhCB7oVjiCJ9fXQN7QLoa+LwvNOGOYX0AuLhxKcYQG37ly0jg3I&#10;bnSxLMubYgDX9g648B6jh3xId4lfSsHDdym9CEQ3FLWFtLq0nuJa7LasPjvWd4pPMtgrVBimLBad&#10;qQ4sMPLg1Asqo7gDDzIsOJgCpFRcpB6wm6r8q5v7jvUi9YLm+H62yb8dLf92OTqi2oZuKLHM4BUd&#10;FENDDCOtIFI//IaaZIOBVDfRsKH3NeLu+6Obdh4/Y/ejdCb+Y19kTCZfZ5PFGAjHYLVerzYrvAuO&#10;Z1X5abP6/DGyFk/w3vnwRYDBuh5vTGoY9h1z4ZjvORnNLl99yLDH9FjZwp3SOsajyqwrfYWrFjFB&#10;2x9CYsOoZJmI0qiJvXbkwnBIGOfChiofdQw9SOFVib9J5oxIohNhZJZYeOaeCOIYv+TOsqf8CBVp&#10;Umdw+T9hGTwjUmWwYQYbZcH9i0BjV1PlnP9oUrYmuhTG0zgNA2bGyAnaKw6IC3oP+QkxyzvAF8SD&#10;S3QxC4czeTE9pDj9z/ep0NNz3/0BAAD//wMAUEsDBBQABgAIAAAAIQCXfjWq2QAAAAUBAAAPAAAA&#10;ZHJzL2Rvd25yZXYueG1sTI/BTsMwEETvSPyDtUjcqNMiSghxKoRUekQ0/YBtvMSBeB3Fbpv+PQsX&#10;ellpNKPZN+Vq8r060hi7wAbmswwUcRNsx62BXb2+y0HFhGyxD0wGzhRhVV1flVjYcOIPOm5Tq6SE&#10;Y4EGXEpDoXVsHHmMszAQi/cZRo9J5NhqO+JJyn2vF1m21B47lg8OB3p11HxvD97A+w7zmM/fajf5&#10;YR3yTe3Omy9jbm+ml2dQiab0H4ZffEGHSpj24cA2qt6ADEl/V7zF06PIvYSWD/egq1Jf0lc/AAAA&#10;//8DAFBLAQItABQABgAIAAAAIQC2gziS/gAAAOEBAAATAAAAAAAAAAAAAAAAAAAAAABbQ29udGVu&#10;dF9UeXBlc10ueG1sUEsBAi0AFAAGAAgAAAAhADj9If/WAAAAlAEAAAsAAAAAAAAAAAAAAAAALwEA&#10;AF9yZWxzLy5yZWxzUEsBAi0AFAAGAAgAAAAhAA/Z3uX8AQAANgQAAA4AAAAAAAAAAAAAAAAALgIA&#10;AGRycy9lMm9Eb2MueG1sUEsBAi0AFAAGAAgAAAAhAJd+NarZAAAABQEAAA8AAAAAAAAAAAAAAAAA&#10;VgQAAGRycy9kb3ducmV2LnhtbFBLBQYAAAAABAAEAPMAAABcBQAAAAA=&#10;" filled="f" strokecolor="#1f4d78 [1604]" strokeweight="1pt">
                      <v:textbox>
                        <w:txbxContent>
                          <w:p w14:paraId="0E5651FD" w14:textId="7C6F237A" w:rsidR="0069196F" w:rsidRPr="000A69FB" w:rsidRDefault="0069196F" w:rsidP="007A44EA">
                            <w:pPr>
                              <w:pStyle w:val="Default"/>
                              <w:jc w:val="center"/>
                              <w:rPr>
                                <w:sz w:val="18"/>
                                <w:szCs w:val="18"/>
                              </w:rPr>
                            </w:pPr>
                            <w:r w:rsidRPr="000A69FB">
                              <w:rPr>
                                <w:rFonts w:asciiTheme="minorHAnsi" w:eastAsiaTheme="minorHAnsi" w:hAnsi="Calibri" w:cstheme="minorBidi"/>
                                <w:color w:val="000000" w:themeColor="text1"/>
                                <w:kern w:val="24"/>
                                <w:sz w:val="20"/>
                                <w:szCs w:val="20"/>
                                <w:lang w:val="es-MX" w:eastAsia="en-US"/>
                              </w:rPr>
                              <w:t>Establecer un plan de trabajo para la revisión y designa</w:t>
                            </w:r>
                            <w:r>
                              <w:rPr>
                                <w:rFonts w:asciiTheme="minorHAnsi" w:eastAsiaTheme="minorHAnsi" w:hAnsi="Calibri" w:cstheme="minorBidi"/>
                                <w:color w:val="000000" w:themeColor="text1"/>
                                <w:kern w:val="24"/>
                                <w:sz w:val="20"/>
                                <w:szCs w:val="20"/>
                                <w:lang w:val="es-MX" w:eastAsia="en-US"/>
                              </w:rPr>
                              <w:t>r</w:t>
                            </w:r>
                            <w:r w:rsidRPr="000A69FB">
                              <w:rPr>
                                <w:rFonts w:asciiTheme="minorHAnsi" w:eastAsiaTheme="minorHAnsi" w:hAnsi="Calibri" w:cstheme="minorBidi"/>
                                <w:color w:val="000000" w:themeColor="text1"/>
                                <w:kern w:val="24"/>
                                <w:sz w:val="20"/>
                                <w:szCs w:val="20"/>
                                <w:lang w:val="es-MX" w:eastAsia="en-US"/>
                              </w:rPr>
                              <w:t xml:space="preserve"> el personal operativo</w:t>
                            </w:r>
                            <w:r>
                              <w:rPr>
                                <w:rFonts w:asciiTheme="minorHAnsi" w:eastAsiaTheme="minorHAnsi" w:hAnsi="Calibri" w:cstheme="minorBidi"/>
                                <w:color w:val="000000" w:themeColor="text1"/>
                                <w:kern w:val="24"/>
                                <w:sz w:val="20"/>
                                <w:szCs w:val="20"/>
                                <w:lang w:val="es-MX" w:eastAsia="en-US"/>
                              </w:rPr>
                              <w:t xml:space="preserve"> por turno</w:t>
                            </w:r>
                            <w:r w:rsidRPr="000A69FB">
                              <w:rPr>
                                <w:rFonts w:asciiTheme="minorHAnsi" w:eastAsiaTheme="minorHAnsi" w:hAnsi="Calibri" w:cstheme="minorBidi"/>
                                <w:color w:val="000000" w:themeColor="text1"/>
                                <w:kern w:val="24"/>
                                <w:sz w:val="20"/>
                                <w:szCs w:val="20"/>
                                <w:lang w:val="es-MX" w:eastAsia="en-US"/>
                              </w:rPr>
                              <w:t xml:space="preserve"> para realizar la revisión de </w:t>
                            </w:r>
                            <w:r>
                              <w:rPr>
                                <w:rFonts w:asciiTheme="minorHAnsi" w:eastAsiaTheme="minorHAnsi" w:hAnsi="Calibri" w:cstheme="minorBidi"/>
                                <w:color w:val="000000" w:themeColor="text1"/>
                                <w:kern w:val="24"/>
                                <w:sz w:val="20"/>
                                <w:szCs w:val="20"/>
                                <w:lang w:val="es-MX" w:eastAsia="en-US"/>
                              </w:rPr>
                              <w:t>h</w:t>
                            </w:r>
                            <w:r w:rsidRPr="000A69FB">
                              <w:rPr>
                                <w:rFonts w:asciiTheme="minorHAnsi" w:eastAsiaTheme="minorHAnsi" w:hAnsi="Calibri" w:cstheme="minorBidi"/>
                                <w:color w:val="000000" w:themeColor="text1"/>
                                <w:kern w:val="24"/>
                                <w:sz w:val="20"/>
                                <w:szCs w:val="20"/>
                                <w:lang w:val="es-MX" w:eastAsia="en-US"/>
                              </w:rPr>
                              <w:t>idrantes para e</w:t>
                            </w:r>
                            <w:r>
                              <w:rPr>
                                <w:rFonts w:asciiTheme="minorHAnsi" w:eastAsiaTheme="minorHAnsi" w:hAnsi="Calibri" w:cstheme="minorBidi"/>
                                <w:color w:val="000000" w:themeColor="text1"/>
                                <w:kern w:val="24"/>
                                <w:sz w:val="20"/>
                                <w:szCs w:val="20"/>
                                <w:lang w:val="es-MX" w:eastAsia="en-US"/>
                              </w:rPr>
                              <w:t xml:space="preserve">l periodo </w:t>
                            </w:r>
                            <w:r w:rsidRPr="000A69FB">
                              <w:rPr>
                                <w:rFonts w:asciiTheme="minorHAnsi" w:eastAsiaTheme="minorHAnsi" w:hAnsi="Calibri" w:cstheme="minorBidi"/>
                                <w:color w:val="000000" w:themeColor="text1"/>
                                <w:kern w:val="24"/>
                                <w:sz w:val="20"/>
                                <w:szCs w:val="20"/>
                                <w:lang w:val="es-MX" w:eastAsia="en-US"/>
                              </w:rPr>
                              <w:t>correspondiente.</w:t>
                            </w:r>
                          </w:p>
                        </w:txbxContent>
                      </v:textbox>
                      <w10:anchorlock/>
                    </v:shape>
                  </w:pict>
                </mc:Fallback>
              </mc:AlternateContent>
            </w:r>
          </w:p>
          <w:p w14:paraId="49889A6E" w14:textId="155C5A6D" w:rsidR="007A44EA" w:rsidRDefault="007A44EA" w:rsidP="007A44EA">
            <w:pPr>
              <w:tabs>
                <w:tab w:val="left" w:pos="284"/>
              </w:tabs>
              <w:jc w:val="center"/>
              <w:rPr>
                <w:rFonts w:hAnsi="Calibri"/>
                <w:color w:val="000000" w:themeColor="text1"/>
                <w:kern w:val="24"/>
                <w:sz w:val="20"/>
                <w:szCs w:val="20"/>
                <w:lang w:val="es-MX"/>
              </w:rPr>
            </w:pPr>
            <w:r w:rsidRPr="00DE17C4">
              <w:rPr>
                <w:rFonts w:ascii="Arial" w:hAnsi="Arial" w:cs="Arial"/>
                <w:b/>
                <w:noProof/>
                <w:sz w:val="20"/>
                <w:szCs w:val="20"/>
              </w:rPr>
              <mc:AlternateContent>
                <mc:Choice Requires="wps">
                  <w:drawing>
                    <wp:inline distT="0" distB="0" distL="0" distR="0" wp14:anchorId="1305D620" wp14:editId="61F44AE3">
                      <wp:extent cx="0" cy="496570"/>
                      <wp:effectExtent l="76200" t="0" r="57150" b="55880"/>
                      <wp:docPr id="10" name="Conector recto de flecha 22" descr="Conector recto"/>
                      <wp:cNvGraphicFramePr/>
                      <a:graphic xmlns:a="http://schemas.openxmlformats.org/drawingml/2006/main">
                        <a:graphicData uri="http://schemas.microsoft.com/office/word/2010/wordprocessingShape">
                          <wps:wsp>
                            <wps:cNvCnPr/>
                            <wps:spPr>
                              <a:xfrm>
                                <a:off x="0" y="0"/>
                                <a:ext cx="0" cy="49657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xmlns:pic="http://schemas.openxmlformats.org/drawingml/2006/picture" xmlns:adec="http://schemas.microsoft.com/office/drawing/2017/decorative" xmlns:a14="http://schemas.microsoft.com/office/drawing/2010/main" xmlns:a="http://schemas.openxmlformats.org/drawingml/2006/main">
                  <w:pict>
                    <v:shape id="Conector recto de flecha 22" style="width:0;height:39.1pt;visibility:visible;mso-wrap-style:square;mso-left-percent:-10001;mso-top-percent:-10001;mso-position-horizontal:absolute;mso-position-horizontal-relative:char;mso-position-vertical:absolute;mso-position-vertical-relative:line;mso-left-percent:-10001;mso-top-percent:-10001" alt="Conector recto" o:spid="_x0000_s1026" strokecolor="#5b9bd5 [3204]"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2ii3QEAABgEAAAOAAAAZHJzL2Uyb0RvYy54bWysU9uOEzEMfUfiH6K802krWGDU6T50gRcE&#10;FQsfkM04nUi5yTGd9u9xMu0sNyGBeEnixMc+PnY2tyfvxBEw2xg6uVospYCgY2/DoZNfPr999kqK&#10;TCr0ysUAnTxDlrfbp082Y2phHYfoekDBQUJux9TJgSi1TZP1AF7lRUwQ+NFE9IrYxEPToxo5unfN&#10;erm8acaIfcKoIWe+vZse5bbGNwY0fTQmAwnXSeZGdcW6PpS12W5Ue0CVBqsvNNQ/sPDKBk46h7pT&#10;pMRXtL+E8lZjzNHQQkffRGOshloDV7Na/lTN/aAS1FpYnJxmmfL/C6s/HPcobM+9Y3mC8tyjHXdK&#10;U0SBZRM9CONAD0qs15KtrFm/H32KjGPKLUfbhT1erJz2WDQ5GfRl52rFqUp/nqWHEwk9XWq+ff76&#10;5sXL2pXmEZcw0zuIXpRDJzOhsoeBmMLEc1WVV8f3mTgzA6+AktSFspKy7k3oBZ0TF0hoVTg4KLTZ&#10;vbg0hf5EuJ7o7GCCfwLD+jDFKU2dTNg5FEfFM6W0hkCrORJ7F5ixzs3AZeX3R+DFv0ChTu3fgGdE&#10;zRwDzWBvQ8TfZafTlbKZ/K8KTHUXCR5if66trNLw+FWtLl+lzPf3doU/fujtNwAAAP//AwBQSwME&#10;FAAGAAgAAAAhAPAmi9LXAAAAAQEAAA8AAABkcnMvZG93bnJldi54bWxMjzFPwzAQhXek/gfrKrFR&#10;pxmghDhVVakdQZQOsLnx1Y4an6PYTQK/noMFltM7vdN735XrybdiwD42gRQsFxkIpDqYhqyC49vu&#10;bgUiJk1Gt4FQwSdGWFezm1IXJoz0isMhWcEhFAutwKXUFVLG2qHXcRE6JPbOofc68dpbaXo9crhv&#10;ZZ5l99LrhrjB6Q63DuvL4eoVvNj3wee0b+T58eNrb5/NxY1Jqdv5tHkCkXBKf8fwg8/oUDHTKVzJ&#10;RNEq4EfS72SP9UnBwyoHWZXyP3n1DQAA//8DAFBLAQItABQABgAIAAAAIQC2gziS/gAAAOEBAAAT&#10;AAAAAAAAAAAAAAAAAAAAAABbQ29udGVudF9UeXBlc10ueG1sUEsBAi0AFAAGAAgAAAAhADj9If/W&#10;AAAAlAEAAAsAAAAAAAAAAAAAAAAALwEAAF9yZWxzLy5yZWxzUEsBAi0AFAAGAAgAAAAhAIo/aKLd&#10;AQAAGAQAAA4AAAAAAAAAAAAAAAAALgIAAGRycy9lMm9Eb2MueG1sUEsBAi0AFAAGAAgAAAAhAPAm&#10;i9LXAAAAAQEAAA8AAAAAAAAAAAAAAAAANwQAAGRycy9kb3ducmV2LnhtbFBLBQYAAAAABAAEAPMA&#10;AAA7BQAAAAA=&#10;" w14:anchorId="32C9A550">
                      <v:stroke joinstyle="miter" endarrow="block"/>
                      <w10:anchorlock/>
                    </v:shape>
                  </w:pict>
                </mc:Fallback>
              </mc:AlternateContent>
            </w:r>
          </w:p>
        </w:tc>
        <w:tc>
          <w:tcPr>
            <w:tcW w:w="1701" w:type="dxa"/>
            <w:tcBorders>
              <w:top w:val="single" w:sz="4" w:space="0" w:color="auto"/>
              <w:left w:val="nil"/>
              <w:bottom w:val="single" w:sz="4" w:space="0" w:color="auto"/>
              <w:right w:val="single" w:sz="4" w:space="0" w:color="auto"/>
            </w:tcBorders>
            <w:shd w:val="clear" w:color="auto" w:fill="auto"/>
            <w:vAlign w:val="center"/>
          </w:tcPr>
          <w:p w14:paraId="189950CB" w14:textId="1ABF5203" w:rsidR="007A44EA" w:rsidRPr="007B6BF6" w:rsidRDefault="007A44EA" w:rsidP="007A44EA">
            <w:pPr>
              <w:tabs>
                <w:tab w:val="left" w:pos="284"/>
              </w:tabs>
              <w:jc w:val="center"/>
              <w:rPr>
                <w:rFonts w:ascii="Arial" w:hAnsi="Arial" w:cs="Arial"/>
                <w:sz w:val="20"/>
                <w:szCs w:val="20"/>
              </w:rPr>
            </w:pPr>
            <w:r w:rsidRPr="007B6BF6">
              <w:rPr>
                <w:rFonts w:ascii="Arial" w:hAnsi="Arial" w:cs="Arial"/>
                <w:sz w:val="20"/>
                <w:szCs w:val="20"/>
              </w:rPr>
              <w:t>Acta de reunión</w:t>
            </w:r>
          </w:p>
        </w:tc>
        <w:tc>
          <w:tcPr>
            <w:tcW w:w="2268" w:type="dxa"/>
            <w:tcBorders>
              <w:left w:val="single" w:sz="4" w:space="0" w:color="auto"/>
            </w:tcBorders>
            <w:shd w:val="clear" w:color="auto" w:fill="auto"/>
            <w:vAlign w:val="center"/>
          </w:tcPr>
          <w:p w14:paraId="4CBD45A0" w14:textId="01C71D6B" w:rsidR="007A44EA" w:rsidRPr="00690A38" w:rsidRDefault="007A44EA" w:rsidP="007A44EA">
            <w:pPr>
              <w:tabs>
                <w:tab w:val="left" w:pos="284"/>
              </w:tabs>
              <w:jc w:val="center"/>
              <w:rPr>
                <w:rFonts w:ascii="Arial" w:hAnsi="Arial" w:cs="Arial"/>
                <w:sz w:val="20"/>
                <w:szCs w:val="20"/>
              </w:rPr>
            </w:pPr>
            <w:r>
              <w:rPr>
                <w:rFonts w:ascii="Arial" w:hAnsi="Arial" w:cs="Arial"/>
                <w:sz w:val="20"/>
                <w:szCs w:val="20"/>
              </w:rPr>
              <w:t>Jefe de estación</w:t>
            </w:r>
          </w:p>
        </w:tc>
        <w:tc>
          <w:tcPr>
            <w:tcW w:w="2410" w:type="dxa"/>
            <w:shd w:val="clear" w:color="auto" w:fill="auto"/>
            <w:vAlign w:val="center"/>
          </w:tcPr>
          <w:p w14:paraId="1424E8B7" w14:textId="77777777" w:rsidR="007A44EA" w:rsidRPr="00E65C12" w:rsidRDefault="007A44EA" w:rsidP="007A44EA">
            <w:pPr>
              <w:spacing w:before="120" w:after="120"/>
              <w:jc w:val="center"/>
              <w:rPr>
                <w:rFonts w:ascii="Arial" w:hAnsi="Arial" w:cs="Arial"/>
                <w:sz w:val="20"/>
                <w:szCs w:val="20"/>
              </w:rPr>
            </w:pPr>
          </w:p>
        </w:tc>
      </w:tr>
      <w:tr w:rsidR="00C86603" w14:paraId="4940884B" w14:textId="77777777" w:rsidTr="00C86603">
        <w:trPr>
          <w:trHeight w:val="2887"/>
        </w:trPr>
        <w:tc>
          <w:tcPr>
            <w:tcW w:w="697" w:type="dxa"/>
            <w:shd w:val="clear" w:color="auto" w:fill="auto"/>
            <w:vAlign w:val="center"/>
          </w:tcPr>
          <w:p w14:paraId="5BA20B35" w14:textId="77777777" w:rsidR="00C86603" w:rsidRPr="007A44EA" w:rsidRDefault="00C86603" w:rsidP="00C86603">
            <w:pPr>
              <w:tabs>
                <w:tab w:val="left" w:pos="284"/>
              </w:tabs>
              <w:jc w:val="center"/>
              <w:rPr>
                <w:rFonts w:ascii="Arial" w:hAnsi="Arial" w:cs="Arial"/>
                <w:b/>
                <w:sz w:val="20"/>
                <w:szCs w:val="20"/>
              </w:rPr>
            </w:pPr>
          </w:p>
        </w:tc>
        <w:tc>
          <w:tcPr>
            <w:tcW w:w="3267" w:type="dxa"/>
            <w:tcBorders>
              <w:right w:val="single" w:sz="4" w:space="0" w:color="auto"/>
            </w:tcBorders>
            <w:shd w:val="clear" w:color="auto" w:fill="auto"/>
            <w:vAlign w:val="center"/>
          </w:tcPr>
          <w:p w14:paraId="7294E657" w14:textId="1EF8F6E3" w:rsidR="00C86603" w:rsidRDefault="00C86603" w:rsidP="00C86603">
            <w:pPr>
              <w:tabs>
                <w:tab w:val="left" w:pos="284"/>
              </w:tabs>
              <w:jc w:val="center"/>
              <w:rPr>
                <w:rFonts w:hAnsi="Calibri"/>
                <w:color w:val="000000" w:themeColor="text1"/>
                <w:kern w:val="24"/>
                <w:sz w:val="20"/>
                <w:szCs w:val="20"/>
                <w:lang w:val="es-MX"/>
              </w:rPr>
            </w:pPr>
            <w:r>
              <w:rPr>
                <w:noProof/>
              </w:rPr>
              <w:drawing>
                <wp:inline distT="0" distB="0" distL="0" distR="0" wp14:anchorId="502424ED" wp14:editId="5ECF2ADF">
                  <wp:extent cx="1828800" cy="1589790"/>
                  <wp:effectExtent l="0" t="0" r="0" b="0"/>
                  <wp:docPr id="8" name="Imagen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1667" t="62979" r="67659" b="20523"/>
                          <a:stretch/>
                        </pic:blipFill>
                        <pic:spPr bwMode="auto">
                          <a:xfrm>
                            <a:off x="0" y="0"/>
                            <a:ext cx="1852010" cy="1609967"/>
                          </a:xfrm>
                          <a:prstGeom prst="rect">
                            <a:avLst/>
                          </a:prstGeom>
                          <a:ln>
                            <a:noFill/>
                          </a:ln>
                          <a:extLst>
                            <a:ext uri="{53640926-AAD7-44D8-BBD7-CCE9431645EC}">
                              <a14:shadowObscured xmlns:a14="http://schemas.microsoft.com/office/drawing/2010/main"/>
                            </a:ext>
                          </a:extLst>
                        </pic:spPr>
                      </pic:pic>
                    </a:graphicData>
                  </a:graphic>
                </wp:inline>
              </w:drawing>
            </w:r>
          </w:p>
        </w:tc>
        <w:tc>
          <w:tcPr>
            <w:tcW w:w="1701" w:type="dxa"/>
            <w:tcBorders>
              <w:top w:val="single" w:sz="4" w:space="0" w:color="auto"/>
              <w:left w:val="nil"/>
              <w:bottom w:val="single" w:sz="4" w:space="0" w:color="auto"/>
              <w:right w:val="single" w:sz="4" w:space="0" w:color="auto"/>
            </w:tcBorders>
            <w:shd w:val="clear" w:color="auto" w:fill="auto"/>
            <w:vAlign w:val="center"/>
          </w:tcPr>
          <w:p w14:paraId="55557BA2" w14:textId="77777777" w:rsidR="00C86603" w:rsidRPr="007B6BF6" w:rsidRDefault="00C86603" w:rsidP="00C86603">
            <w:pPr>
              <w:tabs>
                <w:tab w:val="left" w:pos="284"/>
              </w:tabs>
              <w:jc w:val="center"/>
              <w:rPr>
                <w:rFonts w:ascii="Arial" w:hAnsi="Arial" w:cs="Arial"/>
                <w:sz w:val="20"/>
                <w:szCs w:val="20"/>
              </w:rPr>
            </w:pPr>
          </w:p>
        </w:tc>
        <w:tc>
          <w:tcPr>
            <w:tcW w:w="2268" w:type="dxa"/>
            <w:tcBorders>
              <w:left w:val="single" w:sz="4" w:space="0" w:color="auto"/>
            </w:tcBorders>
            <w:shd w:val="clear" w:color="auto" w:fill="auto"/>
            <w:vAlign w:val="center"/>
          </w:tcPr>
          <w:p w14:paraId="272D0424" w14:textId="77777777" w:rsidR="00C86603" w:rsidRDefault="00C86603" w:rsidP="00C86603">
            <w:pPr>
              <w:tabs>
                <w:tab w:val="left" w:pos="284"/>
              </w:tabs>
              <w:jc w:val="center"/>
              <w:rPr>
                <w:rFonts w:ascii="Arial" w:hAnsi="Arial" w:cs="Arial"/>
                <w:sz w:val="20"/>
                <w:szCs w:val="20"/>
              </w:rPr>
            </w:pPr>
            <w:r>
              <w:rPr>
                <w:rFonts w:ascii="Arial" w:hAnsi="Arial" w:cs="Arial"/>
                <w:sz w:val="20"/>
                <w:szCs w:val="20"/>
              </w:rPr>
              <w:t>Uniformado designado</w:t>
            </w:r>
          </w:p>
          <w:p w14:paraId="4B74E292" w14:textId="77777777" w:rsidR="00C86603" w:rsidRDefault="00C86603" w:rsidP="00C86603">
            <w:pPr>
              <w:tabs>
                <w:tab w:val="left" w:pos="284"/>
              </w:tabs>
              <w:jc w:val="center"/>
              <w:rPr>
                <w:rFonts w:ascii="Arial" w:hAnsi="Arial" w:cs="Arial"/>
                <w:sz w:val="20"/>
                <w:szCs w:val="20"/>
              </w:rPr>
            </w:pPr>
          </w:p>
        </w:tc>
        <w:tc>
          <w:tcPr>
            <w:tcW w:w="2410" w:type="dxa"/>
            <w:shd w:val="clear" w:color="auto" w:fill="auto"/>
            <w:vAlign w:val="center"/>
          </w:tcPr>
          <w:p w14:paraId="5E24EA62" w14:textId="0504983F" w:rsidR="00C86603" w:rsidRPr="00E65C12" w:rsidRDefault="00C86603" w:rsidP="00C86603">
            <w:pPr>
              <w:spacing w:before="120" w:after="120"/>
              <w:jc w:val="center"/>
              <w:rPr>
                <w:rFonts w:ascii="Arial" w:hAnsi="Arial" w:cs="Arial"/>
                <w:sz w:val="20"/>
                <w:szCs w:val="20"/>
              </w:rPr>
            </w:pPr>
            <w:r w:rsidRPr="00911C9B">
              <w:rPr>
                <w:rFonts w:ascii="Arial" w:hAnsi="Arial" w:cs="Arial"/>
                <w:sz w:val="20"/>
                <w:szCs w:val="20"/>
              </w:rPr>
              <w:t>N/A</w:t>
            </w:r>
          </w:p>
        </w:tc>
      </w:tr>
      <w:tr w:rsidR="008B220C" w14:paraId="15465C49" w14:textId="77777777" w:rsidTr="007A44EA">
        <w:trPr>
          <w:trHeight w:val="1555"/>
        </w:trPr>
        <w:tc>
          <w:tcPr>
            <w:tcW w:w="697" w:type="dxa"/>
            <w:shd w:val="clear" w:color="auto" w:fill="auto"/>
            <w:vAlign w:val="center"/>
          </w:tcPr>
          <w:p w14:paraId="6C0DFEC8" w14:textId="4A524054" w:rsidR="008B220C" w:rsidRDefault="008B220C" w:rsidP="008B220C">
            <w:pPr>
              <w:tabs>
                <w:tab w:val="left" w:pos="284"/>
              </w:tabs>
              <w:jc w:val="center"/>
              <w:rPr>
                <w:rFonts w:ascii="Arial" w:hAnsi="Arial" w:cs="Arial"/>
                <w:b/>
                <w:sz w:val="20"/>
                <w:szCs w:val="20"/>
              </w:rPr>
            </w:pPr>
            <w:r>
              <w:rPr>
                <w:rFonts w:ascii="Arial" w:hAnsi="Arial" w:cs="Arial"/>
                <w:b/>
                <w:sz w:val="20"/>
                <w:szCs w:val="20"/>
              </w:rPr>
              <w:lastRenderedPageBreak/>
              <w:t>8.</w:t>
            </w:r>
            <w:r w:rsidR="00C71DA6">
              <w:rPr>
                <w:rFonts w:ascii="Arial" w:hAnsi="Arial" w:cs="Arial"/>
                <w:b/>
                <w:sz w:val="20"/>
                <w:szCs w:val="20"/>
              </w:rPr>
              <w:t>6</w:t>
            </w:r>
          </w:p>
        </w:tc>
        <w:tc>
          <w:tcPr>
            <w:tcW w:w="3267" w:type="dxa"/>
            <w:tcBorders>
              <w:right w:val="single" w:sz="4" w:space="0" w:color="auto"/>
            </w:tcBorders>
            <w:shd w:val="clear" w:color="auto" w:fill="auto"/>
          </w:tcPr>
          <w:p w14:paraId="37E62EA1" w14:textId="77777777" w:rsidR="008B220C" w:rsidRDefault="008B220C" w:rsidP="004D1379">
            <w:pPr>
              <w:tabs>
                <w:tab w:val="left" w:pos="284"/>
              </w:tabs>
              <w:rPr>
                <w:rFonts w:ascii="Arial" w:hAnsi="Arial" w:cs="Arial"/>
                <w:b/>
                <w:noProof/>
                <w:sz w:val="18"/>
                <w:szCs w:val="18"/>
              </w:rPr>
            </w:pPr>
          </w:p>
          <w:p w14:paraId="659710E9" w14:textId="77777777" w:rsidR="008B220C" w:rsidRDefault="008B220C" w:rsidP="008B220C">
            <w:pPr>
              <w:tabs>
                <w:tab w:val="left" w:pos="284"/>
              </w:tabs>
              <w:jc w:val="center"/>
              <w:rPr>
                <w:rFonts w:ascii="Arial" w:hAnsi="Arial" w:cs="Arial"/>
                <w:b/>
                <w:noProof/>
                <w:sz w:val="18"/>
                <w:szCs w:val="18"/>
              </w:rPr>
            </w:pPr>
            <w:r w:rsidRPr="00DE17C4">
              <w:rPr>
                <w:rFonts w:ascii="Arial" w:hAnsi="Arial" w:cs="Arial"/>
                <w:b/>
                <w:noProof/>
                <w:sz w:val="20"/>
                <w:szCs w:val="20"/>
              </w:rPr>
              <mc:AlternateContent>
                <mc:Choice Requires="wps">
                  <w:drawing>
                    <wp:inline distT="0" distB="0" distL="0" distR="0" wp14:anchorId="0D9310D3" wp14:editId="5466E1AC">
                      <wp:extent cx="1885950" cy="1181100"/>
                      <wp:effectExtent l="0" t="0" r="19050" b="19050"/>
                      <wp:docPr id="16" name="Diagrama de flujo: proceso 16"/>
                      <wp:cNvGraphicFramePr/>
                      <a:graphic xmlns:a="http://schemas.openxmlformats.org/drawingml/2006/main">
                        <a:graphicData uri="http://schemas.microsoft.com/office/word/2010/wordprocessingShape">
                          <wps:wsp>
                            <wps:cNvSpPr/>
                            <wps:spPr>
                              <a:xfrm>
                                <a:off x="0" y="0"/>
                                <a:ext cx="1885950" cy="1181100"/>
                              </a:xfrm>
                              <a:prstGeom prst="flowChartProcess">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31399FCC" w14:textId="15CDE0BC" w:rsidR="0069196F" w:rsidRPr="007A44EA" w:rsidRDefault="0069196F" w:rsidP="007A44EA">
                                  <w:pPr>
                                    <w:pStyle w:val="Default"/>
                                    <w:jc w:val="center"/>
                                    <w:rPr>
                                      <w:rFonts w:asciiTheme="minorHAnsi" w:eastAsiaTheme="minorHAnsi" w:hAnsi="Calibri" w:cstheme="minorBidi"/>
                                      <w:color w:val="000000" w:themeColor="text1"/>
                                      <w:kern w:val="24"/>
                                      <w:sz w:val="20"/>
                                      <w:szCs w:val="20"/>
                                      <w:lang w:val="es-MX" w:eastAsia="en-US"/>
                                    </w:rPr>
                                  </w:pPr>
                                  <w:r w:rsidRPr="007A44EA">
                                    <w:rPr>
                                      <w:rFonts w:asciiTheme="minorHAnsi" w:eastAsiaTheme="minorHAnsi" w:hAnsi="Calibri" w:cstheme="minorBidi"/>
                                      <w:color w:val="000000" w:themeColor="text1"/>
                                      <w:kern w:val="24"/>
                                      <w:sz w:val="20"/>
                                      <w:szCs w:val="20"/>
                                      <w:lang w:val="es-MX" w:eastAsia="en-US"/>
                                    </w:rPr>
                                    <w:t>Recopilar, consolidar, verificar y validar la información de los hidrantes enviada por cada una de las estaciones y reportar las novedades encontradas en el diligenciamiento del formato de la revisión de hidrantes.</w:t>
                                  </w:r>
                                </w:p>
                                <w:p w14:paraId="1497A6BD" w14:textId="69C8A66E" w:rsidR="0069196F" w:rsidRPr="00653E5F" w:rsidRDefault="0069196F" w:rsidP="008B220C">
                                  <w:pPr>
                                    <w:jc w:val="center"/>
                                    <w:rPr>
                                      <w:rFonts w:hAnsi="Calibri"/>
                                      <w:color w:val="000000" w:themeColor="text1"/>
                                      <w:kern w:val="24"/>
                                      <w:sz w:val="20"/>
                                      <w:szCs w:val="20"/>
                                      <w:lang w:val="es-MX"/>
                                    </w:rPr>
                                  </w:pPr>
                                </w:p>
                              </w:txbxContent>
                            </wps:txbx>
                            <wps:bodyPr rtlCol="0" anchor="ctr"/>
                          </wps:wsp>
                        </a:graphicData>
                      </a:graphic>
                    </wp:inline>
                  </w:drawing>
                </mc:Choice>
                <mc:Fallback>
                  <w:pict>
                    <v:shape w14:anchorId="0D9310D3" id="_x0000_s1036" type="#_x0000_t109" style="width:148.5pt;height:93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53lG/AEAADgEAAAOAAAAZHJzL2Uyb0RvYy54bWysU8GO2yAQvVfqPyDuje1IWaVWnD0k2l6q&#10;Nuq2H0AwxFTAIGBj5+87gNdb7VY9VPUBwzDzZt6bYXc/GU2uwgcFtqPNqqZEWA69speO/vj+8GFL&#10;SYjM9kyDFR29iUDv9+/f7UbXijUMoHvhCYLY0I6uo0OMrq2qwAdhWFiBExYvJXjDIh79peo9GxHd&#10;6Gpd13fVCL53HrgIAa3Hckn3GV9KweNXKYOIRHcUa4t59Xk9p7Xa71h78cwNis9lsH+owjBlMekC&#10;dWSRkSev3kAZxT0EkHHFwVQgpeIic0A2Tf2KzePAnMhcUJzgFpnC/4PlX64nT1SPvbujxDKDPToq&#10;hooYRnpBpH76CS0pCgNBJ1RsdKHFwEd38vMp4DbRn6Q36Y/EyJRVvi0qiykSjsZmu9183GAzON41&#10;zbZp6tyH6iXc+RA/CTCYN2DLpIbxMDAfT6XRWWl2/RwipsewZ/eU2cKD0jrZU5WlrryLNy2Sg7bf&#10;hETGWMk6A+VZEwftyZXhlDDOhY1NuRoYapDNmxq/RB7zLRH5lAETssTEC/YMkOb4LXaBmf1TqMij&#10;ugTXfyusBC8ROTPYuAQbZcH/CUAjqzlz8X8WqUiTVIrTeSrTkLkm0xn6G46Ij/oA5RExywfAN8Sj&#10;z3jJC8czizE/pTT/v59zppcHv/8FAAD//wMAUEsDBBQABgAIAAAAIQBEuQV12AAAAAUBAAAPAAAA&#10;ZHJzL2Rvd25yZXYueG1sTI/BTsMwEETvSPyDtUjcqNMeShriVAip9Iho+gHbeInTxusodtv071m4&#10;wGWl0Yxm35TryffqQmPsAhuYzzJQxE2wHbcG9vXmKQcVE7LFPjAZuFGEdXV/V2Jhw5U/6bJLrZIS&#10;jgUacCkNhdaxceQxzsJALN5XGD0mkWOr7YhXKfe9XmTZUnvsWD44HOjNUXPanb2Bjz3mMZ+/127y&#10;wybk29rdtkdjHh+m1xdQiab0F4YffEGHSpgO4cw2qt6ADEm/V7zF6lnkQUL5MgNdlfo/ffUNAAD/&#10;/wMAUEsBAi0AFAAGAAgAAAAhALaDOJL+AAAA4QEAABMAAAAAAAAAAAAAAAAAAAAAAFtDb250ZW50&#10;X1R5cGVzXS54bWxQSwECLQAUAAYACAAAACEAOP0h/9YAAACUAQAACwAAAAAAAAAAAAAAAAAvAQAA&#10;X3JlbHMvLnJlbHNQSwECLQAUAAYACAAAACEAr+d5RvwBAAA4BAAADgAAAAAAAAAAAAAAAAAuAgAA&#10;ZHJzL2Uyb0RvYy54bWxQSwECLQAUAAYACAAAACEARLkFddgAAAAFAQAADwAAAAAAAAAAAAAAAABW&#10;BAAAZHJzL2Rvd25yZXYueG1sUEsFBgAAAAAEAAQA8wAAAFsFAAAAAA==&#10;" filled="f" strokecolor="#1f4d78 [1604]" strokeweight="1pt">
                      <v:textbox>
                        <w:txbxContent>
                          <w:p w14:paraId="31399FCC" w14:textId="15CDE0BC" w:rsidR="0069196F" w:rsidRPr="007A44EA" w:rsidRDefault="0069196F" w:rsidP="007A44EA">
                            <w:pPr>
                              <w:pStyle w:val="Default"/>
                              <w:jc w:val="center"/>
                              <w:rPr>
                                <w:rFonts w:asciiTheme="minorHAnsi" w:eastAsiaTheme="minorHAnsi" w:hAnsi="Calibri" w:cstheme="minorBidi"/>
                                <w:color w:val="000000" w:themeColor="text1"/>
                                <w:kern w:val="24"/>
                                <w:sz w:val="20"/>
                                <w:szCs w:val="20"/>
                                <w:lang w:val="es-MX" w:eastAsia="en-US"/>
                              </w:rPr>
                            </w:pPr>
                            <w:r w:rsidRPr="007A44EA">
                              <w:rPr>
                                <w:rFonts w:asciiTheme="minorHAnsi" w:eastAsiaTheme="minorHAnsi" w:hAnsi="Calibri" w:cstheme="minorBidi"/>
                                <w:color w:val="000000" w:themeColor="text1"/>
                                <w:kern w:val="24"/>
                                <w:sz w:val="20"/>
                                <w:szCs w:val="20"/>
                                <w:lang w:val="es-MX" w:eastAsia="en-US"/>
                              </w:rPr>
                              <w:t>Recopilar, consolidar, verificar y validar la información de los hidrantes enviada por cada una de las estaciones y reportar las novedades encontradas en el diligenciamiento del formato de la revisión de hidrantes.</w:t>
                            </w:r>
                          </w:p>
                          <w:p w14:paraId="1497A6BD" w14:textId="69C8A66E" w:rsidR="0069196F" w:rsidRPr="00653E5F" w:rsidRDefault="0069196F" w:rsidP="008B220C">
                            <w:pPr>
                              <w:jc w:val="center"/>
                              <w:rPr>
                                <w:rFonts w:hAnsi="Calibri"/>
                                <w:color w:val="000000" w:themeColor="text1"/>
                                <w:kern w:val="24"/>
                                <w:sz w:val="20"/>
                                <w:szCs w:val="20"/>
                                <w:lang w:val="es-MX"/>
                              </w:rPr>
                            </w:pPr>
                          </w:p>
                        </w:txbxContent>
                      </v:textbox>
                      <w10:anchorlock/>
                    </v:shape>
                  </w:pict>
                </mc:Fallback>
              </mc:AlternateContent>
            </w:r>
          </w:p>
          <w:p w14:paraId="6FF43D35" w14:textId="6F70B85F" w:rsidR="008B220C" w:rsidRDefault="008B220C" w:rsidP="008B220C">
            <w:pPr>
              <w:tabs>
                <w:tab w:val="left" w:pos="284"/>
              </w:tabs>
              <w:jc w:val="center"/>
              <w:rPr>
                <w:rFonts w:ascii="Arial" w:hAnsi="Arial" w:cs="Arial"/>
                <w:b/>
                <w:noProof/>
                <w:sz w:val="18"/>
                <w:szCs w:val="18"/>
              </w:rPr>
            </w:pPr>
            <w:r w:rsidRPr="00DE17C4">
              <w:rPr>
                <w:rFonts w:ascii="Arial" w:hAnsi="Arial" w:cs="Arial"/>
                <w:b/>
                <w:noProof/>
                <w:sz w:val="20"/>
                <w:szCs w:val="20"/>
              </w:rPr>
              <mc:AlternateContent>
                <mc:Choice Requires="wps">
                  <w:drawing>
                    <wp:inline distT="0" distB="0" distL="0" distR="0" wp14:anchorId="525E0CC5" wp14:editId="7D1CCFEF">
                      <wp:extent cx="0" cy="496570"/>
                      <wp:effectExtent l="76200" t="0" r="57150" b="55880"/>
                      <wp:docPr id="19" name="Conector recto de flecha 22" descr="Conector recto"/>
                      <wp:cNvGraphicFramePr/>
                      <a:graphic xmlns:a="http://schemas.openxmlformats.org/drawingml/2006/main">
                        <a:graphicData uri="http://schemas.microsoft.com/office/word/2010/wordprocessingShape">
                          <wps:wsp>
                            <wps:cNvCnPr/>
                            <wps:spPr>
                              <a:xfrm>
                                <a:off x="0" y="0"/>
                                <a:ext cx="0" cy="49657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xmlns:pic="http://schemas.openxmlformats.org/drawingml/2006/picture" xmlns:adec="http://schemas.microsoft.com/office/drawing/2017/decorative" xmlns:a14="http://schemas.microsoft.com/office/drawing/2010/main" xmlns:a="http://schemas.openxmlformats.org/drawingml/2006/main">
                  <w:pict>
                    <v:shape id="Conector recto de flecha 22" style="width:0;height:39.1pt;visibility:visible;mso-wrap-style:square;mso-left-percent:-10001;mso-top-percent:-10001;mso-position-horizontal:absolute;mso-position-horizontal-relative:char;mso-position-vertical:absolute;mso-position-vertical-relative:line;mso-left-percent:-10001;mso-top-percent:-10001" alt="Conector recto" o:spid="_x0000_s1026" strokecolor="#5b9bd5 [3204]"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PBF3QEAABgEAAAOAAAAZHJzL2Uyb0RvYy54bWysU9uOEzEMfUfiH6K802krWNhRp/vQBV4Q&#10;VFw+IJtxZiLlJsf08vc4mXaWm5BAvCRx4mMfHzubu5N34gCYbQydXC2WUkDQsbdh6OSXz2+evZIi&#10;kwq9cjFAJ8+Q5d326ZPNMbWwjmN0PaDgICG3x9TJkSi1TZP1CF7lRUwQ+NFE9IrYxKHpUR05unfN&#10;erm8aY4R+4RRQ858ez89ym2Nbwxo+mBMBhKuk8yN6op1fShrs92odkCVRqsvNNQ/sPDKBk46h7pX&#10;pMRXtL+E8lZjzNHQQkffRGOshloDV7Na/lTNp1ElqLWwODnNMuX/F1a/P+xR2J57dytFUJ57tONO&#10;aYoosGyiB2Ec6FGJ9VqylTXr96NPkfGYcsvRdmGPFyunPRZNTgZ92blacarSn2fp4URCT5eab5/f&#10;3rx4WbvSPOISZnoL0Yty6GQmVHYYiSlMPFdVeXV4l4kzM/AKKEldKCsp616HXtA5cYGEVoXBQaHN&#10;7sWlKfQnwvVEZwcT/CMY1ocpTmnqZMLOoTgonimlNQRazZHYu8CMdW4GLiu/PwIv/gUKdWr/Bjwj&#10;auYYaAZ7GyL+LjudrpTN5H9VYKq7SPAQ+3NtZZWGx69qdfkqZb6/tyv88UNvvwEAAP//AwBQSwME&#10;FAAGAAgAAAAhAPAmi9LXAAAAAQEAAA8AAABkcnMvZG93bnJldi54bWxMjzFPwzAQhXek/gfrKrFR&#10;pxmghDhVVakdQZQOsLnx1Y4an6PYTQK/noMFltM7vdN735XrybdiwD42gRQsFxkIpDqYhqyC49vu&#10;bgUiJk1Gt4FQwSdGWFezm1IXJoz0isMhWcEhFAutwKXUFVLG2qHXcRE6JPbOofc68dpbaXo9crhv&#10;ZZ5l99LrhrjB6Q63DuvL4eoVvNj3wee0b+T58eNrb5/NxY1Jqdv5tHkCkXBKf8fwg8/oUDHTKVzJ&#10;RNEq4EfS72SP9UnBwyoHWZXyP3n1DQAA//8DAFBLAQItABQABgAIAAAAIQC2gziS/gAAAOEBAAAT&#10;AAAAAAAAAAAAAAAAAAAAAABbQ29udGVudF9UeXBlc10ueG1sUEsBAi0AFAAGAAgAAAAhADj9If/W&#10;AAAAlAEAAAsAAAAAAAAAAAAAAAAALwEAAF9yZWxzLy5yZWxzUEsBAi0AFAAGAAgAAAAhACBk8EXd&#10;AQAAGAQAAA4AAAAAAAAAAAAAAAAALgIAAGRycy9lMm9Eb2MueG1sUEsBAi0AFAAGAAgAAAAhAPAm&#10;i9LXAAAAAQEAAA8AAAAAAAAAAAAAAAAANwQAAGRycy9kb3ducmV2LnhtbFBLBQYAAAAABAAEAPMA&#10;AAA7BQAAAAA=&#10;" w14:anchorId="4D1DCB40">
                      <v:stroke joinstyle="miter" endarrow="block"/>
                      <w10:anchorlock/>
                    </v:shape>
                  </w:pict>
                </mc:Fallback>
              </mc:AlternateContent>
            </w:r>
          </w:p>
        </w:tc>
        <w:tc>
          <w:tcPr>
            <w:tcW w:w="1701" w:type="dxa"/>
            <w:tcBorders>
              <w:top w:val="single" w:sz="4" w:space="0" w:color="auto"/>
              <w:left w:val="nil"/>
              <w:bottom w:val="single" w:sz="4" w:space="0" w:color="auto"/>
              <w:right w:val="single" w:sz="4" w:space="0" w:color="auto"/>
            </w:tcBorders>
            <w:shd w:val="clear" w:color="auto" w:fill="auto"/>
            <w:vAlign w:val="center"/>
          </w:tcPr>
          <w:p w14:paraId="07DD1284" w14:textId="6163AB94" w:rsidR="008B220C" w:rsidRPr="000442FE" w:rsidRDefault="005152F2" w:rsidP="004D1379">
            <w:pPr>
              <w:tabs>
                <w:tab w:val="left" w:pos="284"/>
              </w:tabs>
              <w:jc w:val="center"/>
              <w:rPr>
                <w:rFonts w:ascii="Arial" w:hAnsi="Arial" w:cs="Arial"/>
                <w:bCs/>
                <w:sz w:val="18"/>
                <w:szCs w:val="18"/>
              </w:rPr>
            </w:pPr>
            <w:r>
              <w:rPr>
                <w:rFonts w:ascii="Arial" w:hAnsi="Arial" w:cs="Arial"/>
                <w:bCs/>
                <w:sz w:val="18"/>
                <w:szCs w:val="18"/>
              </w:rPr>
              <w:t xml:space="preserve">Formato </w:t>
            </w:r>
            <w:r w:rsidR="00E66D54">
              <w:rPr>
                <w:rFonts w:ascii="Arial" w:hAnsi="Arial" w:cs="Arial"/>
                <w:bCs/>
                <w:sz w:val="18"/>
                <w:szCs w:val="18"/>
              </w:rPr>
              <w:t xml:space="preserve">de </w:t>
            </w:r>
            <w:r>
              <w:rPr>
                <w:rFonts w:ascii="Arial" w:hAnsi="Arial" w:cs="Arial"/>
                <w:bCs/>
                <w:sz w:val="18"/>
                <w:szCs w:val="18"/>
              </w:rPr>
              <w:t>revisión de hidrantes</w:t>
            </w:r>
          </w:p>
        </w:tc>
        <w:tc>
          <w:tcPr>
            <w:tcW w:w="2268" w:type="dxa"/>
            <w:tcBorders>
              <w:left w:val="single" w:sz="4" w:space="0" w:color="auto"/>
            </w:tcBorders>
            <w:shd w:val="clear" w:color="auto" w:fill="auto"/>
            <w:vAlign w:val="center"/>
          </w:tcPr>
          <w:p w14:paraId="471C19F6" w14:textId="35AADA47" w:rsidR="008B220C" w:rsidRDefault="006A79D6" w:rsidP="005152F2">
            <w:pPr>
              <w:tabs>
                <w:tab w:val="left" w:pos="284"/>
              </w:tabs>
              <w:jc w:val="center"/>
              <w:rPr>
                <w:rFonts w:ascii="Arial" w:hAnsi="Arial" w:cs="Arial"/>
                <w:sz w:val="20"/>
                <w:szCs w:val="20"/>
              </w:rPr>
            </w:pPr>
            <w:r w:rsidRPr="00690A38">
              <w:rPr>
                <w:rFonts w:ascii="Arial" w:hAnsi="Arial" w:cs="Arial"/>
                <w:sz w:val="20"/>
                <w:szCs w:val="20"/>
              </w:rPr>
              <w:t>Profesional de Información Geográfica</w:t>
            </w:r>
          </w:p>
        </w:tc>
        <w:tc>
          <w:tcPr>
            <w:tcW w:w="2410" w:type="dxa"/>
            <w:shd w:val="clear" w:color="auto" w:fill="auto"/>
            <w:vAlign w:val="center"/>
          </w:tcPr>
          <w:p w14:paraId="1C1CBB33" w14:textId="52F6AB9A" w:rsidR="008B220C" w:rsidRPr="00911C9B" w:rsidRDefault="006A79D6" w:rsidP="004D1379">
            <w:pPr>
              <w:spacing w:before="120" w:after="120"/>
              <w:jc w:val="center"/>
              <w:rPr>
                <w:rFonts w:ascii="Arial" w:hAnsi="Arial" w:cs="Arial"/>
                <w:sz w:val="20"/>
                <w:szCs w:val="20"/>
              </w:rPr>
            </w:pPr>
            <w:r w:rsidRPr="006A79D6">
              <w:rPr>
                <w:rFonts w:ascii="Arial" w:hAnsi="Arial" w:cs="Arial"/>
                <w:sz w:val="20"/>
                <w:szCs w:val="20"/>
              </w:rPr>
              <w:t xml:space="preserve">Esta información la deben reportar </w:t>
            </w:r>
            <w:r w:rsidR="00927B44">
              <w:rPr>
                <w:rFonts w:ascii="Arial" w:hAnsi="Arial" w:cs="Arial"/>
                <w:sz w:val="20"/>
                <w:szCs w:val="20"/>
              </w:rPr>
              <w:t xml:space="preserve">los encargados de la jefatura de las estaciones, </w:t>
            </w:r>
            <w:r w:rsidRPr="006A79D6">
              <w:rPr>
                <w:rFonts w:ascii="Arial" w:hAnsi="Arial" w:cs="Arial"/>
                <w:sz w:val="20"/>
                <w:szCs w:val="20"/>
              </w:rPr>
              <w:t xml:space="preserve">los primeros cinco (5) días del mes siguiente a través del </w:t>
            </w:r>
            <w:r w:rsidR="0071039F">
              <w:rPr>
                <w:rFonts w:ascii="Arial" w:hAnsi="Arial" w:cs="Arial"/>
                <w:sz w:val="20"/>
                <w:szCs w:val="20"/>
              </w:rPr>
              <w:t>formato</w:t>
            </w:r>
            <w:r w:rsidR="0071039F" w:rsidRPr="006A79D6">
              <w:rPr>
                <w:rFonts w:ascii="Arial" w:hAnsi="Arial" w:cs="Arial"/>
                <w:sz w:val="20"/>
                <w:szCs w:val="20"/>
              </w:rPr>
              <w:t xml:space="preserve"> </w:t>
            </w:r>
            <w:r w:rsidRPr="006A79D6">
              <w:rPr>
                <w:rFonts w:ascii="Arial" w:hAnsi="Arial" w:cs="Arial"/>
                <w:sz w:val="20"/>
                <w:szCs w:val="20"/>
              </w:rPr>
              <w:t>dispuesto para recolección de información</w:t>
            </w:r>
            <w:r w:rsidR="0071039F">
              <w:rPr>
                <w:rFonts w:ascii="Arial" w:hAnsi="Arial" w:cs="Arial"/>
                <w:sz w:val="20"/>
                <w:szCs w:val="20"/>
              </w:rPr>
              <w:t>.</w:t>
            </w:r>
          </w:p>
        </w:tc>
      </w:tr>
      <w:tr w:rsidR="006A79D6" w14:paraId="63E7C922" w14:textId="77777777" w:rsidTr="007A44EA">
        <w:trPr>
          <w:trHeight w:val="1555"/>
        </w:trPr>
        <w:tc>
          <w:tcPr>
            <w:tcW w:w="697" w:type="dxa"/>
            <w:shd w:val="clear" w:color="auto" w:fill="auto"/>
            <w:vAlign w:val="center"/>
          </w:tcPr>
          <w:p w14:paraId="6A01E615" w14:textId="0E845C75" w:rsidR="006A79D6" w:rsidRDefault="006A79D6" w:rsidP="008B220C">
            <w:pPr>
              <w:tabs>
                <w:tab w:val="left" w:pos="284"/>
              </w:tabs>
              <w:jc w:val="center"/>
              <w:rPr>
                <w:rFonts w:ascii="Arial" w:hAnsi="Arial" w:cs="Arial"/>
                <w:b/>
                <w:sz w:val="20"/>
                <w:szCs w:val="20"/>
              </w:rPr>
            </w:pPr>
            <w:r>
              <w:rPr>
                <w:rFonts w:ascii="Arial" w:hAnsi="Arial" w:cs="Arial"/>
                <w:b/>
                <w:sz w:val="20"/>
                <w:szCs w:val="20"/>
              </w:rPr>
              <w:t>8.</w:t>
            </w:r>
            <w:r w:rsidR="00C71DA6">
              <w:rPr>
                <w:rFonts w:ascii="Arial" w:hAnsi="Arial" w:cs="Arial"/>
                <w:b/>
                <w:sz w:val="20"/>
                <w:szCs w:val="20"/>
              </w:rPr>
              <w:t>7</w:t>
            </w:r>
          </w:p>
        </w:tc>
        <w:tc>
          <w:tcPr>
            <w:tcW w:w="3267" w:type="dxa"/>
            <w:tcBorders>
              <w:right w:val="single" w:sz="4" w:space="0" w:color="auto"/>
            </w:tcBorders>
            <w:shd w:val="clear" w:color="auto" w:fill="auto"/>
          </w:tcPr>
          <w:p w14:paraId="5F3CD682" w14:textId="77777777" w:rsidR="006A79D6" w:rsidRDefault="006A79D6" w:rsidP="004D1379">
            <w:pPr>
              <w:tabs>
                <w:tab w:val="left" w:pos="284"/>
              </w:tabs>
              <w:rPr>
                <w:rFonts w:ascii="Arial" w:hAnsi="Arial" w:cs="Arial"/>
                <w:b/>
                <w:noProof/>
                <w:sz w:val="18"/>
                <w:szCs w:val="18"/>
              </w:rPr>
            </w:pPr>
          </w:p>
          <w:p w14:paraId="1B79CE31" w14:textId="77777777" w:rsidR="006A79D6" w:rsidRDefault="006A79D6" w:rsidP="006A79D6">
            <w:pPr>
              <w:tabs>
                <w:tab w:val="left" w:pos="284"/>
              </w:tabs>
              <w:jc w:val="center"/>
              <w:rPr>
                <w:rFonts w:ascii="Arial" w:hAnsi="Arial" w:cs="Arial"/>
                <w:b/>
                <w:noProof/>
                <w:sz w:val="18"/>
                <w:szCs w:val="18"/>
              </w:rPr>
            </w:pPr>
            <w:r w:rsidRPr="00DE17C4">
              <w:rPr>
                <w:rFonts w:ascii="Arial" w:hAnsi="Arial" w:cs="Arial"/>
                <w:b/>
                <w:noProof/>
                <w:sz w:val="20"/>
                <w:szCs w:val="20"/>
              </w:rPr>
              <mc:AlternateContent>
                <mc:Choice Requires="wps">
                  <w:drawing>
                    <wp:inline distT="0" distB="0" distL="0" distR="0" wp14:anchorId="50874F81" wp14:editId="13E3FD0F">
                      <wp:extent cx="1857375" cy="723900"/>
                      <wp:effectExtent l="0" t="0" r="28575" b="19050"/>
                      <wp:docPr id="25" name="Diagrama de flujo: proceso 25"/>
                      <wp:cNvGraphicFramePr/>
                      <a:graphic xmlns:a="http://schemas.openxmlformats.org/drawingml/2006/main">
                        <a:graphicData uri="http://schemas.microsoft.com/office/word/2010/wordprocessingShape">
                          <wps:wsp>
                            <wps:cNvSpPr/>
                            <wps:spPr>
                              <a:xfrm>
                                <a:off x="0" y="0"/>
                                <a:ext cx="1857375" cy="723900"/>
                              </a:xfrm>
                              <a:prstGeom prst="flowChartProcess">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73E3451C" w14:textId="127D832E" w:rsidR="0069196F" w:rsidRPr="0010061D" w:rsidRDefault="0069196F" w:rsidP="0010061D">
                                  <w:pPr>
                                    <w:pStyle w:val="Default"/>
                                    <w:jc w:val="center"/>
                                    <w:rPr>
                                      <w:rFonts w:asciiTheme="minorHAnsi" w:eastAsiaTheme="minorHAnsi" w:hAnsi="Calibri" w:cstheme="minorBidi"/>
                                      <w:color w:val="000000" w:themeColor="text1"/>
                                      <w:kern w:val="24"/>
                                      <w:sz w:val="20"/>
                                      <w:szCs w:val="20"/>
                                      <w:lang w:val="es-MX" w:eastAsia="en-US"/>
                                    </w:rPr>
                                  </w:pPr>
                                  <w:r w:rsidRPr="0010061D">
                                    <w:rPr>
                                      <w:rFonts w:asciiTheme="minorHAnsi" w:eastAsiaTheme="minorHAnsi" w:hAnsi="Calibri" w:cstheme="minorBidi"/>
                                      <w:color w:val="000000" w:themeColor="text1"/>
                                      <w:kern w:val="24"/>
                                      <w:sz w:val="20"/>
                                      <w:szCs w:val="20"/>
                                      <w:lang w:val="es-MX" w:eastAsia="en-US"/>
                                    </w:rPr>
                                    <w:t>Remitir</w:t>
                                  </w:r>
                                  <w:r>
                                    <w:rPr>
                                      <w:rFonts w:asciiTheme="minorHAnsi" w:eastAsiaTheme="minorHAnsi" w:hAnsi="Calibri" w:cstheme="minorBidi"/>
                                      <w:color w:val="000000" w:themeColor="text1"/>
                                      <w:kern w:val="24"/>
                                      <w:sz w:val="20"/>
                                      <w:szCs w:val="20"/>
                                      <w:lang w:val="es-MX" w:eastAsia="en-US"/>
                                    </w:rPr>
                                    <w:t xml:space="preserve"> </w:t>
                                  </w:r>
                                  <w:r w:rsidRPr="0010061D">
                                    <w:rPr>
                                      <w:rFonts w:asciiTheme="minorHAnsi" w:eastAsiaTheme="minorHAnsi" w:hAnsi="Calibri" w:cstheme="minorBidi"/>
                                      <w:color w:val="000000" w:themeColor="text1"/>
                                      <w:kern w:val="24"/>
                                      <w:sz w:val="20"/>
                                      <w:szCs w:val="20"/>
                                      <w:lang w:val="es-MX" w:eastAsia="en-US"/>
                                    </w:rPr>
                                    <w:t>la</w:t>
                                  </w:r>
                                  <w:r>
                                    <w:rPr>
                                      <w:rFonts w:asciiTheme="minorHAnsi" w:eastAsiaTheme="minorHAnsi" w:hAnsi="Calibri" w:cstheme="minorBidi"/>
                                      <w:color w:val="000000" w:themeColor="text1"/>
                                      <w:kern w:val="24"/>
                                      <w:sz w:val="20"/>
                                      <w:szCs w:val="20"/>
                                      <w:lang w:val="es-MX" w:eastAsia="en-US"/>
                                    </w:rPr>
                                    <w:t xml:space="preserve"> información</w:t>
                                  </w:r>
                                  <w:r w:rsidRPr="0010061D">
                                    <w:rPr>
                                      <w:rFonts w:asciiTheme="minorHAnsi" w:eastAsiaTheme="minorHAnsi" w:hAnsi="Calibri" w:cstheme="minorBidi"/>
                                      <w:color w:val="000000" w:themeColor="text1"/>
                                      <w:kern w:val="24"/>
                                      <w:sz w:val="20"/>
                                      <w:szCs w:val="20"/>
                                      <w:lang w:val="es-MX" w:eastAsia="en-US"/>
                                    </w:rPr>
                                    <w:t xml:space="preserve"> a la EAAB, reportando las novedades encontradas durante la actividad</w:t>
                                  </w:r>
                                </w:p>
                                <w:p w14:paraId="3BFE17B6" w14:textId="4FFF0734" w:rsidR="0069196F" w:rsidRPr="00653E5F" w:rsidRDefault="0069196F" w:rsidP="006A79D6">
                                  <w:pPr>
                                    <w:jc w:val="center"/>
                                    <w:rPr>
                                      <w:rFonts w:hAnsi="Calibri"/>
                                      <w:color w:val="000000" w:themeColor="text1"/>
                                      <w:kern w:val="24"/>
                                      <w:sz w:val="20"/>
                                      <w:szCs w:val="20"/>
                                      <w:lang w:val="es-MX"/>
                                    </w:rPr>
                                  </w:pPr>
                                </w:p>
                              </w:txbxContent>
                            </wps:txbx>
                            <wps:bodyPr rtlCol="0" anchor="ctr"/>
                          </wps:wsp>
                        </a:graphicData>
                      </a:graphic>
                    </wp:inline>
                  </w:drawing>
                </mc:Choice>
                <mc:Fallback>
                  <w:pict>
                    <v:shape w14:anchorId="50874F81" id="Diagrama de flujo: proceso 25" o:spid="_x0000_s1037" type="#_x0000_t109" style="width:146.25pt;height:5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meN/gEAADcEAAAOAAAAZHJzL2Uyb0RvYy54bWysU02P2yAQvVfqf0DcG3+s0mytOHtItL1U&#10;bdRtfwDBEFMBg4CNnX/fAXu9Vbfaw6o5EDPMe2/mMWzvRqPJRfigwLa0WpWUCMuhU/bc0p8/7j/c&#10;UhIisx3TYEVLryLQu937d9vBNaKGHnQnPEESG5rBtbSP0TVFEXgvDAsrcMLioQRvWMStPxedZwOy&#10;G13UZfmxGMB3zgMXIWD0MB3SXeaXUvD4TcogItEtxdpiXn1eT2ktdlvWnD1zveJzGewNVRimLIou&#10;VAcWGXn06gWVUdxDABlXHEwBUioucg/YTVX+1c1Dz5zIvaA5wS02hf9Hy79ejp6orqX1mhLLDN7R&#10;QTF0xDDSCSL14y9oyOQwEExCxwYXGgQ+uKOfdwE/U/uj9Cb9Y2NkzC5fF5fFGAnHYHW73txsUI3j&#10;2aa++VTmayie0c6H+FmAQdmANyY1DPue+Xic7jkbzS5fQkR1hD2lJ2EL90rrFE9FTmXlr3jVIiVo&#10;+11IbBgLqTNRHjWx155cGA4J41zYWE1HPUMLcnhd4i/1jnoLIu8yYWKWKLxwzwRpjF9yTzRzfoKK&#10;PKkLuHytsAm8ILIy2LiAjbLg/0WgsatZecp/MmmyJrkUx9OYh6HKqSl0gu6KE+Kj3sP0hpjlPeAT&#10;4tFnvpSF05nNmF9SGv8/91np+b3vfgMAAP//AwBQSwMEFAAGAAgAAAAhALz36DbZAAAABQEAAA8A&#10;AABkcnMvZG93bnJldi54bWxMj8FOwzAQRO9I/IO1SNyokwhQGuJUCKn0iGj6AdtkidPG6yh22/Tv&#10;WbjAZaTVjGbelqvZDepMU+g9G0gXCSjixrc9dwZ29fohBxUicouDZzJwpQCr6vamxKL1F/6k8zZ2&#10;Sko4FGjAxjgWWofGksOw8COxeF9+chjlnDrdTniRcjfoLEmetcOeZcHiSG+WmuP25Ax87DAPefpe&#10;29mNa59vanvdHIy5v5tfX0BFmuNfGH7wBR0qYdr7E7dBDQbkkfir4mXL7AnUXkLpYwK6KvV/+uob&#10;AAD//wMAUEsBAi0AFAAGAAgAAAAhALaDOJL+AAAA4QEAABMAAAAAAAAAAAAAAAAAAAAAAFtDb250&#10;ZW50X1R5cGVzXS54bWxQSwECLQAUAAYACAAAACEAOP0h/9YAAACUAQAACwAAAAAAAAAAAAAAAAAv&#10;AQAAX3JlbHMvLnJlbHNQSwECLQAUAAYACAAAACEAoV5njf4BAAA3BAAADgAAAAAAAAAAAAAAAAAu&#10;AgAAZHJzL2Uyb0RvYy54bWxQSwECLQAUAAYACAAAACEAvPfoNtkAAAAFAQAADwAAAAAAAAAAAAAA&#10;AABYBAAAZHJzL2Rvd25yZXYueG1sUEsFBgAAAAAEAAQA8wAAAF4FAAAAAA==&#10;" filled="f" strokecolor="#1f4d78 [1604]" strokeweight="1pt">
                      <v:textbox>
                        <w:txbxContent>
                          <w:p w14:paraId="73E3451C" w14:textId="127D832E" w:rsidR="0069196F" w:rsidRPr="0010061D" w:rsidRDefault="0069196F" w:rsidP="0010061D">
                            <w:pPr>
                              <w:pStyle w:val="Default"/>
                              <w:jc w:val="center"/>
                              <w:rPr>
                                <w:rFonts w:asciiTheme="minorHAnsi" w:eastAsiaTheme="minorHAnsi" w:hAnsi="Calibri" w:cstheme="minorBidi"/>
                                <w:color w:val="000000" w:themeColor="text1"/>
                                <w:kern w:val="24"/>
                                <w:sz w:val="20"/>
                                <w:szCs w:val="20"/>
                                <w:lang w:val="es-MX" w:eastAsia="en-US"/>
                              </w:rPr>
                            </w:pPr>
                            <w:r w:rsidRPr="0010061D">
                              <w:rPr>
                                <w:rFonts w:asciiTheme="minorHAnsi" w:eastAsiaTheme="minorHAnsi" w:hAnsi="Calibri" w:cstheme="minorBidi"/>
                                <w:color w:val="000000" w:themeColor="text1"/>
                                <w:kern w:val="24"/>
                                <w:sz w:val="20"/>
                                <w:szCs w:val="20"/>
                                <w:lang w:val="es-MX" w:eastAsia="en-US"/>
                              </w:rPr>
                              <w:t>Remitir</w:t>
                            </w:r>
                            <w:r>
                              <w:rPr>
                                <w:rFonts w:asciiTheme="minorHAnsi" w:eastAsiaTheme="minorHAnsi" w:hAnsi="Calibri" w:cstheme="minorBidi"/>
                                <w:color w:val="000000" w:themeColor="text1"/>
                                <w:kern w:val="24"/>
                                <w:sz w:val="20"/>
                                <w:szCs w:val="20"/>
                                <w:lang w:val="es-MX" w:eastAsia="en-US"/>
                              </w:rPr>
                              <w:t xml:space="preserve"> </w:t>
                            </w:r>
                            <w:r w:rsidRPr="0010061D">
                              <w:rPr>
                                <w:rFonts w:asciiTheme="minorHAnsi" w:eastAsiaTheme="minorHAnsi" w:hAnsi="Calibri" w:cstheme="minorBidi"/>
                                <w:color w:val="000000" w:themeColor="text1"/>
                                <w:kern w:val="24"/>
                                <w:sz w:val="20"/>
                                <w:szCs w:val="20"/>
                                <w:lang w:val="es-MX" w:eastAsia="en-US"/>
                              </w:rPr>
                              <w:t>la</w:t>
                            </w:r>
                            <w:r>
                              <w:rPr>
                                <w:rFonts w:asciiTheme="minorHAnsi" w:eastAsiaTheme="minorHAnsi" w:hAnsi="Calibri" w:cstheme="minorBidi"/>
                                <w:color w:val="000000" w:themeColor="text1"/>
                                <w:kern w:val="24"/>
                                <w:sz w:val="20"/>
                                <w:szCs w:val="20"/>
                                <w:lang w:val="es-MX" w:eastAsia="en-US"/>
                              </w:rPr>
                              <w:t xml:space="preserve"> información</w:t>
                            </w:r>
                            <w:r w:rsidRPr="0010061D">
                              <w:rPr>
                                <w:rFonts w:asciiTheme="minorHAnsi" w:eastAsiaTheme="minorHAnsi" w:hAnsi="Calibri" w:cstheme="minorBidi"/>
                                <w:color w:val="000000" w:themeColor="text1"/>
                                <w:kern w:val="24"/>
                                <w:sz w:val="20"/>
                                <w:szCs w:val="20"/>
                                <w:lang w:val="es-MX" w:eastAsia="en-US"/>
                              </w:rPr>
                              <w:t xml:space="preserve"> a la EAAB, reportando las novedades encontradas durante la actividad</w:t>
                            </w:r>
                          </w:p>
                          <w:p w14:paraId="3BFE17B6" w14:textId="4FFF0734" w:rsidR="0069196F" w:rsidRPr="00653E5F" w:rsidRDefault="0069196F" w:rsidP="006A79D6">
                            <w:pPr>
                              <w:jc w:val="center"/>
                              <w:rPr>
                                <w:rFonts w:hAnsi="Calibri"/>
                                <w:color w:val="000000" w:themeColor="text1"/>
                                <w:kern w:val="24"/>
                                <w:sz w:val="20"/>
                                <w:szCs w:val="20"/>
                                <w:lang w:val="es-MX"/>
                              </w:rPr>
                            </w:pPr>
                          </w:p>
                        </w:txbxContent>
                      </v:textbox>
                      <w10:anchorlock/>
                    </v:shape>
                  </w:pict>
                </mc:Fallback>
              </mc:AlternateContent>
            </w:r>
          </w:p>
          <w:p w14:paraId="65E49A5B" w14:textId="2AE7F98E" w:rsidR="006A79D6" w:rsidRDefault="006A79D6" w:rsidP="006A79D6">
            <w:pPr>
              <w:tabs>
                <w:tab w:val="left" w:pos="284"/>
              </w:tabs>
              <w:jc w:val="center"/>
              <w:rPr>
                <w:rFonts w:ascii="Arial" w:hAnsi="Arial" w:cs="Arial"/>
                <w:b/>
                <w:noProof/>
                <w:sz w:val="18"/>
                <w:szCs w:val="18"/>
              </w:rPr>
            </w:pPr>
            <w:r w:rsidRPr="00DE17C4">
              <w:rPr>
                <w:rFonts w:ascii="Arial" w:hAnsi="Arial" w:cs="Arial"/>
                <w:b/>
                <w:noProof/>
                <w:sz w:val="20"/>
                <w:szCs w:val="20"/>
              </w:rPr>
              <mc:AlternateContent>
                <mc:Choice Requires="wps">
                  <w:drawing>
                    <wp:inline distT="0" distB="0" distL="0" distR="0" wp14:anchorId="205D8891" wp14:editId="3F4CDD32">
                      <wp:extent cx="0" cy="496570"/>
                      <wp:effectExtent l="76200" t="0" r="57150" b="55880"/>
                      <wp:docPr id="26" name="Conector recto de flecha 22" descr="Conector recto"/>
                      <wp:cNvGraphicFramePr/>
                      <a:graphic xmlns:a="http://schemas.openxmlformats.org/drawingml/2006/main">
                        <a:graphicData uri="http://schemas.microsoft.com/office/word/2010/wordprocessingShape">
                          <wps:wsp>
                            <wps:cNvCnPr/>
                            <wps:spPr>
                              <a:xfrm>
                                <a:off x="0" y="0"/>
                                <a:ext cx="0" cy="49657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xmlns:pic="http://schemas.openxmlformats.org/drawingml/2006/picture" xmlns:adec="http://schemas.microsoft.com/office/drawing/2017/decorative" xmlns:a14="http://schemas.microsoft.com/office/drawing/2010/main" xmlns:a="http://schemas.openxmlformats.org/drawingml/2006/main">
                  <w:pict>
                    <v:shape id="Conector recto de flecha 22" style="width:0;height:39.1pt;visibility:visible;mso-wrap-style:square;mso-left-percent:-10001;mso-top-percent:-10001;mso-position-horizontal:absolute;mso-position-horizontal-relative:char;mso-position-vertical:absolute;mso-position-vertical-relative:line;mso-left-percent:-10001;mso-top-percent:-10001" alt="Conector recto" o:spid="_x0000_s1026" strokecolor="#5b9bd5 [3204]"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S/q3gEAABgEAAAOAAAAZHJzL2Uyb0RvYy54bWysU9uOEzEMfUfiH6K805lWUKDqdB+6wAuC&#10;ioUPyGacTqTc5Jhe/h4n085y00qLeHHixMc+PnHWNyfvxAEw2xg6OZ+1UkDQsbdh38lvX9+/eCNF&#10;JhV65WKATp4hy5vN82frY1rBIg7R9YCCk4S8OqZODkRp1TRZD+BVnsUEgS9NRK+IXdw3PaojZ/eu&#10;WbTtsjlG7BNGDTnz6e14KTc1vzGg6bMxGUi4TjI3qharvS+22azVao8qDVZfaKh/YOGVDVx0SnWr&#10;SInvaP9I5a3GmKOhmY6+icZYDbUH7mbe/tbN3aAS1F5YnJwmmfL/S6s/HXYobN/JxVKKoDy/0ZZf&#10;SlNEgWURPQjjQA9KLBaSvaxZv19jiozHlFecbRt2ePFy2mHR5GTQl5W7Facq/XmSHk4k9Hio+fTl&#10;2+Wr1/VVmgdcwkwfIHpRNp3MhMruB2IKI895VV4dPmbiygy8AkpRF4olZd270As6J26Q0Kqwd1Bo&#10;c3gJaQr9kXDd0dnBCP8ChvVhimOZOpmwdSgOimdKaQ2B5lMmji4wY52bgG3l9yjwEl+gUKf2KeAJ&#10;USvHQBPY2xDxb9XpdKVsxvirAmPfRYL72J/rU1ZpePyqVpevUub7Z7/CHz705gcAAAD//wMAUEsD&#10;BBQABgAIAAAAIQDwJovS1wAAAAEBAAAPAAAAZHJzL2Rvd25yZXYueG1sTI8xT8MwEIV3pP4H6yqx&#10;UacZoIQ4VVWpHUGUDrC58dWOGp+j2E0Cv56DBZbTO73Te9+V68m3YsA+NoEULBcZCKQ6mIasguPb&#10;7m4FIiZNRreBUMEnRlhXs5tSFyaM9IrDIVnBIRQLrcCl1BVSxtqh13EROiT2zqH3OvHaW2l6PXK4&#10;b2WeZffS64a4wekOtw7ry+HqFbzY98HntG/k+fHja2+fzcWNSanb+bR5ApFwSn/H8IPP6FAx0ylc&#10;yUTRKuBH0u9kj/VJwcMqB1mV8j959Q0AAP//AwBQSwECLQAUAAYACAAAACEAtoM4kv4AAADhAQAA&#10;EwAAAAAAAAAAAAAAAAAAAAAAW0NvbnRlbnRfVHlwZXNdLnhtbFBLAQItABQABgAIAAAAIQA4/SH/&#10;1gAAAJQBAAALAAAAAAAAAAAAAAAAAC8BAABfcmVscy8ucmVsc1BLAQItABQABgAIAAAAIQAZRS/q&#10;3gEAABgEAAAOAAAAAAAAAAAAAAAAAC4CAABkcnMvZTJvRG9jLnhtbFBLAQItABQABgAIAAAAIQDw&#10;JovS1wAAAAEBAAAPAAAAAAAAAAAAAAAAADgEAABkcnMvZG93bnJldi54bWxQSwUGAAAAAAQABADz&#10;AAAAPAUAAAAA&#10;" w14:anchorId="4544E95D">
                      <v:stroke joinstyle="miter" endarrow="block"/>
                      <w10:anchorlock/>
                    </v:shape>
                  </w:pict>
                </mc:Fallback>
              </mc:AlternateContent>
            </w:r>
          </w:p>
        </w:tc>
        <w:tc>
          <w:tcPr>
            <w:tcW w:w="1701" w:type="dxa"/>
            <w:tcBorders>
              <w:top w:val="single" w:sz="4" w:space="0" w:color="auto"/>
              <w:left w:val="nil"/>
              <w:bottom w:val="single" w:sz="4" w:space="0" w:color="auto"/>
              <w:right w:val="single" w:sz="4" w:space="0" w:color="auto"/>
            </w:tcBorders>
            <w:shd w:val="clear" w:color="auto" w:fill="auto"/>
            <w:vAlign w:val="center"/>
          </w:tcPr>
          <w:p w14:paraId="0E027006" w14:textId="59FDB209" w:rsidR="006A79D6" w:rsidRDefault="00115673" w:rsidP="004D1379">
            <w:pPr>
              <w:tabs>
                <w:tab w:val="left" w:pos="284"/>
              </w:tabs>
              <w:jc w:val="center"/>
              <w:rPr>
                <w:rFonts w:ascii="Arial" w:hAnsi="Arial" w:cs="Arial"/>
                <w:bCs/>
                <w:sz w:val="18"/>
                <w:szCs w:val="18"/>
              </w:rPr>
            </w:pPr>
            <w:r>
              <w:rPr>
                <w:rFonts w:ascii="Arial" w:hAnsi="Arial" w:cs="Arial"/>
                <w:bCs/>
                <w:sz w:val="18"/>
                <w:szCs w:val="18"/>
              </w:rPr>
              <w:t>Correo electrónico</w:t>
            </w:r>
            <w:r w:rsidR="0071039F">
              <w:rPr>
                <w:rFonts w:ascii="Arial" w:hAnsi="Arial" w:cs="Arial"/>
                <w:bCs/>
                <w:sz w:val="18"/>
                <w:szCs w:val="18"/>
              </w:rPr>
              <w:t xml:space="preserve"> y/</w:t>
            </w:r>
            <w:proofErr w:type="spellStart"/>
            <w:r w:rsidR="0071039F">
              <w:rPr>
                <w:rFonts w:ascii="Arial" w:hAnsi="Arial" w:cs="Arial"/>
                <w:bCs/>
                <w:sz w:val="18"/>
                <w:szCs w:val="18"/>
              </w:rPr>
              <w:t>o</w:t>
            </w:r>
            <w:proofErr w:type="spellEnd"/>
            <w:r w:rsidR="0071039F">
              <w:rPr>
                <w:rFonts w:ascii="Arial" w:hAnsi="Arial" w:cs="Arial"/>
                <w:bCs/>
                <w:sz w:val="18"/>
                <w:szCs w:val="18"/>
              </w:rPr>
              <w:t xml:space="preserve"> oficio externo</w:t>
            </w:r>
            <w:r>
              <w:rPr>
                <w:rFonts w:ascii="Arial" w:hAnsi="Arial" w:cs="Arial"/>
                <w:bCs/>
                <w:sz w:val="18"/>
                <w:szCs w:val="18"/>
              </w:rPr>
              <w:t xml:space="preserve"> </w:t>
            </w:r>
          </w:p>
        </w:tc>
        <w:tc>
          <w:tcPr>
            <w:tcW w:w="2268" w:type="dxa"/>
            <w:tcBorders>
              <w:left w:val="single" w:sz="4" w:space="0" w:color="auto"/>
            </w:tcBorders>
            <w:shd w:val="clear" w:color="auto" w:fill="auto"/>
            <w:vAlign w:val="center"/>
          </w:tcPr>
          <w:p w14:paraId="0E905D4A" w14:textId="77F01094" w:rsidR="006A79D6" w:rsidRDefault="0028461D" w:rsidP="005152F2">
            <w:pPr>
              <w:tabs>
                <w:tab w:val="left" w:pos="284"/>
              </w:tabs>
              <w:jc w:val="center"/>
              <w:rPr>
                <w:rFonts w:ascii="Arial" w:hAnsi="Arial" w:cs="Arial"/>
                <w:sz w:val="20"/>
                <w:szCs w:val="20"/>
              </w:rPr>
            </w:pPr>
            <w:r>
              <w:rPr>
                <w:rFonts w:ascii="Arial" w:hAnsi="Arial" w:cs="Arial"/>
                <w:sz w:val="20"/>
                <w:szCs w:val="20"/>
              </w:rPr>
              <w:t>Subdirección Operativa</w:t>
            </w:r>
          </w:p>
        </w:tc>
        <w:tc>
          <w:tcPr>
            <w:tcW w:w="2410" w:type="dxa"/>
            <w:shd w:val="clear" w:color="auto" w:fill="auto"/>
            <w:vAlign w:val="center"/>
          </w:tcPr>
          <w:p w14:paraId="5357A1D2" w14:textId="77777777" w:rsidR="006A79D6" w:rsidRPr="00911C9B" w:rsidRDefault="006A79D6" w:rsidP="004D1379">
            <w:pPr>
              <w:spacing w:before="120" w:after="120"/>
              <w:jc w:val="center"/>
              <w:rPr>
                <w:rFonts w:ascii="Arial" w:hAnsi="Arial" w:cs="Arial"/>
                <w:sz w:val="20"/>
                <w:szCs w:val="20"/>
              </w:rPr>
            </w:pPr>
          </w:p>
        </w:tc>
      </w:tr>
      <w:tr w:rsidR="001631A9" w14:paraId="41FCF746" w14:textId="77777777" w:rsidTr="007A44EA">
        <w:trPr>
          <w:trHeight w:val="1555"/>
        </w:trPr>
        <w:tc>
          <w:tcPr>
            <w:tcW w:w="697" w:type="dxa"/>
            <w:shd w:val="clear" w:color="auto" w:fill="auto"/>
            <w:vAlign w:val="center"/>
          </w:tcPr>
          <w:p w14:paraId="475DD14A" w14:textId="355FCC86" w:rsidR="001631A9" w:rsidRDefault="00A01C65" w:rsidP="008B220C">
            <w:pPr>
              <w:tabs>
                <w:tab w:val="left" w:pos="284"/>
              </w:tabs>
              <w:jc w:val="center"/>
              <w:rPr>
                <w:rFonts w:ascii="Arial" w:hAnsi="Arial" w:cs="Arial"/>
                <w:b/>
                <w:sz w:val="20"/>
                <w:szCs w:val="20"/>
              </w:rPr>
            </w:pPr>
            <w:r>
              <w:rPr>
                <w:rFonts w:ascii="Arial" w:hAnsi="Arial" w:cs="Arial"/>
                <w:b/>
                <w:sz w:val="20"/>
                <w:szCs w:val="20"/>
              </w:rPr>
              <w:t>8.</w:t>
            </w:r>
            <w:r w:rsidR="002178EF">
              <w:rPr>
                <w:rFonts w:ascii="Arial" w:hAnsi="Arial" w:cs="Arial"/>
                <w:b/>
                <w:sz w:val="20"/>
                <w:szCs w:val="20"/>
              </w:rPr>
              <w:t>8</w:t>
            </w:r>
          </w:p>
        </w:tc>
        <w:tc>
          <w:tcPr>
            <w:tcW w:w="3267" w:type="dxa"/>
            <w:tcBorders>
              <w:right w:val="single" w:sz="4" w:space="0" w:color="auto"/>
            </w:tcBorders>
            <w:shd w:val="clear" w:color="auto" w:fill="auto"/>
            <w:vAlign w:val="center"/>
          </w:tcPr>
          <w:p w14:paraId="3F6B44F0" w14:textId="4914CC99" w:rsidR="0055744A" w:rsidRDefault="0055744A" w:rsidP="00A01C65">
            <w:pPr>
              <w:tabs>
                <w:tab w:val="left" w:pos="284"/>
              </w:tabs>
              <w:jc w:val="center"/>
              <w:rPr>
                <w:rFonts w:hAnsi="Calibri"/>
                <w:color w:val="000000" w:themeColor="text1"/>
                <w:kern w:val="24"/>
                <w:sz w:val="20"/>
                <w:szCs w:val="20"/>
                <w:lang w:val="es-MX"/>
              </w:rPr>
            </w:pPr>
          </w:p>
          <w:p w14:paraId="3DF9EDFD" w14:textId="2DEE0CE7" w:rsidR="00FF6F39" w:rsidRDefault="00FF6F39" w:rsidP="00A01C65">
            <w:pPr>
              <w:tabs>
                <w:tab w:val="left" w:pos="284"/>
              </w:tabs>
              <w:jc w:val="center"/>
              <w:rPr>
                <w:rFonts w:ascii="Arial" w:hAnsi="Arial" w:cs="Arial"/>
                <w:b/>
                <w:noProof/>
                <w:sz w:val="18"/>
                <w:szCs w:val="18"/>
              </w:rPr>
            </w:pPr>
            <w:r w:rsidRPr="00DE17C4">
              <w:rPr>
                <w:rFonts w:ascii="Arial" w:hAnsi="Arial" w:cs="Arial"/>
                <w:b/>
                <w:noProof/>
                <w:sz w:val="20"/>
                <w:szCs w:val="20"/>
              </w:rPr>
              <mc:AlternateContent>
                <mc:Choice Requires="wps">
                  <w:drawing>
                    <wp:inline distT="0" distB="0" distL="0" distR="0" wp14:anchorId="2071C0CD" wp14:editId="46FE4BDE">
                      <wp:extent cx="1828800" cy="581025"/>
                      <wp:effectExtent l="0" t="0" r="19050" b="28575"/>
                      <wp:docPr id="30" name="Diagrama de flujo: proceso 30"/>
                      <wp:cNvGraphicFramePr/>
                      <a:graphic xmlns:a="http://schemas.openxmlformats.org/drawingml/2006/main">
                        <a:graphicData uri="http://schemas.microsoft.com/office/word/2010/wordprocessingShape">
                          <wps:wsp>
                            <wps:cNvSpPr/>
                            <wps:spPr>
                              <a:xfrm>
                                <a:off x="0" y="0"/>
                                <a:ext cx="1828800" cy="581025"/>
                              </a:xfrm>
                              <a:prstGeom prst="flowChartProcess">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18C7394D" w14:textId="174B287E" w:rsidR="0069196F" w:rsidRPr="00653E5F" w:rsidRDefault="0069196F" w:rsidP="00FF6F39">
                                  <w:pPr>
                                    <w:jc w:val="center"/>
                                    <w:rPr>
                                      <w:rFonts w:hAnsi="Calibri"/>
                                      <w:color w:val="000000" w:themeColor="text1"/>
                                      <w:kern w:val="24"/>
                                      <w:sz w:val="20"/>
                                      <w:szCs w:val="20"/>
                                      <w:lang w:val="es-MX"/>
                                    </w:rPr>
                                  </w:pPr>
                                  <w:r w:rsidRPr="00A01C65">
                                    <w:rPr>
                                      <w:rFonts w:hAnsi="Calibri"/>
                                      <w:color w:val="000000" w:themeColor="text1"/>
                                      <w:kern w:val="24"/>
                                      <w:sz w:val="20"/>
                                      <w:szCs w:val="20"/>
                                      <w:lang w:val="es-MX"/>
                                    </w:rPr>
                                    <w:t xml:space="preserve">Actualizar </w:t>
                                  </w:r>
                                  <w:r>
                                    <w:rPr>
                                      <w:rFonts w:hAnsi="Calibri"/>
                                      <w:color w:val="000000" w:themeColor="text1"/>
                                      <w:kern w:val="24"/>
                                      <w:sz w:val="20"/>
                                      <w:szCs w:val="20"/>
                                      <w:lang w:val="es-MX"/>
                                    </w:rPr>
                                    <w:t xml:space="preserve">la </w:t>
                                  </w:r>
                                  <w:r w:rsidRPr="00A01C65">
                                    <w:rPr>
                                      <w:rFonts w:hAnsi="Calibri"/>
                                      <w:color w:val="000000" w:themeColor="text1"/>
                                      <w:kern w:val="24"/>
                                      <w:sz w:val="20"/>
                                      <w:szCs w:val="20"/>
                                      <w:lang w:val="es-MX"/>
                                    </w:rPr>
                                    <w:t>información en el Sistema Geográfico proveniente de la EAAB</w:t>
                                  </w:r>
                                  <w:r>
                                    <w:rPr>
                                      <w:rFonts w:hAnsi="Calibri"/>
                                      <w:color w:val="000000" w:themeColor="text1"/>
                                      <w:kern w:val="24"/>
                                      <w:sz w:val="20"/>
                                      <w:szCs w:val="20"/>
                                      <w:lang w:val="es-MX"/>
                                    </w:rPr>
                                    <w:t>.</w:t>
                                  </w:r>
                                </w:p>
                              </w:txbxContent>
                            </wps:txbx>
                            <wps:bodyPr rtlCol="0" anchor="ctr"/>
                          </wps:wsp>
                        </a:graphicData>
                      </a:graphic>
                    </wp:inline>
                  </w:drawing>
                </mc:Choice>
                <mc:Fallback>
                  <w:pict>
                    <v:shape w14:anchorId="2071C0CD" id="Diagrama de flujo: proceso 30" o:spid="_x0000_s1038" type="#_x0000_t109" style="width:2in;height:45.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azR+wEAADcEAAAOAAAAZHJzL2Uyb0RvYy54bWysU02P2yAQvVfqf0C+N/6oUllWnD0k2l6q&#10;Nuq2P4BgiFkBg4CNnX/fAbzeqlv1UG0OxAzz3rx5DLu7WSty5c5LMH1Rb6qCcMNgkObSFz9/3H9o&#10;C+IDNQNVYHhf3Lgv7vbv3+0m2/EGRlADdwRJjO8m2xdjCLYrS89GrqnfgOUGDwU4TQNu3aUcHJ2Q&#10;XauyqapP5QRusA4Y9x6jx3xY7BO/EJyFb0J4HojqC9QW0urSeo5rud/R7uKoHSVbZND/UKGpNFh0&#10;pTrSQMmTk6+otGQOPIiwYaBLEEIynnrAburqj24eRmp56gXN8Xa1yb8dLft6PTkih774iPYYqvGO&#10;jpKiI5qSgROhnh6hI9lhIJiEjk3Wdwh8sCe37Dx+xvZn4XT8x8bInFy+rS7zORCGwbpt2rbCagzP&#10;tm1dNdtIWr6grfPhMweNZT3emFAwHUbqwinfczKaXr/4kGHP6bGwgXupVIxHkVlW+go3xWOCMt+5&#10;wIZRSJOI0qjxg3LkSnFIKGPchDofjRQtSOFthb9F5opIohNhZBZYeOVeCOIYv+bOspf8COVpUldw&#10;9S9hGbwiUmUwYQVracD9jUBhV0vlnP9sUrYmuhTm85yGoW5iagydYbjhhLigDpDfEDVsBHxCLLjE&#10;F7NwOpMZy0uK4//7PlV6ee/7XwAAAP//AwBQSwMEFAAGAAgAAAAhAKGNFpPYAAAABAEAAA8AAABk&#10;cnMvZG93bnJldi54bWxMj8FOwzAQRO9I/IO1SNyok0ogE+JUCKn0iGj6AdtkG6fE6yh22/TvWbjA&#10;ZaTRrGbelqvZD+pMU+wDW8gXGSjiJrQ9dxZ29frBgIoJucUhMFm4UoRVdXtTYtGGC3/SeZs6JSUc&#10;C7TgUhoLrWPjyGNchJFYskOYPCaxU6fbCS9S7ge9zLIn7bFnWXA40puj5mt78hY+dmiiyd9rN/tx&#10;HcymdtfN0dr7u/n1BVSiOf0dww++oEMlTPtw4jaqwYI8kn5VsqUxYvcWnvNH0FWp/8NX3wAAAP//&#10;AwBQSwECLQAUAAYACAAAACEAtoM4kv4AAADhAQAAEwAAAAAAAAAAAAAAAAAAAAAAW0NvbnRlbnRf&#10;VHlwZXNdLnhtbFBLAQItABQABgAIAAAAIQA4/SH/1gAAAJQBAAALAAAAAAAAAAAAAAAAAC8BAABf&#10;cmVscy8ucmVsc1BLAQItABQABgAIAAAAIQBBYazR+wEAADcEAAAOAAAAAAAAAAAAAAAAAC4CAABk&#10;cnMvZTJvRG9jLnhtbFBLAQItABQABgAIAAAAIQChjRaT2AAAAAQBAAAPAAAAAAAAAAAAAAAAAFUE&#10;AABkcnMvZG93bnJldi54bWxQSwUGAAAAAAQABADzAAAAWgUAAAAA&#10;" filled="f" strokecolor="#1f4d78 [1604]" strokeweight="1pt">
                      <v:textbox>
                        <w:txbxContent>
                          <w:p w14:paraId="18C7394D" w14:textId="174B287E" w:rsidR="0069196F" w:rsidRPr="00653E5F" w:rsidRDefault="0069196F" w:rsidP="00FF6F39">
                            <w:pPr>
                              <w:jc w:val="center"/>
                              <w:rPr>
                                <w:rFonts w:hAnsi="Calibri"/>
                                <w:color w:val="000000" w:themeColor="text1"/>
                                <w:kern w:val="24"/>
                                <w:sz w:val="20"/>
                                <w:szCs w:val="20"/>
                                <w:lang w:val="es-MX"/>
                              </w:rPr>
                            </w:pPr>
                            <w:r w:rsidRPr="00A01C65">
                              <w:rPr>
                                <w:rFonts w:hAnsi="Calibri"/>
                                <w:color w:val="000000" w:themeColor="text1"/>
                                <w:kern w:val="24"/>
                                <w:sz w:val="20"/>
                                <w:szCs w:val="20"/>
                                <w:lang w:val="es-MX"/>
                              </w:rPr>
                              <w:t xml:space="preserve">Actualizar </w:t>
                            </w:r>
                            <w:r>
                              <w:rPr>
                                <w:rFonts w:hAnsi="Calibri"/>
                                <w:color w:val="000000" w:themeColor="text1"/>
                                <w:kern w:val="24"/>
                                <w:sz w:val="20"/>
                                <w:szCs w:val="20"/>
                                <w:lang w:val="es-MX"/>
                              </w:rPr>
                              <w:t xml:space="preserve">la </w:t>
                            </w:r>
                            <w:r w:rsidRPr="00A01C65">
                              <w:rPr>
                                <w:rFonts w:hAnsi="Calibri"/>
                                <w:color w:val="000000" w:themeColor="text1"/>
                                <w:kern w:val="24"/>
                                <w:sz w:val="20"/>
                                <w:szCs w:val="20"/>
                                <w:lang w:val="es-MX"/>
                              </w:rPr>
                              <w:t>información en el Sistema Geográfico proveniente de la EAAB</w:t>
                            </w:r>
                            <w:r>
                              <w:rPr>
                                <w:rFonts w:hAnsi="Calibri"/>
                                <w:color w:val="000000" w:themeColor="text1"/>
                                <w:kern w:val="24"/>
                                <w:sz w:val="20"/>
                                <w:szCs w:val="20"/>
                                <w:lang w:val="es-MX"/>
                              </w:rPr>
                              <w:t>.</w:t>
                            </w:r>
                          </w:p>
                        </w:txbxContent>
                      </v:textbox>
                      <w10:anchorlock/>
                    </v:shape>
                  </w:pict>
                </mc:Fallback>
              </mc:AlternateContent>
            </w:r>
          </w:p>
          <w:p w14:paraId="7532E6C9" w14:textId="7B58C850" w:rsidR="00A01C65" w:rsidRDefault="00A01C65" w:rsidP="00A01C65">
            <w:pPr>
              <w:tabs>
                <w:tab w:val="left" w:pos="284"/>
              </w:tabs>
              <w:jc w:val="center"/>
              <w:rPr>
                <w:rFonts w:ascii="Arial" w:hAnsi="Arial" w:cs="Arial"/>
                <w:b/>
                <w:noProof/>
                <w:sz w:val="18"/>
                <w:szCs w:val="18"/>
              </w:rPr>
            </w:pPr>
            <w:r w:rsidRPr="00DE17C4">
              <w:rPr>
                <w:rFonts w:ascii="Arial" w:hAnsi="Arial" w:cs="Arial"/>
                <w:b/>
                <w:noProof/>
                <w:sz w:val="20"/>
                <w:szCs w:val="20"/>
              </w:rPr>
              <mc:AlternateContent>
                <mc:Choice Requires="wps">
                  <w:drawing>
                    <wp:inline distT="0" distB="0" distL="0" distR="0" wp14:anchorId="18098EDD" wp14:editId="41BA7A0B">
                      <wp:extent cx="0" cy="496570"/>
                      <wp:effectExtent l="76200" t="0" r="57150" b="55880"/>
                      <wp:docPr id="31" name="Conector recto de flecha 22" descr="Conector recto"/>
                      <wp:cNvGraphicFramePr/>
                      <a:graphic xmlns:a="http://schemas.openxmlformats.org/drawingml/2006/main">
                        <a:graphicData uri="http://schemas.microsoft.com/office/word/2010/wordprocessingShape">
                          <wps:wsp>
                            <wps:cNvCnPr/>
                            <wps:spPr>
                              <a:xfrm>
                                <a:off x="0" y="0"/>
                                <a:ext cx="0" cy="49657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xmlns:pic="http://schemas.openxmlformats.org/drawingml/2006/picture" xmlns:adec="http://schemas.microsoft.com/office/drawing/2017/decorative" xmlns:a14="http://schemas.microsoft.com/office/drawing/2010/main" xmlns:a="http://schemas.openxmlformats.org/drawingml/2006/main">
                  <w:pict>
                    <v:shape id="Conector recto de flecha 22" style="width:0;height:39.1pt;visibility:visible;mso-wrap-style:square;mso-left-percent:-10001;mso-top-percent:-10001;mso-position-horizontal:absolute;mso-position-horizontal-relative:char;mso-position-vertical:absolute;mso-position-vertical-relative:line;mso-left-percent:-10001;mso-top-percent:-10001" alt="Conector recto" o:spid="_x0000_s1026" strokecolor="#5b9bd5 [3204]"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3LeN3QEAABgEAAAOAAAAZHJzL2Uyb0RvYy54bWysU8uuEzEM3SPxD1H2dKYFLlB1ehe9wAZB&#10;xeMDcjPOTKS85Jg+/h4n087lJSQQGydOfOzjE2dze/JOHACzjaGTy0UrBQQdexuGTn75/ObJSyky&#10;qdArFwN08gxZ3m4fP9oc0xpWcYyuBxScJOT1MXVyJErrpsl6BK/yIiYIfGkiekXs4tD0qI6c3btm&#10;1bY3zTFinzBqyJlP76ZLua35jQFNH4zJQMJ1krlRtVjtfbHNdqPWA6o0Wn2hof6BhVc2cNE51Z0i&#10;Jb6i/SWVtxpjjoYWOvomGmM11B64m2X7UzefRpWg9sLi5DTLlP9fWv3+sEdh+04+XUoRlOc32vFL&#10;aYoosCyiB2Ec6FGJ1UqylzXr92NMkfGY8pqz7cIeL15OeyyanAz6snK34lSlP8/Sw4mEng41nz57&#10;dfP8RX2V5gGXMNNbiF6UTSczobLDSExh4rmsyqvDu0xcmYFXQCnqQrGkrHsdekHnxA0SWhUGB4U2&#10;h5eQptCfCNcdnR1M8I9gWB+mOJWpkwk7h+KgeKaU1hBoOWfi6AIz1rkZ2FZ+fwRe4gsU6tT+DXhG&#10;1Mox0Az2NkT8XXU6XSmbKf6qwNR3keA+9uf6lFUaHr+q1eWrlPn+3q/whw+9/QYAAP//AwBQSwME&#10;FAAGAAgAAAAhAPAmi9LXAAAAAQEAAA8AAABkcnMvZG93bnJldi54bWxMjzFPwzAQhXek/gfrKrFR&#10;pxmghDhVVakdQZQOsLnx1Y4an6PYTQK/noMFltM7vdN735XrybdiwD42gRQsFxkIpDqYhqyC49vu&#10;bgUiJk1Gt4FQwSdGWFezm1IXJoz0isMhWcEhFAutwKXUFVLG2qHXcRE6JPbOofc68dpbaXo9crhv&#10;ZZ5l99LrhrjB6Q63DuvL4eoVvNj3wee0b+T58eNrb5/NxY1Jqdv5tHkCkXBKf8fwg8/oUDHTKVzJ&#10;RNEq4EfS72SP9UnBwyoHWZXyP3n1DQAA//8DAFBLAQItABQABgAIAAAAIQC2gziS/gAAAOEBAAAT&#10;AAAAAAAAAAAAAAAAAAAAAABbQ29udGVudF9UeXBlc10ueG1sUEsBAi0AFAAGAAgAAAAhADj9If/W&#10;AAAAlAEAAAsAAAAAAAAAAAAAAAAALwEAAF9yZWxzLy5yZWxzUEsBAi0AFAAGAAgAAAAhAPPct43d&#10;AQAAGAQAAA4AAAAAAAAAAAAAAAAALgIAAGRycy9lMm9Eb2MueG1sUEsBAi0AFAAGAAgAAAAhAPAm&#10;i9LXAAAAAQEAAA8AAAAAAAAAAAAAAAAANwQAAGRycy9kb3ducmV2LnhtbFBLBQYAAAAABAAEAPMA&#10;AAA7BQAAAAA=&#10;" w14:anchorId="13FF5860">
                      <v:stroke joinstyle="miter" endarrow="block"/>
                      <w10:anchorlock/>
                    </v:shape>
                  </w:pict>
                </mc:Fallback>
              </mc:AlternateContent>
            </w:r>
          </w:p>
        </w:tc>
        <w:tc>
          <w:tcPr>
            <w:tcW w:w="1701" w:type="dxa"/>
            <w:tcBorders>
              <w:top w:val="single" w:sz="4" w:space="0" w:color="auto"/>
              <w:left w:val="nil"/>
              <w:bottom w:val="single" w:sz="4" w:space="0" w:color="auto"/>
              <w:right w:val="single" w:sz="4" w:space="0" w:color="auto"/>
            </w:tcBorders>
            <w:shd w:val="clear" w:color="auto" w:fill="auto"/>
            <w:vAlign w:val="center"/>
          </w:tcPr>
          <w:p w14:paraId="3CCCA43B" w14:textId="4432EBE0" w:rsidR="001631A9" w:rsidRDefault="00A01C65" w:rsidP="004D1379">
            <w:pPr>
              <w:tabs>
                <w:tab w:val="left" w:pos="284"/>
              </w:tabs>
              <w:jc w:val="center"/>
              <w:rPr>
                <w:rFonts w:ascii="Arial" w:hAnsi="Arial" w:cs="Arial"/>
                <w:bCs/>
                <w:sz w:val="18"/>
                <w:szCs w:val="18"/>
              </w:rPr>
            </w:pPr>
            <w:bookmarkStart w:id="1" w:name="_Hlk180653747"/>
            <w:r>
              <w:rPr>
                <w:rFonts w:ascii="Arial" w:hAnsi="Arial" w:cs="Arial"/>
                <w:bCs/>
                <w:sz w:val="18"/>
                <w:szCs w:val="18"/>
              </w:rPr>
              <w:t>Base de datos</w:t>
            </w:r>
            <w:bookmarkEnd w:id="1"/>
          </w:p>
        </w:tc>
        <w:tc>
          <w:tcPr>
            <w:tcW w:w="2268" w:type="dxa"/>
            <w:tcBorders>
              <w:left w:val="single" w:sz="4" w:space="0" w:color="auto"/>
            </w:tcBorders>
            <w:shd w:val="clear" w:color="auto" w:fill="auto"/>
            <w:vAlign w:val="center"/>
          </w:tcPr>
          <w:p w14:paraId="11C544FA" w14:textId="0AC2C38C" w:rsidR="001631A9" w:rsidRDefault="00A01C65" w:rsidP="005152F2">
            <w:pPr>
              <w:tabs>
                <w:tab w:val="left" w:pos="284"/>
              </w:tabs>
              <w:jc w:val="center"/>
              <w:rPr>
                <w:rFonts w:ascii="Arial" w:hAnsi="Arial" w:cs="Arial"/>
                <w:sz w:val="20"/>
                <w:szCs w:val="20"/>
              </w:rPr>
            </w:pPr>
            <w:r>
              <w:rPr>
                <w:rFonts w:ascii="Arial" w:hAnsi="Arial" w:cs="Arial"/>
                <w:sz w:val="20"/>
                <w:szCs w:val="20"/>
              </w:rPr>
              <w:t>Subdirección Operativa</w:t>
            </w:r>
          </w:p>
        </w:tc>
        <w:tc>
          <w:tcPr>
            <w:tcW w:w="2410" w:type="dxa"/>
            <w:shd w:val="clear" w:color="auto" w:fill="auto"/>
            <w:vAlign w:val="center"/>
          </w:tcPr>
          <w:p w14:paraId="57F3E09E" w14:textId="77777777" w:rsidR="001631A9" w:rsidRPr="00911C9B" w:rsidRDefault="001631A9" w:rsidP="004D1379">
            <w:pPr>
              <w:spacing w:before="120" w:after="120"/>
              <w:jc w:val="center"/>
              <w:rPr>
                <w:rFonts w:ascii="Arial" w:hAnsi="Arial" w:cs="Arial"/>
                <w:sz w:val="20"/>
                <w:szCs w:val="20"/>
              </w:rPr>
            </w:pPr>
          </w:p>
        </w:tc>
      </w:tr>
      <w:tr w:rsidR="00A01C65" w14:paraId="23824DC6" w14:textId="77777777" w:rsidTr="008E5E37">
        <w:trPr>
          <w:trHeight w:val="1744"/>
        </w:trPr>
        <w:tc>
          <w:tcPr>
            <w:tcW w:w="697" w:type="dxa"/>
            <w:shd w:val="clear" w:color="auto" w:fill="auto"/>
            <w:vAlign w:val="center"/>
          </w:tcPr>
          <w:p w14:paraId="40CB0F08" w14:textId="1D0798C1" w:rsidR="00A01C65" w:rsidRDefault="00A01C65" w:rsidP="00A01C65">
            <w:pPr>
              <w:tabs>
                <w:tab w:val="left" w:pos="284"/>
              </w:tabs>
              <w:jc w:val="center"/>
              <w:rPr>
                <w:rFonts w:ascii="Arial" w:hAnsi="Arial" w:cs="Arial"/>
                <w:b/>
                <w:sz w:val="20"/>
                <w:szCs w:val="20"/>
              </w:rPr>
            </w:pPr>
            <w:r>
              <w:rPr>
                <w:rFonts w:ascii="Arial" w:hAnsi="Arial" w:cs="Arial"/>
                <w:b/>
                <w:sz w:val="20"/>
                <w:szCs w:val="20"/>
              </w:rPr>
              <w:t>8.</w:t>
            </w:r>
            <w:r w:rsidR="002178EF">
              <w:rPr>
                <w:rFonts w:ascii="Arial" w:hAnsi="Arial" w:cs="Arial"/>
                <w:b/>
                <w:sz w:val="20"/>
                <w:szCs w:val="20"/>
              </w:rPr>
              <w:t>9</w:t>
            </w:r>
          </w:p>
        </w:tc>
        <w:tc>
          <w:tcPr>
            <w:tcW w:w="3267" w:type="dxa"/>
            <w:tcBorders>
              <w:right w:val="single" w:sz="4" w:space="0" w:color="auto"/>
            </w:tcBorders>
            <w:shd w:val="clear" w:color="auto" w:fill="auto"/>
            <w:vAlign w:val="center"/>
          </w:tcPr>
          <w:p w14:paraId="56C99183" w14:textId="77777777" w:rsidR="00A01C65" w:rsidRDefault="00A01C65" w:rsidP="00A01C65">
            <w:pPr>
              <w:tabs>
                <w:tab w:val="left" w:pos="284"/>
              </w:tabs>
              <w:jc w:val="center"/>
              <w:rPr>
                <w:rFonts w:ascii="Arial" w:hAnsi="Arial" w:cs="Arial"/>
                <w:b/>
                <w:noProof/>
                <w:sz w:val="18"/>
                <w:szCs w:val="18"/>
              </w:rPr>
            </w:pPr>
          </w:p>
          <w:p w14:paraId="53CBA328" w14:textId="40B3F3E7" w:rsidR="00A01C65" w:rsidRDefault="00A01C65" w:rsidP="00A01C65">
            <w:pPr>
              <w:tabs>
                <w:tab w:val="left" w:pos="284"/>
              </w:tabs>
              <w:jc w:val="center"/>
              <w:rPr>
                <w:rFonts w:ascii="Arial" w:hAnsi="Arial" w:cs="Arial"/>
                <w:b/>
                <w:noProof/>
                <w:sz w:val="18"/>
                <w:szCs w:val="18"/>
              </w:rPr>
            </w:pPr>
            <w:r w:rsidRPr="00DE17C4">
              <w:rPr>
                <w:rFonts w:ascii="Arial" w:hAnsi="Arial" w:cs="Arial"/>
                <w:b/>
                <w:noProof/>
                <w:sz w:val="20"/>
                <w:szCs w:val="20"/>
              </w:rPr>
              <mc:AlternateContent>
                <mc:Choice Requires="wps">
                  <w:drawing>
                    <wp:inline distT="0" distB="0" distL="0" distR="0" wp14:anchorId="0A4DAB49" wp14:editId="23466E49">
                      <wp:extent cx="1771650" cy="428625"/>
                      <wp:effectExtent l="0" t="0" r="19050" b="28575"/>
                      <wp:docPr id="32" name="Diagrama de flujo: proceso 32"/>
                      <wp:cNvGraphicFramePr/>
                      <a:graphic xmlns:a="http://schemas.openxmlformats.org/drawingml/2006/main">
                        <a:graphicData uri="http://schemas.microsoft.com/office/word/2010/wordprocessingShape">
                          <wps:wsp>
                            <wps:cNvSpPr/>
                            <wps:spPr>
                              <a:xfrm>
                                <a:off x="0" y="0"/>
                                <a:ext cx="1771650" cy="428625"/>
                              </a:xfrm>
                              <a:prstGeom prst="flowChartProcess">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0DE02489" w14:textId="28D21508" w:rsidR="0069196F" w:rsidRPr="00653E5F" w:rsidRDefault="0069196F" w:rsidP="00A01C65">
                                  <w:pPr>
                                    <w:jc w:val="center"/>
                                    <w:rPr>
                                      <w:rFonts w:hAnsi="Calibri"/>
                                      <w:color w:val="000000" w:themeColor="text1"/>
                                      <w:kern w:val="24"/>
                                      <w:sz w:val="20"/>
                                      <w:szCs w:val="20"/>
                                      <w:lang w:val="es-MX"/>
                                    </w:rPr>
                                  </w:pPr>
                                  <w:r>
                                    <w:rPr>
                                      <w:rFonts w:hAnsi="Calibri"/>
                                      <w:color w:val="000000" w:themeColor="text1"/>
                                      <w:kern w:val="24"/>
                                      <w:sz w:val="20"/>
                                      <w:szCs w:val="20"/>
                                      <w:lang w:val="es-MX"/>
                                    </w:rPr>
                                    <w:t>Realizar el informe con el resultado de la validación</w:t>
                                  </w:r>
                                </w:p>
                              </w:txbxContent>
                            </wps:txbx>
                            <wps:bodyPr rtlCol="0" anchor="ctr"/>
                          </wps:wsp>
                        </a:graphicData>
                      </a:graphic>
                    </wp:inline>
                  </w:drawing>
                </mc:Choice>
                <mc:Fallback>
                  <w:pict>
                    <v:shape w14:anchorId="0A4DAB49" id="Diagrama de flujo: proceso 32" o:spid="_x0000_s1039" type="#_x0000_t109" style="width:139.5pt;height:33.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zi/QEAADcEAAAOAAAAZHJzL2Uyb0RvYy54bWysU02P2yAQvVfqf0DcG39sk11ZcfaQaHup&#10;2qi7/QEEQ0wFDAI2dv59B+z1Vt2qh6o5EDPMe/PmMWzvR6PJRfigwLa0WpWUCMuhU/bc0u9PDx/u&#10;KAmR2Y5psKKlVxHo/e79u+3gGlFDD7oTniCJDc3gWtrH6JqiCLwXhoUVOGHxUII3LOLWn4vOswHZ&#10;jS7qstwUA/jOeeAiBIwepkO6y/xSCh6/ShlEJLqlqC3m1ef1lNZit2XN2TPXKz7LYP+gwjBlsehC&#10;dWCRkWev3lAZxT0EkHHFwRQgpeIi94DdVOVv3Tz2zIncC5oT3GJT+H+0/Mvl6InqWnpTU2KZwTs6&#10;KIaOGEY6QaR+/gENmRwGgkno2OBCg8BHd/TzLuBnan+U3qR/bIyM2eXr4rIYI+EYrG5vq80aL4Pj&#10;2cf6blOvE2nxinY+xE8CDJYNeGNSw7DvmY/H6Z6z0ezyOcQJ9pKeClt4UFqneBI5ycpf8apFStD2&#10;m5DYMAqpM1EeNbHXnlwYDgnjXNhYTUc9QwtyeF3ib5a5ILLoTJiYJRZeuGeCNMZvuSfZc36Cijyp&#10;C7j8m7AJvCByZbBxARtlwf+JQGNXc+Up/8WkyZrkUhxPYx6G6ialptAJuitOiI96D9MbYpb3gE+I&#10;R5/5UhZOZzZjfklp/H/d50qv7333EwAA//8DAFBLAwQUAAYACAAAACEAWK4vBtkAAAAEAQAADwAA&#10;AGRycy9kb3ducmV2LnhtbEyPwU7DMBBE70j8g7VI3KjTSrRpiFMhpNIjoukHbOMlDsTrKHbb9O9Z&#10;uMBlpNGsZt6Wm8n36kxj7AIbmM8yUMRNsB23Bg719iEHFROyxT4wGbhShE11e1NiYcOF3+m8T62S&#10;Eo4FGnApDYXWsXHkMc7CQCzZRxg9JrFjq+2IFyn3vV5k2VJ77FgWHA704qj52p+8gbcD5jGfv9Zu&#10;8sM25LvaXXefxtzfTc9PoBJN6e8YfvAFHSphOoYT26h6A/JI+lXJFqu12KOB5eoRdFXq//DVNwAA&#10;AP//AwBQSwECLQAUAAYACAAAACEAtoM4kv4AAADhAQAAEwAAAAAAAAAAAAAAAAAAAAAAW0NvbnRl&#10;bnRfVHlwZXNdLnhtbFBLAQItABQABgAIAAAAIQA4/SH/1gAAAJQBAAALAAAAAAAAAAAAAAAAAC8B&#10;AABfcmVscy8ucmVsc1BLAQItABQABgAIAAAAIQDK+gzi/QEAADcEAAAOAAAAAAAAAAAAAAAAAC4C&#10;AABkcnMvZTJvRG9jLnhtbFBLAQItABQABgAIAAAAIQBYri8G2QAAAAQBAAAPAAAAAAAAAAAAAAAA&#10;AFcEAABkcnMvZG93bnJldi54bWxQSwUGAAAAAAQABADzAAAAXQUAAAAA&#10;" filled="f" strokecolor="#1f4d78 [1604]" strokeweight="1pt">
                      <v:textbox>
                        <w:txbxContent>
                          <w:p w14:paraId="0DE02489" w14:textId="28D21508" w:rsidR="0069196F" w:rsidRPr="00653E5F" w:rsidRDefault="0069196F" w:rsidP="00A01C65">
                            <w:pPr>
                              <w:jc w:val="center"/>
                              <w:rPr>
                                <w:rFonts w:hAnsi="Calibri"/>
                                <w:color w:val="000000" w:themeColor="text1"/>
                                <w:kern w:val="24"/>
                                <w:sz w:val="20"/>
                                <w:szCs w:val="20"/>
                                <w:lang w:val="es-MX"/>
                              </w:rPr>
                            </w:pPr>
                            <w:r>
                              <w:rPr>
                                <w:rFonts w:hAnsi="Calibri"/>
                                <w:color w:val="000000" w:themeColor="text1"/>
                                <w:kern w:val="24"/>
                                <w:sz w:val="20"/>
                                <w:szCs w:val="20"/>
                                <w:lang w:val="es-MX"/>
                              </w:rPr>
                              <w:t>Realizar el informe con el resultado de la validación</w:t>
                            </w:r>
                          </w:p>
                        </w:txbxContent>
                      </v:textbox>
                      <w10:anchorlock/>
                    </v:shape>
                  </w:pict>
                </mc:Fallback>
              </mc:AlternateContent>
            </w:r>
          </w:p>
          <w:p w14:paraId="490C7302" w14:textId="3ABEA7B8" w:rsidR="00A01C65" w:rsidRDefault="00A01C65" w:rsidP="008E5E37">
            <w:pPr>
              <w:tabs>
                <w:tab w:val="left" w:pos="284"/>
              </w:tabs>
              <w:jc w:val="center"/>
              <w:rPr>
                <w:rFonts w:ascii="Arial" w:hAnsi="Arial" w:cs="Arial"/>
                <w:b/>
                <w:noProof/>
                <w:sz w:val="18"/>
                <w:szCs w:val="18"/>
              </w:rPr>
            </w:pPr>
            <w:r w:rsidRPr="00DE17C4">
              <w:rPr>
                <w:rFonts w:ascii="Arial" w:hAnsi="Arial" w:cs="Arial"/>
                <w:b/>
                <w:noProof/>
                <w:sz w:val="20"/>
                <w:szCs w:val="20"/>
              </w:rPr>
              <mc:AlternateContent>
                <mc:Choice Requires="wps">
                  <w:drawing>
                    <wp:inline distT="0" distB="0" distL="0" distR="0" wp14:anchorId="218BBC68" wp14:editId="08C7B8C7">
                      <wp:extent cx="0" cy="496570"/>
                      <wp:effectExtent l="76200" t="0" r="57150" b="55880"/>
                      <wp:docPr id="34" name="Conector recto de flecha 22" descr="Conector recto"/>
                      <wp:cNvGraphicFramePr/>
                      <a:graphic xmlns:a="http://schemas.openxmlformats.org/drawingml/2006/main">
                        <a:graphicData uri="http://schemas.microsoft.com/office/word/2010/wordprocessingShape">
                          <wps:wsp>
                            <wps:cNvCnPr/>
                            <wps:spPr>
                              <a:xfrm>
                                <a:off x="0" y="0"/>
                                <a:ext cx="0" cy="49657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xmlns:pic="http://schemas.openxmlformats.org/drawingml/2006/picture" xmlns:adec="http://schemas.microsoft.com/office/drawing/2017/decorative" xmlns:a14="http://schemas.microsoft.com/office/drawing/2010/main" xmlns:a="http://schemas.openxmlformats.org/drawingml/2006/main">
                  <w:pict>
                    <v:shape id="Conector recto de flecha 22" style="width:0;height:39.1pt;visibility:visible;mso-wrap-style:square;mso-left-percent:-10001;mso-top-percent:-10001;mso-position-horizontal:absolute;mso-position-horizontal-relative:char;mso-position-vertical:absolute;mso-position-vertical-relative:line;mso-left-percent:-10001;mso-top-percent:-10001" alt="Conector recto" o:spid="_x0000_s1026" strokecolor="#5b9bd5 [3204]"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cJk3gEAABgEAAAOAAAAZHJzL2Uyb0RvYy54bWysU9uOEzEMfUfiH6K802nLsrBVp/vQBV4Q&#10;VAv7AdmMMxMpNzmml7/HybSz3IQE4sWJEx/7+MRZ3x69E3vAbGNo5WI2lwKCjp0NfSsfvrx78UaK&#10;TCp0ysUArTxBlreb58/Wh7SCZRyi6wAFJwl5dUitHIjSqmmyHsCrPIsJAl+aiF4Ru9g3HaoDZ/eu&#10;Wc7n180hYpcwasiZT+/GS7mp+Y0BTZ+MyUDCtZK5UbVY7WOxzWatVj2qNFh9pqH+gYVXNnDRKdWd&#10;IiW+ov0llbcaY46GZjr6JhpjNdQeuJvF/KduPg8qQe2Fxclpkin/v7T6436HwnatfHklRVCe32jL&#10;L6UposCyiA6EcaAHJZZLyV7WrN+PMUXGQ8orzrYNOzx7Oe2waHI06MvK3Ypjlf40SQ9HEno81Hx6&#10;dXP96nV9leYJlzDTe4helE0rM6Gy/UBMYeS5qMqr/YdMXJmBF0Ap6kKxpKx7GzpBp8QNEloVegeF&#10;NoeXkKbQHwnXHZ0cjPB7MKwPUxzL1MmErUOxVzxTSmsItJgycXSBGevcBJxXfn8EnuMLFOrU/g14&#10;QtTKMdAE9jZE/F11Ol4omzH+osDYd5HgMXan+pRVGh6/qtX5q5T5/t6v8KcPvfkGAAD//wMAUEsD&#10;BBQABgAIAAAAIQDwJovS1wAAAAEBAAAPAAAAZHJzL2Rvd25yZXYueG1sTI8xT8MwEIV3pP4H6yqx&#10;UacZoIQ4VVWpHUGUDrC58dWOGp+j2E0Cv56DBZbTO73Te9+V68m3YsA+NoEULBcZCKQ6mIasguPb&#10;7m4FIiZNRreBUMEnRlhXs5tSFyaM9IrDIVnBIRQLrcCl1BVSxtqh13EROiT2zqH3OvHaW2l6PXK4&#10;b2WeZffS64a4wekOtw7ry+HqFbzY98HntG/k+fHja2+fzcWNSanb+bR5ApFwSn/H8IPP6FAx0ylc&#10;yUTRKuBH0u9kj/VJwcMqB1mV8j959Q0AAP//AwBQSwECLQAUAAYACAAAACEAtoM4kv4AAADhAQAA&#10;EwAAAAAAAAAAAAAAAAAAAAAAW0NvbnRlbnRfVHlwZXNdLnhtbFBLAQItABQABgAIAAAAIQA4/SH/&#10;1gAAAJQBAAALAAAAAAAAAAAAAAAAAC8BAABfcmVscy8ucmVsc1BLAQItABQABgAIAAAAIQBXkcJk&#10;3gEAABgEAAAOAAAAAAAAAAAAAAAAAC4CAABkcnMvZTJvRG9jLnhtbFBLAQItABQABgAIAAAAIQDw&#10;JovS1wAAAAEBAAAPAAAAAAAAAAAAAAAAADgEAABkcnMvZG93bnJldi54bWxQSwUGAAAAAAQABADz&#10;AAAAPAUAAAAA&#10;" w14:anchorId="5DD804AD">
                      <v:stroke joinstyle="miter" endarrow="block"/>
                      <w10:anchorlock/>
                    </v:shape>
                  </w:pict>
                </mc:Fallback>
              </mc:AlternateContent>
            </w:r>
          </w:p>
        </w:tc>
        <w:tc>
          <w:tcPr>
            <w:tcW w:w="1701" w:type="dxa"/>
            <w:tcBorders>
              <w:top w:val="single" w:sz="4" w:space="0" w:color="auto"/>
              <w:left w:val="nil"/>
              <w:bottom w:val="single" w:sz="4" w:space="0" w:color="auto"/>
              <w:right w:val="single" w:sz="4" w:space="0" w:color="auto"/>
            </w:tcBorders>
            <w:shd w:val="clear" w:color="auto" w:fill="auto"/>
            <w:vAlign w:val="center"/>
          </w:tcPr>
          <w:p w14:paraId="7DA4EA0A" w14:textId="1BB03DCA" w:rsidR="00A01C65" w:rsidRDefault="00A01C65" w:rsidP="004D1379">
            <w:pPr>
              <w:tabs>
                <w:tab w:val="left" w:pos="284"/>
              </w:tabs>
              <w:jc w:val="center"/>
              <w:rPr>
                <w:rFonts w:ascii="Arial" w:hAnsi="Arial" w:cs="Arial"/>
                <w:bCs/>
                <w:sz w:val="18"/>
                <w:szCs w:val="18"/>
              </w:rPr>
            </w:pPr>
            <w:r>
              <w:rPr>
                <w:rFonts w:ascii="Arial" w:hAnsi="Arial" w:cs="Arial"/>
                <w:bCs/>
                <w:sz w:val="18"/>
                <w:szCs w:val="18"/>
              </w:rPr>
              <w:t>Informe</w:t>
            </w:r>
          </w:p>
        </w:tc>
        <w:tc>
          <w:tcPr>
            <w:tcW w:w="2268" w:type="dxa"/>
            <w:tcBorders>
              <w:left w:val="single" w:sz="4" w:space="0" w:color="auto"/>
            </w:tcBorders>
            <w:shd w:val="clear" w:color="auto" w:fill="auto"/>
            <w:vAlign w:val="center"/>
          </w:tcPr>
          <w:p w14:paraId="3AB38B6D" w14:textId="6CD481BC" w:rsidR="00A01C65" w:rsidRDefault="00A01C65" w:rsidP="005152F2">
            <w:pPr>
              <w:tabs>
                <w:tab w:val="left" w:pos="284"/>
              </w:tabs>
              <w:jc w:val="center"/>
              <w:rPr>
                <w:rFonts w:ascii="Arial" w:hAnsi="Arial" w:cs="Arial"/>
                <w:sz w:val="20"/>
                <w:szCs w:val="20"/>
              </w:rPr>
            </w:pPr>
            <w:r>
              <w:rPr>
                <w:rFonts w:ascii="Arial" w:hAnsi="Arial" w:cs="Arial"/>
                <w:sz w:val="20"/>
                <w:szCs w:val="20"/>
              </w:rPr>
              <w:t>Subdirección Operativa</w:t>
            </w:r>
          </w:p>
        </w:tc>
        <w:tc>
          <w:tcPr>
            <w:tcW w:w="2410" w:type="dxa"/>
            <w:shd w:val="clear" w:color="auto" w:fill="auto"/>
            <w:vAlign w:val="center"/>
          </w:tcPr>
          <w:p w14:paraId="14F8AFF0" w14:textId="6AE39A2A" w:rsidR="00A01C65" w:rsidRPr="00911C9B" w:rsidRDefault="00A01C65" w:rsidP="004D1379">
            <w:pPr>
              <w:spacing w:before="120" w:after="120"/>
              <w:jc w:val="center"/>
              <w:rPr>
                <w:rFonts w:ascii="Arial" w:hAnsi="Arial" w:cs="Arial"/>
                <w:sz w:val="20"/>
                <w:szCs w:val="20"/>
              </w:rPr>
            </w:pPr>
            <w:r>
              <w:rPr>
                <w:rFonts w:ascii="Arial" w:hAnsi="Arial" w:cs="Arial"/>
                <w:sz w:val="20"/>
                <w:szCs w:val="20"/>
              </w:rPr>
              <w:t>Archivo compartido para consulta de las estaciones y las áreas</w:t>
            </w:r>
            <w:r w:rsidR="00E66D54">
              <w:rPr>
                <w:rFonts w:ascii="Arial" w:hAnsi="Arial" w:cs="Arial"/>
                <w:sz w:val="20"/>
                <w:szCs w:val="20"/>
              </w:rPr>
              <w:t xml:space="preserve"> de la UAECOB</w:t>
            </w:r>
          </w:p>
        </w:tc>
      </w:tr>
      <w:tr w:rsidR="004D1379" w14:paraId="33E796D0" w14:textId="77777777" w:rsidTr="007A44EA">
        <w:trPr>
          <w:trHeight w:val="737"/>
        </w:trPr>
        <w:tc>
          <w:tcPr>
            <w:tcW w:w="697" w:type="dxa"/>
            <w:shd w:val="clear" w:color="auto" w:fill="auto"/>
            <w:vAlign w:val="center"/>
          </w:tcPr>
          <w:p w14:paraId="60FA172D" w14:textId="75BCC582" w:rsidR="004D1379" w:rsidRPr="00B457F2" w:rsidRDefault="00F12DC1" w:rsidP="00F12DC1">
            <w:pPr>
              <w:tabs>
                <w:tab w:val="left" w:pos="284"/>
              </w:tabs>
              <w:jc w:val="center"/>
              <w:rPr>
                <w:rFonts w:ascii="Arial" w:hAnsi="Arial" w:cs="Arial"/>
                <w:b/>
                <w:sz w:val="20"/>
                <w:szCs w:val="20"/>
              </w:rPr>
            </w:pPr>
            <w:r>
              <w:rPr>
                <w:rFonts w:ascii="Arial" w:hAnsi="Arial" w:cs="Arial"/>
                <w:b/>
                <w:sz w:val="20"/>
                <w:szCs w:val="20"/>
              </w:rPr>
              <w:t>8.1</w:t>
            </w:r>
            <w:r w:rsidR="002178EF">
              <w:rPr>
                <w:rFonts w:ascii="Arial" w:hAnsi="Arial" w:cs="Arial"/>
                <w:b/>
                <w:sz w:val="20"/>
                <w:szCs w:val="20"/>
              </w:rPr>
              <w:t>0</w:t>
            </w:r>
          </w:p>
        </w:tc>
        <w:tc>
          <w:tcPr>
            <w:tcW w:w="3267" w:type="dxa"/>
            <w:tcBorders>
              <w:right w:val="single" w:sz="4" w:space="0" w:color="auto"/>
            </w:tcBorders>
            <w:shd w:val="clear" w:color="auto" w:fill="auto"/>
            <w:vAlign w:val="center"/>
          </w:tcPr>
          <w:p w14:paraId="7557F73B" w14:textId="6846D9BB" w:rsidR="004D1379" w:rsidRDefault="00F12DC1" w:rsidP="004D1379">
            <w:pPr>
              <w:tabs>
                <w:tab w:val="left" w:pos="284"/>
              </w:tabs>
              <w:jc w:val="center"/>
              <w:rPr>
                <w:rFonts w:ascii="Arial" w:hAnsi="Arial" w:cs="Arial"/>
                <w:b/>
                <w:sz w:val="20"/>
                <w:szCs w:val="20"/>
              </w:rPr>
            </w:pPr>
            <w:r w:rsidRPr="00DE17C4">
              <w:rPr>
                <w:rFonts w:ascii="Arial" w:hAnsi="Arial" w:cs="Arial"/>
                <w:b/>
                <w:noProof/>
                <w:sz w:val="20"/>
                <w:szCs w:val="20"/>
              </w:rPr>
              <mc:AlternateContent>
                <mc:Choice Requires="wps">
                  <w:drawing>
                    <wp:inline distT="0" distB="0" distL="0" distR="0" wp14:anchorId="011BDC0A" wp14:editId="24D51DD6">
                      <wp:extent cx="1073379" cy="321469"/>
                      <wp:effectExtent l="0" t="0" r="12700" b="21590"/>
                      <wp:docPr id="36" name="Diagrama de flujo: terminador 15"/>
                      <wp:cNvGraphicFramePr/>
                      <a:graphic xmlns:a="http://schemas.openxmlformats.org/drawingml/2006/main">
                        <a:graphicData uri="http://schemas.microsoft.com/office/word/2010/wordprocessingShape">
                          <wps:wsp>
                            <wps:cNvSpPr/>
                            <wps:spPr>
                              <a:xfrm>
                                <a:off x="0" y="0"/>
                                <a:ext cx="1073379" cy="321469"/>
                              </a:xfrm>
                              <a:prstGeom prst="flowChartTerminator">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4082781D" w14:textId="563CE8E1" w:rsidR="0069196F" w:rsidRPr="00653E5F" w:rsidRDefault="0069196F" w:rsidP="00F12DC1">
                                  <w:pPr>
                                    <w:jc w:val="center"/>
                                    <w:rPr>
                                      <w:rFonts w:hAnsi="Calibri"/>
                                      <w:color w:val="000000" w:themeColor="text1"/>
                                      <w:kern w:val="24"/>
                                      <w:sz w:val="20"/>
                                      <w:szCs w:val="20"/>
                                      <w:lang w:val="es-MX"/>
                                    </w:rPr>
                                  </w:pPr>
                                  <w:r>
                                    <w:rPr>
                                      <w:rFonts w:hAnsi="Calibri"/>
                                      <w:color w:val="000000" w:themeColor="text1"/>
                                      <w:kern w:val="24"/>
                                      <w:sz w:val="20"/>
                                      <w:szCs w:val="20"/>
                                      <w:lang w:val="es-MX"/>
                                    </w:rPr>
                                    <w:t>FIN</w:t>
                                  </w:r>
                                </w:p>
                              </w:txbxContent>
                            </wps:txbx>
                            <wps:bodyPr rtlCol="0" anchor="ctr"/>
                          </wps:wsp>
                        </a:graphicData>
                      </a:graphic>
                    </wp:inline>
                  </w:drawing>
                </mc:Choice>
                <mc:Fallback>
                  <w:pict>
                    <v:shape w14:anchorId="011BDC0A" id="_x0000_s1040" type="#_x0000_t116" style="width:84.5pt;height:25.3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tSnBQIAAD0EAAAOAAAAZHJzL2Uyb0RvYy54bWysU8FuGyEQvVfqPyDu9e7aidOsvM7BVnqp&#10;2qhJPwCz4KUCBgGx13/fATabqJF6qOoDhmHemzdvh83daDQ5CR8U2I42i5oSYTn0yh47+vPp/tNn&#10;SkJktmcarOjoRQR6t/34YXN2rVjCALoXniCJDe3ZdXSI0bVVFfggDAsLcMLipQRvWMSjP1a9Z2dk&#10;N7pa1vW6OoPvnQcuQsDovlzSbeaXUvD4XcogItEdRW0xrz6vh7RW2w1rj565QfFJBvsHFYYpi0Vn&#10;qj2LjDx79Y7KKO4hgIwLDqYCKRUXuQfspqn/6OZxYE7kXtCc4Gabwv+j5d9OD56ovqOrNSWWGfxG&#10;e8XQEcNIL4jUz7+gJVF4oyzrwZPmOpl2dqFF7KN78NMp4DY5MEpv0j/2RsZs9GU2WoyRcAw29c1q&#10;dXNLCce71bK5Wt8m0uoV7XyIXwQYkjYdlRrOu4H5+FSERPDZbnb6GmJBviBSbQv3SusUTzqLsryL&#10;Fy1SgrY/hMS2UcsyE+WBEzvtyYnhqDDOhY1NuRoYGpHD1zX+JqUzIuvOhIlZYuGZeyJIw/yeu8ie&#10;8hNU5HmdwfXfhBXwjMiVwcYZjF9rsmjWWVrQ2NVUueS/mFSsSS7F8TDmkWiuUmoKHaC/4Jz4qHdQ&#10;XhKzfAB8SDz6zJeycEazGdN7So/g7TlXen31298AAAD//wMAUEsDBBQABgAIAAAAIQCSnf722wAA&#10;AAQBAAAPAAAAZHJzL2Rvd25yZXYueG1sTI/NTsMwEITvSLyDtUjcqFNQIxriVIgf9cCJtiD1to2X&#10;OCJeR7Hbpm/PlgtcRhrNaubbcjH6Th1oiG1gA9NJBoq4DrblxsBm/XpzDyomZItdYDJwogiL6vKi&#10;xMKGI7/TYZUaJSUcCzTgUuoLrWPtyGOchJ5Ysq8weExih0bbAY9S7jt9m2W59tiyLDjs6clR/b3a&#10;ewPLt0/3vKxxw+vtrPl4mfNpur0z5vpqfHwAlWhMf8dwxhd0qIRpF/Zso+oMyCPpV89ZPhe7MzDL&#10;ctBVqf/DVz8AAAD//wMAUEsBAi0AFAAGAAgAAAAhALaDOJL+AAAA4QEAABMAAAAAAAAAAAAAAAAA&#10;AAAAAFtDb250ZW50X1R5cGVzXS54bWxQSwECLQAUAAYACAAAACEAOP0h/9YAAACUAQAACwAAAAAA&#10;AAAAAAAAAAAvAQAAX3JlbHMvLnJlbHNQSwECLQAUAAYACAAAACEArybUpwUCAAA9BAAADgAAAAAA&#10;AAAAAAAAAAAuAgAAZHJzL2Uyb0RvYy54bWxQSwECLQAUAAYACAAAACEAkp3+9tsAAAAEAQAADwAA&#10;AAAAAAAAAAAAAABfBAAAZHJzL2Rvd25yZXYueG1sUEsFBgAAAAAEAAQA8wAAAGcFAAAAAA==&#10;" filled="f" strokecolor="#1f4d78 [1604]" strokeweight="1pt">
                      <v:textbox>
                        <w:txbxContent>
                          <w:p w14:paraId="4082781D" w14:textId="563CE8E1" w:rsidR="0069196F" w:rsidRPr="00653E5F" w:rsidRDefault="0069196F" w:rsidP="00F12DC1">
                            <w:pPr>
                              <w:jc w:val="center"/>
                              <w:rPr>
                                <w:rFonts w:hAnsi="Calibri"/>
                                <w:color w:val="000000" w:themeColor="text1"/>
                                <w:kern w:val="24"/>
                                <w:sz w:val="20"/>
                                <w:szCs w:val="20"/>
                                <w:lang w:val="es-MX"/>
                              </w:rPr>
                            </w:pPr>
                            <w:r>
                              <w:rPr>
                                <w:rFonts w:hAnsi="Calibri"/>
                                <w:color w:val="000000" w:themeColor="text1"/>
                                <w:kern w:val="24"/>
                                <w:sz w:val="20"/>
                                <w:szCs w:val="20"/>
                                <w:lang w:val="es-MX"/>
                              </w:rPr>
                              <w:t>FIN</w:t>
                            </w:r>
                          </w:p>
                        </w:txbxContent>
                      </v:textbox>
                      <w10:anchorlock/>
                    </v:shape>
                  </w:pict>
                </mc:Fallback>
              </mc:AlternateContent>
            </w:r>
          </w:p>
        </w:tc>
        <w:tc>
          <w:tcPr>
            <w:tcW w:w="1701" w:type="dxa"/>
            <w:tcBorders>
              <w:top w:val="single" w:sz="4" w:space="0" w:color="auto"/>
              <w:left w:val="nil"/>
              <w:bottom w:val="single" w:sz="4" w:space="0" w:color="auto"/>
              <w:right w:val="single" w:sz="4" w:space="0" w:color="auto"/>
            </w:tcBorders>
            <w:shd w:val="clear" w:color="auto" w:fill="auto"/>
          </w:tcPr>
          <w:p w14:paraId="4AB48320" w14:textId="2DEAD4EF" w:rsidR="004D1379" w:rsidRDefault="004D1379" w:rsidP="004D1379">
            <w:pPr>
              <w:tabs>
                <w:tab w:val="left" w:pos="284"/>
              </w:tabs>
              <w:jc w:val="center"/>
              <w:rPr>
                <w:rFonts w:ascii="Arial" w:hAnsi="Arial" w:cs="Arial"/>
                <w:b/>
                <w:sz w:val="20"/>
                <w:szCs w:val="20"/>
              </w:rPr>
            </w:pPr>
          </w:p>
        </w:tc>
        <w:tc>
          <w:tcPr>
            <w:tcW w:w="2268" w:type="dxa"/>
            <w:tcBorders>
              <w:left w:val="single" w:sz="4" w:space="0" w:color="auto"/>
            </w:tcBorders>
            <w:shd w:val="clear" w:color="auto" w:fill="auto"/>
          </w:tcPr>
          <w:p w14:paraId="0A1743A9" w14:textId="77777777" w:rsidR="004D1379" w:rsidRPr="00B457F2" w:rsidRDefault="004D1379" w:rsidP="004D1379">
            <w:pPr>
              <w:tabs>
                <w:tab w:val="left" w:pos="284"/>
              </w:tabs>
              <w:jc w:val="center"/>
              <w:rPr>
                <w:rFonts w:ascii="Arial" w:hAnsi="Arial" w:cs="Arial"/>
                <w:b/>
                <w:sz w:val="20"/>
                <w:szCs w:val="20"/>
              </w:rPr>
            </w:pPr>
          </w:p>
        </w:tc>
        <w:tc>
          <w:tcPr>
            <w:tcW w:w="2410" w:type="dxa"/>
            <w:shd w:val="clear" w:color="auto" w:fill="auto"/>
          </w:tcPr>
          <w:p w14:paraId="398B667D" w14:textId="77777777" w:rsidR="004D1379" w:rsidRPr="00B457F2" w:rsidRDefault="004D1379" w:rsidP="004D1379">
            <w:pPr>
              <w:tabs>
                <w:tab w:val="left" w:pos="284"/>
              </w:tabs>
              <w:jc w:val="center"/>
              <w:rPr>
                <w:rFonts w:ascii="Arial" w:hAnsi="Arial" w:cs="Arial"/>
                <w:b/>
                <w:sz w:val="20"/>
                <w:szCs w:val="20"/>
              </w:rPr>
            </w:pPr>
          </w:p>
        </w:tc>
      </w:tr>
    </w:tbl>
    <w:p w14:paraId="009E5CE7" w14:textId="77777777" w:rsidR="00866E18" w:rsidRDefault="00866E18" w:rsidP="00866E18">
      <w:pPr>
        <w:pStyle w:val="Prrafodelista"/>
        <w:widowControl w:val="0"/>
        <w:tabs>
          <w:tab w:val="left" w:pos="941"/>
        </w:tabs>
        <w:autoSpaceDE w:val="0"/>
        <w:autoSpaceDN w:val="0"/>
        <w:spacing w:before="136" w:after="0" w:line="240" w:lineRule="auto"/>
        <w:ind w:left="284"/>
        <w:jc w:val="both"/>
        <w:rPr>
          <w:rFonts w:ascii="Arial" w:hAnsi="Arial" w:cs="Arial"/>
          <w:b/>
          <w:sz w:val="20"/>
          <w:szCs w:val="20"/>
        </w:rPr>
      </w:pPr>
    </w:p>
    <w:p w14:paraId="690CA37C" w14:textId="54028B14" w:rsidR="00991744" w:rsidRDefault="00E82849" w:rsidP="003D63A4">
      <w:pPr>
        <w:pStyle w:val="Prrafodelista"/>
        <w:widowControl w:val="0"/>
        <w:numPr>
          <w:ilvl w:val="0"/>
          <w:numId w:val="1"/>
        </w:numPr>
        <w:tabs>
          <w:tab w:val="left" w:pos="941"/>
        </w:tabs>
        <w:autoSpaceDE w:val="0"/>
        <w:autoSpaceDN w:val="0"/>
        <w:spacing w:before="136" w:after="0" w:line="240" w:lineRule="auto"/>
        <w:ind w:left="284"/>
        <w:jc w:val="both"/>
        <w:rPr>
          <w:rFonts w:ascii="Arial" w:hAnsi="Arial" w:cs="Arial"/>
          <w:b/>
          <w:sz w:val="20"/>
          <w:szCs w:val="20"/>
        </w:rPr>
      </w:pPr>
      <w:r>
        <w:rPr>
          <w:rFonts w:ascii="Arial" w:hAnsi="Arial" w:cs="Arial"/>
          <w:b/>
          <w:sz w:val="20"/>
          <w:szCs w:val="20"/>
        </w:rPr>
        <w:t xml:space="preserve">DOCUMENTOS RELACIONADOS </w:t>
      </w:r>
    </w:p>
    <w:p w14:paraId="48B6E2CB" w14:textId="77777777" w:rsidR="00E82849" w:rsidRPr="003D63A4" w:rsidRDefault="00E82849" w:rsidP="00E82849">
      <w:pPr>
        <w:pStyle w:val="Prrafodelista"/>
        <w:widowControl w:val="0"/>
        <w:tabs>
          <w:tab w:val="left" w:pos="941"/>
        </w:tabs>
        <w:autoSpaceDE w:val="0"/>
        <w:autoSpaceDN w:val="0"/>
        <w:spacing w:before="136" w:after="0" w:line="240" w:lineRule="auto"/>
        <w:ind w:left="284"/>
        <w:jc w:val="both"/>
        <w:rPr>
          <w:rFonts w:ascii="Arial" w:hAnsi="Arial" w:cs="Arial"/>
          <w:b/>
          <w:sz w:val="20"/>
          <w:szCs w:val="20"/>
        </w:rPr>
      </w:pPr>
    </w:p>
    <w:tbl>
      <w:tblPr>
        <w:tblStyle w:val="Tablaconcuadrcula"/>
        <w:tblW w:w="0" w:type="auto"/>
        <w:tblLook w:val="04A0" w:firstRow="1" w:lastRow="0" w:firstColumn="1" w:lastColumn="0" w:noHBand="0" w:noVBand="1"/>
      </w:tblPr>
      <w:tblGrid>
        <w:gridCol w:w="2405"/>
        <w:gridCol w:w="7791"/>
      </w:tblGrid>
      <w:tr w:rsidR="00991744" w:rsidRPr="003D63A4" w14:paraId="145215FF" w14:textId="77777777" w:rsidTr="00B40F88">
        <w:trPr>
          <w:trHeight w:val="125"/>
        </w:trPr>
        <w:tc>
          <w:tcPr>
            <w:tcW w:w="2405" w:type="dxa"/>
            <w:shd w:val="clear" w:color="auto" w:fill="F2F2F2" w:themeFill="background1" w:themeFillShade="F2"/>
          </w:tcPr>
          <w:p w14:paraId="10E530F4" w14:textId="77777777" w:rsidR="00991744" w:rsidRPr="003D63A4" w:rsidRDefault="00991744" w:rsidP="007434A2">
            <w:pPr>
              <w:pStyle w:val="Prrafodelista"/>
              <w:tabs>
                <w:tab w:val="left" w:pos="284"/>
              </w:tabs>
              <w:ind w:left="0"/>
              <w:jc w:val="center"/>
              <w:rPr>
                <w:rFonts w:ascii="Arial" w:hAnsi="Arial" w:cs="Arial"/>
                <w:b/>
                <w:sz w:val="20"/>
                <w:szCs w:val="20"/>
              </w:rPr>
            </w:pPr>
            <w:r w:rsidRPr="003D63A4">
              <w:rPr>
                <w:rFonts w:ascii="Arial" w:hAnsi="Arial" w:cs="Arial"/>
                <w:b/>
                <w:sz w:val="20"/>
                <w:szCs w:val="20"/>
              </w:rPr>
              <w:t>CÓDIGO</w:t>
            </w:r>
          </w:p>
        </w:tc>
        <w:tc>
          <w:tcPr>
            <w:tcW w:w="7791" w:type="dxa"/>
            <w:shd w:val="clear" w:color="auto" w:fill="F2F2F2" w:themeFill="background1" w:themeFillShade="F2"/>
          </w:tcPr>
          <w:p w14:paraId="4393B34B" w14:textId="77777777" w:rsidR="00991744" w:rsidRPr="003D63A4" w:rsidRDefault="00991744" w:rsidP="007434A2">
            <w:pPr>
              <w:pStyle w:val="Prrafodelista"/>
              <w:tabs>
                <w:tab w:val="left" w:pos="284"/>
              </w:tabs>
              <w:ind w:left="0"/>
              <w:jc w:val="center"/>
              <w:rPr>
                <w:rFonts w:ascii="Arial" w:hAnsi="Arial" w:cs="Arial"/>
                <w:b/>
                <w:sz w:val="20"/>
                <w:szCs w:val="20"/>
              </w:rPr>
            </w:pPr>
            <w:r w:rsidRPr="003D63A4">
              <w:rPr>
                <w:rFonts w:ascii="Arial" w:hAnsi="Arial" w:cs="Arial"/>
                <w:b/>
                <w:sz w:val="20"/>
                <w:szCs w:val="20"/>
              </w:rPr>
              <w:t>DOCUMENTO</w:t>
            </w:r>
          </w:p>
        </w:tc>
      </w:tr>
      <w:tr w:rsidR="00991744" w14:paraId="53392C21" w14:textId="77777777" w:rsidTr="00991744">
        <w:tc>
          <w:tcPr>
            <w:tcW w:w="2405" w:type="dxa"/>
          </w:tcPr>
          <w:p w14:paraId="2C2291A2" w14:textId="40A7C932" w:rsidR="00991744" w:rsidRDefault="007B3346" w:rsidP="007B3346">
            <w:pPr>
              <w:tabs>
                <w:tab w:val="left" w:pos="284"/>
              </w:tabs>
              <w:jc w:val="center"/>
              <w:rPr>
                <w:rFonts w:ascii="Arial" w:hAnsi="Arial" w:cs="Arial"/>
                <w:sz w:val="20"/>
                <w:szCs w:val="20"/>
              </w:rPr>
            </w:pPr>
            <w:r>
              <w:rPr>
                <w:rFonts w:ascii="Arial" w:hAnsi="Arial" w:cs="Arial"/>
                <w:sz w:val="20"/>
                <w:szCs w:val="20"/>
              </w:rPr>
              <w:t>Digital</w:t>
            </w:r>
          </w:p>
        </w:tc>
        <w:tc>
          <w:tcPr>
            <w:tcW w:w="7791" w:type="dxa"/>
          </w:tcPr>
          <w:p w14:paraId="4539BDF5" w14:textId="1D192A7C" w:rsidR="00991744" w:rsidRDefault="007B3346" w:rsidP="008C7EA6">
            <w:pPr>
              <w:tabs>
                <w:tab w:val="left" w:pos="284"/>
              </w:tabs>
              <w:jc w:val="both"/>
              <w:rPr>
                <w:rFonts w:ascii="Arial" w:hAnsi="Arial" w:cs="Arial"/>
                <w:sz w:val="20"/>
                <w:szCs w:val="20"/>
              </w:rPr>
            </w:pPr>
            <w:r>
              <w:rPr>
                <w:rFonts w:ascii="Arial" w:hAnsi="Arial" w:cs="Arial"/>
                <w:bCs/>
                <w:sz w:val="18"/>
                <w:szCs w:val="18"/>
              </w:rPr>
              <w:t>Formato de revisión de hidrantes</w:t>
            </w:r>
          </w:p>
        </w:tc>
      </w:tr>
      <w:tr w:rsidR="00991744" w14:paraId="1CF6C7B7" w14:textId="77777777" w:rsidTr="00991744">
        <w:tc>
          <w:tcPr>
            <w:tcW w:w="2405" w:type="dxa"/>
          </w:tcPr>
          <w:p w14:paraId="535EDCCE" w14:textId="77777777" w:rsidR="00991744" w:rsidRDefault="00991744" w:rsidP="008C7EA6">
            <w:pPr>
              <w:tabs>
                <w:tab w:val="left" w:pos="284"/>
              </w:tabs>
              <w:jc w:val="both"/>
              <w:rPr>
                <w:rFonts w:ascii="Arial" w:hAnsi="Arial" w:cs="Arial"/>
                <w:sz w:val="20"/>
                <w:szCs w:val="20"/>
              </w:rPr>
            </w:pPr>
          </w:p>
        </w:tc>
        <w:tc>
          <w:tcPr>
            <w:tcW w:w="7791" w:type="dxa"/>
          </w:tcPr>
          <w:p w14:paraId="7949BD79" w14:textId="77777777" w:rsidR="00991744" w:rsidRDefault="00991744" w:rsidP="008C7EA6">
            <w:pPr>
              <w:tabs>
                <w:tab w:val="left" w:pos="284"/>
              </w:tabs>
              <w:jc w:val="both"/>
              <w:rPr>
                <w:rFonts w:ascii="Arial" w:hAnsi="Arial" w:cs="Arial"/>
                <w:sz w:val="20"/>
                <w:szCs w:val="20"/>
              </w:rPr>
            </w:pPr>
          </w:p>
        </w:tc>
      </w:tr>
      <w:tr w:rsidR="00991744" w14:paraId="6B123BF6" w14:textId="77777777" w:rsidTr="00991744">
        <w:tc>
          <w:tcPr>
            <w:tcW w:w="2405" w:type="dxa"/>
          </w:tcPr>
          <w:p w14:paraId="42587B97" w14:textId="77777777" w:rsidR="00991744" w:rsidRDefault="00991744" w:rsidP="008C7EA6">
            <w:pPr>
              <w:tabs>
                <w:tab w:val="left" w:pos="284"/>
              </w:tabs>
              <w:jc w:val="both"/>
              <w:rPr>
                <w:rFonts w:ascii="Arial" w:hAnsi="Arial" w:cs="Arial"/>
                <w:sz w:val="20"/>
                <w:szCs w:val="20"/>
              </w:rPr>
            </w:pPr>
          </w:p>
        </w:tc>
        <w:tc>
          <w:tcPr>
            <w:tcW w:w="7791" w:type="dxa"/>
          </w:tcPr>
          <w:p w14:paraId="578A2DF7" w14:textId="77777777" w:rsidR="00991744" w:rsidRDefault="00991744" w:rsidP="008C7EA6">
            <w:pPr>
              <w:tabs>
                <w:tab w:val="left" w:pos="284"/>
              </w:tabs>
              <w:jc w:val="both"/>
              <w:rPr>
                <w:rFonts w:ascii="Arial" w:hAnsi="Arial" w:cs="Arial"/>
                <w:sz w:val="20"/>
                <w:szCs w:val="20"/>
              </w:rPr>
            </w:pPr>
          </w:p>
        </w:tc>
      </w:tr>
    </w:tbl>
    <w:p w14:paraId="20137E11" w14:textId="3F351031" w:rsidR="00991744" w:rsidRDefault="00991744" w:rsidP="008C7EA6">
      <w:pPr>
        <w:tabs>
          <w:tab w:val="left" w:pos="284"/>
        </w:tabs>
        <w:jc w:val="both"/>
        <w:rPr>
          <w:rFonts w:ascii="Arial" w:hAnsi="Arial" w:cs="Arial"/>
          <w:sz w:val="20"/>
          <w:szCs w:val="20"/>
        </w:rPr>
      </w:pPr>
    </w:p>
    <w:p w14:paraId="26D816BD" w14:textId="63E67A08" w:rsidR="00991744" w:rsidRDefault="00991744" w:rsidP="00E82849">
      <w:pPr>
        <w:pStyle w:val="Prrafodelista"/>
        <w:numPr>
          <w:ilvl w:val="0"/>
          <w:numId w:val="1"/>
        </w:numPr>
        <w:tabs>
          <w:tab w:val="left" w:pos="426"/>
        </w:tabs>
        <w:ind w:hanging="720"/>
        <w:jc w:val="both"/>
        <w:rPr>
          <w:rFonts w:ascii="Arial" w:hAnsi="Arial" w:cs="Arial"/>
          <w:b/>
          <w:sz w:val="20"/>
          <w:szCs w:val="20"/>
        </w:rPr>
      </w:pPr>
      <w:r w:rsidRPr="00991744">
        <w:rPr>
          <w:rFonts w:ascii="Arial" w:hAnsi="Arial" w:cs="Arial"/>
          <w:b/>
          <w:sz w:val="20"/>
          <w:szCs w:val="20"/>
        </w:rPr>
        <w:t>CONTROL DE CAMBIOS</w:t>
      </w:r>
    </w:p>
    <w:p w14:paraId="1BE47FB7" w14:textId="77777777" w:rsidR="00B6115F" w:rsidRDefault="00B6115F" w:rsidP="00B6115F">
      <w:pPr>
        <w:pStyle w:val="Prrafodelista"/>
        <w:tabs>
          <w:tab w:val="left" w:pos="426"/>
        </w:tabs>
        <w:jc w:val="both"/>
        <w:rPr>
          <w:rFonts w:ascii="Arial" w:hAnsi="Arial" w:cs="Arial"/>
          <w:b/>
          <w:sz w:val="20"/>
          <w:szCs w:val="20"/>
        </w:rPr>
      </w:pPr>
    </w:p>
    <w:tbl>
      <w:tblPr>
        <w:tblStyle w:val="Tablaconcuadrcula"/>
        <w:tblW w:w="0" w:type="auto"/>
        <w:tblInd w:w="-5" w:type="dxa"/>
        <w:tblLook w:val="04A0" w:firstRow="1" w:lastRow="0" w:firstColumn="1" w:lastColumn="0" w:noHBand="0" w:noVBand="1"/>
      </w:tblPr>
      <w:tblGrid>
        <w:gridCol w:w="2402"/>
        <w:gridCol w:w="1979"/>
        <w:gridCol w:w="5788"/>
      </w:tblGrid>
      <w:tr w:rsidR="00991744" w14:paraId="31158248" w14:textId="77777777" w:rsidTr="008E5E37">
        <w:trPr>
          <w:trHeight w:val="225"/>
        </w:trPr>
        <w:tc>
          <w:tcPr>
            <w:tcW w:w="2402" w:type="dxa"/>
            <w:shd w:val="clear" w:color="auto" w:fill="F2F2F2" w:themeFill="background1" w:themeFillShade="F2"/>
            <w:vAlign w:val="center"/>
          </w:tcPr>
          <w:p w14:paraId="02EC9712" w14:textId="77777777" w:rsidR="00991744" w:rsidRDefault="00991744" w:rsidP="007434A2">
            <w:pPr>
              <w:pStyle w:val="Prrafodelista"/>
              <w:tabs>
                <w:tab w:val="left" w:pos="284"/>
              </w:tabs>
              <w:ind w:left="0"/>
              <w:jc w:val="center"/>
              <w:rPr>
                <w:rFonts w:ascii="Arial" w:hAnsi="Arial" w:cs="Arial"/>
                <w:b/>
                <w:sz w:val="20"/>
                <w:szCs w:val="20"/>
              </w:rPr>
            </w:pPr>
            <w:r>
              <w:rPr>
                <w:rFonts w:ascii="Arial" w:hAnsi="Arial" w:cs="Arial"/>
                <w:b/>
                <w:sz w:val="20"/>
                <w:szCs w:val="20"/>
              </w:rPr>
              <w:t>VERSIÓN</w:t>
            </w:r>
          </w:p>
        </w:tc>
        <w:tc>
          <w:tcPr>
            <w:tcW w:w="1979" w:type="dxa"/>
            <w:shd w:val="clear" w:color="auto" w:fill="F2F2F2" w:themeFill="background1" w:themeFillShade="F2"/>
            <w:vAlign w:val="center"/>
          </w:tcPr>
          <w:p w14:paraId="496C3E18" w14:textId="77777777" w:rsidR="00991744" w:rsidRDefault="00991744" w:rsidP="007434A2">
            <w:pPr>
              <w:pStyle w:val="Prrafodelista"/>
              <w:tabs>
                <w:tab w:val="left" w:pos="284"/>
              </w:tabs>
              <w:ind w:left="0"/>
              <w:jc w:val="center"/>
              <w:rPr>
                <w:rFonts w:ascii="Arial" w:hAnsi="Arial" w:cs="Arial"/>
                <w:b/>
                <w:sz w:val="20"/>
                <w:szCs w:val="20"/>
              </w:rPr>
            </w:pPr>
            <w:r>
              <w:rPr>
                <w:rFonts w:ascii="Arial" w:hAnsi="Arial" w:cs="Arial"/>
                <w:b/>
                <w:sz w:val="20"/>
                <w:szCs w:val="20"/>
              </w:rPr>
              <w:t>FECHA</w:t>
            </w:r>
          </w:p>
        </w:tc>
        <w:tc>
          <w:tcPr>
            <w:tcW w:w="5788" w:type="dxa"/>
            <w:shd w:val="clear" w:color="auto" w:fill="F2F2F2" w:themeFill="background1" w:themeFillShade="F2"/>
            <w:vAlign w:val="center"/>
          </w:tcPr>
          <w:p w14:paraId="5896ED2B" w14:textId="77777777" w:rsidR="00991744" w:rsidRDefault="00991744" w:rsidP="007434A2">
            <w:pPr>
              <w:pStyle w:val="Prrafodelista"/>
              <w:tabs>
                <w:tab w:val="left" w:pos="284"/>
              </w:tabs>
              <w:ind w:left="0"/>
              <w:jc w:val="center"/>
              <w:rPr>
                <w:rFonts w:ascii="Arial" w:hAnsi="Arial" w:cs="Arial"/>
                <w:b/>
                <w:sz w:val="20"/>
                <w:szCs w:val="20"/>
              </w:rPr>
            </w:pPr>
            <w:r>
              <w:rPr>
                <w:rFonts w:ascii="Arial" w:hAnsi="Arial" w:cs="Arial"/>
                <w:b/>
                <w:sz w:val="20"/>
                <w:szCs w:val="20"/>
              </w:rPr>
              <w:t>DESCRIPCIÓN DE LA MODIFICACIÓN</w:t>
            </w:r>
          </w:p>
        </w:tc>
      </w:tr>
      <w:tr w:rsidR="00991744" w14:paraId="7605A1E4" w14:textId="77777777" w:rsidTr="008E5E37">
        <w:trPr>
          <w:trHeight w:val="214"/>
        </w:trPr>
        <w:tc>
          <w:tcPr>
            <w:tcW w:w="2402" w:type="dxa"/>
          </w:tcPr>
          <w:p w14:paraId="2133E112" w14:textId="24BBEBF8" w:rsidR="00991744" w:rsidRDefault="00B142CA" w:rsidP="00B142CA">
            <w:pPr>
              <w:pStyle w:val="Prrafodelista"/>
              <w:tabs>
                <w:tab w:val="left" w:pos="284"/>
              </w:tabs>
              <w:ind w:left="0"/>
              <w:jc w:val="center"/>
              <w:rPr>
                <w:rFonts w:ascii="Arial" w:hAnsi="Arial" w:cs="Arial"/>
                <w:b/>
                <w:sz w:val="20"/>
                <w:szCs w:val="20"/>
              </w:rPr>
            </w:pPr>
            <w:r>
              <w:rPr>
                <w:rFonts w:ascii="Arial" w:hAnsi="Arial" w:cs="Arial"/>
                <w:b/>
                <w:sz w:val="20"/>
                <w:szCs w:val="20"/>
              </w:rPr>
              <w:t>01</w:t>
            </w:r>
          </w:p>
        </w:tc>
        <w:tc>
          <w:tcPr>
            <w:tcW w:w="1979" w:type="dxa"/>
          </w:tcPr>
          <w:p w14:paraId="5E4E2C01" w14:textId="4C258CD6" w:rsidR="00991744" w:rsidRPr="00336486" w:rsidRDefault="00336486" w:rsidP="00336486">
            <w:pPr>
              <w:pStyle w:val="Prrafodelista"/>
              <w:tabs>
                <w:tab w:val="left" w:pos="284"/>
              </w:tabs>
              <w:ind w:left="0"/>
              <w:jc w:val="center"/>
              <w:rPr>
                <w:rFonts w:ascii="Arial" w:hAnsi="Arial" w:cs="Arial"/>
                <w:sz w:val="20"/>
                <w:szCs w:val="20"/>
              </w:rPr>
            </w:pPr>
            <w:r w:rsidRPr="00336486">
              <w:rPr>
                <w:rFonts w:ascii="Arial" w:hAnsi="Arial" w:cs="Arial"/>
                <w:sz w:val="20"/>
                <w:szCs w:val="20"/>
              </w:rPr>
              <w:t>15/01/2025</w:t>
            </w:r>
          </w:p>
        </w:tc>
        <w:tc>
          <w:tcPr>
            <w:tcW w:w="5788" w:type="dxa"/>
          </w:tcPr>
          <w:p w14:paraId="77FB129A" w14:textId="7412630E" w:rsidR="00991744" w:rsidRPr="00B142CA" w:rsidRDefault="00B142CA" w:rsidP="008C7EA6">
            <w:pPr>
              <w:pStyle w:val="Prrafodelista"/>
              <w:tabs>
                <w:tab w:val="left" w:pos="284"/>
              </w:tabs>
              <w:ind w:left="0"/>
              <w:jc w:val="both"/>
              <w:rPr>
                <w:rFonts w:ascii="Arial" w:hAnsi="Arial" w:cs="Arial"/>
                <w:sz w:val="20"/>
                <w:szCs w:val="20"/>
              </w:rPr>
            </w:pPr>
            <w:r w:rsidRPr="00B142CA">
              <w:rPr>
                <w:rFonts w:ascii="Arial" w:hAnsi="Arial" w:cs="Arial"/>
                <w:sz w:val="20"/>
                <w:szCs w:val="20"/>
              </w:rPr>
              <w:t>Creación del documento</w:t>
            </w:r>
          </w:p>
        </w:tc>
      </w:tr>
    </w:tbl>
    <w:p w14:paraId="673F9FB8" w14:textId="74FC80DE" w:rsidR="00991744" w:rsidRDefault="00991744" w:rsidP="6AAEB0C2">
      <w:pPr>
        <w:pStyle w:val="Prrafodelista"/>
        <w:tabs>
          <w:tab w:val="left" w:pos="284"/>
        </w:tabs>
        <w:jc w:val="both"/>
        <w:rPr>
          <w:rFonts w:ascii="Arial" w:hAnsi="Arial" w:cs="Arial"/>
          <w:b/>
          <w:bCs/>
          <w:sz w:val="20"/>
          <w:szCs w:val="20"/>
        </w:rPr>
      </w:pPr>
      <w:r w:rsidRPr="691E20EB">
        <w:rPr>
          <w:rFonts w:ascii="Arial" w:hAnsi="Arial" w:cs="Arial"/>
          <w:b/>
          <w:bCs/>
          <w:sz w:val="20"/>
          <w:szCs w:val="20"/>
        </w:rPr>
        <w:t xml:space="preserve"> </w:t>
      </w:r>
    </w:p>
    <w:p w14:paraId="27E6BF31" w14:textId="61768FDD" w:rsidR="00991744" w:rsidRDefault="00991744" w:rsidP="003D63A4">
      <w:pPr>
        <w:pStyle w:val="Prrafodelista"/>
        <w:numPr>
          <w:ilvl w:val="0"/>
          <w:numId w:val="1"/>
        </w:numPr>
        <w:tabs>
          <w:tab w:val="left" w:pos="426"/>
        </w:tabs>
        <w:spacing w:line="240" w:lineRule="auto"/>
        <w:ind w:hanging="720"/>
        <w:jc w:val="both"/>
        <w:rPr>
          <w:rFonts w:ascii="Arial" w:hAnsi="Arial" w:cs="Arial"/>
          <w:b/>
          <w:sz w:val="20"/>
          <w:szCs w:val="20"/>
        </w:rPr>
      </w:pPr>
      <w:r w:rsidRPr="008E5F2A">
        <w:rPr>
          <w:rFonts w:ascii="Arial" w:hAnsi="Arial" w:cs="Arial"/>
          <w:b/>
          <w:sz w:val="20"/>
          <w:szCs w:val="20"/>
        </w:rPr>
        <w:t xml:space="preserve">CONTROL DE FIRMAS </w:t>
      </w:r>
    </w:p>
    <w:p w14:paraId="1C79F7CA" w14:textId="77777777" w:rsidR="008E5F2A" w:rsidRPr="008E5F2A" w:rsidRDefault="008E5F2A" w:rsidP="008E5F2A">
      <w:pPr>
        <w:pStyle w:val="Prrafodelista"/>
        <w:tabs>
          <w:tab w:val="left" w:pos="426"/>
        </w:tabs>
        <w:spacing w:line="240" w:lineRule="auto"/>
        <w:jc w:val="both"/>
        <w:rPr>
          <w:rFonts w:ascii="Arial" w:hAnsi="Arial" w:cs="Arial"/>
          <w:b/>
          <w:sz w:val="20"/>
          <w:szCs w:val="20"/>
        </w:rPr>
      </w:pPr>
    </w:p>
    <w:tbl>
      <w:tblPr>
        <w:tblStyle w:val="Tablaconcuadrcula"/>
        <w:tblW w:w="10194" w:type="dxa"/>
        <w:tblLook w:val="04A0" w:firstRow="1" w:lastRow="0" w:firstColumn="1" w:lastColumn="0" w:noHBand="0" w:noVBand="1"/>
      </w:tblPr>
      <w:tblGrid>
        <w:gridCol w:w="3681"/>
        <w:gridCol w:w="3750"/>
        <w:gridCol w:w="2763"/>
      </w:tblGrid>
      <w:tr w:rsidR="00991744" w14:paraId="2A0FCAE5" w14:textId="77777777" w:rsidTr="0C58719C">
        <w:trPr>
          <w:trHeight w:val="300"/>
        </w:trPr>
        <w:tc>
          <w:tcPr>
            <w:tcW w:w="3681" w:type="dxa"/>
          </w:tcPr>
          <w:p w14:paraId="2012D336" w14:textId="27C0AC7F" w:rsidR="00991744" w:rsidRPr="00B6115F" w:rsidRDefault="00991744" w:rsidP="008C7EA6">
            <w:pPr>
              <w:pStyle w:val="Prrafodelista"/>
              <w:tabs>
                <w:tab w:val="left" w:pos="284"/>
              </w:tabs>
              <w:ind w:left="0"/>
              <w:jc w:val="both"/>
              <w:rPr>
                <w:rFonts w:ascii="Arial" w:hAnsi="Arial" w:cs="Arial"/>
                <w:b/>
                <w:sz w:val="20"/>
                <w:szCs w:val="20"/>
              </w:rPr>
            </w:pPr>
            <w:r w:rsidRPr="00B6115F">
              <w:rPr>
                <w:rFonts w:ascii="Arial" w:hAnsi="Arial" w:cs="Arial"/>
                <w:b/>
                <w:sz w:val="20"/>
                <w:szCs w:val="20"/>
              </w:rPr>
              <w:t xml:space="preserve">Elaboró </w:t>
            </w:r>
          </w:p>
          <w:p w14:paraId="012A99CC" w14:textId="77777777" w:rsidR="00991744" w:rsidRDefault="00991744" w:rsidP="007434A2">
            <w:pPr>
              <w:jc w:val="both"/>
              <w:rPr>
                <w:rFonts w:ascii="Arial" w:hAnsi="Arial" w:cs="Arial"/>
                <w:color w:val="808080" w:themeColor="background1" w:themeShade="80"/>
                <w:sz w:val="20"/>
                <w:szCs w:val="20"/>
              </w:rPr>
            </w:pPr>
          </w:p>
          <w:p w14:paraId="0B597F55" w14:textId="77777777" w:rsidR="00C52D00" w:rsidRDefault="00C52D00" w:rsidP="007434A2">
            <w:pPr>
              <w:jc w:val="both"/>
              <w:rPr>
                <w:rFonts w:ascii="Arial" w:hAnsi="Arial" w:cs="Arial"/>
                <w:color w:val="000000" w:themeColor="text1"/>
                <w:sz w:val="20"/>
                <w:szCs w:val="20"/>
              </w:rPr>
            </w:pPr>
            <w:r w:rsidRPr="00C52D00">
              <w:rPr>
                <w:rFonts w:ascii="Arial" w:hAnsi="Arial" w:cs="Arial"/>
                <w:color w:val="000000" w:themeColor="text1"/>
                <w:sz w:val="20"/>
                <w:szCs w:val="20"/>
              </w:rPr>
              <w:t xml:space="preserve">Fidel </w:t>
            </w:r>
            <w:r>
              <w:rPr>
                <w:rFonts w:ascii="Arial" w:hAnsi="Arial" w:cs="Arial"/>
                <w:color w:val="000000" w:themeColor="text1"/>
                <w:sz w:val="20"/>
                <w:szCs w:val="20"/>
              </w:rPr>
              <w:t>Medina</w:t>
            </w:r>
          </w:p>
          <w:p w14:paraId="74C0F598" w14:textId="77777777" w:rsidR="00C52D00" w:rsidRDefault="00C52D00" w:rsidP="007434A2">
            <w:pPr>
              <w:jc w:val="both"/>
              <w:rPr>
                <w:rFonts w:ascii="Arial" w:hAnsi="Arial" w:cs="Arial"/>
                <w:color w:val="808080" w:themeColor="background1" w:themeShade="80"/>
                <w:sz w:val="20"/>
                <w:szCs w:val="20"/>
              </w:rPr>
            </w:pPr>
          </w:p>
          <w:p w14:paraId="369481A6" w14:textId="77777777" w:rsidR="00C52D00" w:rsidRPr="00C52D00" w:rsidRDefault="00C52D00" w:rsidP="007434A2">
            <w:pPr>
              <w:jc w:val="both"/>
              <w:rPr>
                <w:rFonts w:ascii="Arial" w:hAnsi="Arial" w:cs="Arial"/>
                <w:color w:val="000000" w:themeColor="text1"/>
                <w:sz w:val="20"/>
                <w:szCs w:val="20"/>
              </w:rPr>
            </w:pPr>
            <w:r w:rsidRPr="00C52D00">
              <w:rPr>
                <w:rFonts w:ascii="Arial" w:hAnsi="Arial" w:cs="Arial"/>
                <w:color w:val="000000" w:themeColor="text1"/>
                <w:sz w:val="20"/>
                <w:szCs w:val="20"/>
              </w:rPr>
              <w:t>Jairo Bolaños</w:t>
            </w:r>
          </w:p>
          <w:p w14:paraId="117D77FB" w14:textId="74E78C89" w:rsidR="4247CD20" w:rsidRDefault="4247CD20" w:rsidP="4247CD20">
            <w:pPr>
              <w:jc w:val="both"/>
              <w:rPr>
                <w:rFonts w:ascii="Arial" w:hAnsi="Arial" w:cs="Arial"/>
                <w:color w:val="000000" w:themeColor="text1"/>
                <w:sz w:val="20"/>
                <w:szCs w:val="20"/>
              </w:rPr>
            </w:pPr>
          </w:p>
          <w:p w14:paraId="67FAF0B5" w14:textId="77777777" w:rsidR="00C52D00" w:rsidRPr="00C52D00" w:rsidRDefault="00C52D00" w:rsidP="007434A2">
            <w:pPr>
              <w:jc w:val="both"/>
              <w:rPr>
                <w:rFonts w:ascii="Arial" w:hAnsi="Arial" w:cs="Arial"/>
                <w:color w:val="000000" w:themeColor="text1"/>
                <w:sz w:val="20"/>
                <w:szCs w:val="20"/>
              </w:rPr>
            </w:pPr>
            <w:r w:rsidRPr="00C52D00">
              <w:rPr>
                <w:rFonts w:ascii="Arial" w:hAnsi="Arial" w:cs="Arial"/>
                <w:color w:val="000000" w:themeColor="text1"/>
                <w:sz w:val="20"/>
                <w:szCs w:val="20"/>
              </w:rPr>
              <w:t>Hector Viasus</w:t>
            </w:r>
          </w:p>
          <w:p w14:paraId="6247F630" w14:textId="77777777" w:rsidR="00C52D00" w:rsidRPr="00C52D00" w:rsidRDefault="00C52D00" w:rsidP="007434A2">
            <w:pPr>
              <w:jc w:val="both"/>
              <w:rPr>
                <w:rFonts w:ascii="Arial" w:hAnsi="Arial" w:cs="Arial"/>
                <w:color w:val="000000" w:themeColor="text1"/>
                <w:sz w:val="20"/>
                <w:szCs w:val="20"/>
              </w:rPr>
            </w:pPr>
          </w:p>
          <w:p w14:paraId="083EA4B2" w14:textId="3EF3B531" w:rsidR="00C52D00" w:rsidRDefault="00DC74BE" w:rsidP="007434A2">
            <w:pPr>
              <w:jc w:val="both"/>
              <w:rPr>
                <w:rFonts w:ascii="Arial" w:hAnsi="Arial" w:cs="Arial"/>
                <w:color w:val="000000" w:themeColor="text1"/>
                <w:sz w:val="20"/>
                <w:szCs w:val="20"/>
              </w:rPr>
            </w:pPr>
            <w:r>
              <w:rPr>
                <w:rFonts w:ascii="Arial" w:hAnsi="Arial" w:cs="Arial"/>
                <w:color w:val="000000" w:themeColor="text1"/>
                <w:sz w:val="20"/>
                <w:szCs w:val="20"/>
              </w:rPr>
              <w:t xml:space="preserve">Yesid </w:t>
            </w:r>
            <w:r w:rsidR="00C52D00" w:rsidRPr="4247CD20">
              <w:rPr>
                <w:rFonts w:ascii="Arial" w:hAnsi="Arial" w:cs="Arial"/>
                <w:color w:val="000000" w:themeColor="text1"/>
                <w:sz w:val="20"/>
                <w:szCs w:val="20"/>
              </w:rPr>
              <w:t>Neira</w:t>
            </w:r>
            <w:r w:rsidR="6AEB614E" w:rsidRPr="4247CD20">
              <w:rPr>
                <w:rFonts w:ascii="Arial" w:hAnsi="Arial" w:cs="Arial"/>
                <w:color w:val="000000" w:themeColor="text1"/>
                <w:sz w:val="20"/>
                <w:szCs w:val="20"/>
              </w:rPr>
              <w:t xml:space="preserve"> Moreno</w:t>
            </w:r>
          </w:p>
          <w:p w14:paraId="0E001A34" w14:textId="7218CB81" w:rsidR="00C52D00" w:rsidRDefault="00C52D00" w:rsidP="007434A2">
            <w:pPr>
              <w:jc w:val="both"/>
              <w:rPr>
                <w:rFonts w:ascii="Arial" w:hAnsi="Arial" w:cs="Arial"/>
                <w:color w:val="808080" w:themeColor="background1" w:themeShade="80"/>
                <w:sz w:val="20"/>
                <w:szCs w:val="20"/>
              </w:rPr>
            </w:pPr>
          </w:p>
          <w:p w14:paraId="7CC87952" w14:textId="77777777" w:rsidR="00C52D00" w:rsidRDefault="00C52D00" w:rsidP="007434A2">
            <w:pPr>
              <w:jc w:val="both"/>
              <w:rPr>
                <w:rFonts w:ascii="Arial" w:hAnsi="Arial" w:cs="Arial"/>
                <w:color w:val="000000" w:themeColor="text1"/>
                <w:sz w:val="20"/>
                <w:szCs w:val="20"/>
              </w:rPr>
            </w:pPr>
            <w:r w:rsidRPr="00C52D00">
              <w:rPr>
                <w:rFonts w:ascii="Arial" w:hAnsi="Arial" w:cs="Arial"/>
                <w:color w:val="000000" w:themeColor="text1"/>
                <w:sz w:val="20"/>
                <w:szCs w:val="20"/>
              </w:rPr>
              <w:t>Miguel Andrés Bedoya</w:t>
            </w:r>
          </w:p>
          <w:p w14:paraId="750E725D" w14:textId="77777777" w:rsidR="00C52D00" w:rsidRDefault="00C52D00" w:rsidP="007434A2">
            <w:pPr>
              <w:jc w:val="both"/>
              <w:rPr>
                <w:rFonts w:ascii="Arial" w:hAnsi="Arial" w:cs="Arial"/>
                <w:color w:val="808080" w:themeColor="background1" w:themeShade="80"/>
                <w:sz w:val="20"/>
                <w:szCs w:val="20"/>
              </w:rPr>
            </w:pPr>
          </w:p>
          <w:p w14:paraId="786D4C91" w14:textId="2B201D35" w:rsidR="00C52D00" w:rsidRPr="00C52D00" w:rsidRDefault="00C52D00" w:rsidP="007434A2">
            <w:pPr>
              <w:jc w:val="both"/>
              <w:rPr>
                <w:rFonts w:ascii="Arial" w:hAnsi="Arial" w:cs="Arial"/>
                <w:color w:val="000000" w:themeColor="text1"/>
                <w:sz w:val="20"/>
                <w:szCs w:val="20"/>
              </w:rPr>
            </w:pPr>
            <w:r w:rsidRPr="00C52D00">
              <w:rPr>
                <w:rFonts w:ascii="Arial" w:hAnsi="Arial" w:cs="Arial"/>
                <w:color w:val="000000" w:themeColor="text1"/>
                <w:sz w:val="20"/>
                <w:szCs w:val="20"/>
              </w:rPr>
              <w:t>Steven Casquete</w:t>
            </w:r>
          </w:p>
          <w:p w14:paraId="50C031DC" w14:textId="78C331D8" w:rsidR="00C52D00" w:rsidRDefault="00C52D00" w:rsidP="007434A2">
            <w:pPr>
              <w:jc w:val="both"/>
              <w:rPr>
                <w:rFonts w:ascii="Arial" w:hAnsi="Arial" w:cs="Arial"/>
                <w:color w:val="000000" w:themeColor="text1"/>
                <w:sz w:val="20"/>
                <w:szCs w:val="20"/>
              </w:rPr>
            </w:pPr>
          </w:p>
          <w:p w14:paraId="735C30C3" w14:textId="77777777" w:rsidR="00141064" w:rsidRPr="00C52D00" w:rsidRDefault="00141064" w:rsidP="00EC551E">
            <w:pPr>
              <w:ind w:left="1416" w:hanging="1416"/>
              <w:jc w:val="both"/>
              <w:rPr>
                <w:rFonts w:ascii="Arial" w:hAnsi="Arial" w:cs="Arial"/>
                <w:color w:val="000000" w:themeColor="text1"/>
                <w:sz w:val="20"/>
                <w:szCs w:val="20"/>
              </w:rPr>
            </w:pPr>
            <w:bookmarkStart w:id="2" w:name="_GoBack"/>
            <w:bookmarkEnd w:id="2"/>
          </w:p>
          <w:p w14:paraId="0ACD2332" w14:textId="03F669D2" w:rsidR="00C52D00" w:rsidRPr="007434A2" w:rsidRDefault="00C52D00" w:rsidP="007434A2">
            <w:pPr>
              <w:jc w:val="both"/>
              <w:rPr>
                <w:rFonts w:ascii="Arial" w:hAnsi="Arial" w:cs="Arial"/>
                <w:color w:val="808080" w:themeColor="background1" w:themeShade="80"/>
                <w:sz w:val="20"/>
                <w:szCs w:val="20"/>
              </w:rPr>
            </w:pPr>
            <w:r w:rsidRPr="00C52D00">
              <w:rPr>
                <w:rFonts w:ascii="Arial" w:hAnsi="Arial" w:cs="Arial"/>
                <w:color w:val="000000" w:themeColor="text1"/>
                <w:sz w:val="20"/>
                <w:szCs w:val="20"/>
              </w:rPr>
              <w:t>Martha Guzman</w:t>
            </w:r>
          </w:p>
        </w:tc>
        <w:tc>
          <w:tcPr>
            <w:tcW w:w="3750" w:type="dxa"/>
          </w:tcPr>
          <w:p w14:paraId="7ACBDD2C" w14:textId="77777777" w:rsidR="00991744" w:rsidRPr="00B6115F" w:rsidRDefault="00991744" w:rsidP="008C7EA6">
            <w:pPr>
              <w:pStyle w:val="Prrafodelista"/>
              <w:tabs>
                <w:tab w:val="left" w:pos="284"/>
              </w:tabs>
              <w:ind w:left="0"/>
              <w:jc w:val="both"/>
              <w:rPr>
                <w:rFonts w:ascii="Arial" w:hAnsi="Arial" w:cs="Arial"/>
                <w:b/>
                <w:sz w:val="20"/>
                <w:szCs w:val="20"/>
              </w:rPr>
            </w:pPr>
            <w:r w:rsidRPr="00B6115F">
              <w:rPr>
                <w:rFonts w:ascii="Arial" w:hAnsi="Arial" w:cs="Arial"/>
                <w:b/>
                <w:sz w:val="20"/>
                <w:szCs w:val="20"/>
              </w:rPr>
              <w:t>Cargo</w:t>
            </w:r>
          </w:p>
          <w:p w14:paraId="79F0E109" w14:textId="77777777" w:rsidR="00991744" w:rsidRPr="00991744" w:rsidRDefault="00991744" w:rsidP="008C7EA6">
            <w:pPr>
              <w:pStyle w:val="Prrafodelista"/>
              <w:tabs>
                <w:tab w:val="left" w:pos="284"/>
              </w:tabs>
              <w:ind w:left="0"/>
              <w:jc w:val="both"/>
              <w:rPr>
                <w:rFonts w:ascii="Arial" w:hAnsi="Arial" w:cs="Arial"/>
                <w:sz w:val="20"/>
                <w:szCs w:val="20"/>
              </w:rPr>
            </w:pPr>
          </w:p>
          <w:p w14:paraId="453E1D95" w14:textId="63DB5065" w:rsidR="00991744" w:rsidRDefault="00C52D00" w:rsidP="008C7EA6">
            <w:pPr>
              <w:pStyle w:val="Prrafodelista"/>
              <w:tabs>
                <w:tab w:val="left" w:pos="284"/>
              </w:tabs>
              <w:ind w:left="0"/>
              <w:jc w:val="both"/>
              <w:rPr>
                <w:rFonts w:ascii="Arial" w:hAnsi="Arial" w:cs="Arial"/>
                <w:sz w:val="20"/>
                <w:szCs w:val="20"/>
              </w:rPr>
            </w:pPr>
            <w:r>
              <w:rPr>
                <w:rFonts w:ascii="Arial" w:hAnsi="Arial" w:cs="Arial"/>
                <w:sz w:val="20"/>
                <w:szCs w:val="20"/>
              </w:rPr>
              <w:t>Comandante</w:t>
            </w:r>
          </w:p>
          <w:p w14:paraId="6FA817EB" w14:textId="1EAA86E3" w:rsidR="00C52D00" w:rsidRDefault="00C52D00" w:rsidP="008C7EA6">
            <w:pPr>
              <w:pStyle w:val="Prrafodelista"/>
              <w:tabs>
                <w:tab w:val="left" w:pos="284"/>
              </w:tabs>
              <w:ind w:left="0"/>
              <w:jc w:val="both"/>
              <w:rPr>
                <w:rFonts w:ascii="Arial" w:hAnsi="Arial" w:cs="Arial"/>
                <w:sz w:val="20"/>
                <w:szCs w:val="20"/>
              </w:rPr>
            </w:pPr>
          </w:p>
          <w:p w14:paraId="0F057754" w14:textId="67E15986" w:rsidR="00C52D00" w:rsidRDefault="00C52D00" w:rsidP="008C7EA6">
            <w:pPr>
              <w:pStyle w:val="Prrafodelista"/>
              <w:tabs>
                <w:tab w:val="left" w:pos="284"/>
              </w:tabs>
              <w:ind w:left="0"/>
              <w:jc w:val="both"/>
              <w:rPr>
                <w:rFonts w:ascii="Arial" w:hAnsi="Arial" w:cs="Arial"/>
                <w:sz w:val="20"/>
                <w:szCs w:val="20"/>
              </w:rPr>
            </w:pPr>
            <w:r>
              <w:rPr>
                <w:rFonts w:ascii="Arial" w:hAnsi="Arial" w:cs="Arial"/>
                <w:sz w:val="20"/>
                <w:szCs w:val="20"/>
              </w:rPr>
              <w:t>Capitán</w:t>
            </w:r>
          </w:p>
          <w:p w14:paraId="69D8F3EA" w14:textId="77777777" w:rsidR="00C52D00" w:rsidRDefault="00C52D00" w:rsidP="008C7EA6">
            <w:pPr>
              <w:pStyle w:val="Prrafodelista"/>
              <w:tabs>
                <w:tab w:val="left" w:pos="284"/>
              </w:tabs>
              <w:ind w:left="0"/>
              <w:jc w:val="both"/>
              <w:rPr>
                <w:rFonts w:ascii="Arial" w:hAnsi="Arial" w:cs="Arial"/>
                <w:sz w:val="20"/>
                <w:szCs w:val="20"/>
              </w:rPr>
            </w:pPr>
          </w:p>
          <w:p w14:paraId="202719D1" w14:textId="5BBEEF73" w:rsidR="00C52D00" w:rsidRDefault="00C52D00" w:rsidP="008C7EA6">
            <w:pPr>
              <w:pStyle w:val="Prrafodelista"/>
              <w:tabs>
                <w:tab w:val="left" w:pos="284"/>
              </w:tabs>
              <w:ind w:left="0"/>
              <w:jc w:val="both"/>
              <w:rPr>
                <w:rFonts w:ascii="Arial" w:hAnsi="Arial" w:cs="Arial"/>
                <w:sz w:val="20"/>
                <w:szCs w:val="20"/>
              </w:rPr>
            </w:pPr>
            <w:r>
              <w:rPr>
                <w:rFonts w:ascii="Arial" w:hAnsi="Arial" w:cs="Arial"/>
                <w:sz w:val="20"/>
                <w:szCs w:val="20"/>
              </w:rPr>
              <w:t>Sargento</w:t>
            </w:r>
          </w:p>
          <w:p w14:paraId="46F50251" w14:textId="77777777" w:rsidR="00C52D00" w:rsidRDefault="00C52D00" w:rsidP="008C7EA6">
            <w:pPr>
              <w:pStyle w:val="Prrafodelista"/>
              <w:tabs>
                <w:tab w:val="left" w:pos="284"/>
              </w:tabs>
              <w:ind w:left="0"/>
              <w:jc w:val="both"/>
              <w:rPr>
                <w:rFonts w:ascii="Arial" w:hAnsi="Arial" w:cs="Arial"/>
                <w:sz w:val="20"/>
                <w:szCs w:val="20"/>
              </w:rPr>
            </w:pPr>
          </w:p>
          <w:p w14:paraId="0D3F4CC2" w14:textId="12EF77A8" w:rsidR="00C52D00" w:rsidRDefault="00C52D00" w:rsidP="008C7EA6">
            <w:pPr>
              <w:pStyle w:val="Prrafodelista"/>
              <w:tabs>
                <w:tab w:val="left" w:pos="284"/>
              </w:tabs>
              <w:ind w:left="0"/>
              <w:jc w:val="both"/>
              <w:rPr>
                <w:rFonts w:ascii="Arial" w:hAnsi="Arial" w:cs="Arial"/>
                <w:sz w:val="20"/>
                <w:szCs w:val="20"/>
              </w:rPr>
            </w:pPr>
            <w:r>
              <w:rPr>
                <w:rFonts w:ascii="Arial" w:hAnsi="Arial" w:cs="Arial"/>
                <w:sz w:val="20"/>
                <w:szCs w:val="20"/>
              </w:rPr>
              <w:t>Cabo</w:t>
            </w:r>
          </w:p>
          <w:p w14:paraId="2538E74C" w14:textId="3FB528A6" w:rsidR="00C52D00" w:rsidRDefault="00C52D00" w:rsidP="008C7EA6">
            <w:pPr>
              <w:pStyle w:val="Prrafodelista"/>
              <w:tabs>
                <w:tab w:val="left" w:pos="284"/>
              </w:tabs>
              <w:ind w:left="0"/>
              <w:jc w:val="both"/>
              <w:rPr>
                <w:rFonts w:ascii="Arial" w:hAnsi="Arial" w:cs="Arial"/>
                <w:sz w:val="20"/>
                <w:szCs w:val="20"/>
              </w:rPr>
            </w:pPr>
          </w:p>
          <w:p w14:paraId="59E8CDED" w14:textId="76EA0790" w:rsidR="00C52D00" w:rsidRDefault="00C52D00" w:rsidP="008C7EA6">
            <w:pPr>
              <w:pStyle w:val="Prrafodelista"/>
              <w:tabs>
                <w:tab w:val="left" w:pos="284"/>
              </w:tabs>
              <w:ind w:left="0"/>
              <w:jc w:val="both"/>
              <w:rPr>
                <w:rFonts w:ascii="Arial" w:hAnsi="Arial" w:cs="Arial"/>
                <w:sz w:val="20"/>
                <w:szCs w:val="20"/>
              </w:rPr>
            </w:pPr>
            <w:r>
              <w:rPr>
                <w:rFonts w:ascii="Arial" w:hAnsi="Arial" w:cs="Arial"/>
                <w:sz w:val="20"/>
                <w:szCs w:val="20"/>
              </w:rPr>
              <w:t>Bombero</w:t>
            </w:r>
          </w:p>
          <w:p w14:paraId="4D189E92" w14:textId="59C13CCC" w:rsidR="00C52D00" w:rsidRDefault="00C52D00" w:rsidP="008C7EA6">
            <w:pPr>
              <w:pStyle w:val="Prrafodelista"/>
              <w:tabs>
                <w:tab w:val="left" w:pos="284"/>
              </w:tabs>
              <w:ind w:left="0"/>
              <w:jc w:val="both"/>
              <w:rPr>
                <w:rFonts w:ascii="Arial" w:hAnsi="Arial" w:cs="Arial"/>
                <w:sz w:val="20"/>
                <w:szCs w:val="20"/>
              </w:rPr>
            </w:pPr>
          </w:p>
          <w:p w14:paraId="45446F80" w14:textId="77777777" w:rsidR="00C52D00" w:rsidRDefault="00C52D00" w:rsidP="008C7EA6">
            <w:pPr>
              <w:pStyle w:val="Prrafodelista"/>
              <w:tabs>
                <w:tab w:val="left" w:pos="284"/>
              </w:tabs>
              <w:ind w:left="0"/>
              <w:jc w:val="both"/>
              <w:rPr>
                <w:rFonts w:ascii="Arial" w:hAnsi="Arial" w:cs="Arial"/>
                <w:sz w:val="20"/>
                <w:szCs w:val="20"/>
              </w:rPr>
            </w:pPr>
            <w:r>
              <w:rPr>
                <w:rFonts w:ascii="Arial" w:hAnsi="Arial" w:cs="Arial"/>
                <w:sz w:val="20"/>
                <w:szCs w:val="20"/>
              </w:rPr>
              <w:t>Profesional Sub. Operativa</w:t>
            </w:r>
          </w:p>
          <w:p w14:paraId="3230A666" w14:textId="11E3BFB0" w:rsidR="00C52D00" w:rsidRDefault="00C52D00" w:rsidP="008C7EA6">
            <w:pPr>
              <w:pStyle w:val="Prrafodelista"/>
              <w:tabs>
                <w:tab w:val="left" w:pos="284"/>
              </w:tabs>
              <w:ind w:left="0"/>
              <w:jc w:val="both"/>
              <w:rPr>
                <w:rFonts w:ascii="Arial" w:hAnsi="Arial" w:cs="Arial"/>
                <w:sz w:val="20"/>
                <w:szCs w:val="20"/>
              </w:rPr>
            </w:pPr>
          </w:p>
          <w:p w14:paraId="693D8925" w14:textId="77777777" w:rsidR="00141064" w:rsidRDefault="00141064" w:rsidP="008C7EA6">
            <w:pPr>
              <w:pStyle w:val="Prrafodelista"/>
              <w:tabs>
                <w:tab w:val="left" w:pos="284"/>
              </w:tabs>
              <w:ind w:left="0"/>
              <w:jc w:val="both"/>
              <w:rPr>
                <w:rFonts w:ascii="Arial" w:hAnsi="Arial" w:cs="Arial"/>
                <w:sz w:val="20"/>
                <w:szCs w:val="20"/>
              </w:rPr>
            </w:pPr>
          </w:p>
          <w:p w14:paraId="28F60072" w14:textId="35030647" w:rsidR="00C52D00" w:rsidRPr="00991744" w:rsidRDefault="00C52D00" w:rsidP="008C7EA6">
            <w:pPr>
              <w:pStyle w:val="Prrafodelista"/>
              <w:tabs>
                <w:tab w:val="left" w:pos="284"/>
              </w:tabs>
              <w:ind w:left="0"/>
              <w:jc w:val="both"/>
              <w:rPr>
                <w:rFonts w:ascii="Arial" w:hAnsi="Arial" w:cs="Arial"/>
                <w:sz w:val="20"/>
                <w:szCs w:val="20"/>
              </w:rPr>
            </w:pPr>
            <w:r>
              <w:rPr>
                <w:rFonts w:ascii="Arial" w:hAnsi="Arial" w:cs="Arial"/>
                <w:sz w:val="20"/>
                <w:szCs w:val="20"/>
              </w:rPr>
              <w:t>Profesional Sub. Operativa</w:t>
            </w:r>
          </w:p>
        </w:tc>
        <w:tc>
          <w:tcPr>
            <w:tcW w:w="2763" w:type="dxa"/>
          </w:tcPr>
          <w:p w14:paraId="474D85D4" w14:textId="2176B1F3" w:rsidR="00991744" w:rsidRDefault="00991744" w:rsidP="00C86603">
            <w:pPr>
              <w:pStyle w:val="Prrafodelista"/>
              <w:tabs>
                <w:tab w:val="left" w:pos="284"/>
              </w:tabs>
              <w:ind w:left="0"/>
              <w:rPr>
                <w:rFonts w:ascii="Arial" w:hAnsi="Arial" w:cs="Arial"/>
                <w:b/>
                <w:sz w:val="20"/>
                <w:szCs w:val="20"/>
              </w:rPr>
            </w:pPr>
            <w:r w:rsidRPr="6AAEB0C2">
              <w:rPr>
                <w:rFonts w:ascii="Arial" w:hAnsi="Arial" w:cs="Arial"/>
                <w:b/>
                <w:bCs/>
                <w:sz w:val="20"/>
                <w:szCs w:val="20"/>
              </w:rPr>
              <w:t>Firma</w:t>
            </w:r>
          </w:p>
          <w:p w14:paraId="1F8E541B" w14:textId="5EFDF59B" w:rsidR="00991744" w:rsidRDefault="00991744" w:rsidP="00C86603">
            <w:pPr>
              <w:pStyle w:val="Prrafodelista"/>
              <w:tabs>
                <w:tab w:val="left" w:pos="284"/>
              </w:tabs>
              <w:ind w:left="0"/>
            </w:pPr>
          </w:p>
          <w:p w14:paraId="4FC415D2" w14:textId="27536F0B" w:rsidR="00141064" w:rsidRDefault="00141064" w:rsidP="00C86603">
            <w:pPr>
              <w:pStyle w:val="Prrafodelista"/>
              <w:tabs>
                <w:tab w:val="left" w:pos="284"/>
              </w:tabs>
              <w:ind w:left="0"/>
              <w:rPr>
                <w:rFonts w:ascii="Arial" w:hAnsi="Arial" w:cs="Arial"/>
                <w:color w:val="000000" w:themeColor="text1"/>
                <w:sz w:val="20"/>
                <w:szCs w:val="20"/>
              </w:rPr>
            </w:pPr>
            <w:r w:rsidRPr="00141064">
              <w:rPr>
                <w:rFonts w:ascii="Arial" w:hAnsi="Arial" w:cs="Arial"/>
                <w:color w:val="000000" w:themeColor="text1"/>
                <w:sz w:val="20"/>
                <w:szCs w:val="20"/>
              </w:rPr>
              <w:t>Original firmado</w:t>
            </w:r>
          </w:p>
          <w:p w14:paraId="46D7CB58" w14:textId="5FA0BA58" w:rsidR="00141064" w:rsidRDefault="00141064" w:rsidP="00C86603">
            <w:pPr>
              <w:pStyle w:val="Prrafodelista"/>
              <w:tabs>
                <w:tab w:val="left" w:pos="284"/>
              </w:tabs>
              <w:ind w:left="0"/>
            </w:pPr>
          </w:p>
          <w:p w14:paraId="3419B7D5" w14:textId="0B476883" w:rsidR="00141064" w:rsidRDefault="00141064" w:rsidP="00C86603">
            <w:pPr>
              <w:pStyle w:val="Prrafodelista"/>
              <w:tabs>
                <w:tab w:val="left" w:pos="284"/>
              </w:tabs>
              <w:ind w:left="0"/>
              <w:rPr>
                <w:rFonts w:ascii="Arial" w:hAnsi="Arial" w:cs="Arial"/>
                <w:color w:val="000000" w:themeColor="text1"/>
                <w:sz w:val="20"/>
                <w:szCs w:val="20"/>
              </w:rPr>
            </w:pPr>
            <w:r w:rsidRPr="00141064">
              <w:rPr>
                <w:rFonts w:ascii="Arial" w:hAnsi="Arial" w:cs="Arial"/>
                <w:color w:val="000000" w:themeColor="text1"/>
                <w:sz w:val="20"/>
                <w:szCs w:val="20"/>
              </w:rPr>
              <w:t>Original firmado</w:t>
            </w:r>
          </w:p>
          <w:p w14:paraId="4D812A7A" w14:textId="6F476FB2" w:rsidR="00141064" w:rsidRDefault="00141064" w:rsidP="00C86603">
            <w:pPr>
              <w:pStyle w:val="Prrafodelista"/>
              <w:tabs>
                <w:tab w:val="left" w:pos="284"/>
              </w:tabs>
              <w:ind w:left="0"/>
            </w:pPr>
          </w:p>
          <w:p w14:paraId="2294F6A7" w14:textId="3E8577A1" w:rsidR="00141064" w:rsidRDefault="00141064" w:rsidP="00C86603">
            <w:pPr>
              <w:pStyle w:val="Prrafodelista"/>
              <w:tabs>
                <w:tab w:val="left" w:pos="284"/>
              </w:tabs>
              <w:ind w:left="0"/>
              <w:rPr>
                <w:rFonts w:ascii="Arial" w:hAnsi="Arial" w:cs="Arial"/>
                <w:color w:val="000000" w:themeColor="text1"/>
                <w:sz w:val="20"/>
                <w:szCs w:val="20"/>
              </w:rPr>
            </w:pPr>
            <w:r w:rsidRPr="00141064">
              <w:rPr>
                <w:rFonts w:ascii="Arial" w:hAnsi="Arial" w:cs="Arial"/>
                <w:color w:val="000000" w:themeColor="text1"/>
                <w:sz w:val="20"/>
                <w:szCs w:val="20"/>
              </w:rPr>
              <w:t>Original firmado</w:t>
            </w:r>
          </w:p>
          <w:p w14:paraId="214B21FF" w14:textId="5A640A8D" w:rsidR="00141064" w:rsidRDefault="00141064" w:rsidP="00C86603">
            <w:pPr>
              <w:pStyle w:val="Prrafodelista"/>
              <w:tabs>
                <w:tab w:val="left" w:pos="284"/>
              </w:tabs>
              <w:ind w:left="0"/>
            </w:pPr>
          </w:p>
          <w:p w14:paraId="4AF5B809" w14:textId="17969714" w:rsidR="00141064" w:rsidRDefault="00141064" w:rsidP="00C86603">
            <w:pPr>
              <w:pStyle w:val="Prrafodelista"/>
              <w:tabs>
                <w:tab w:val="left" w:pos="284"/>
              </w:tabs>
              <w:ind w:left="0"/>
              <w:rPr>
                <w:rFonts w:ascii="Arial" w:hAnsi="Arial" w:cs="Arial"/>
                <w:color w:val="000000" w:themeColor="text1"/>
                <w:sz w:val="20"/>
                <w:szCs w:val="20"/>
              </w:rPr>
            </w:pPr>
            <w:r w:rsidRPr="00141064">
              <w:rPr>
                <w:rFonts w:ascii="Arial" w:hAnsi="Arial" w:cs="Arial"/>
                <w:color w:val="000000" w:themeColor="text1"/>
                <w:sz w:val="20"/>
                <w:szCs w:val="20"/>
              </w:rPr>
              <w:t>Original firmado</w:t>
            </w:r>
          </w:p>
          <w:p w14:paraId="072E95EA" w14:textId="2139D59A" w:rsidR="00141064" w:rsidRDefault="00141064" w:rsidP="00C86603">
            <w:pPr>
              <w:pStyle w:val="Prrafodelista"/>
              <w:tabs>
                <w:tab w:val="left" w:pos="284"/>
              </w:tabs>
              <w:ind w:left="0"/>
            </w:pPr>
          </w:p>
          <w:p w14:paraId="42C43323" w14:textId="71992C08" w:rsidR="00141064" w:rsidRDefault="00141064" w:rsidP="00C86603">
            <w:pPr>
              <w:pStyle w:val="Prrafodelista"/>
              <w:tabs>
                <w:tab w:val="left" w:pos="284"/>
              </w:tabs>
              <w:ind w:left="0"/>
              <w:rPr>
                <w:rFonts w:ascii="Arial" w:hAnsi="Arial" w:cs="Arial"/>
                <w:color w:val="000000" w:themeColor="text1"/>
                <w:sz w:val="20"/>
                <w:szCs w:val="20"/>
              </w:rPr>
            </w:pPr>
            <w:r w:rsidRPr="00141064">
              <w:rPr>
                <w:rFonts w:ascii="Arial" w:hAnsi="Arial" w:cs="Arial"/>
                <w:color w:val="000000" w:themeColor="text1"/>
                <w:sz w:val="20"/>
                <w:szCs w:val="20"/>
              </w:rPr>
              <w:t>Original firmado</w:t>
            </w:r>
          </w:p>
          <w:p w14:paraId="1C3B32B5" w14:textId="261510B7" w:rsidR="00141064" w:rsidRDefault="00141064" w:rsidP="00C86603">
            <w:pPr>
              <w:pStyle w:val="Prrafodelista"/>
              <w:tabs>
                <w:tab w:val="left" w:pos="284"/>
              </w:tabs>
              <w:ind w:left="0"/>
            </w:pPr>
          </w:p>
          <w:p w14:paraId="112EF07C" w14:textId="4F8EBA79" w:rsidR="00141064" w:rsidRDefault="00141064" w:rsidP="00C86603">
            <w:pPr>
              <w:pStyle w:val="Prrafodelista"/>
              <w:tabs>
                <w:tab w:val="left" w:pos="284"/>
              </w:tabs>
              <w:ind w:left="0"/>
              <w:rPr>
                <w:rFonts w:ascii="Arial" w:hAnsi="Arial" w:cs="Arial"/>
                <w:color w:val="000000" w:themeColor="text1"/>
                <w:sz w:val="20"/>
                <w:szCs w:val="20"/>
              </w:rPr>
            </w:pPr>
            <w:r w:rsidRPr="00141064">
              <w:rPr>
                <w:rFonts w:ascii="Arial" w:hAnsi="Arial" w:cs="Arial"/>
                <w:color w:val="000000" w:themeColor="text1"/>
                <w:sz w:val="20"/>
                <w:szCs w:val="20"/>
              </w:rPr>
              <w:t>Original firmado</w:t>
            </w:r>
          </w:p>
          <w:p w14:paraId="319484CE" w14:textId="29B7AC4D" w:rsidR="00141064" w:rsidRDefault="00141064" w:rsidP="00C86603">
            <w:pPr>
              <w:pStyle w:val="Prrafodelista"/>
              <w:tabs>
                <w:tab w:val="left" w:pos="284"/>
              </w:tabs>
              <w:ind w:left="0"/>
            </w:pPr>
          </w:p>
          <w:p w14:paraId="007BD7BB" w14:textId="1ABE4EDA" w:rsidR="00991744" w:rsidRPr="00B6115F" w:rsidRDefault="00141064" w:rsidP="00C86603">
            <w:pPr>
              <w:pStyle w:val="Prrafodelista"/>
              <w:tabs>
                <w:tab w:val="left" w:pos="284"/>
              </w:tabs>
              <w:ind w:left="0"/>
            </w:pPr>
            <w:r w:rsidRPr="00141064">
              <w:rPr>
                <w:rFonts w:ascii="Arial" w:hAnsi="Arial" w:cs="Arial"/>
                <w:color w:val="000000" w:themeColor="text1"/>
                <w:sz w:val="20"/>
                <w:szCs w:val="20"/>
              </w:rPr>
              <w:t>Original firmado</w:t>
            </w:r>
          </w:p>
        </w:tc>
      </w:tr>
      <w:tr w:rsidR="00991744" w14:paraId="5F610864" w14:textId="77777777" w:rsidTr="0C58719C">
        <w:trPr>
          <w:trHeight w:val="300"/>
        </w:trPr>
        <w:tc>
          <w:tcPr>
            <w:tcW w:w="3681" w:type="dxa"/>
          </w:tcPr>
          <w:p w14:paraId="5E7C5BB3" w14:textId="52B29310" w:rsidR="00991744" w:rsidRPr="00B6115F" w:rsidRDefault="00991744" w:rsidP="008C7EA6">
            <w:pPr>
              <w:pStyle w:val="Prrafodelista"/>
              <w:tabs>
                <w:tab w:val="left" w:pos="284"/>
              </w:tabs>
              <w:ind w:left="0"/>
              <w:jc w:val="both"/>
              <w:rPr>
                <w:rFonts w:ascii="Arial" w:hAnsi="Arial" w:cs="Arial"/>
                <w:b/>
                <w:color w:val="000000" w:themeColor="text1"/>
                <w:sz w:val="20"/>
                <w:szCs w:val="20"/>
              </w:rPr>
            </w:pPr>
            <w:r w:rsidRPr="00B6115F">
              <w:rPr>
                <w:rFonts w:ascii="Arial" w:hAnsi="Arial" w:cs="Arial"/>
                <w:b/>
                <w:color w:val="000000" w:themeColor="text1"/>
                <w:sz w:val="20"/>
                <w:szCs w:val="20"/>
              </w:rPr>
              <w:t>Revisó</w:t>
            </w:r>
          </w:p>
          <w:p w14:paraId="4D910B54" w14:textId="1F464A53" w:rsidR="00202E4B" w:rsidRDefault="00202E4B" w:rsidP="008C7EA6">
            <w:pPr>
              <w:pStyle w:val="Prrafodelista"/>
              <w:tabs>
                <w:tab w:val="left" w:pos="284"/>
              </w:tabs>
              <w:ind w:left="0"/>
              <w:jc w:val="both"/>
              <w:rPr>
                <w:rFonts w:ascii="Arial" w:hAnsi="Arial" w:cs="Arial"/>
                <w:color w:val="000000" w:themeColor="text1"/>
                <w:sz w:val="20"/>
                <w:szCs w:val="20"/>
              </w:rPr>
            </w:pPr>
          </w:p>
          <w:p w14:paraId="669E0BFF" w14:textId="150BC4FD" w:rsidR="00C52D00" w:rsidRDefault="00C52D00" w:rsidP="008C7EA6">
            <w:pPr>
              <w:pStyle w:val="Prrafodelista"/>
              <w:tabs>
                <w:tab w:val="left" w:pos="284"/>
              </w:tabs>
              <w:ind w:left="0"/>
              <w:jc w:val="both"/>
              <w:rPr>
                <w:rFonts w:ascii="Arial" w:hAnsi="Arial" w:cs="Arial"/>
                <w:color w:val="000000" w:themeColor="text1"/>
                <w:sz w:val="20"/>
                <w:szCs w:val="20"/>
              </w:rPr>
            </w:pPr>
            <w:r>
              <w:rPr>
                <w:rFonts w:ascii="Arial" w:hAnsi="Arial" w:cs="Arial"/>
                <w:color w:val="000000" w:themeColor="text1"/>
                <w:sz w:val="20"/>
                <w:szCs w:val="20"/>
              </w:rPr>
              <w:t>Cindy P. Arias Bello</w:t>
            </w:r>
          </w:p>
          <w:p w14:paraId="7F90DA99" w14:textId="731F24BA" w:rsidR="00C52D00" w:rsidRDefault="00C52D00" w:rsidP="008C7EA6">
            <w:pPr>
              <w:pStyle w:val="Prrafodelista"/>
              <w:tabs>
                <w:tab w:val="left" w:pos="284"/>
              </w:tabs>
              <w:ind w:left="0"/>
              <w:jc w:val="both"/>
              <w:rPr>
                <w:rFonts w:ascii="Arial" w:hAnsi="Arial" w:cs="Arial"/>
                <w:color w:val="000000" w:themeColor="text1"/>
                <w:sz w:val="20"/>
                <w:szCs w:val="20"/>
              </w:rPr>
            </w:pPr>
          </w:p>
          <w:p w14:paraId="63D6DC02" w14:textId="0B6D0637" w:rsidR="00202E4B" w:rsidRPr="004E2E9F" w:rsidRDefault="00C52D00" w:rsidP="00C52D00">
            <w:pPr>
              <w:pStyle w:val="Prrafodelista"/>
              <w:tabs>
                <w:tab w:val="left" w:pos="284"/>
              </w:tabs>
              <w:ind w:left="0"/>
              <w:jc w:val="both"/>
              <w:rPr>
                <w:rFonts w:ascii="Arial" w:hAnsi="Arial" w:cs="Arial"/>
                <w:color w:val="000000" w:themeColor="text1"/>
                <w:sz w:val="20"/>
                <w:szCs w:val="20"/>
              </w:rPr>
            </w:pPr>
            <w:r>
              <w:rPr>
                <w:rFonts w:ascii="Arial" w:hAnsi="Arial" w:cs="Arial"/>
                <w:color w:val="000000" w:themeColor="text1"/>
                <w:sz w:val="20"/>
                <w:szCs w:val="20"/>
              </w:rPr>
              <w:t>Alexander Tellez</w:t>
            </w:r>
          </w:p>
        </w:tc>
        <w:tc>
          <w:tcPr>
            <w:tcW w:w="3750" w:type="dxa"/>
          </w:tcPr>
          <w:p w14:paraId="44C32DD7" w14:textId="77777777" w:rsidR="00991744" w:rsidRPr="00B6115F" w:rsidRDefault="00991744" w:rsidP="008C7EA6">
            <w:pPr>
              <w:pStyle w:val="Prrafodelista"/>
              <w:tabs>
                <w:tab w:val="left" w:pos="284"/>
              </w:tabs>
              <w:ind w:left="0"/>
              <w:jc w:val="both"/>
              <w:rPr>
                <w:rFonts w:ascii="Arial" w:hAnsi="Arial" w:cs="Arial"/>
                <w:b/>
                <w:color w:val="000000" w:themeColor="text1"/>
                <w:sz w:val="20"/>
                <w:szCs w:val="20"/>
              </w:rPr>
            </w:pPr>
            <w:r w:rsidRPr="00B6115F">
              <w:rPr>
                <w:rFonts w:ascii="Arial" w:hAnsi="Arial" w:cs="Arial"/>
                <w:b/>
                <w:color w:val="000000" w:themeColor="text1"/>
                <w:sz w:val="20"/>
                <w:szCs w:val="20"/>
              </w:rPr>
              <w:t>Cargo</w:t>
            </w:r>
          </w:p>
          <w:p w14:paraId="0EC26747" w14:textId="77777777" w:rsidR="00991744" w:rsidRPr="004E2E9F" w:rsidRDefault="00991744" w:rsidP="008C7EA6">
            <w:pPr>
              <w:pStyle w:val="Prrafodelista"/>
              <w:tabs>
                <w:tab w:val="left" w:pos="284"/>
              </w:tabs>
              <w:ind w:left="0"/>
              <w:jc w:val="both"/>
              <w:rPr>
                <w:rFonts w:ascii="Arial" w:hAnsi="Arial" w:cs="Arial"/>
                <w:b/>
                <w:color w:val="000000" w:themeColor="text1"/>
                <w:sz w:val="20"/>
                <w:szCs w:val="20"/>
              </w:rPr>
            </w:pPr>
          </w:p>
          <w:p w14:paraId="24762E68" w14:textId="04DCEE2F" w:rsidR="00202E4B" w:rsidRPr="004E2E9F" w:rsidRDefault="00C52D00" w:rsidP="008C7EA6">
            <w:pPr>
              <w:pStyle w:val="Prrafodelista"/>
              <w:tabs>
                <w:tab w:val="left" w:pos="284"/>
              </w:tabs>
              <w:ind w:left="0"/>
              <w:jc w:val="both"/>
              <w:rPr>
                <w:rFonts w:ascii="Arial" w:hAnsi="Arial" w:cs="Arial"/>
                <w:color w:val="000000" w:themeColor="text1"/>
                <w:sz w:val="20"/>
                <w:szCs w:val="20"/>
              </w:rPr>
            </w:pPr>
            <w:r>
              <w:rPr>
                <w:rFonts w:ascii="Arial" w:hAnsi="Arial" w:cs="Arial"/>
                <w:sz w:val="20"/>
                <w:szCs w:val="20"/>
              </w:rPr>
              <w:t>Profesional Sub. Operativa</w:t>
            </w:r>
            <w:r w:rsidRPr="004E2E9F">
              <w:rPr>
                <w:rFonts w:ascii="Arial" w:hAnsi="Arial" w:cs="Arial"/>
                <w:color w:val="000000" w:themeColor="text1"/>
                <w:sz w:val="20"/>
                <w:szCs w:val="20"/>
              </w:rPr>
              <w:t xml:space="preserve"> </w:t>
            </w:r>
          </w:p>
          <w:p w14:paraId="5B8E6627" w14:textId="77777777" w:rsidR="00202E4B" w:rsidRPr="004E2E9F" w:rsidRDefault="00202E4B" w:rsidP="008C7EA6">
            <w:pPr>
              <w:pStyle w:val="Prrafodelista"/>
              <w:tabs>
                <w:tab w:val="left" w:pos="284"/>
              </w:tabs>
              <w:ind w:left="0"/>
              <w:jc w:val="both"/>
              <w:rPr>
                <w:rFonts w:ascii="Arial" w:hAnsi="Arial" w:cs="Arial"/>
                <w:color w:val="000000" w:themeColor="text1"/>
                <w:sz w:val="20"/>
                <w:szCs w:val="20"/>
              </w:rPr>
            </w:pPr>
          </w:p>
          <w:p w14:paraId="5300BDEC" w14:textId="5AB3DBB2" w:rsidR="00202E4B" w:rsidRPr="00C52D00" w:rsidRDefault="00C52D00" w:rsidP="008C7EA6">
            <w:pPr>
              <w:pStyle w:val="Prrafodelista"/>
              <w:tabs>
                <w:tab w:val="left" w:pos="284"/>
              </w:tabs>
              <w:ind w:left="0"/>
              <w:jc w:val="both"/>
              <w:rPr>
                <w:rFonts w:ascii="Arial" w:hAnsi="Arial" w:cs="Arial"/>
                <w:color w:val="000000" w:themeColor="text1"/>
                <w:sz w:val="20"/>
                <w:szCs w:val="20"/>
              </w:rPr>
            </w:pPr>
            <w:r w:rsidRPr="004E2E9F">
              <w:rPr>
                <w:rFonts w:ascii="Arial" w:hAnsi="Arial" w:cs="Arial"/>
                <w:color w:val="000000" w:themeColor="text1"/>
                <w:sz w:val="20"/>
                <w:szCs w:val="20"/>
              </w:rPr>
              <w:t>Vo.Bo. de Mejora Continua - OAP</w:t>
            </w:r>
          </w:p>
        </w:tc>
        <w:tc>
          <w:tcPr>
            <w:tcW w:w="2763" w:type="dxa"/>
          </w:tcPr>
          <w:p w14:paraId="448DD744" w14:textId="77777777" w:rsidR="00991744" w:rsidRDefault="00991744" w:rsidP="008C7EA6">
            <w:pPr>
              <w:pStyle w:val="Prrafodelista"/>
              <w:tabs>
                <w:tab w:val="left" w:pos="284"/>
              </w:tabs>
              <w:ind w:left="0"/>
              <w:jc w:val="both"/>
              <w:rPr>
                <w:rFonts w:ascii="Arial" w:hAnsi="Arial" w:cs="Arial"/>
                <w:b/>
                <w:sz w:val="20"/>
                <w:szCs w:val="20"/>
              </w:rPr>
            </w:pPr>
            <w:r w:rsidRPr="00B6115F">
              <w:rPr>
                <w:rFonts w:ascii="Arial" w:hAnsi="Arial" w:cs="Arial"/>
                <w:b/>
                <w:sz w:val="20"/>
                <w:szCs w:val="20"/>
              </w:rPr>
              <w:t xml:space="preserve">Firma </w:t>
            </w:r>
          </w:p>
          <w:p w14:paraId="51B63B6F" w14:textId="77777777" w:rsidR="001F12D2" w:rsidRDefault="001F12D2" w:rsidP="008C7EA6">
            <w:pPr>
              <w:pStyle w:val="Prrafodelista"/>
              <w:tabs>
                <w:tab w:val="left" w:pos="284"/>
              </w:tabs>
              <w:ind w:left="0"/>
              <w:jc w:val="both"/>
              <w:rPr>
                <w:rFonts w:ascii="Arial" w:hAnsi="Arial" w:cs="Arial"/>
                <w:b/>
                <w:sz w:val="20"/>
                <w:szCs w:val="20"/>
              </w:rPr>
            </w:pPr>
          </w:p>
          <w:p w14:paraId="4C1E5DB3" w14:textId="0E24574A" w:rsidR="001F12D2" w:rsidRDefault="00141064" w:rsidP="008C7EA6">
            <w:pPr>
              <w:pStyle w:val="Prrafodelista"/>
              <w:tabs>
                <w:tab w:val="left" w:pos="284"/>
              </w:tabs>
              <w:ind w:left="0"/>
              <w:jc w:val="both"/>
              <w:rPr>
                <w:rFonts w:ascii="Arial" w:hAnsi="Arial" w:cs="Arial"/>
                <w:b/>
                <w:sz w:val="20"/>
                <w:szCs w:val="20"/>
              </w:rPr>
            </w:pPr>
            <w:r w:rsidRPr="00141064">
              <w:rPr>
                <w:rFonts w:ascii="Arial" w:hAnsi="Arial" w:cs="Arial"/>
                <w:color w:val="000000" w:themeColor="text1"/>
                <w:sz w:val="20"/>
                <w:szCs w:val="20"/>
              </w:rPr>
              <w:t>Original firmado</w:t>
            </w:r>
          </w:p>
          <w:p w14:paraId="130E6309" w14:textId="77777777" w:rsidR="00991744" w:rsidRDefault="00991744" w:rsidP="008C7EA6">
            <w:pPr>
              <w:pStyle w:val="Prrafodelista"/>
              <w:tabs>
                <w:tab w:val="left" w:pos="284"/>
              </w:tabs>
              <w:ind w:left="0"/>
              <w:jc w:val="both"/>
              <w:rPr>
                <w:noProof/>
              </w:rPr>
            </w:pPr>
          </w:p>
          <w:p w14:paraId="5E82EA3D" w14:textId="65EA0C69" w:rsidR="00141064" w:rsidRPr="00B6115F" w:rsidRDefault="00141064" w:rsidP="008C7EA6">
            <w:pPr>
              <w:pStyle w:val="Prrafodelista"/>
              <w:tabs>
                <w:tab w:val="left" w:pos="284"/>
              </w:tabs>
              <w:ind w:left="0"/>
              <w:jc w:val="both"/>
              <w:rPr>
                <w:rFonts w:ascii="Arial" w:hAnsi="Arial" w:cs="Arial"/>
                <w:b/>
                <w:sz w:val="20"/>
                <w:szCs w:val="20"/>
              </w:rPr>
            </w:pPr>
            <w:r w:rsidRPr="00141064">
              <w:rPr>
                <w:rFonts w:ascii="Arial" w:hAnsi="Arial" w:cs="Arial"/>
                <w:color w:val="000000" w:themeColor="text1"/>
                <w:sz w:val="20"/>
                <w:szCs w:val="20"/>
              </w:rPr>
              <w:t>Original firmado</w:t>
            </w:r>
          </w:p>
        </w:tc>
      </w:tr>
      <w:tr w:rsidR="00991744" w14:paraId="5C4307E0" w14:textId="77777777" w:rsidTr="0C58719C">
        <w:trPr>
          <w:trHeight w:val="300"/>
        </w:trPr>
        <w:tc>
          <w:tcPr>
            <w:tcW w:w="3681" w:type="dxa"/>
          </w:tcPr>
          <w:p w14:paraId="14CBE0A2" w14:textId="500864AD" w:rsidR="00991744" w:rsidRPr="00B6115F" w:rsidRDefault="00991744" w:rsidP="008C7EA6">
            <w:pPr>
              <w:pStyle w:val="Prrafodelista"/>
              <w:tabs>
                <w:tab w:val="left" w:pos="284"/>
              </w:tabs>
              <w:ind w:left="0"/>
              <w:jc w:val="both"/>
              <w:rPr>
                <w:rFonts w:ascii="Arial" w:hAnsi="Arial" w:cs="Arial"/>
                <w:b/>
                <w:color w:val="000000" w:themeColor="text1"/>
                <w:sz w:val="20"/>
                <w:szCs w:val="20"/>
              </w:rPr>
            </w:pPr>
            <w:r w:rsidRPr="00B6115F">
              <w:rPr>
                <w:rFonts w:ascii="Arial" w:hAnsi="Arial" w:cs="Arial"/>
                <w:b/>
                <w:color w:val="000000" w:themeColor="text1"/>
                <w:sz w:val="20"/>
                <w:szCs w:val="20"/>
              </w:rPr>
              <w:t xml:space="preserve">Aprobó </w:t>
            </w:r>
          </w:p>
          <w:p w14:paraId="7D3720CB" w14:textId="77777777" w:rsidR="00991744" w:rsidRDefault="00991744" w:rsidP="008C7EA6">
            <w:pPr>
              <w:pStyle w:val="Prrafodelista"/>
              <w:tabs>
                <w:tab w:val="left" w:pos="284"/>
              </w:tabs>
              <w:ind w:left="0"/>
              <w:jc w:val="both"/>
              <w:rPr>
                <w:rFonts w:ascii="Arial" w:hAnsi="Arial" w:cs="Arial"/>
                <w:b/>
                <w:color w:val="000000" w:themeColor="text1"/>
                <w:sz w:val="20"/>
                <w:szCs w:val="20"/>
              </w:rPr>
            </w:pPr>
          </w:p>
          <w:p w14:paraId="6C75524F" w14:textId="524E4E1F" w:rsidR="00C52D00" w:rsidRPr="004E2E9F" w:rsidRDefault="00C52D00" w:rsidP="008C7EA6">
            <w:pPr>
              <w:pStyle w:val="Prrafodelista"/>
              <w:tabs>
                <w:tab w:val="left" w:pos="284"/>
              </w:tabs>
              <w:ind w:left="0"/>
              <w:jc w:val="both"/>
              <w:rPr>
                <w:rFonts w:ascii="Arial" w:hAnsi="Arial" w:cs="Arial"/>
                <w:b/>
                <w:color w:val="000000" w:themeColor="text1"/>
                <w:sz w:val="20"/>
                <w:szCs w:val="20"/>
              </w:rPr>
            </w:pPr>
            <w:r w:rsidRPr="00C52D00">
              <w:rPr>
                <w:rFonts w:ascii="Arial" w:hAnsi="Arial" w:cs="Arial"/>
                <w:color w:val="000000" w:themeColor="text1"/>
                <w:sz w:val="20"/>
                <w:szCs w:val="20"/>
              </w:rPr>
              <w:t>Mauricio Ayala Vasquez</w:t>
            </w:r>
          </w:p>
        </w:tc>
        <w:tc>
          <w:tcPr>
            <w:tcW w:w="3750" w:type="dxa"/>
          </w:tcPr>
          <w:p w14:paraId="6BE38806" w14:textId="77777777" w:rsidR="00991744" w:rsidRPr="00B6115F" w:rsidRDefault="00991744" w:rsidP="008C7EA6">
            <w:pPr>
              <w:pStyle w:val="Prrafodelista"/>
              <w:tabs>
                <w:tab w:val="left" w:pos="284"/>
              </w:tabs>
              <w:ind w:left="0"/>
              <w:jc w:val="both"/>
              <w:rPr>
                <w:rFonts w:ascii="Arial" w:hAnsi="Arial" w:cs="Arial"/>
                <w:b/>
                <w:color w:val="000000" w:themeColor="text1"/>
                <w:sz w:val="20"/>
                <w:szCs w:val="20"/>
              </w:rPr>
            </w:pPr>
            <w:r w:rsidRPr="00B6115F">
              <w:rPr>
                <w:rFonts w:ascii="Arial" w:hAnsi="Arial" w:cs="Arial"/>
                <w:b/>
                <w:color w:val="000000" w:themeColor="text1"/>
                <w:sz w:val="20"/>
                <w:szCs w:val="20"/>
              </w:rPr>
              <w:t xml:space="preserve">Cargo </w:t>
            </w:r>
          </w:p>
          <w:p w14:paraId="12E63A9B" w14:textId="77777777" w:rsidR="00991744" w:rsidRPr="004E2E9F" w:rsidRDefault="00991744" w:rsidP="008C7EA6">
            <w:pPr>
              <w:pStyle w:val="Prrafodelista"/>
              <w:tabs>
                <w:tab w:val="left" w:pos="284"/>
              </w:tabs>
              <w:ind w:left="0"/>
              <w:jc w:val="both"/>
              <w:rPr>
                <w:rFonts w:ascii="Arial" w:hAnsi="Arial" w:cs="Arial"/>
                <w:b/>
                <w:color w:val="000000" w:themeColor="text1"/>
                <w:sz w:val="20"/>
                <w:szCs w:val="20"/>
              </w:rPr>
            </w:pPr>
          </w:p>
          <w:p w14:paraId="2562F97E" w14:textId="3C53C03B" w:rsidR="00991744" w:rsidRPr="004E2E9F" w:rsidRDefault="00C52D00" w:rsidP="008C7EA6">
            <w:pPr>
              <w:pStyle w:val="Prrafodelista"/>
              <w:tabs>
                <w:tab w:val="left" w:pos="284"/>
              </w:tabs>
              <w:ind w:left="0"/>
              <w:jc w:val="both"/>
              <w:rPr>
                <w:rFonts w:ascii="Arial" w:hAnsi="Arial" w:cs="Arial"/>
                <w:b/>
                <w:color w:val="000000" w:themeColor="text1"/>
                <w:sz w:val="20"/>
                <w:szCs w:val="20"/>
              </w:rPr>
            </w:pPr>
            <w:r>
              <w:rPr>
                <w:rFonts w:ascii="Arial" w:hAnsi="Arial" w:cs="Arial"/>
                <w:color w:val="000000" w:themeColor="text1"/>
                <w:sz w:val="20"/>
                <w:szCs w:val="20"/>
              </w:rPr>
              <w:t>Subdirector Operativo</w:t>
            </w:r>
          </w:p>
        </w:tc>
        <w:tc>
          <w:tcPr>
            <w:tcW w:w="2763" w:type="dxa"/>
          </w:tcPr>
          <w:p w14:paraId="1C0CC4C2" w14:textId="77777777" w:rsidR="00991744" w:rsidRDefault="00991744" w:rsidP="008C7EA6">
            <w:pPr>
              <w:pStyle w:val="Prrafodelista"/>
              <w:tabs>
                <w:tab w:val="left" w:pos="284"/>
              </w:tabs>
              <w:ind w:left="0"/>
              <w:jc w:val="both"/>
              <w:rPr>
                <w:rFonts w:ascii="Arial" w:hAnsi="Arial" w:cs="Arial"/>
                <w:b/>
                <w:sz w:val="20"/>
                <w:szCs w:val="20"/>
              </w:rPr>
            </w:pPr>
            <w:r w:rsidRPr="00B6115F">
              <w:rPr>
                <w:rFonts w:ascii="Arial" w:hAnsi="Arial" w:cs="Arial"/>
                <w:b/>
                <w:sz w:val="20"/>
                <w:szCs w:val="20"/>
              </w:rPr>
              <w:t xml:space="preserve">Firma </w:t>
            </w:r>
          </w:p>
          <w:p w14:paraId="5BB792EA" w14:textId="77777777" w:rsidR="0069196F" w:rsidRDefault="0069196F" w:rsidP="008C7EA6">
            <w:pPr>
              <w:pStyle w:val="Prrafodelista"/>
              <w:tabs>
                <w:tab w:val="left" w:pos="284"/>
              </w:tabs>
              <w:ind w:left="0"/>
              <w:jc w:val="both"/>
              <w:rPr>
                <w:rFonts w:ascii="Arial" w:hAnsi="Arial" w:cs="Arial"/>
                <w:b/>
                <w:sz w:val="20"/>
                <w:szCs w:val="20"/>
              </w:rPr>
            </w:pPr>
          </w:p>
          <w:p w14:paraId="610A1E8E" w14:textId="186A3DE0" w:rsidR="0069196F" w:rsidRPr="00B6115F" w:rsidRDefault="00141064" w:rsidP="008C7EA6">
            <w:pPr>
              <w:pStyle w:val="Prrafodelista"/>
              <w:tabs>
                <w:tab w:val="left" w:pos="284"/>
              </w:tabs>
              <w:ind w:left="0"/>
              <w:jc w:val="both"/>
              <w:rPr>
                <w:rFonts w:ascii="Arial" w:hAnsi="Arial" w:cs="Arial"/>
                <w:b/>
                <w:sz w:val="20"/>
                <w:szCs w:val="20"/>
              </w:rPr>
            </w:pPr>
            <w:r w:rsidRPr="00141064">
              <w:rPr>
                <w:rFonts w:ascii="Arial" w:hAnsi="Arial" w:cs="Arial"/>
                <w:color w:val="000000" w:themeColor="text1"/>
                <w:sz w:val="20"/>
                <w:szCs w:val="20"/>
              </w:rPr>
              <w:t>Original firmado</w:t>
            </w:r>
          </w:p>
        </w:tc>
      </w:tr>
    </w:tbl>
    <w:p w14:paraId="77F23629" w14:textId="7C5D45AD" w:rsidR="00991744" w:rsidRDefault="00991744" w:rsidP="003C639F"/>
    <w:p w14:paraId="21470120" w14:textId="77777777" w:rsidR="000B14BD" w:rsidRDefault="000B14BD" w:rsidP="003C639F"/>
    <w:sectPr w:rsidR="000B14BD" w:rsidSect="00B457F2">
      <w:headerReference w:type="default" r:id="rId9"/>
      <w:footerReference w:type="default" r:id="rId10"/>
      <w:pgSz w:w="12240" w:h="15840"/>
      <w:pgMar w:top="720" w:right="1041" w:bottom="720"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197AF8" w14:textId="77777777" w:rsidR="0069196F" w:rsidRDefault="0069196F" w:rsidP="00B457F2">
      <w:pPr>
        <w:spacing w:after="0" w:line="240" w:lineRule="auto"/>
      </w:pPr>
      <w:r>
        <w:separator/>
      </w:r>
    </w:p>
  </w:endnote>
  <w:endnote w:type="continuationSeparator" w:id="0">
    <w:p w14:paraId="0C58BB8A" w14:textId="77777777" w:rsidR="0069196F" w:rsidRDefault="0069196F" w:rsidP="00B457F2">
      <w:pPr>
        <w:spacing w:after="0" w:line="240" w:lineRule="auto"/>
      </w:pPr>
      <w:r>
        <w:continuationSeparator/>
      </w:r>
    </w:p>
  </w:endnote>
  <w:endnote w:type="continuationNotice" w:id="1">
    <w:p w14:paraId="60E9EE43" w14:textId="77777777" w:rsidR="0069196F" w:rsidRDefault="0069196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F17D83" w14:textId="77777777" w:rsidR="0069196F" w:rsidRPr="00CB3BD8" w:rsidRDefault="0069196F" w:rsidP="00CB3BD8">
    <w:pPr>
      <w:spacing w:before="29" w:line="225" w:lineRule="auto"/>
      <w:ind w:left="586" w:hanging="567"/>
      <w:jc w:val="center"/>
      <w:rPr>
        <w:rFonts w:ascii="Arial" w:hAnsi="Arial" w:cs="Arial"/>
        <w:i/>
        <w:sz w:val="16"/>
        <w:szCs w:val="16"/>
      </w:rPr>
    </w:pPr>
    <w:r w:rsidRPr="00AD250A">
      <w:rPr>
        <w:rFonts w:ascii="Arial" w:hAnsi="Arial" w:cs="Arial"/>
        <w:b/>
        <w:i/>
        <w:sz w:val="16"/>
        <w:szCs w:val="16"/>
      </w:rPr>
      <w:t>Nota:</w:t>
    </w:r>
    <w:r w:rsidRPr="00AD250A">
      <w:rPr>
        <w:rFonts w:ascii="Arial" w:hAnsi="Arial" w:cs="Arial"/>
        <w:b/>
        <w:i/>
        <w:spacing w:val="13"/>
        <w:sz w:val="16"/>
        <w:szCs w:val="16"/>
      </w:rPr>
      <w:t xml:space="preserve"> </w:t>
    </w:r>
    <w:r w:rsidRPr="00AD250A">
      <w:rPr>
        <w:rFonts w:ascii="Arial" w:hAnsi="Arial" w:cs="Arial"/>
        <w:i/>
        <w:sz w:val="16"/>
        <w:szCs w:val="16"/>
      </w:rPr>
      <w:t>Si</w:t>
    </w:r>
    <w:r w:rsidRPr="00AD250A">
      <w:rPr>
        <w:rFonts w:ascii="Arial" w:hAnsi="Arial" w:cs="Arial"/>
        <w:i/>
        <w:spacing w:val="-28"/>
        <w:sz w:val="16"/>
        <w:szCs w:val="16"/>
      </w:rPr>
      <w:t xml:space="preserve"> </w:t>
    </w:r>
    <w:r w:rsidRPr="00AD250A">
      <w:rPr>
        <w:rFonts w:ascii="Arial" w:hAnsi="Arial" w:cs="Arial"/>
        <w:i/>
        <w:sz w:val="16"/>
        <w:szCs w:val="16"/>
      </w:rPr>
      <w:t>usted</w:t>
    </w:r>
    <w:r w:rsidRPr="00AD250A">
      <w:rPr>
        <w:rFonts w:ascii="Arial" w:hAnsi="Arial" w:cs="Arial"/>
        <w:i/>
        <w:spacing w:val="-27"/>
        <w:sz w:val="16"/>
        <w:szCs w:val="16"/>
      </w:rPr>
      <w:t xml:space="preserve"> </w:t>
    </w:r>
    <w:r w:rsidRPr="00AD250A">
      <w:rPr>
        <w:rFonts w:ascii="Arial" w:hAnsi="Arial" w:cs="Arial"/>
        <w:i/>
        <w:sz w:val="16"/>
        <w:szCs w:val="16"/>
      </w:rPr>
      <w:t>imprime</w:t>
    </w:r>
    <w:r w:rsidRPr="00AD250A">
      <w:rPr>
        <w:rFonts w:ascii="Arial" w:hAnsi="Arial" w:cs="Arial"/>
        <w:i/>
        <w:spacing w:val="-28"/>
        <w:sz w:val="16"/>
        <w:szCs w:val="16"/>
      </w:rPr>
      <w:t xml:space="preserve"> </w:t>
    </w:r>
    <w:r w:rsidRPr="00AD250A">
      <w:rPr>
        <w:rFonts w:ascii="Arial" w:hAnsi="Arial" w:cs="Arial"/>
        <w:i/>
        <w:sz w:val="16"/>
        <w:szCs w:val="16"/>
      </w:rPr>
      <w:t>este</w:t>
    </w:r>
    <w:r w:rsidRPr="00AD250A">
      <w:rPr>
        <w:rFonts w:ascii="Arial" w:hAnsi="Arial" w:cs="Arial"/>
        <w:i/>
        <w:spacing w:val="-27"/>
        <w:sz w:val="16"/>
        <w:szCs w:val="16"/>
      </w:rPr>
      <w:t xml:space="preserve"> </w:t>
    </w:r>
    <w:r w:rsidRPr="00AD250A">
      <w:rPr>
        <w:rFonts w:ascii="Arial" w:hAnsi="Arial" w:cs="Arial"/>
        <w:i/>
        <w:sz w:val="16"/>
        <w:szCs w:val="16"/>
      </w:rPr>
      <w:t>documento</w:t>
    </w:r>
    <w:r w:rsidRPr="00AD250A">
      <w:rPr>
        <w:rFonts w:ascii="Arial" w:hAnsi="Arial" w:cs="Arial"/>
        <w:i/>
        <w:spacing w:val="-27"/>
        <w:sz w:val="16"/>
        <w:szCs w:val="16"/>
      </w:rPr>
      <w:t xml:space="preserve"> </w:t>
    </w:r>
    <w:r w:rsidRPr="00AD250A">
      <w:rPr>
        <w:rFonts w:ascii="Arial" w:hAnsi="Arial" w:cs="Arial"/>
        <w:i/>
        <w:sz w:val="16"/>
        <w:szCs w:val="16"/>
      </w:rPr>
      <w:t>se</w:t>
    </w:r>
    <w:r w:rsidRPr="00AD250A">
      <w:rPr>
        <w:rFonts w:ascii="Arial" w:hAnsi="Arial" w:cs="Arial"/>
        <w:i/>
        <w:spacing w:val="-27"/>
        <w:sz w:val="16"/>
        <w:szCs w:val="16"/>
      </w:rPr>
      <w:t xml:space="preserve"> </w:t>
    </w:r>
    <w:r w:rsidRPr="00AD250A">
      <w:rPr>
        <w:rFonts w:ascii="Arial" w:hAnsi="Arial" w:cs="Arial"/>
        <w:i/>
        <w:sz w:val="16"/>
        <w:szCs w:val="16"/>
      </w:rPr>
      <w:t>considera</w:t>
    </w:r>
    <w:r w:rsidRPr="00AD250A">
      <w:rPr>
        <w:rFonts w:ascii="Arial" w:hAnsi="Arial" w:cs="Arial"/>
        <w:i/>
        <w:spacing w:val="-28"/>
        <w:sz w:val="16"/>
        <w:szCs w:val="16"/>
      </w:rPr>
      <w:t xml:space="preserve"> </w:t>
    </w:r>
    <w:r w:rsidRPr="00AD250A">
      <w:rPr>
        <w:rFonts w:ascii="Arial" w:hAnsi="Arial" w:cs="Arial"/>
        <w:i/>
        <w:sz w:val="16"/>
        <w:szCs w:val="16"/>
      </w:rPr>
      <w:t>“Copia</w:t>
    </w:r>
    <w:r w:rsidRPr="00AD250A">
      <w:rPr>
        <w:rFonts w:ascii="Arial" w:hAnsi="Arial" w:cs="Arial"/>
        <w:i/>
        <w:spacing w:val="-27"/>
        <w:sz w:val="16"/>
        <w:szCs w:val="16"/>
      </w:rPr>
      <w:t xml:space="preserve"> </w:t>
    </w:r>
    <w:r w:rsidRPr="00AD250A">
      <w:rPr>
        <w:rFonts w:ascii="Arial" w:hAnsi="Arial" w:cs="Arial"/>
        <w:i/>
        <w:sz w:val="16"/>
        <w:szCs w:val="16"/>
      </w:rPr>
      <w:t>No</w:t>
    </w:r>
    <w:r w:rsidRPr="00AD250A">
      <w:rPr>
        <w:rFonts w:ascii="Arial" w:hAnsi="Arial" w:cs="Arial"/>
        <w:i/>
        <w:spacing w:val="-27"/>
        <w:sz w:val="16"/>
        <w:szCs w:val="16"/>
      </w:rPr>
      <w:t xml:space="preserve"> </w:t>
    </w:r>
    <w:r w:rsidRPr="00AD250A">
      <w:rPr>
        <w:rFonts w:ascii="Arial" w:hAnsi="Arial" w:cs="Arial"/>
        <w:i/>
        <w:sz w:val="16"/>
        <w:szCs w:val="16"/>
      </w:rPr>
      <w:t>Controlada”</w:t>
    </w:r>
    <w:r w:rsidRPr="00AD250A">
      <w:rPr>
        <w:rFonts w:ascii="Arial" w:hAnsi="Arial" w:cs="Arial"/>
        <w:i/>
        <w:spacing w:val="-28"/>
        <w:sz w:val="16"/>
        <w:szCs w:val="16"/>
      </w:rPr>
      <w:t xml:space="preserve"> </w:t>
    </w:r>
    <w:r w:rsidRPr="00AD250A">
      <w:rPr>
        <w:rFonts w:ascii="Arial" w:hAnsi="Arial" w:cs="Arial"/>
        <w:i/>
        <w:sz w:val="16"/>
        <w:szCs w:val="16"/>
      </w:rPr>
      <w:t>por</w:t>
    </w:r>
    <w:r w:rsidRPr="00AD250A">
      <w:rPr>
        <w:rFonts w:ascii="Arial" w:hAnsi="Arial" w:cs="Arial"/>
        <w:i/>
        <w:spacing w:val="-27"/>
        <w:sz w:val="16"/>
        <w:szCs w:val="16"/>
      </w:rPr>
      <w:t xml:space="preserve"> </w:t>
    </w:r>
    <w:r w:rsidRPr="00AD250A">
      <w:rPr>
        <w:rFonts w:ascii="Arial" w:hAnsi="Arial" w:cs="Arial"/>
        <w:i/>
        <w:sz w:val="16"/>
        <w:szCs w:val="16"/>
      </w:rPr>
      <w:t>lo</w:t>
    </w:r>
    <w:r w:rsidRPr="00AD250A">
      <w:rPr>
        <w:rFonts w:ascii="Arial" w:hAnsi="Arial" w:cs="Arial"/>
        <w:i/>
        <w:spacing w:val="-27"/>
        <w:sz w:val="16"/>
        <w:szCs w:val="16"/>
      </w:rPr>
      <w:t xml:space="preserve"> </w:t>
    </w:r>
    <w:r w:rsidRPr="00AD250A">
      <w:rPr>
        <w:rFonts w:ascii="Arial" w:hAnsi="Arial" w:cs="Arial"/>
        <w:i/>
        <w:sz w:val="16"/>
        <w:szCs w:val="16"/>
      </w:rPr>
      <w:t>tanto</w:t>
    </w:r>
    <w:r w:rsidRPr="00AD250A">
      <w:rPr>
        <w:rFonts w:ascii="Arial" w:hAnsi="Arial" w:cs="Arial"/>
        <w:i/>
        <w:spacing w:val="-28"/>
        <w:sz w:val="16"/>
        <w:szCs w:val="16"/>
      </w:rPr>
      <w:t xml:space="preserve"> </w:t>
    </w:r>
    <w:r w:rsidRPr="00AD250A">
      <w:rPr>
        <w:rFonts w:ascii="Arial" w:hAnsi="Arial" w:cs="Arial"/>
        <w:i/>
        <w:sz w:val="16"/>
        <w:szCs w:val="16"/>
      </w:rPr>
      <w:t>debe</w:t>
    </w:r>
    <w:r w:rsidRPr="00AD250A">
      <w:rPr>
        <w:rFonts w:ascii="Arial" w:hAnsi="Arial" w:cs="Arial"/>
        <w:i/>
        <w:spacing w:val="-28"/>
        <w:sz w:val="16"/>
        <w:szCs w:val="16"/>
      </w:rPr>
      <w:t xml:space="preserve"> </w:t>
    </w:r>
    <w:r w:rsidRPr="00AD250A">
      <w:rPr>
        <w:rFonts w:ascii="Arial" w:hAnsi="Arial" w:cs="Arial"/>
        <w:i/>
        <w:sz w:val="16"/>
        <w:szCs w:val="16"/>
      </w:rPr>
      <w:t>consultar</w:t>
    </w:r>
    <w:r w:rsidRPr="00AD250A">
      <w:rPr>
        <w:rFonts w:ascii="Arial" w:hAnsi="Arial" w:cs="Arial"/>
        <w:i/>
        <w:spacing w:val="-27"/>
        <w:sz w:val="16"/>
        <w:szCs w:val="16"/>
      </w:rPr>
      <w:t xml:space="preserve"> </w:t>
    </w:r>
    <w:r w:rsidRPr="00AD250A">
      <w:rPr>
        <w:rFonts w:ascii="Arial" w:hAnsi="Arial" w:cs="Arial"/>
        <w:i/>
        <w:sz w:val="16"/>
        <w:szCs w:val="16"/>
      </w:rPr>
      <w:t>la</w:t>
    </w:r>
    <w:r w:rsidRPr="00AD250A">
      <w:rPr>
        <w:rFonts w:ascii="Arial" w:hAnsi="Arial" w:cs="Arial"/>
        <w:i/>
        <w:spacing w:val="-27"/>
        <w:sz w:val="16"/>
        <w:szCs w:val="16"/>
      </w:rPr>
      <w:t xml:space="preserve"> </w:t>
    </w:r>
    <w:r w:rsidRPr="00AD250A">
      <w:rPr>
        <w:rFonts w:ascii="Arial" w:hAnsi="Arial" w:cs="Arial"/>
        <w:i/>
        <w:sz w:val="16"/>
        <w:szCs w:val="16"/>
      </w:rPr>
      <w:t>versión</w:t>
    </w:r>
    <w:r w:rsidRPr="00AD250A">
      <w:rPr>
        <w:rFonts w:ascii="Arial" w:hAnsi="Arial" w:cs="Arial"/>
        <w:i/>
        <w:spacing w:val="-28"/>
        <w:sz w:val="16"/>
        <w:szCs w:val="16"/>
      </w:rPr>
      <w:t xml:space="preserve"> </w:t>
    </w:r>
    <w:r w:rsidRPr="00AD250A">
      <w:rPr>
        <w:rFonts w:ascii="Arial" w:hAnsi="Arial" w:cs="Arial"/>
        <w:i/>
        <w:sz w:val="16"/>
        <w:szCs w:val="16"/>
      </w:rPr>
      <w:t>vigente</w:t>
    </w:r>
    <w:r w:rsidRPr="00AD250A">
      <w:rPr>
        <w:rFonts w:ascii="Arial" w:hAnsi="Arial" w:cs="Arial"/>
        <w:i/>
        <w:spacing w:val="-28"/>
        <w:sz w:val="16"/>
        <w:szCs w:val="16"/>
      </w:rPr>
      <w:t xml:space="preserve"> </w:t>
    </w:r>
    <w:r w:rsidRPr="00AD250A">
      <w:rPr>
        <w:rFonts w:ascii="Arial" w:hAnsi="Arial" w:cs="Arial"/>
        <w:i/>
        <w:sz w:val="16"/>
        <w:szCs w:val="16"/>
      </w:rPr>
      <w:t>en</w:t>
    </w:r>
    <w:r w:rsidRPr="00AD250A">
      <w:rPr>
        <w:rFonts w:ascii="Arial" w:hAnsi="Arial" w:cs="Arial"/>
        <w:i/>
        <w:spacing w:val="-27"/>
        <w:sz w:val="16"/>
        <w:szCs w:val="16"/>
      </w:rPr>
      <w:t xml:space="preserve"> </w:t>
    </w:r>
    <w:r w:rsidRPr="00AD250A">
      <w:rPr>
        <w:rFonts w:ascii="Arial" w:hAnsi="Arial" w:cs="Arial"/>
        <w:i/>
        <w:sz w:val="16"/>
        <w:szCs w:val="16"/>
      </w:rPr>
      <w:t>el</w:t>
    </w:r>
    <w:r w:rsidRPr="00AD250A">
      <w:rPr>
        <w:rFonts w:ascii="Arial" w:hAnsi="Arial" w:cs="Arial"/>
        <w:i/>
        <w:spacing w:val="-28"/>
        <w:sz w:val="16"/>
        <w:szCs w:val="16"/>
      </w:rPr>
      <w:t xml:space="preserve"> </w:t>
    </w:r>
    <w:r w:rsidRPr="00AD250A">
      <w:rPr>
        <w:rFonts w:ascii="Arial" w:hAnsi="Arial" w:cs="Arial"/>
        <w:i/>
        <w:sz w:val="16"/>
        <w:szCs w:val="16"/>
      </w:rPr>
      <w:t>sitio oficial de los documentos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9A60A9" w14:textId="77777777" w:rsidR="0069196F" w:rsidRDefault="0069196F" w:rsidP="00B457F2">
      <w:pPr>
        <w:spacing w:after="0" w:line="240" w:lineRule="auto"/>
      </w:pPr>
      <w:r>
        <w:separator/>
      </w:r>
    </w:p>
  </w:footnote>
  <w:footnote w:type="continuationSeparator" w:id="0">
    <w:p w14:paraId="74C91EB6" w14:textId="77777777" w:rsidR="0069196F" w:rsidRDefault="0069196F" w:rsidP="00B457F2">
      <w:pPr>
        <w:spacing w:after="0" w:line="240" w:lineRule="auto"/>
      </w:pPr>
      <w:r>
        <w:continuationSeparator/>
      </w:r>
    </w:p>
  </w:footnote>
  <w:footnote w:type="continuationNotice" w:id="1">
    <w:p w14:paraId="4FDB8C50" w14:textId="77777777" w:rsidR="0069196F" w:rsidRDefault="0069196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aconcuadrcula"/>
      <w:tblW w:w="10369"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268"/>
      <w:gridCol w:w="5812"/>
      <w:gridCol w:w="2289"/>
    </w:tblGrid>
    <w:tr w:rsidR="0069196F" w14:paraId="2FB7C20A" w14:textId="77777777" w:rsidTr="000A5353">
      <w:trPr>
        <w:trHeight w:val="1260"/>
      </w:trPr>
      <w:tc>
        <w:tcPr>
          <w:tcW w:w="2268" w:type="dxa"/>
          <w:vAlign w:val="center"/>
        </w:tcPr>
        <w:p w14:paraId="5B1E4E9A" w14:textId="77777777" w:rsidR="0069196F" w:rsidRDefault="0069196F" w:rsidP="000A5353">
          <w:pPr>
            <w:pStyle w:val="Encabezado"/>
            <w:jc w:val="center"/>
          </w:pPr>
          <w:r>
            <w:rPr>
              <w:noProof/>
              <w:lang w:eastAsia="es-CO"/>
            </w:rPr>
            <w:drawing>
              <wp:inline distT="0" distB="0" distL="0" distR="0" wp14:anchorId="379BD845" wp14:editId="70C49259">
                <wp:extent cx="878681" cy="714375"/>
                <wp:effectExtent l="0" t="0" r="0" b="0"/>
                <wp:docPr id="3" name="Imagen 13" descr="Escudo de la Alcaldía Mayor de Bogotá D.C. - Unidad Administrativa Especial Cuerpo Oficial de Bomber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13" descr="Escudo de la Alcaldía Mayor de Bogotá D.C. - Unidad Administrativa Especial Cuerpo Oficial de Bombero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8681" cy="714375"/>
                        </a:xfrm>
                        <a:prstGeom prst="rect">
                          <a:avLst/>
                        </a:prstGeom>
                        <a:noFill/>
                        <a:ln>
                          <a:noFill/>
                        </a:ln>
                      </pic:spPr>
                    </pic:pic>
                  </a:graphicData>
                </a:graphic>
              </wp:inline>
            </w:drawing>
          </w:r>
        </w:p>
      </w:tc>
      <w:tc>
        <w:tcPr>
          <w:tcW w:w="5812" w:type="dxa"/>
        </w:tcPr>
        <w:p w14:paraId="34BA4B5A" w14:textId="77777777" w:rsidR="0069196F" w:rsidRPr="00926BCF" w:rsidRDefault="0069196F" w:rsidP="00FE4226">
          <w:pPr>
            <w:rPr>
              <w:rFonts w:ascii="Arial" w:hAnsi="Arial" w:cs="Arial"/>
              <w:color w:val="BFBFBF"/>
              <w:sz w:val="16"/>
              <w:szCs w:val="16"/>
            </w:rPr>
          </w:pPr>
          <w:r w:rsidRPr="00D577C7">
            <w:rPr>
              <w:rFonts w:ascii="Arial" w:hAnsi="Arial" w:cs="Arial"/>
              <w:sz w:val="16"/>
              <w:szCs w:val="16"/>
            </w:rPr>
            <w:t>Nombre del Proce</w:t>
          </w:r>
          <w:r>
            <w:rPr>
              <w:rFonts w:ascii="Arial" w:hAnsi="Arial" w:cs="Arial"/>
              <w:sz w:val="16"/>
              <w:szCs w:val="16"/>
            </w:rPr>
            <w:t>so</w:t>
          </w:r>
        </w:p>
        <w:p w14:paraId="69E99AA1" w14:textId="767C4CAB" w:rsidR="0069196F" w:rsidRPr="00F05203" w:rsidRDefault="0069196F" w:rsidP="00FE4226">
          <w:pPr>
            <w:jc w:val="center"/>
            <w:rPr>
              <w:rFonts w:ascii="Arial" w:hAnsi="Arial" w:cs="Arial"/>
              <w:b/>
              <w:sz w:val="24"/>
              <w:szCs w:val="24"/>
            </w:rPr>
          </w:pPr>
          <w:r>
            <w:rPr>
              <w:rFonts w:ascii="Arial" w:hAnsi="Arial" w:cs="Arial"/>
              <w:b/>
              <w:sz w:val="24"/>
              <w:szCs w:val="24"/>
            </w:rPr>
            <w:t>MANEJO</w:t>
          </w:r>
        </w:p>
        <w:p w14:paraId="41DDF1A6" w14:textId="77777777" w:rsidR="0069196F" w:rsidRDefault="0069196F" w:rsidP="00FE4226">
          <w:pPr>
            <w:rPr>
              <w:rFonts w:ascii="Arial" w:hAnsi="Arial" w:cs="Arial"/>
              <w:sz w:val="16"/>
              <w:szCs w:val="16"/>
            </w:rPr>
          </w:pPr>
        </w:p>
        <w:p w14:paraId="7A8C3B01" w14:textId="77777777" w:rsidR="0069196F" w:rsidRPr="00926BCF" w:rsidRDefault="0069196F" w:rsidP="00FE4226">
          <w:pPr>
            <w:rPr>
              <w:rFonts w:ascii="Arial" w:hAnsi="Arial" w:cs="Arial"/>
              <w:color w:val="BFBFBF"/>
              <w:sz w:val="16"/>
              <w:szCs w:val="16"/>
            </w:rPr>
          </w:pPr>
          <w:r>
            <w:rPr>
              <w:rFonts w:ascii="Arial" w:hAnsi="Arial" w:cs="Arial"/>
              <w:sz w:val="16"/>
              <w:szCs w:val="16"/>
            </w:rPr>
            <w:t>Nombre del Procedimiento</w:t>
          </w:r>
        </w:p>
        <w:p w14:paraId="70C07D10" w14:textId="13510D45" w:rsidR="0069196F" w:rsidRPr="00F75547" w:rsidRDefault="0069196F" w:rsidP="00FE4226">
          <w:pPr>
            <w:pStyle w:val="Encabezado"/>
            <w:jc w:val="center"/>
            <w:rPr>
              <w:sz w:val="24"/>
              <w:szCs w:val="24"/>
            </w:rPr>
          </w:pPr>
          <w:r>
            <w:rPr>
              <w:rFonts w:ascii="Arial" w:hAnsi="Arial" w:cs="Arial"/>
              <w:b/>
              <w:sz w:val="24"/>
              <w:szCs w:val="24"/>
            </w:rPr>
            <w:t>REVISIÓN DE HIDRANTES</w:t>
          </w:r>
        </w:p>
      </w:tc>
      <w:tc>
        <w:tcPr>
          <w:tcW w:w="2289" w:type="dxa"/>
          <w:vAlign w:val="center"/>
        </w:tcPr>
        <w:p w14:paraId="238AB7A4" w14:textId="7BEFD39B" w:rsidR="0069196F" w:rsidRDefault="0069196F" w:rsidP="000A5353">
          <w:pPr>
            <w:rPr>
              <w:rFonts w:ascii="Arial" w:hAnsi="Arial" w:cs="Arial"/>
              <w:sz w:val="20"/>
              <w:szCs w:val="20"/>
            </w:rPr>
          </w:pPr>
          <w:r w:rsidRPr="00926BCF">
            <w:rPr>
              <w:rFonts w:ascii="Arial" w:hAnsi="Arial" w:cs="Arial"/>
              <w:sz w:val="20"/>
              <w:szCs w:val="20"/>
            </w:rPr>
            <w:t>Código:</w:t>
          </w:r>
          <w:r>
            <w:rPr>
              <w:rFonts w:ascii="Arial" w:hAnsi="Arial" w:cs="Arial"/>
              <w:sz w:val="20"/>
              <w:szCs w:val="20"/>
            </w:rPr>
            <w:t xml:space="preserve"> MN-PR39</w:t>
          </w:r>
        </w:p>
        <w:p w14:paraId="1BB3C68D" w14:textId="037EAB3E" w:rsidR="0069196F" w:rsidRDefault="0069196F" w:rsidP="000A5353">
          <w:pPr>
            <w:rPr>
              <w:rFonts w:ascii="Arial" w:hAnsi="Arial" w:cs="Arial"/>
              <w:sz w:val="20"/>
              <w:szCs w:val="20"/>
            </w:rPr>
          </w:pPr>
          <w:r>
            <w:rPr>
              <w:rFonts w:ascii="Arial" w:hAnsi="Arial" w:cs="Arial"/>
              <w:sz w:val="20"/>
              <w:szCs w:val="20"/>
            </w:rPr>
            <w:t>Versión:01</w:t>
          </w:r>
        </w:p>
        <w:p w14:paraId="5AD4DCFF" w14:textId="7ACBFE8B" w:rsidR="0069196F" w:rsidRDefault="0069196F" w:rsidP="000A5353">
          <w:pPr>
            <w:rPr>
              <w:rFonts w:ascii="Arial" w:hAnsi="Arial" w:cs="Arial"/>
              <w:sz w:val="20"/>
              <w:szCs w:val="20"/>
            </w:rPr>
          </w:pPr>
          <w:r w:rsidRPr="00926BCF">
            <w:rPr>
              <w:rFonts w:ascii="Arial" w:hAnsi="Arial" w:cs="Arial"/>
              <w:sz w:val="20"/>
              <w:szCs w:val="20"/>
            </w:rPr>
            <w:t xml:space="preserve">Vigencia: </w:t>
          </w:r>
          <w:r w:rsidR="00D215A4">
            <w:rPr>
              <w:rFonts w:ascii="Arial" w:hAnsi="Arial" w:cs="Arial"/>
              <w:sz w:val="20"/>
              <w:szCs w:val="20"/>
            </w:rPr>
            <w:t>23</w:t>
          </w:r>
          <w:r>
            <w:rPr>
              <w:rFonts w:ascii="Arial" w:hAnsi="Arial" w:cs="Arial"/>
              <w:sz w:val="20"/>
              <w:szCs w:val="20"/>
            </w:rPr>
            <w:t>/01/2025</w:t>
          </w:r>
        </w:p>
        <w:p w14:paraId="332F114F" w14:textId="77777777" w:rsidR="0069196F" w:rsidRDefault="0069196F" w:rsidP="000A5353">
          <w:pPr>
            <w:pStyle w:val="Encabezado"/>
          </w:pPr>
          <w:r w:rsidRPr="00926BCF">
            <w:rPr>
              <w:rFonts w:ascii="Arial" w:hAnsi="Arial" w:cs="Arial"/>
              <w:sz w:val="20"/>
              <w:szCs w:val="20"/>
            </w:rPr>
            <w:t xml:space="preserve">Página </w:t>
          </w:r>
          <w:r w:rsidRPr="00926BCF">
            <w:rPr>
              <w:rFonts w:ascii="Arial" w:hAnsi="Arial" w:cs="Arial"/>
              <w:b/>
              <w:bCs/>
              <w:sz w:val="20"/>
              <w:szCs w:val="20"/>
            </w:rPr>
            <w:fldChar w:fldCharType="begin"/>
          </w:r>
          <w:r w:rsidRPr="00926BCF">
            <w:rPr>
              <w:rFonts w:ascii="Arial" w:hAnsi="Arial" w:cs="Arial"/>
              <w:b/>
              <w:bCs/>
              <w:sz w:val="20"/>
              <w:szCs w:val="20"/>
            </w:rPr>
            <w:instrText>PAGE  \* Arabic  \* MERGEFORMAT</w:instrText>
          </w:r>
          <w:r w:rsidRPr="00926BCF">
            <w:rPr>
              <w:rFonts w:ascii="Arial" w:hAnsi="Arial" w:cs="Arial"/>
              <w:b/>
              <w:bCs/>
              <w:sz w:val="20"/>
              <w:szCs w:val="20"/>
            </w:rPr>
            <w:fldChar w:fldCharType="separate"/>
          </w:r>
          <w:r>
            <w:rPr>
              <w:rFonts w:ascii="Arial" w:hAnsi="Arial" w:cs="Arial"/>
              <w:b/>
              <w:bCs/>
              <w:noProof/>
              <w:sz w:val="20"/>
              <w:szCs w:val="20"/>
            </w:rPr>
            <w:t>1</w:t>
          </w:r>
          <w:r w:rsidRPr="00926BCF">
            <w:rPr>
              <w:rFonts w:ascii="Arial" w:hAnsi="Arial" w:cs="Arial"/>
              <w:b/>
              <w:bCs/>
              <w:sz w:val="20"/>
              <w:szCs w:val="20"/>
            </w:rPr>
            <w:fldChar w:fldCharType="end"/>
          </w:r>
          <w:r w:rsidRPr="00926BCF">
            <w:rPr>
              <w:rFonts w:ascii="Arial" w:hAnsi="Arial" w:cs="Arial"/>
              <w:sz w:val="20"/>
              <w:szCs w:val="20"/>
            </w:rPr>
            <w:t xml:space="preserve"> de </w:t>
          </w:r>
          <w:r w:rsidRPr="00926BCF">
            <w:rPr>
              <w:rFonts w:ascii="Arial" w:hAnsi="Arial" w:cs="Arial"/>
              <w:b/>
              <w:bCs/>
              <w:sz w:val="20"/>
              <w:szCs w:val="20"/>
            </w:rPr>
            <w:fldChar w:fldCharType="begin"/>
          </w:r>
          <w:r w:rsidRPr="00926BCF">
            <w:rPr>
              <w:rFonts w:ascii="Arial" w:hAnsi="Arial" w:cs="Arial"/>
              <w:b/>
              <w:bCs/>
              <w:sz w:val="20"/>
              <w:szCs w:val="20"/>
            </w:rPr>
            <w:instrText>NUMPAGES  \* Arabic  \* MERGEFORMAT</w:instrText>
          </w:r>
          <w:r w:rsidRPr="00926BCF">
            <w:rPr>
              <w:rFonts w:ascii="Arial" w:hAnsi="Arial" w:cs="Arial"/>
              <w:b/>
              <w:bCs/>
              <w:sz w:val="20"/>
              <w:szCs w:val="20"/>
            </w:rPr>
            <w:fldChar w:fldCharType="separate"/>
          </w:r>
          <w:r>
            <w:rPr>
              <w:rFonts w:ascii="Arial" w:hAnsi="Arial" w:cs="Arial"/>
              <w:b/>
              <w:bCs/>
              <w:noProof/>
              <w:sz w:val="20"/>
              <w:szCs w:val="20"/>
            </w:rPr>
            <w:t>1</w:t>
          </w:r>
          <w:r w:rsidRPr="00926BCF">
            <w:rPr>
              <w:rFonts w:ascii="Arial" w:hAnsi="Arial" w:cs="Arial"/>
              <w:b/>
              <w:bCs/>
              <w:sz w:val="20"/>
              <w:szCs w:val="20"/>
            </w:rPr>
            <w:fldChar w:fldCharType="end"/>
          </w:r>
        </w:p>
      </w:tc>
    </w:tr>
  </w:tbl>
  <w:p w14:paraId="322D4D52" w14:textId="77777777" w:rsidR="0069196F" w:rsidRDefault="0069196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10FA3"/>
    <w:multiLevelType w:val="hybridMultilevel"/>
    <w:tmpl w:val="132E0900"/>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698163E"/>
    <w:multiLevelType w:val="hybridMultilevel"/>
    <w:tmpl w:val="07D02526"/>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130F5A5F"/>
    <w:multiLevelType w:val="hybridMultilevel"/>
    <w:tmpl w:val="5E2C54EE"/>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1E3E5519"/>
    <w:multiLevelType w:val="hybridMultilevel"/>
    <w:tmpl w:val="59847E3C"/>
    <w:lvl w:ilvl="0" w:tplc="80DE3E6E">
      <w:numFmt w:val="bullet"/>
      <w:lvlText w:val="-"/>
      <w:lvlJc w:val="left"/>
      <w:pPr>
        <w:ind w:left="468" w:hanging="360"/>
      </w:pPr>
      <w:rPr>
        <w:rFonts w:ascii="Arial" w:eastAsia="Tahoma" w:hAnsi="Arial" w:cs="Arial" w:hint="default"/>
      </w:rPr>
    </w:lvl>
    <w:lvl w:ilvl="1" w:tplc="240A0003" w:tentative="1">
      <w:start w:val="1"/>
      <w:numFmt w:val="bullet"/>
      <w:lvlText w:val="o"/>
      <w:lvlJc w:val="left"/>
      <w:pPr>
        <w:ind w:left="1188" w:hanging="360"/>
      </w:pPr>
      <w:rPr>
        <w:rFonts w:ascii="Courier New" w:hAnsi="Courier New" w:cs="Courier New" w:hint="default"/>
      </w:rPr>
    </w:lvl>
    <w:lvl w:ilvl="2" w:tplc="240A0005" w:tentative="1">
      <w:start w:val="1"/>
      <w:numFmt w:val="bullet"/>
      <w:lvlText w:val=""/>
      <w:lvlJc w:val="left"/>
      <w:pPr>
        <w:ind w:left="1908" w:hanging="360"/>
      </w:pPr>
      <w:rPr>
        <w:rFonts w:ascii="Wingdings" w:hAnsi="Wingdings" w:hint="default"/>
      </w:rPr>
    </w:lvl>
    <w:lvl w:ilvl="3" w:tplc="240A0001" w:tentative="1">
      <w:start w:val="1"/>
      <w:numFmt w:val="bullet"/>
      <w:lvlText w:val=""/>
      <w:lvlJc w:val="left"/>
      <w:pPr>
        <w:ind w:left="2628" w:hanging="360"/>
      </w:pPr>
      <w:rPr>
        <w:rFonts w:ascii="Symbol" w:hAnsi="Symbol" w:hint="default"/>
      </w:rPr>
    </w:lvl>
    <w:lvl w:ilvl="4" w:tplc="240A0003" w:tentative="1">
      <w:start w:val="1"/>
      <w:numFmt w:val="bullet"/>
      <w:lvlText w:val="o"/>
      <w:lvlJc w:val="left"/>
      <w:pPr>
        <w:ind w:left="3348" w:hanging="360"/>
      </w:pPr>
      <w:rPr>
        <w:rFonts w:ascii="Courier New" w:hAnsi="Courier New" w:cs="Courier New" w:hint="default"/>
      </w:rPr>
    </w:lvl>
    <w:lvl w:ilvl="5" w:tplc="240A0005" w:tentative="1">
      <w:start w:val="1"/>
      <w:numFmt w:val="bullet"/>
      <w:lvlText w:val=""/>
      <w:lvlJc w:val="left"/>
      <w:pPr>
        <w:ind w:left="4068" w:hanging="360"/>
      </w:pPr>
      <w:rPr>
        <w:rFonts w:ascii="Wingdings" w:hAnsi="Wingdings" w:hint="default"/>
      </w:rPr>
    </w:lvl>
    <w:lvl w:ilvl="6" w:tplc="240A0001" w:tentative="1">
      <w:start w:val="1"/>
      <w:numFmt w:val="bullet"/>
      <w:lvlText w:val=""/>
      <w:lvlJc w:val="left"/>
      <w:pPr>
        <w:ind w:left="4788" w:hanging="360"/>
      </w:pPr>
      <w:rPr>
        <w:rFonts w:ascii="Symbol" w:hAnsi="Symbol" w:hint="default"/>
      </w:rPr>
    </w:lvl>
    <w:lvl w:ilvl="7" w:tplc="240A0003" w:tentative="1">
      <w:start w:val="1"/>
      <w:numFmt w:val="bullet"/>
      <w:lvlText w:val="o"/>
      <w:lvlJc w:val="left"/>
      <w:pPr>
        <w:ind w:left="5508" w:hanging="360"/>
      </w:pPr>
      <w:rPr>
        <w:rFonts w:ascii="Courier New" w:hAnsi="Courier New" w:cs="Courier New" w:hint="default"/>
      </w:rPr>
    </w:lvl>
    <w:lvl w:ilvl="8" w:tplc="240A0005" w:tentative="1">
      <w:start w:val="1"/>
      <w:numFmt w:val="bullet"/>
      <w:lvlText w:val=""/>
      <w:lvlJc w:val="left"/>
      <w:pPr>
        <w:ind w:left="6228" w:hanging="360"/>
      </w:pPr>
      <w:rPr>
        <w:rFonts w:ascii="Wingdings" w:hAnsi="Wingdings" w:hint="default"/>
      </w:rPr>
    </w:lvl>
  </w:abstractNum>
  <w:abstractNum w:abstractNumId="4" w15:restartNumberingAfterBreak="0">
    <w:nsid w:val="209D5A4D"/>
    <w:multiLevelType w:val="hybridMultilevel"/>
    <w:tmpl w:val="06C63066"/>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40803449"/>
    <w:multiLevelType w:val="hybridMultilevel"/>
    <w:tmpl w:val="07DE4D50"/>
    <w:lvl w:ilvl="0" w:tplc="240A000D">
      <w:start w:val="1"/>
      <w:numFmt w:val="bullet"/>
      <w:lvlText w:val=""/>
      <w:lvlJc w:val="left"/>
      <w:pPr>
        <w:ind w:left="828" w:hanging="360"/>
      </w:pPr>
      <w:rPr>
        <w:rFonts w:ascii="Wingdings" w:hAnsi="Wingdings" w:hint="default"/>
      </w:rPr>
    </w:lvl>
    <w:lvl w:ilvl="1" w:tplc="240A0003" w:tentative="1">
      <w:start w:val="1"/>
      <w:numFmt w:val="bullet"/>
      <w:lvlText w:val="o"/>
      <w:lvlJc w:val="left"/>
      <w:pPr>
        <w:ind w:left="1548" w:hanging="360"/>
      </w:pPr>
      <w:rPr>
        <w:rFonts w:ascii="Courier New" w:hAnsi="Courier New" w:cs="Courier New" w:hint="default"/>
      </w:rPr>
    </w:lvl>
    <w:lvl w:ilvl="2" w:tplc="240A0005" w:tentative="1">
      <w:start w:val="1"/>
      <w:numFmt w:val="bullet"/>
      <w:lvlText w:val=""/>
      <w:lvlJc w:val="left"/>
      <w:pPr>
        <w:ind w:left="2268" w:hanging="360"/>
      </w:pPr>
      <w:rPr>
        <w:rFonts w:ascii="Wingdings" w:hAnsi="Wingdings" w:hint="default"/>
      </w:rPr>
    </w:lvl>
    <w:lvl w:ilvl="3" w:tplc="240A0001" w:tentative="1">
      <w:start w:val="1"/>
      <w:numFmt w:val="bullet"/>
      <w:lvlText w:val=""/>
      <w:lvlJc w:val="left"/>
      <w:pPr>
        <w:ind w:left="2988" w:hanging="360"/>
      </w:pPr>
      <w:rPr>
        <w:rFonts w:ascii="Symbol" w:hAnsi="Symbol" w:hint="default"/>
      </w:rPr>
    </w:lvl>
    <w:lvl w:ilvl="4" w:tplc="240A0003" w:tentative="1">
      <w:start w:val="1"/>
      <w:numFmt w:val="bullet"/>
      <w:lvlText w:val="o"/>
      <w:lvlJc w:val="left"/>
      <w:pPr>
        <w:ind w:left="3708" w:hanging="360"/>
      </w:pPr>
      <w:rPr>
        <w:rFonts w:ascii="Courier New" w:hAnsi="Courier New" w:cs="Courier New" w:hint="default"/>
      </w:rPr>
    </w:lvl>
    <w:lvl w:ilvl="5" w:tplc="240A0005" w:tentative="1">
      <w:start w:val="1"/>
      <w:numFmt w:val="bullet"/>
      <w:lvlText w:val=""/>
      <w:lvlJc w:val="left"/>
      <w:pPr>
        <w:ind w:left="4428" w:hanging="360"/>
      </w:pPr>
      <w:rPr>
        <w:rFonts w:ascii="Wingdings" w:hAnsi="Wingdings" w:hint="default"/>
      </w:rPr>
    </w:lvl>
    <w:lvl w:ilvl="6" w:tplc="240A0001" w:tentative="1">
      <w:start w:val="1"/>
      <w:numFmt w:val="bullet"/>
      <w:lvlText w:val=""/>
      <w:lvlJc w:val="left"/>
      <w:pPr>
        <w:ind w:left="5148" w:hanging="360"/>
      </w:pPr>
      <w:rPr>
        <w:rFonts w:ascii="Symbol" w:hAnsi="Symbol" w:hint="default"/>
      </w:rPr>
    </w:lvl>
    <w:lvl w:ilvl="7" w:tplc="240A0003" w:tentative="1">
      <w:start w:val="1"/>
      <w:numFmt w:val="bullet"/>
      <w:lvlText w:val="o"/>
      <w:lvlJc w:val="left"/>
      <w:pPr>
        <w:ind w:left="5868" w:hanging="360"/>
      </w:pPr>
      <w:rPr>
        <w:rFonts w:ascii="Courier New" w:hAnsi="Courier New" w:cs="Courier New" w:hint="default"/>
      </w:rPr>
    </w:lvl>
    <w:lvl w:ilvl="8" w:tplc="240A0005" w:tentative="1">
      <w:start w:val="1"/>
      <w:numFmt w:val="bullet"/>
      <w:lvlText w:val=""/>
      <w:lvlJc w:val="left"/>
      <w:pPr>
        <w:ind w:left="6588" w:hanging="360"/>
      </w:pPr>
      <w:rPr>
        <w:rFonts w:ascii="Wingdings" w:hAnsi="Wingdings" w:hint="default"/>
      </w:rPr>
    </w:lvl>
  </w:abstractNum>
  <w:abstractNum w:abstractNumId="6" w15:restartNumberingAfterBreak="0">
    <w:nsid w:val="41506A1F"/>
    <w:multiLevelType w:val="multilevel"/>
    <w:tmpl w:val="03BA376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color w:val="auto"/>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7" w15:restartNumberingAfterBreak="0">
    <w:nsid w:val="668B1D9B"/>
    <w:multiLevelType w:val="multilevel"/>
    <w:tmpl w:val="98C2F5A6"/>
    <w:lvl w:ilvl="0">
      <w:start w:val="4"/>
      <w:numFmt w:val="decimal"/>
      <w:lvlText w:val="%1."/>
      <w:lvlJc w:val="left"/>
      <w:pPr>
        <w:ind w:left="360" w:hanging="360"/>
      </w:pPr>
      <w:rPr>
        <w:rFonts w:hint="default"/>
        <w:lang w:val="es-CO"/>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785948A0"/>
    <w:multiLevelType w:val="hybridMultilevel"/>
    <w:tmpl w:val="D03885E4"/>
    <w:lvl w:ilvl="0" w:tplc="E31C6DAE">
      <w:start w:val="1"/>
      <w:numFmt w:val="decimal"/>
      <w:lvlText w:val="%1."/>
      <w:lvlJc w:val="left"/>
      <w:pPr>
        <w:ind w:left="647" w:hanging="361"/>
        <w:jc w:val="right"/>
      </w:pPr>
      <w:rPr>
        <w:rFonts w:ascii="Tahoma" w:eastAsia="Tahoma" w:hAnsi="Tahoma" w:cs="Tahoma" w:hint="default"/>
        <w:b/>
        <w:bCs/>
        <w:spacing w:val="-22"/>
        <w:w w:val="100"/>
        <w:sz w:val="18"/>
        <w:szCs w:val="18"/>
        <w:lang w:val="es-ES" w:eastAsia="en-US" w:bidi="ar-SA"/>
      </w:rPr>
    </w:lvl>
    <w:lvl w:ilvl="1" w:tplc="0A1E627E">
      <w:numFmt w:val="bullet"/>
      <w:lvlText w:val="•"/>
      <w:lvlJc w:val="left"/>
      <w:pPr>
        <w:ind w:left="1666" w:hanging="361"/>
      </w:pPr>
      <w:rPr>
        <w:rFonts w:hint="default"/>
        <w:lang w:val="es-ES" w:eastAsia="en-US" w:bidi="ar-SA"/>
      </w:rPr>
    </w:lvl>
    <w:lvl w:ilvl="2" w:tplc="D12E8222">
      <w:numFmt w:val="bullet"/>
      <w:lvlText w:val="•"/>
      <w:lvlJc w:val="left"/>
      <w:pPr>
        <w:ind w:left="2692" w:hanging="361"/>
      </w:pPr>
      <w:rPr>
        <w:rFonts w:hint="default"/>
        <w:lang w:val="es-ES" w:eastAsia="en-US" w:bidi="ar-SA"/>
      </w:rPr>
    </w:lvl>
    <w:lvl w:ilvl="3" w:tplc="B27CCC1C">
      <w:numFmt w:val="bullet"/>
      <w:lvlText w:val="•"/>
      <w:lvlJc w:val="left"/>
      <w:pPr>
        <w:ind w:left="3718" w:hanging="361"/>
      </w:pPr>
      <w:rPr>
        <w:rFonts w:hint="default"/>
        <w:lang w:val="es-ES" w:eastAsia="en-US" w:bidi="ar-SA"/>
      </w:rPr>
    </w:lvl>
    <w:lvl w:ilvl="4" w:tplc="E82204BC">
      <w:numFmt w:val="bullet"/>
      <w:lvlText w:val="•"/>
      <w:lvlJc w:val="left"/>
      <w:pPr>
        <w:ind w:left="4744" w:hanging="361"/>
      </w:pPr>
      <w:rPr>
        <w:rFonts w:hint="default"/>
        <w:lang w:val="es-ES" w:eastAsia="en-US" w:bidi="ar-SA"/>
      </w:rPr>
    </w:lvl>
    <w:lvl w:ilvl="5" w:tplc="0CDC92AC">
      <w:numFmt w:val="bullet"/>
      <w:lvlText w:val="•"/>
      <w:lvlJc w:val="left"/>
      <w:pPr>
        <w:ind w:left="5771" w:hanging="361"/>
      </w:pPr>
      <w:rPr>
        <w:rFonts w:hint="default"/>
        <w:lang w:val="es-ES" w:eastAsia="en-US" w:bidi="ar-SA"/>
      </w:rPr>
    </w:lvl>
    <w:lvl w:ilvl="6" w:tplc="7A080BDA">
      <w:numFmt w:val="bullet"/>
      <w:lvlText w:val="•"/>
      <w:lvlJc w:val="left"/>
      <w:pPr>
        <w:ind w:left="6797" w:hanging="361"/>
      </w:pPr>
      <w:rPr>
        <w:rFonts w:hint="default"/>
        <w:lang w:val="es-ES" w:eastAsia="en-US" w:bidi="ar-SA"/>
      </w:rPr>
    </w:lvl>
    <w:lvl w:ilvl="7" w:tplc="1BE6B03E">
      <w:numFmt w:val="bullet"/>
      <w:lvlText w:val="•"/>
      <w:lvlJc w:val="left"/>
      <w:pPr>
        <w:ind w:left="7823" w:hanging="361"/>
      </w:pPr>
      <w:rPr>
        <w:rFonts w:hint="default"/>
        <w:lang w:val="es-ES" w:eastAsia="en-US" w:bidi="ar-SA"/>
      </w:rPr>
    </w:lvl>
    <w:lvl w:ilvl="8" w:tplc="E08E31E8">
      <w:numFmt w:val="bullet"/>
      <w:lvlText w:val="•"/>
      <w:lvlJc w:val="left"/>
      <w:pPr>
        <w:ind w:left="8849" w:hanging="361"/>
      </w:pPr>
      <w:rPr>
        <w:rFonts w:hint="default"/>
        <w:lang w:val="es-ES" w:eastAsia="en-US" w:bidi="ar-SA"/>
      </w:rPr>
    </w:lvl>
  </w:abstractNum>
  <w:abstractNum w:abstractNumId="9" w15:restartNumberingAfterBreak="0">
    <w:nsid w:val="78911967"/>
    <w:multiLevelType w:val="hybridMultilevel"/>
    <w:tmpl w:val="601099C2"/>
    <w:lvl w:ilvl="0" w:tplc="240A000D">
      <w:start w:val="1"/>
      <w:numFmt w:val="bullet"/>
      <w:lvlText w:val=""/>
      <w:lvlJc w:val="left"/>
      <w:pPr>
        <w:ind w:left="828" w:hanging="360"/>
      </w:pPr>
      <w:rPr>
        <w:rFonts w:ascii="Wingdings" w:hAnsi="Wingdings" w:hint="default"/>
      </w:rPr>
    </w:lvl>
    <w:lvl w:ilvl="1" w:tplc="240A0003" w:tentative="1">
      <w:start w:val="1"/>
      <w:numFmt w:val="bullet"/>
      <w:lvlText w:val="o"/>
      <w:lvlJc w:val="left"/>
      <w:pPr>
        <w:ind w:left="1548" w:hanging="360"/>
      </w:pPr>
      <w:rPr>
        <w:rFonts w:ascii="Courier New" w:hAnsi="Courier New" w:cs="Courier New" w:hint="default"/>
      </w:rPr>
    </w:lvl>
    <w:lvl w:ilvl="2" w:tplc="240A0005" w:tentative="1">
      <w:start w:val="1"/>
      <w:numFmt w:val="bullet"/>
      <w:lvlText w:val=""/>
      <w:lvlJc w:val="left"/>
      <w:pPr>
        <w:ind w:left="2268" w:hanging="360"/>
      </w:pPr>
      <w:rPr>
        <w:rFonts w:ascii="Wingdings" w:hAnsi="Wingdings" w:hint="default"/>
      </w:rPr>
    </w:lvl>
    <w:lvl w:ilvl="3" w:tplc="240A0001" w:tentative="1">
      <w:start w:val="1"/>
      <w:numFmt w:val="bullet"/>
      <w:lvlText w:val=""/>
      <w:lvlJc w:val="left"/>
      <w:pPr>
        <w:ind w:left="2988" w:hanging="360"/>
      </w:pPr>
      <w:rPr>
        <w:rFonts w:ascii="Symbol" w:hAnsi="Symbol" w:hint="default"/>
      </w:rPr>
    </w:lvl>
    <w:lvl w:ilvl="4" w:tplc="240A0003" w:tentative="1">
      <w:start w:val="1"/>
      <w:numFmt w:val="bullet"/>
      <w:lvlText w:val="o"/>
      <w:lvlJc w:val="left"/>
      <w:pPr>
        <w:ind w:left="3708" w:hanging="360"/>
      </w:pPr>
      <w:rPr>
        <w:rFonts w:ascii="Courier New" w:hAnsi="Courier New" w:cs="Courier New" w:hint="default"/>
      </w:rPr>
    </w:lvl>
    <w:lvl w:ilvl="5" w:tplc="240A0005" w:tentative="1">
      <w:start w:val="1"/>
      <w:numFmt w:val="bullet"/>
      <w:lvlText w:val=""/>
      <w:lvlJc w:val="left"/>
      <w:pPr>
        <w:ind w:left="4428" w:hanging="360"/>
      </w:pPr>
      <w:rPr>
        <w:rFonts w:ascii="Wingdings" w:hAnsi="Wingdings" w:hint="default"/>
      </w:rPr>
    </w:lvl>
    <w:lvl w:ilvl="6" w:tplc="240A0001" w:tentative="1">
      <w:start w:val="1"/>
      <w:numFmt w:val="bullet"/>
      <w:lvlText w:val=""/>
      <w:lvlJc w:val="left"/>
      <w:pPr>
        <w:ind w:left="5148" w:hanging="360"/>
      </w:pPr>
      <w:rPr>
        <w:rFonts w:ascii="Symbol" w:hAnsi="Symbol" w:hint="default"/>
      </w:rPr>
    </w:lvl>
    <w:lvl w:ilvl="7" w:tplc="240A0003" w:tentative="1">
      <w:start w:val="1"/>
      <w:numFmt w:val="bullet"/>
      <w:lvlText w:val="o"/>
      <w:lvlJc w:val="left"/>
      <w:pPr>
        <w:ind w:left="5868" w:hanging="360"/>
      </w:pPr>
      <w:rPr>
        <w:rFonts w:ascii="Courier New" w:hAnsi="Courier New" w:cs="Courier New" w:hint="default"/>
      </w:rPr>
    </w:lvl>
    <w:lvl w:ilvl="8" w:tplc="240A0005" w:tentative="1">
      <w:start w:val="1"/>
      <w:numFmt w:val="bullet"/>
      <w:lvlText w:val=""/>
      <w:lvlJc w:val="left"/>
      <w:pPr>
        <w:ind w:left="6588" w:hanging="360"/>
      </w:pPr>
      <w:rPr>
        <w:rFonts w:ascii="Wingdings" w:hAnsi="Wingdings" w:hint="default"/>
      </w:rPr>
    </w:lvl>
  </w:abstractNum>
  <w:num w:numId="1">
    <w:abstractNumId w:val="6"/>
  </w:num>
  <w:num w:numId="2">
    <w:abstractNumId w:val="4"/>
  </w:num>
  <w:num w:numId="3">
    <w:abstractNumId w:val="9"/>
  </w:num>
  <w:num w:numId="4">
    <w:abstractNumId w:val="5"/>
  </w:num>
  <w:num w:numId="5">
    <w:abstractNumId w:val="3"/>
  </w:num>
  <w:num w:numId="6">
    <w:abstractNumId w:val="8"/>
  </w:num>
  <w:num w:numId="7">
    <w:abstractNumId w:val="2"/>
  </w:num>
  <w:num w:numId="8">
    <w:abstractNumId w:val="1"/>
  </w:num>
  <w:num w:numId="9">
    <w:abstractNumId w:val="0"/>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57F2"/>
    <w:rsid w:val="00017F07"/>
    <w:rsid w:val="00031A32"/>
    <w:rsid w:val="00050FEC"/>
    <w:rsid w:val="000643F5"/>
    <w:rsid w:val="00096846"/>
    <w:rsid w:val="000A5353"/>
    <w:rsid w:val="000A69FB"/>
    <w:rsid w:val="000B14BD"/>
    <w:rsid w:val="000B7477"/>
    <w:rsid w:val="0010061D"/>
    <w:rsid w:val="0011400D"/>
    <w:rsid w:val="00115673"/>
    <w:rsid w:val="00134EA6"/>
    <w:rsid w:val="00141064"/>
    <w:rsid w:val="001631A9"/>
    <w:rsid w:val="0017452E"/>
    <w:rsid w:val="001D1257"/>
    <w:rsid w:val="001D1587"/>
    <w:rsid w:val="001E3E0D"/>
    <w:rsid w:val="001E5FBA"/>
    <w:rsid w:val="001F12D2"/>
    <w:rsid w:val="001F540C"/>
    <w:rsid w:val="00202E4B"/>
    <w:rsid w:val="002066A7"/>
    <w:rsid w:val="002178EF"/>
    <w:rsid w:val="002336E5"/>
    <w:rsid w:val="00235430"/>
    <w:rsid w:val="00265506"/>
    <w:rsid w:val="00265701"/>
    <w:rsid w:val="0028461D"/>
    <w:rsid w:val="002A3A4B"/>
    <w:rsid w:val="002A7EA5"/>
    <w:rsid w:val="002D17E6"/>
    <w:rsid w:val="002E41AE"/>
    <w:rsid w:val="00312FBA"/>
    <w:rsid w:val="00315642"/>
    <w:rsid w:val="00323B4B"/>
    <w:rsid w:val="00336486"/>
    <w:rsid w:val="003435B1"/>
    <w:rsid w:val="00347987"/>
    <w:rsid w:val="00352125"/>
    <w:rsid w:val="003566FB"/>
    <w:rsid w:val="00361D70"/>
    <w:rsid w:val="00390B51"/>
    <w:rsid w:val="00395ADC"/>
    <w:rsid w:val="003C639F"/>
    <w:rsid w:val="003C66CE"/>
    <w:rsid w:val="003D63A4"/>
    <w:rsid w:val="003E1975"/>
    <w:rsid w:val="004161AC"/>
    <w:rsid w:val="00443A65"/>
    <w:rsid w:val="00447E0C"/>
    <w:rsid w:val="00450F31"/>
    <w:rsid w:val="004765FC"/>
    <w:rsid w:val="00491134"/>
    <w:rsid w:val="004B08FF"/>
    <w:rsid w:val="004B3CB6"/>
    <w:rsid w:val="004C352C"/>
    <w:rsid w:val="004D1379"/>
    <w:rsid w:val="004E2E9F"/>
    <w:rsid w:val="004E5E11"/>
    <w:rsid w:val="004E7111"/>
    <w:rsid w:val="004F3394"/>
    <w:rsid w:val="004F60A8"/>
    <w:rsid w:val="005152F2"/>
    <w:rsid w:val="00516799"/>
    <w:rsid w:val="005253E4"/>
    <w:rsid w:val="005305E5"/>
    <w:rsid w:val="0055744A"/>
    <w:rsid w:val="005658E3"/>
    <w:rsid w:val="00574239"/>
    <w:rsid w:val="00595207"/>
    <w:rsid w:val="005F5D7C"/>
    <w:rsid w:val="00621AE1"/>
    <w:rsid w:val="006264A6"/>
    <w:rsid w:val="0064404A"/>
    <w:rsid w:val="00653E5F"/>
    <w:rsid w:val="00653FAB"/>
    <w:rsid w:val="00683E56"/>
    <w:rsid w:val="00690A38"/>
    <w:rsid w:val="0069196F"/>
    <w:rsid w:val="006A3AA3"/>
    <w:rsid w:val="006A79D6"/>
    <w:rsid w:val="0071039F"/>
    <w:rsid w:val="00717E78"/>
    <w:rsid w:val="007251F2"/>
    <w:rsid w:val="007434A2"/>
    <w:rsid w:val="00751961"/>
    <w:rsid w:val="007526FF"/>
    <w:rsid w:val="007555D2"/>
    <w:rsid w:val="00756FA9"/>
    <w:rsid w:val="0076133F"/>
    <w:rsid w:val="00792D2F"/>
    <w:rsid w:val="007A44EA"/>
    <w:rsid w:val="007B3346"/>
    <w:rsid w:val="007B6BF6"/>
    <w:rsid w:val="00825A85"/>
    <w:rsid w:val="00825D3E"/>
    <w:rsid w:val="00845A9B"/>
    <w:rsid w:val="00866E18"/>
    <w:rsid w:val="0088502E"/>
    <w:rsid w:val="00885217"/>
    <w:rsid w:val="008A14E5"/>
    <w:rsid w:val="008B220C"/>
    <w:rsid w:val="008B2514"/>
    <w:rsid w:val="008C7EA6"/>
    <w:rsid w:val="008D04B1"/>
    <w:rsid w:val="008E5E37"/>
    <w:rsid w:val="008E5F2A"/>
    <w:rsid w:val="008F1CC7"/>
    <w:rsid w:val="008F7230"/>
    <w:rsid w:val="00927B44"/>
    <w:rsid w:val="009752A0"/>
    <w:rsid w:val="00986549"/>
    <w:rsid w:val="00991744"/>
    <w:rsid w:val="00994B73"/>
    <w:rsid w:val="00996B41"/>
    <w:rsid w:val="009B08E0"/>
    <w:rsid w:val="009B43FC"/>
    <w:rsid w:val="009F76C0"/>
    <w:rsid w:val="00A01C65"/>
    <w:rsid w:val="00A05E7C"/>
    <w:rsid w:val="00A822AA"/>
    <w:rsid w:val="00AD03A7"/>
    <w:rsid w:val="00AF6A90"/>
    <w:rsid w:val="00B142CA"/>
    <w:rsid w:val="00B25B3C"/>
    <w:rsid w:val="00B33797"/>
    <w:rsid w:val="00B37CA7"/>
    <w:rsid w:val="00B40F88"/>
    <w:rsid w:val="00B42AFE"/>
    <w:rsid w:val="00B457F2"/>
    <w:rsid w:val="00B6115F"/>
    <w:rsid w:val="00B86CE4"/>
    <w:rsid w:val="00B87862"/>
    <w:rsid w:val="00BA08B5"/>
    <w:rsid w:val="00BD33D6"/>
    <w:rsid w:val="00BE0296"/>
    <w:rsid w:val="00BE0D41"/>
    <w:rsid w:val="00BE411C"/>
    <w:rsid w:val="00BF2004"/>
    <w:rsid w:val="00C03023"/>
    <w:rsid w:val="00C31AFE"/>
    <w:rsid w:val="00C418D9"/>
    <w:rsid w:val="00C52D00"/>
    <w:rsid w:val="00C57514"/>
    <w:rsid w:val="00C71DA6"/>
    <w:rsid w:val="00C73071"/>
    <w:rsid w:val="00C75ABC"/>
    <w:rsid w:val="00C76E9B"/>
    <w:rsid w:val="00C86603"/>
    <w:rsid w:val="00C922F4"/>
    <w:rsid w:val="00C9704A"/>
    <w:rsid w:val="00CB3BD8"/>
    <w:rsid w:val="00CC406C"/>
    <w:rsid w:val="00CD794F"/>
    <w:rsid w:val="00D147B9"/>
    <w:rsid w:val="00D215A4"/>
    <w:rsid w:val="00D43F45"/>
    <w:rsid w:val="00D53F43"/>
    <w:rsid w:val="00D721B8"/>
    <w:rsid w:val="00D96D79"/>
    <w:rsid w:val="00DC5AD1"/>
    <w:rsid w:val="00DC6CBA"/>
    <w:rsid w:val="00DC74BE"/>
    <w:rsid w:val="00DD2DE9"/>
    <w:rsid w:val="00DD6E31"/>
    <w:rsid w:val="00DE17C4"/>
    <w:rsid w:val="00DE4F29"/>
    <w:rsid w:val="00DF34DC"/>
    <w:rsid w:val="00E01B69"/>
    <w:rsid w:val="00E14A52"/>
    <w:rsid w:val="00E22625"/>
    <w:rsid w:val="00E35A46"/>
    <w:rsid w:val="00E42FB2"/>
    <w:rsid w:val="00E51DF1"/>
    <w:rsid w:val="00E63936"/>
    <w:rsid w:val="00E65C12"/>
    <w:rsid w:val="00E66D54"/>
    <w:rsid w:val="00E82849"/>
    <w:rsid w:val="00E861C9"/>
    <w:rsid w:val="00E924F2"/>
    <w:rsid w:val="00EC551E"/>
    <w:rsid w:val="00ED0D0F"/>
    <w:rsid w:val="00F126DA"/>
    <w:rsid w:val="00F12DC1"/>
    <w:rsid w:val="00F178BC"/>
    <w:rsid w:val="00F22BE8"/>
    <w:rsid w:val="00F30B46"/>
    <w:rsid w:val="00F331C1"/>
    <w:rsid w:val="00F64C5F"/>
    <w:rsid w:val="00F82751"/>
    <w:rsid w:val="00F85976"/>
    <w:rsid w:val="00FB0D86"/>
    <w:rsid w:val="00FC0894"/>
    <w:rsid w:val="00FD79C6"/>
    <w:rsid w:val="00FD7F1A"/>
    <w:rsid w:val="00FE0AEF"/>
    <w:rsid w:val="00FE4226"/>
    <w:rsid w:val="00FF6F39"/>
    <w:rsid w:val="0C58719C"/>
    <w:rsid w:val="0D3CC2AE"/>
    <w:rsid w:val="140BDCFD"/>
    <w:rsid w:val="17EBDDB8"/>
    <w:rsid w:val="1AE2BC97"/>
    <w:rsid w:val="1D8412AB"/>
    <w:rsid w:val="1EBE3514"/>
    <w:rsid w:val="1FC888A6"/>
    <w:rsid w:val="2D3E2EB0"/>
    <w:rsid w:val="38481BD0"/>
    <w:rsid w:val="38540E61"/>
    <w:rsid w:val="3CF3FD2E"/>
    <w:rsid w:val="3F96DB35"/>
    <w:rsid w:val="41D88890"/>
    <w:rsid w:val="4247CD20"/>
    <w:rsid w:val="4594D5CD"/>
    <w:rsid w:val="45B8740A"/>
    <w:rsid w:val="4EB6BE7F"/>
    <w:rsid w:val="50DB8B32"/>
    <w:rsid w:val="571FAFC3"/>
    <w:rsid w:val="5A549425"/>
    <w:rsid w:val="5B7ABF21"/>
    <w:rsid w:val="6050CC3A"/>
    <w:rsid w:val="64637475"/>
    <w:rsid w:val="65608694"/>
    <w:rsid w:val="6713903A"/>
    <w:rsid w:val="68A980B2"/>
    <w:rsid w:val="691E20EB"/>
    <w:rsid w:val="6A64F101"/>
    <w:rsid w:val="6AAEB0C2"/>
    <w:rsid w:val="6AEB614E"/>
    <w:rsid w:val="6D8176F6"/>
    <w:rsid w:val="7081AA1D"/>
    <w:rsid w:val="718DC876"/>
    <w:rsid w:val="7BBBFDD9"/>
    <w:rsid w:val="7E7C6B1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F8444F6"/>
  <w15:chartTrackingRefBased/>
  <w15:docId w15:val="{0EB30168-F7C8-4A60-AAC0-954A7F76C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457F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457F2"/>
  </w:style>
  <w:style w:type="paragraph" w:styleId="Piedepgina">
    <w:name w:val="footer"/>
    <w:basedOn w:val="Normal"/>
    <w:link w:val="PiedepginaCar"/>
    <w:uiPriority w:val="99"/>
    <w:unhideWhenUsed/>
    <w:rsid w:val="00B457F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457F2"/>
  </w:style>
  <w:style w:type="table" w:styleId="Tablaconcuadrcula">
    <w:name w:val="Table Grid"/>
    <w:basedOn w:val="Tablanormal"/>
    <w:uiPriority w:val="39"/>
    <w:rsid w:val="00B457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link w:val="PrrafodelistaCar"/>
    <w:uiPriority w:val="34"/>
    <w:qFormat/>
    <w:rsid w:val="00B457F2"/>
    <w:pPr>
      <w:ind w:left="720"/>
      <w:contextualSpacing/>
    </w:pPr>
  </w:style>
  <w:style w:type="table" w:customStyle="1" w:styleId="TableNormal">
    <w:name w:val="Table Normal"/>
    <w:uiPriority w:val="2"/>
    <w:semiHidden/>
    <w:unhideWhenUsed/>
    <w:qFormat/>
    <w:rsid w:val="00B457F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B457F2"/>
    <w:pPr>
      <w:widowControl w:val="0"/>
      <w:autoSpaceDE w:val="0"/>
      <w:autoSpaceDN w:val="0"/>
      <w:spacing w:after="0" w:line="240" w:lineRule="auto"/>
    </w:pPr>
    <w:rPr>
      <w:rFonts w:ascii="Tahoma" w:eastAsia="Tahoma" w:hAnsi="Tahoma" w:cs="Tahoma"/>
      <w:lang w:val="es-ES"/>
    </w:rPr>
  </w:style>
  <w:style w:type="character" w:styleId="Refdecomentario">
    <w:name w:val="annotation reference"/>
    <w:basedOn w:val="Fuentedeprrafopredeter"/>
    <w:uiPriority w:val="99"/>
    <w:semiHidden/>
    <w:unhideWhenUsed/>
    <w:rsid w:val="00B457F2"/>
    <w:rPr>
      <w:sz w:val="16"/>
      <w:szCs w:val="16"/>
    </w:rPr>
  </w:style>
  <w:style w:type="paragraph" w:styleId="Textocomentario">
    <w:name w:val="annotation text"/>
    <w:basedOn w:val="Normal"/>
    <w:link w:val="TextocomentarioCar"/>
    <w:uiPriority w:val="99"/>
    <w:semiHidden/>
    <w:unhideWhenUsed/>
    <w:rsid w:val="00B457F2"/>
    <w:pPr>
      <w:widowControl w:val="0"/>
      <w:autoSpaceDE w:val="0"/>
      <w:autoSpaceDN w:val="0"/>
      <w:spacing w:after="0" w:line="240" w:lineRule="auto"/>
    </w:pPr>
    <w:rPr>
      <w:rFonts w:ascii="Tahoma" w:eastAsia="Tahoma" w:hAnsi="Tahoma" w:cs="Tahoma"/>
      <w:sz w:val="20"/>
      <w:szCs w:val="20"/>
      <w:lang w:val="es-ES"/>
    </w:rPr>
  </w:style>
  <w:style w:type="character" w:customStyle="1" w:styleId="TextocomentarioCar">
    <w:name w:val="Texto comentario Car"/>
    <w:basedOn w:val="Fuentedeprrafopredeter"/>
    <w:link w:val="Textocomentario"/>
    <w:uiPriority w:val="99"/>
    <w:semiHidden/>
    <w:rsid w:val="00B457F2"/>
    <w:rPr>
      <w:rFonts w:ascii="Tahoma" w:eastAsia="Tahoma" w:hAnsi="Tahoma" w:cs="Tahoma"/>
      <w:sz w:val="20"/>
      <w:szCs w:val="20"/>
      <w:lang w:val="es-ES"/>
    </w:rPr>
  </w:style>
  <w:style w:type="paragraph" w:styleId="Textodeglobo">
    <w:name w:val="Balloon Text"/>
    <w:basedOn w:val="Normal"/>
    <w:link w:val="TextodegloboCar"/>
    <w:uiPriority w:val="99"/>
    <w:semiHidden/>
    <w:unhideWhenUsed/>
    <w:rsid w:val="00B457F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457F2"/>
    <w:rPr>
      <w:rFonts w:ascii="Segoe UI" w:hAnsi="Segoe UI" w:cs="Segoe UI"/>
      <w:sz w:val="18"/>
      <w:szCs w:val="18"/>
    </w:rPr>
  </w:style>
  <w:style w:type="paragraph" w:styleId="Sinespaciado">
    <w:name w:val="No Spacing"/>
    <w:uiPriority w:val="1"/>
    <w:qFormat/>
    <w:rsid w:val="001D1587"/>
    <w:pPr>
      <w:suppressAutoHyphens/>
      <w:spacing w:after="0" w:line="240" w:lineRule="auto"/>
      <w:ind w:leftChars="-1" w:left="-1" w:hangingChars="1" w:hanging="1"/>
      <w:textDirection w:val="btLr"/>
      <w:textAlignment w:val="top"/>
      <w:outlineLvl w:val="0"/>
    </w:pPr>
    <w:rPr>
      <w:rFonts w:ascii="Times New Roman" w:eastAsia="Times New Roman" w:hAnsi="Times New Roman" w:cs="Times New Roman"/>
      <w:position w:val="-1"/>
      <w:sz w:val="24"/>
      <w:szCs w:val="24"/>
    </w:rPr>
  </w:style>
  <w:style w:type="character" w:customStyle="1" w:styleId="PrrafodelistaCar">
    <w:name w:val="Párrafo de lista Car"/>
    <w:link w:val="Prrafodelista"/>
    <w:uiPriority w:val="34"/>
    <w:rsid w:val="003E1975"/>
  </w:style>
  <w:style w:type="paragraph" w:customStyle="1" w:styleId="bodytext">
    <w:name w:val="bodytext"/>
    <w:basedOn w:val="Normal"/>
    <w:rsid w:val="00DC6CBA"/>
    <w:pPr>
      <w:spacing w:before="100" w:beforeAutospacing="1" w:after="100" w:afterAutospacing="1" w:line="240" w:lineRule="auto"/>
      <w:jc w:val="both"/>
    </w:pPr>
    <w:rPr>
      <w:rFonts w:ascii="Times New Roman" w:eastAsia="Times New Roman" w:hAnsi="Times New Roman" w:cs="Times New Roman"/>
      <w:sz w:val="24"/>
      <w:szCs w:val="24"/>
      <w:lang w:val="es-ES" w:eastAsia="es-ES"/>
    </w:rPr>
  </w:style>
  <w:style w:type="paragraph" w:customStyle="1" w:styleId="Default">
    <w:name w:val="Default"/>
    <w:rsid w:val="000A69FB"/>
    <w:pPr>
      <w:autoSpaceDE w:val="0"/>
      <w:autoSpaceDN w:val="0"/>
      <w:adjustRightInd w:val="0"/>
      <w:spacing w:after="0" w:line="240" w:lineRule="auto"/>
    </w:pPr>
    <w:rPr>
      <w:rFonts w:ascii="Tahoma" w:eastAsia="Times New Roman" w:hAnsi="Tahoma" w:cs="Tahoma"/>
      <w:color w:val="000000"/>
      <w:sz w:val="24"/>
      <w:szCs w:val="24"/>
      <w:lang w:val="es-ES" w:eastAsia="es-ES"/>
    </w:rPr>
  </w:style>
  <w:style w:type="paragraph" w:styleId="Revisin">
    <w:name w:val="Revision"/>
    <w:hidden/>
    <w:uiPriority w:val="99"/>
    <w:semiHidden/>
    <w:rsid w:val="00CC406C"/>
    <w:pPr>
      <w:spacing w:after="0" w:line="240" w:lineRule="auto"/>
    </w:pPr>
  </w:style>
  <w:style w:type="paragraph" w:styleId="Textoindependiente2">
    <w:name w:val="Body Text 2"/>
    <w:basedOn w:val="Normal"/>
    <w:link w:val="Textoindependiente2Car"/>
    <w:uiPriority w:val="99"/>
    <w:semiHidden/>
    <w:unhideWhenUsed/>
    <w:rsid w:val="002A3A4B"/>
    <w:pPr>
      <w:spacing w:after="120" w:line="480" w:lineRule="auto"/>
    </w:pPr>
    <w:rPr>
      <w:rFonts w:ascii="Times New Roman" w:eastAsia="Times New Roman" w:hAnsi="Times New Roman" w:cs="Times New Roman"/>
      <w:sz w:val="20"/>
      <w:szCs w:val="20"/>
      <w:lang w:val="es-ES" w:eastAsia="es-ES"/>
    </w:rPr>
  </w:style>
  <w:style w:type="character" w:customStyle="1" w:styleId="Textoindependiente2Car">
    <w:name w:val="Texto independiente 2 Car"/>
    <w:basedOn w:val="Fuentedeprrafopredeter"/>
    <w:link w:val="Textoindependiente2"/>
    <w:uiPriority w:val="99"/>
    <w:semiHidden/>
    <w:rsid w:val="002A3A4B"/>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FC0894"/>
    <w:pPr>
      <w:widowControl/>
      <w:autoSpaceDE/>
      <w:autoSpaceDN/>
      <w:spacing w:after="160"/>
    </w:pPr>
    <w:rPr>
      <w:rFonts w:asciiTheme="minorHAnsi" w:eastAsiaTheme="minorHAnsi" w:hAnsiTheme="minorHAnsi" w:cstheme="minorBidi"/>
      <w:b/>
      <w:bCs/>
      <w:lang w:val="es-CO"/>
    </w:rPr>
  </w:style>
  <w:style w:type="character" w:customStyle="1" w:styleId="AsuntodelcomentarioCar">
    <w:name w:val="Asunto del comentario Car"/>
    <w:basedOn w:val="TextocomentarioCar"/>
    <w:link w:val="Asuntodelcomentario"/>
    <w:uiPriority w:val="99"/>
    <w:semiHidden/>
    <w:rsid w:val="00FC0894"/>
    <w:rPr>
      <w:rFonts w:ascii="Tahoma" w:eastAsia="Tahoma" w:hAnsi="Tahoma" w:cs="Tahoma"/>
      <w:b/>
      <w:bCs/>
      <w:sz w:val="20"/>
      <w:szCs w:val="20"/>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7850477">
      <w:bodyDiv w:val="1"/>
      <w:marLeft w:val="0"/>
      <w:marRight w:val="0"/>
      <w:marTop w:val="0"/>
      <w:marBottom w:val="0"/>
      <w:divBdr>
        <w:top w:val="none" w:sz="0" w:space="0" w:color="auto"/>
        <w:left w:val="none" w:sz="0" w:space="0" w:color="auto"/>
        <w:bottom w:val="none" w:sz="0" w:space="0" w:color="auto"/>
        <w:right w:val="none" w:sz="0" w:space="0" w:color="auto"/>
      </w:divBdr>
      <w:divsChild>
        <w:div w:id="805969421">
          <w:marLeft w:val="0"/>
          <w:marRight w:val="0"/>
          <w:marTop w:val="0"/>
          <w:marBottom w:val="0"/>
          <w:divBdr>
            <w:top w:val="none" w:sz="0" w:space="0" w:color="auto"/>
            <w:left w:val="none" w:sz="0" w:space="0" w:color="auto"/>
            <w:bottom w:val="none" w:sz="0" w:space="0" w:color="auto"/>
            <w:right w:val="none" w:sz="0" w:space="0" w:color="auto"/>
          </w:divBdr>
          <w:divsChild>
            <w:div w:id="296424174">
              <w:marLeft w:val="0"/>
              <w:marRight w:val="0"/>
              <w:marTop w:val="0"/>
              <w:marBottom w:val="0"/>
              <w:divBdr>
                <w:top w:val="none" w:sz="0" w:space="0" w:color="auto"/>
                <w:left w:val="none" w:sz="0" w:space="0" w:color="auto"/>
                <w:bottom w:val="none" w:sz="0" w:space="0" w:color="auto"/>
                <w:right w:val="none" w:sz="0" w:space="0" w:color="auto"/>
              </w:divBdr>
            </w:div>
            <w:div w:id="1047803991">
              <w:marLeft w:val="0"/>
              <w:marRight w:val="0"/>
              <w:marTop w:val="0"/>
              <w:marBottom w:val="0"/>
              <w:divBdr>
                <w:top w:val="none" w:sz="0" w:space="0" w:color="auto"/>
                <w:left w:val="none" w:sz="0" w:space="0" w:color="auto"/>
                <w:bottom w:val="none" w:sz="0" w:space="0" w:color="auto"/>
                <w:right w:val="none" w:sz="0" w:space="0" w:color="auto"/>
              </w:divBdr>
            </w:div>
            <w:div w:id="2103062110">
              <w:marLeft w:val="0"/>
              <w:marRight w:val="0"/>
              <w:marTop w:val="0"/>
              <w:marBottom w:val="0"/>
              <w:divBdr>
                <w:top w:val="none" w:sz="0" w:space="0" w:color="auto"/>
                <w:left w:val="none" w:sz="0" w:space="0" w:color="auto"/>
                <w:bottom w:val="none" w:sz="0" w:space="0" w:color="auto"/>
                <w:right w:val="none" w:sz="0" w:space="0" w:color="auto"/>
              </w:divBdr>
            </w:div>
            <w:div w:id="1382705675">
              <w:marLeft w:val="0"/>
              <w:marRight w:val="0"/>
              <w:marTop w:val="0"/>
              <w:marBottom w:val="0"/>
              <w:divBdr>
                <w:top w:val="none" w:sz="0" w:space="0" w:color="auto"/>
                <w:left w:val="none" w:sz="0" w:space="0" w:color="auto"/>
                <w:bottom w:val="none" w:sz="0" w:space="0" w:color="auto"/>
                <w:right w:val="none" w:sz="0" w:space="0" w:color="auto"/>
              </w:divBdr>
            </w:div>
            <w:div w:id="1017004573">
              <w:marLeft w:val="0"/>
              <w:marRight w:val="0"/>
              <w:marTop w:val="0"/>
              <w:marBottom w:val="0"/>
              <w:divBdr>
                <w:top w:val="none" w:sz="0" w:space="0" w:color="auto"/>
                <w:left w:val="none" w:sz="0" w:space="0" w:color="auto"/>
                <w:bottom w:val="none" w:sz="0" w:space="0" w:color="auto"/>
                <w:right w:val="none" w:sz="0" w:space="0" w:color="auto"/>
              </w:divBdr>
            </w:div>
            <w:div w:id="1868525195">
              <w:marLeft w:val="0"/>
              <w:marRight w:val="0"/>
              <w:marTop w:val="0"/>
              <w:marBottom w:val="0"/>
              <w:divBdr>
                <w:top w:val="none" w:sz="0" w:space="0" w:color="auto"/>
                <w:left w:val="none" w:sz="0" w:space="0" w:color="auto"/>
                <w:bottom w:val="none" w:sz="0" w:space="0" w:color="auto"/>
                <w:right w:val="none" w:sz="0" w:space="0" w:color="auto"/>
              </w:divBdr>
            </w:div>
            <w:div w:id="1719427713">
              <w:marLeft w:val="0"/>
              <w:marRight w:val="0"/>
              <w:marTop w:val="0"/>
              <w:marBottom w:val="0"/>
              <w:divBdr>
                <w:top w:val="none" w:sz="0" w:space="0" w:color="auto"/>
                <w:left w:val="none" w:sz="0" w:space="0" w:color="auto"/>
                <w:bottom w:val="none" w:sz="0" w:space="0" w:color="auto"/>
                <w:right w:val="none" w:sz="0" w:space="0" w:color="auto"/>
              </w:divBdr>
            </w:div>
            <w:div w:id="640187721">
              <w:marLeft w:val="0"/>
              <w:marRight w:val="0"/>
              <w:marTop w:val="0"/>
              <w:marBottom w:val="0"/>
              <w:divBdr>
                <w:top w:val="none" w:sz="0" w:space="0" w:color="auto"/>
                <w:left w:val="none" w:sz="0" w:space="0" w:color="auto"/>
                <w:bottom w:val="none" w:sz="0" w:space="0" w:color="auto"/>
                <w:right w:val="none" w:sz="0" w:space="0" w:color="auto"/>
              </w:divBdr>
            </w:div>
            <w:div w:id="332880343">
              <w:marLeft w:val="0"/>
              <w:marRight w:val="0"/>
              <w:marTop w:val="0"/>
              <w:marBottom w:val="0"/>
              <w:divBdr>
                <w:top w:val="none" w:sz="0" w:space="0" w:color="auto"/>
                <w:left w:val="none" w:sz="0" w:space="0" w:color="auto"/>
                <w:bottom w:val="none" w:sz="0" w:space="0" w:color="auto"/>
                <w:right w:val="none" w:sz="0" w:space="0" w:color="auto"/>
              </w:divBdr>
            </w:div>
            <w:div w:id="976034689">
              <w:marLeft w:val="0"/>
              <w:marRight w:val="0"/>
              <w:marTop w:val="0"/>
              <w:marBottom w:val="0"/>
              <w:divBdr>
                <w:top w:val="none" w:sz="0" w:space="0" w:color="auto"/>
                <w:left w:val="none" w:sz="0" w:space="0" w:color="auto"/>
                <w:bottom w:val="none" w:sz="0" w:space="0" w:color="auto"/>
                <w:right w:val="none" w:sz="0" w:space="0" w:color="auto"/>
              </w:divBdr>
            </w:div>
            <w:div w:id="1092312089">
              <w:marLeft w:val="0"/>
              <w:marRight w:val="0"/>
              <w:marTop w:val="0"/>
              <w:marBottom w:val="0"/>
              <w:divBdr>
                <w:top w:val="none" w:sz="0" w:space="0" w:color="auto"/>
                <w:left w:val="none" w:sz="0" w:space="0" w:color="auto"/>
                <w:bottom w:val="none" w:sz="0" w:space="0" w:color="auto"/>
                <w:right w:val="none" w:sz="0" w:space="0" w:color="auto"/>
              </w:divBdr>
            </w:div>
            <w:div w:id="1571694414">
              <w:marLeft w:val="0"/>
              <w:marRight w:val="0"/>
              <w:marTop w:val="0"/>
              <w:marBottom w:val="0"/>
              <w:divBdr>
                <w:top w:val="none" w:sz="0" w:space="0" w:color="auto"/>
                <w:left w:val="none" w:sz="0" w:space="0" w:color="auto"/>
                <w:bottom w:val="none" w:sz="0" w:space="0" w:color="auto"/>
                <w:right w:val="none" w:sz="0" w:space="0" w:color="auto"/>
              </w:divBdr>
            </w:div>
            <w:div w:id="16736217">
              <w:marLeft w:val="0"/>
              <w:marRight w:val="0"/>
              <w:marTop w:val="0"/>
              <w:marBottom w:val="0"/>
              <w:divBdr>
                <w:top w:val="none" w:sz="0" w:space="0" w:color="auto"/>
                <w:left w:val="none" w:sz="0" w:space="0" w:color="auto"/>
                <w:bottom w:val="none" w:sz="0" w:space="0" w:color="auto"/>
                <w:right w:val="none" w:sz="0" w:space="0" w:color="auto"/>
              </w:divBdr>
            </w:div>
            <w:div w:id="615794445">
              <w:marLeft w:val="0"/>
              <w:marRight w:val="0"/>
              <w:marTop w:val="0"/>
              <w:marBottom w:val="0"/>
              <w:divBdr>
                <w:top w:val="none" w:sz="0" w:space="0" w:color="auto"/>
                <w:left w:val="none" w:sz="0" w:space="0" w:color="auto"/>
                <w:bottom w:val="none" w:sz="0" w:space="0" w:color="auto"/>
                <w:right w:val="none" w:sz="0" w:space="0" w:color="auto"/>
              </w:divBdr>
            </w:div>
            <w:div w:id="1226603069">
              <w:marLeft w:val="0"/>
              <w:marRight w:val="0"/>
              <w:marTop w:val="0"/>
              <w:marBottom w:val="0"/>
              <w:divBdr>
                <w:top w:val="none" w:sz="0" w:space="0" w:color="auto"/>
                <w:left w:val="none" w:sz="0" w:space="0" w:color="auto"/>
                <w:bottom w:val="none" w:sz="0" w:space="0" w:color="auto"/>
                <w:right w:val="none" w:sz="0" w:space="0" w:color="auto"/>
              </w:divBdr>
            </w:div>
          </w:divsChild>
        </w:div>
        <w:div w:id="1150172378">
          <w:marLeft w:val="0"/>
          <w:marRight w:val="0"/>
          <w:marTop w:val="0"/>
          <w:marBottom w:val="0"/>
          <w:divBdr>
            <w:top w:val="none" w:sz="0" w:space="0" w:color="auto"/>
            <w:left w:val="none" w:sz="0" w:space="0" w:color="auto"/>
            <w:bottom w:val="none" w:sz="0" w:space="0" w:color="auto"/>
            <w:right w:val="none" w:sz="0" w:space="0" w:color="auto"/>
          </w:divBdr>
          <w:divsChild>
            <w:div w:id="1740714541">
              <w:marLeft w:val="0"/>
              <w:marRight w:val="0"/>
              <w:marTop w:val="0"/>
              <w:marBottom w:val="0"/>
              <w:divBdr>
                <w:top w:val="none" w:sz="0" w:space="0" w:color="auto"/>
                <w:left w:val="none" w:sz="0" w:space="0" w:color="auto"/>
                <w:bottom w:val="none" w:sz="0" w:space="0" w:color="auto"/>
                <w:right w:val="none" w:sz="0" w:space="0" w:color="auto"/>
              </w:divBdr>
            </w:div>
            <w:div w:id="214977291">
              <w:marLeft w:val="0"/>
              <w:marRight w:val="0"/>
              <w:marTop w:val="0"/>
              <w:marBottom w:val="0"/>
              <w:divBdr>
                <w:top w:val="none" w:sz="0" w:space="0" w:color="auto"/>
                <w:left w:val="none" w:sz="0" w:space="0" w:color="auto"/>
                <w:bottom w:val="none" w:sz="0" w:space="0" w:color="auto"/>
                <w:right w:val="none" w:sz="0" w:space="0" w:color="auto"/>
              </w:divBdr>
            </w:div>
            <w:div w:id="335570260">
              <w:marLeft w:val="0"/>
              <w:marRight w:val="0"/>
              <w:marTop w:val="0"/>
              <w:marBottom w:val="0"/>
              <w:divBdr>
                <w:top w:val="none" w:sz="0" w:space="0" w:color="auto"/>
                <w:left w:val="none" w:sz="0" w:space="0" w:color="auto"/>
                <w:bottom w:val="none" w:sz="0" w:space="0" w:color="auto"/>
                <w:right w:val="none" w:sz="0" w:space="0" w:color="auto"/>
              </w:divBdr>
            </w:div>
            <w:div w:id="1699577571">
              <w:marLeft w:val="0"/>
              <w:marRight w:val="0"/>
              <w:marTop w:val="0"/>
              <w:marBottom w:val="0"/>
              <w:divBdr>
                <w:top w:val="none" w:sz="0" w:space="0" w:color="auto"/>
                <w:left w:val="none" w:sz="0" w:space="0" w:color="auto"/>
                <w:bottom w:val="none" w:sz="0" w:space="0" w:color="auto"/>
                <w:right w:val="none" w:sz="0" w:space="0" w:color="auto"/>
              </w:divBdr>
            </w:div>
            <w:div w:id="1994405954">
              <w:marLeft w:val="0"/>
              <w:marRight w:val="0"/>
              <w:marTop w:val="0"/>
              <w:marBottom w:val="0"/>
              <w:divBdr>
                <w:top w:val="none" w:sz="0" w:space="0" w:color="auto"/>
                <w:left w:val="none" w:sz="0" w:space="0" w:color="auto"/>
                <w:bottom w:val="none" w:sz="0" w:space="0" w:color="auto"/>
                <w:right w:val="none" w:sz="0" w:space="0" w:color="auto"/>
              </w:divBdr>
            </w:div>
            <w:div w:id="1365596981">
              <w:marLeft w:val="0"/>
              <w:marRight w:val="0"/>
              <w:marTop w:val="0"/>
              <w:marBottom w:val="0"/>
              <w:divBdr>
                <w:top w:val="none" w:sz="0" w:space="0" w:color="auto"/>
                <w:left w:val="none" w:sz="0" w:space="0" w:color="auto"/>
                <w:bottom w:val="none" w:sz="0" w:space="0" w:color="auto"/>
                <w:right w:val="none" w:sz="0" w:space="0" w:color="auto"/>
              </w:divBdr>
            </w:div>
            <w:div w:id="662440873">
              <w:marLeft w:val="0"/>
              <w:marRight w:val="0"/>
              <w:marTop w:val="0"/>
              <w:marBottom w:val="0"/>
              <w:divBdr>
                <w:top w:val="none" w:sz="0" w:space="0" w:color="auto"/>
                <w:left w:val="none" w:sz="0" w:space="0" w:color="auto"/>
                <w:bottom w:val="none" w:sz="0" w:space="0" w:color="auto"/>
                <w:right w:val="none" w:sz="0" w:space="0" w:color="auto"/>
              </w:divBdr>
            </w:div>
            <w:div w:id="1530219178">
              <w:marLeft w:val="0"/>
              <w:marRight w:val="0"/>
              <w:marTop w:val="0"/>
              <w:marBottom w:val="0"/>
              <w:divBdr>
                <w:top w:val="none" w:sz="0" w:space="0" w:color="auto"/>
                <w:left w:val="none" w:sz="0" w:space="0" w:color="auto"/>
                <w:bottom w:val="none" w:sz="0" w:space="0" w:color="auto"/>
                <w:right w:val="none" w:sz="0" w:space="0" w:color="auto"/>
              </w:divBdr>
            </w:div>
            <w:div w:id="1770735872">
              <w:marLeft w:val="0"/>
              <w:marRight w:val="0"/>
              <w:marTop w:val="0"/>
              <w:marBottom w:val="0"/>
              <w:divBdr>
                <w:top w:val="none" w:sz="0" w:space="0" w:color="auto"/>
                <w:left w:val="none" w:sz="0" w:space="0" w:color="auto"/>
                <w:bottom w:val="none" w:sz="0" w:space="0" w:color="auto"/>
                <w:right w:val="none" w:sz="0" w:space="0" w:color="auto"/>
              </w:divBdr>
            </w:div>
            <w:div w:id="526796746">
              <w:marLeft w:val="0"/>
              <w:marRight w:val="0"/>
              <w:marTop w:val="0"/>
              <w:marBottom w:val="0"/>
              <w:divBdr>
                <w:top w:val="none" w:sz="0" w:space="0" w:color="auto"/>
                <w:left w:val="none" w:sz="0" w:space="0" w:color="auto"/>
                <w:bottom w:val="none" w:sz="0" w:space="0" w:color="auto"/>
                <w:right w:val="none" w:sz="0" w:space="0" w:color="auto"/>
              </w:divBdr>
            </w:div>
            <w:div w:id="975529342">
              <w:marLeft w:val="0"/>
              <w:marRight w:val="0"/>
              <w:marTop w:val="0"/>
              <w:marBottom w:val="0"/>
              <w:divBdr>
                <w:top w:val="none" w:sz="0" w:space="0" w:color="auto"/>
                <w:left w:val="none" w:sz="0" w:space="0" w:color="auto"/>
                <w:bottom w:val="none" w:sz="0" w:space="0" w:color="auto"/>
                <w:right w:val="none" w:sz="0" w:space="0" w:color="auto"/>
              </w:divBdr>
            </w:div>
            <w:div w:id="923150011">
              <w:marLeft w:val="0"/>
              <w:marRight w:val="0"/>
              <w:marTop w:val="0"/>
              <w:marBottom w:val="0"/>
              <w:divBdr>
                <w:top w:val="none" w:sz="0" w:space="0" w:color="auto"/>
                <w:left w:val="none" w:sz="0" w:space="0" w:color="auto"/>
                <w:bottom w:val="none" w:sz="0" w:space="0" w:color="auto"/>
                <w:right w:val="none" w:sz="0" w:space="0" w:color="auto"/>
              </w:divBdr>
            </w:div>
            <w:div w:id="1528517803">
              <w:marLeft w:val="0"/>
              <w:marRight w:val="0"/>
              <w:marTop w:val="0"/>
              <w:marBottom w:val="0"/>
              <w:divBdr>
                <w:top w:val="none" w:sz="0" w:space="0" w:color="auto"/>
                <w:left w:val="none" w:sz="0" w:space="0" w:color="auto"/>
                <w:bottom w:val="none" w:sz="0" w:space="0" w:color="auto"/>
                <w:right w:val="none" w:sz="0" w:space="0" w:color="auto"/>
              </w:divBdr>
            </w:div>
            <w:div w:id="1102846943">
              <w:marLeft w:val="0"/>
              <w:marRight w:val="0"/>
              <w:marTop w:val="0"/>
              <w:marBottom w:val="0"/>
              <w:divBdr>
                <w:top w:val="none" w:sz="0" w:space="0" w:color="auto"/>
                <w:left w:val="none" w:sz="0" w:space="0" w:color="auto"/>
                <w:bottom w:val="none" w:sz="0" w:space="0" w:color="auto"/>
                <w:right w:val="none" w:sz="0" w:space="0" w:color="auto"/>
              </w:divBdr>
            </w:div>
            <w:div w:id="1338192925">
              <w:marLeft w:val="0"/>
              <w:marRight w:val="0"/>
              <w:marTop w:val="0"/>
              <w:marBottom w:val="0"/>
              <w:divBdr>
                <w:top w:val="none" w:sz="0" w:space="0" w:color="auto"/>
                <w:left w:val="none" w:sz="0" w:space="0" w:color="auto"/>
                <w:bottom w:val="none" w:sz="0" w:space="0" w:color="auto"/>
                <w:right w:val="none" w:sz="0" w:space="0" w:color="auto"/>
              </w:divBdr>
            </w:div>
          </w:divsChild>
        </w:div>
        <w:div w:id="965509066">
          <w:marLeft w:val="0"/>
          <w:marRight w:val="0"/>
          <w:marTop w:val="0"/>
          <w:marBottom w:val="0"/>
          <w:divBdr>
            <w:top w:val="none" w:sz="0" w:space="0" w:color="auto"/>
            <w:left w:val="none" w:sz="0" w:space="0" w:color="auto"/>
            <w:bottom w:val="none" w:sz="0" w:space="0" w:color="auto"/>
            <w:right w:val="none" w:sz="0" w:space="0" w:color="auto"/>
          </w:divBdr>
          <w:divsChild>
            <w:div w:id="591009963">
              <w:marLeft w:val="0"/>
              <w:marRight w:val="0"/>
              <w:marTop w:val="0"/>
              <w:marBottom w:val="0"/>
              <w:divBdr>
                <w:top w:val="none" w:sz="0" w:space="0" w:color="auto"/>
                <w:left w:val="none" w:sz="0" w:space="0" w:color="auto"/>
                <w:bottom w:val="none" w:sz="0" w:space="0" w:color="auto"/>
                <w:right w:val="none" w:sz="0" w:space="0" w:color="auto"/>
              </w:divBdr>
            </w:div>
            <w:div w:id="1926986134">
              <w:marLeft w:val="0"/>
              <w:marRight w:val="0"/>
              <w:marTop w:val="0"/>
              <w:marBottom w:val="0"/>
              <w:divBdr>
                <w:top w:val="none" w:sz="0" w:space="0" w:color="auto"/>
                <w:left w:val="none" w:sz="0" w:space="0" w:color="auto"/>
                <w:bottom w:val="none" w:sz="0" w:space="0" w:color="auto"/>
                <w:right w:val="none" w:sz="0" w:space="0" w:color="auto"/>
              </w:divBdr>
            </w:div>
            <w:div w:id="720523189">
              <w:marLeft w:val="0"/>
              <w:marRight w:val="0"/>
              <w:marTop w:val="0"/>
              <w:marBottom w:val="0"/>
              <w:divBdr>
                <w:top w:val="none" w:sz="0" w:space="0" w:color="auto"/>
                <w:left w:val="none" w:sz="0" w:space="0" w:color="auto"/>
                <w:bottom w:val="none" w:sz="0" w:space="0" w:color="auto"/>
                <w:right w:val="none" w:sz="0" w:space="0" w:color="auto"/>
              </w:divBdr>
            </w:div>
            <w:div w:id="1764303067">
              <w:marLeft w:val="0"/>
              <w:marRight w:val="0"/>
              <w:marTop w:val="0"/>
              <w:marBottom w:val="0"/>
              <w:divBdr>
                <w:top w:val="none" w:sz="0" w:space="0" w:color="auto"/>
                <w:left w:val="none" w:sz="0" w:space="0" w:color="auto"/>
                <w:bottom w:val="none" w:sz="0" w:space="0" w:color="auto"/>
                <w:right w:val="none" w:sz="0" w:space="0" w:color="auto"/>
              </w:divBdr>
            </w:div>
            <w:div w:id="51270376">
              <w:marLeft w:val="0"/>
              <w:marRight w:val="0"/>
              <w:marTop w:val="0"/>
              <w:marBottom w:val="0"/>
              <w:divBdr>
                <w:top w:val="none" w:sz="0" w:space="0" w:color="auto"/>
                <w:left w:val="none" w:sz="0" w:space="0" w:color="auto"/>
                <w:bottom w:val="none" w:sz="0" w:space="0" w:color="auto"/>
                <w:right w:val="none" w:sz="0" w:space="0" w:color="auto"/>
              </w:divBdr>
            </w:div>
          </w:divsChild>
        </w:div>
        <w:div w:id="677315748">
          <w:marLeft w:val="0"/>
          <w:marRight w:val="0"/>
          <w:marTop w:val="0"/>
          <w:marBottom w:val="0"/>
          <w:divBdr>
            <w:top w:val="none" w:sz="0" w:space="0" w:color="auto"/>
            <w:left w:val="none" w:sz="0" w:space="0" w:color="auto"/>
            <w:bottom w:val="none" w:sz="0" w:space="0" w:color="auto"/>
            <w:right w:val="none" w:sz="0" w:space="0" w:color="auto"/>
          </w:divBdr>
          <w:divsChild>
            <w:div w:id="599459687">
              <w:marLeft w:val="0"/>
              <w:marRight w:val="0"/>
              <w:marTop w:val="0"/>
              <w:marBottom w:val="0"/>
              <w:divBdr>
                <w:top w:val="none" w:sz="0" w:space="0" w:color="auto"/>
                <w:left w:val="none" w:sz="0" w:space="0" w:color="auto"/>
                <w:bottom w:val="none" w:sz="0" w:space="0" w:color="auto"/>
                <w:right w:val="none" w:sz="0" w:space="0" w:color="auto"/>
              </w:divBdr>
            </w:div>
            <w:div w:id="328364077">
              <w:marLeft w:val="0"/>
              <w:marRight w:val="0"/>
              <w:marTop w:val="0"/>
              <w:marBottom w:val="0"/>
              <w:divBdr>
                <w:top w:val="none" w:sz="0" w:space="0" w:color="auto"/>
                <w:left w:val="none" w:sz="0" w:space="0" w:color="auto"/>
                <w:bottom w:val="none" w:sz="0" w:space="0" w:color="auto"/>
                <w:right w:val="none" w:sz="0" w:space="0" w:color="auto"/>
              </w:divBdr>
            </w:div>
            <w:div w:id="146633910">
              <w:marLeft w:val="0"/>
              <w:marRight w:val="0"/>
              <w:marTop w:val="0"/>
              <w:marBottom w:val="0"/>
              <w:divBdr>
                <w:top w:val="none" w:sz="0" w:space="0" w:color="auto"/>
                <w:left w:val="none" w:sz="0" w:space="0" w:color="auto"/>
                <w:bottom w:val="none" w:sz="0" w:space="0" w:color="auto"/>
                <w:right w:val="none" w:sz="0" w:space="0" w:color="auto"/>
              </w:divBdr>
            </w:div>
            <w:div w:id="592709020">
              <w:marLeft w:val="0"/>
              <w:marRight w:val="0"/>
              <w:marTop w:val="0"/>
              <w:marBottom w:val="0"/>
              <w:divBdr>
                <w:top w:val="none" w:sz="0" w:space="0" w:color="auto"/>
                <w:left w:val="none" w:sz="0" w:space="0" w:color="auto"/>
                <w:bottom w:val="none" w:sz="0" w:space="0" w:color="auto"/>
                <w:right w:val="none" w:sz="0" w:space="0" w:color="auto"/>
              </w:divBdr>
            </w:div>
            <w:div w:id="97950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D79A5A-6123-4479-B7F6-9DD6F30D5B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884</Words>
  <Characters>4867</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 Patricia Pacheco</dc:creator>
  <cp:keywords/>
  <dc:description/>
  <cp:lastModifiedBy>Cindy Paola Arias Bello</cp:lastModifiedBy>
  <cp:revision>49</cp:revision>
  <cp:lastPrinted>2025-01-17T21:14:00Z</cp:lastPrinted>
  <dcterms:created xsi:type="dcterms:W3CDTF">2024-11-07T17:23:00Z</dcterms:created>
  <dcterms:modified xsi:type="dcterms:W3CDTF">2025-01-17T21:17:00Z</dcterms:modified>
</cp:coreProperties>
</file>