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0528"/>
      </w:tblGrid>
      <w:tr w:rsidR="00B53C53" w:rsidRPr="00721ED5" w14:paraId="7D8577D6" w14:textId="77777777" w:rsidTr="00F97FCC">
        <w:trPr>
          <w:trHeight w:val="1191"/>
        </w:trPr>
        <w:tc>
          <w:tcPr>
            <w:tcW w:w="5000" w:type="pct"/>
          </w:tcPr>
          <w:p w14:paraId="6BA6EAAA" w14:textId="320BE1A6" w:rsidR="00B53C53" w:rsidRPr="00721ED5" w:rsidRDefault="009B12AE" w:rsidP="005F10E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14049842"/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A18C5C4" wp14:editId="08827122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683895</wp:posOffset>
                  </wp:positionV>
                  <wp:extent cx="5615940" cy="1403985"/>
                  <wp:effectExtent l="0" t="0" r="3810" b="5715"/>
                  <wp:wrapNone/>
                  <wp:docPr id="6" name="Imagen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>
                            <a:alphaModFix amt="1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940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6347" w:rsidRPr="00721ED5">
              <w:rPr>
                <w:noProof/>
                <w:sz w:val="18"/>
                <w:szCs w:val="18"/>
              </w:rPr>
              <w:drawing>
                <wp:inline distT="0" distB="0" distL="0" distR="0" wp14:anchorId="3C6CE026" wp14:editId="4992561B">
                  <wp:extent cx="900000" cy="720000"/>
                  <wp:effectExtent l="0" t="0" r="0" b="4445"/>
                  <wp:docPr id="4" name="Imagen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C53" w:rsidRPr="00721ED5" w14:paraId="0990BF1D" w14:textId="77777777" w:rsidTr="00F97FCC">
        <w:trPr>
          <w:trHeight w:val="227"/>
        </w:trPr>
        <w:tc>
          <w:tcPr>
            <w:tcW w:w="5000" w:type="pct"/>
          </w:tcPr>
          <w:p w14:paraId="04534528" w14:textId="3D84FDDD" w:rsidR="00B53C53" w:rsidRPr="00721ED5" w:rsidRDefault="00B53C53" w:rsidP="009B6173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INFORMACIÓN DEL ESTABLECIMIENTO</w:t>
            </w:r>
          </w:p>
        </w:tc>
      </w:tr>
      <w:tr w:rsidR="00F97FCC" w:rsidRPr="00EC1923" w14:paraId="5AA6A121" w14:textId="77777777" w:rsidTr="00F97FCC">
        <w:trPr>
          <w:trHeight w:val="227"/>
        </w:trPr>
        <w:tc>
          <w:tcPr>
            <w:tcW w:w="5000" w:type="pct"/>
          </w:tcPr>
          <w:p w14:paraId="11007C20" w14:textId="7CC8F560" w:rsidR="00F97FCC" w:rsidRPr="00D23F7F" w:rsidRDefault="00F97FCC" w:rsidP="009B6173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Nombre del Establecimiento: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>XXXXXXXXXX XXXXXXXXX XXX</w:t>
            </w:r>
          </w:p>
        </w:tc>
      </w:tr>
      <w:tr w:rsidR="00F97FCC" w:rsidRPr="00721ED5" w14:paraId="602C5EB8" w14:textId="77777777" w:rsidTr="00F97FCC">
        <w:trPr>
          <w:trHeight w:val="227"/>
        </w:trPr>
        <w:tc>
          <w:tcPr>
            <w:tcW w:w="5000" w:type="pct"/>
          </w:tcPr>
          <w:p w14:paraId="668D9224" w14:textId="28019CBE" w:rsidR="00F97FCC" w:rsidRPr="00721ED5" w:rsidRDefault="00F97FCC" w:rsidP="00F97FCC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Razón Social: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>XXXXX XXXX XXXXX XXXX</w:t>
            </w:r>
          </w:p>
        </w:tc>
      </w:tr>
      <w:tr w:rsidR="005C551E" w:rsidRPr="00721ED5" w14:paraId="2D726B32" w14:textId="77777777" w:rsidTr="005C551E">
        <w:trPr>
          <w:trHeight w:val="227"/>
        </w:trPr>
        <w:tc>
          <w:tcPr>
            <w:tcW w:w="5000" w:type="pct"/>
          </w:tcPr>
          <w:p w14:paraId="62CEAA91" w14:textId="536CEDFD" w:rsidR="005C551E" w:rsidRPr="00721ED5" w:rsidRDefault="005C551E" w:rsidP="005C551E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NIT. o Cédula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987654321                     </w:t>
            </w: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Riesgo del Establecimiento: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XXXXXX</w:t>
            </w:r>
          </w:p>
        </w:tc>
      </w:tr>
      <w:tr w:rsidR="009B12AE" w:rsidRPr="00721ED5" w14:paraId="1A128425" w14:textId="77777777" w:rsidTr="009B12AE">
        <w:trPr>
          <w:trHeight w:val="227"/>
        </w:trPr>
        <w:tc>
          <w:tcPr>
            <w:tcW w:w="5000" w:type="pct"/>
          </w:tcPr>
          <w:p w14:paraId="72E01856" w14:textId="0158D735" w:rsidR="009B12AE" w:rsidRPr="00721ED5" w:rsidRDefault="009B12AE" w:rsidP="009B6173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Dirección: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 Kr 00 01 02                                                                                   </w:t>
            </w: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Teléfonos: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6010000000</w:t>
            </w:r>
          </w:p>
        </w:tc>
      </w:tr>
      <w:tr w:rsidR="009B12AE" w:rsidRPr="00721ED5" w14:paraId="573BE5C4" w14:textId="77777777" w:rsidTr="009B12AE">
        <w:trPr>
          <w:trHeight w:val="227"/>
        </w:trPr>
        <w:tc>
          <w:tcPr>
            <w:tcW w:w="5000" w:type="pct"/>
          </w:tcPr>
          <w:p w14:paraId="47B71F63" w14:textId="0B7189CF" w:rsidR="009B12AE" w:rsidRPr="00721ED5" w:rsidRDefault="009B12AE" w:rsidP="009B6173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Barrio: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XXXX XXXX XXXX                                                                                 </w:t>
            </w: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Localidad: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XXXXXXXX XXXX</w:t>
            </w:r>
          </w:p>
        </w:tc>
      </w:tr>
      <w:tr w:rsidR="00B53C53" w:rsidRPr="00721ED5" w14:paraId="4FFE4DA4" w14:textId="77777777" w:rsidTr="00F97FCC">
        <w:trPr>
          <w:trHeight w:val="227"/>
        </w:trPr>
        <w:tc>
          <w:tcPr>
            <w:tcW w:w="5000" w:type="pct"/>
          </w:tcPr>
          <w:p w14:paraId="2FEA7103" w14:textId="1891751A" w:rsidR="00B53C53" w:rsidRPr="00721ED5" w:rsidRDefault="00B53C53" w:rsidP="009B6173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INFORMACIÓN DE LA VISITA</w:t>
            </w:r>
          </w:p>
        </w:tc>
      </w:tr>
      <w:tr w:rsidR="009B12AE" w:rsidRPr="00721ED5" w14:paraId="066408AD" w14:textId="77777777" w:rsidTr="009B12AE">
        <w:trPr>
          <w:trHeight w:val="227"/>
        </w:trPr>
        <w:tc>
          <w:tcPr>
            <w:tcW w:w="5000" w:type="pct"/>
          </w:tcPr>
          <w:p w14:paraId="46D24557" w14:textId="7E362EF2" w:rsidR="009B12AE" w:rsidRPr="00721ED5" w:rsidRDefault="009B12AE" w:rsidP="009B6173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b/>
                <w:bCs/>
                <w:sz w:val="18"/>
                <w:szCs w:val="18"/>
              </w:rPr>
              <w:t>Nombre del funcionario Revisor: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SUBDIRECCIÓN DE GESTIÓN DEL RIESGO</w:t>
            </w:r>
          </w:p>
          <w:p w14:paraId="69F56657" w14:textId="2A6DEBEF" w:rsidR="009B12AE" w:rsidRPr="00721ED5" w:rsidRDefault="009B12AE" w:rsidP="009B6173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2AE" w:rsidRPr="00721ED5" w14:paraId="646C663D" w14:textId="77777777" w:rsidTr="009B12AE">
        <w:trPr>
          <w:trHeight w:val="227"/>
        </w:trPr>
        <w:tc>
          <w:tcPr>
            <w:tcW w:w="5000" w:type="pct"/>
          </w:tcPr>
          <w:p w14:paraId="36B14434" w14:textId="77777777" w:rsidR="009B12AE" w:rsidRDefault="009B12AE" w:rsidP="009B6173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52F2C">
              <w:rPr>
                <w:rFonts w:ascii="Arial" w:hAnsi="Arial" w:cs="Arial"/>
                <w:b/>
                <w:bCs/>
                <w:sz w:val="18"/>
                <w:szCs w:val="18"/>
              </w:rPr>
              <w:t>Fecha de la Visita</w:t>
            </w:r>
            <w:r w:rsidRPr="00052F2C">
              <w:rPr>
                <w:rFonts w:ascii="Arial" w:hAnsi="Arial" w:cs="Arial"/>
                <w:sz w:val="18"/>
                <w:szCs w:val="18"/>
              </w:rPr>
              <w:t xml:space="preserve"> (dd/mm/aaaa)</w:t>
            </w:r>
            <w:r>
              <w:rPr>
                <w:rFonts w:ascii="Arial" w:hAnsi="Arial" w:cs="Arial"/>
                <w:sz w:val="18"/>
                <w:szCs w:val="18"/>
              </w:rPr>
              <w:t xml:space="preserve"> 00</w:t>
            </w:r>
            <w:r w:rsidRPr="00052F2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xxx</w:t>
            </w:r>
            <w:r w:rsidRPr="00052F2C">
              <w:rPr>
                <w:rFonts w:ascii="Arial" w:hAnsi="Arial" w:cs="Arial"/>
                <w:sz w:val="18"/>
                <w:szCs w:val="18"/>
              </w:rPr>
              <w:t>.-20XX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052F2C">
              <w:rPr>
                <w:rFonts w:ascii="Arial" w:hAnsi="Arial" w:cs="Arial"/>
                <w:b/>
                <w:bCs/>
                <w:sz w:val="18"/>
                <w:szCs w:val="18"/>
              </w:rPr>
              <w:t>Fecha de Vencimiento</w:t>
            </w:r>
            <w:r w:rsidRPr="00052F2C">
              <w:rPr>
                <w:rFonts w:ascii="Arial" w:hAnsi="Arial" w:cs="Arial"/>
                <w:sz w:val="18"/>
                <w:szCs w:val="18"/>
              </w:rPr>
              <w:t xml:space="preserve"> (dd/mm/aaaa)</w:t>
            </w:r>
            <w:r>
              <w:rPr>
                <w:rFonts w:ascii="Arial" w:hAnsi="Arial" w:cs="Arial"/>
                <w:sz w:val="18"/>
                <w:szCs w:val="18"/>
              </w:rPr>
              <w:t xml:space="preserve"> 00</w:t>
            </w:r>
            <w:r w:rsidRPr="00052F2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xxx</w:t>
            </w:r>
            <w:r w:rsidRPr="00052F2C">
              <w:rPr>
                <w:rFonts w:ascii="Arial" w:hAnsi="Arial" w:cs="Arial"/>
                <w:sz w:val="18"/>
                <w:szCs w:val="18"/>
              </w:rPr>
              <w:t>.-20XX+1</w:t>
            </w:r>
          </w:p>
          <w:p w14:paraId="5A35FE5F" w14:textId="3108B916" w:rsidR="009B12AE" w:rsidRPr="009B12AE" w:rsidRDefault="009B12AE" w:rsidP="009B6173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3C53" w:rsidRPr="00721ED5" w14:paraId="6683388A" w14:textId="77777777" w:rsidTr="00F97FCC">
        <w:trPr>
          <w:trHeight w:val="227"/>
        </w:trPr>
        <w:tc>
          <w:tcPr>
            <w:tcW w:w="5000" w:type="pct"/>
          </w:tcPr>
          <w:p w14:paraId="1CFA6D78" w14:textId="6A4B8453" w:rsidR="00052F2C" w:rsidRPr="00052F2C" w:rsidRDefault="00B53C53" w:rsidP="00052F2C">
            <w:pPr>
              <w:pStyle w:val="Ttulo3"/>
              <w:jc w:val="right"/>
              <w:rPr>
                <w:rFonts w:ascii="Arial" w:eastAsia="Arial" w:hAnsi="Arial" w:cs="Arial"/>
                <w:b/>
                <w:bCs/>
                <w:noProof/>
                <w:color w:val="auto"/>
                <w:sz w:val="18"/>
                <w:szCs w:val="18"/>
              </w:rPr>
            </w:pPr>
            <w:r w:rsidRPr="00052F2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CONCEPTO TÉCNICO E</w:t>
            </w:r>
            <w:r w:rsidR="0046474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</w:t>
            </w:r>
            <w:r w:rsidRPr="00052F2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SEGURIDAD HUMANA Y SISTEMAS DE PROTECCIÓN CONTRA INCENDIO CT No.</w:t>
            </w:r>
            <w:r w:rsidR="00475729" w:rsidRPr="00052F2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52F2C" w:rsidRPr="00052F2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fldChar w:fldCharType="begin"/>
            </w:r>
            <w:r w:rsidR="00052F2C" w:rsidRPr="00052F2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instrText xml:space="preserve"> MERGEFIELD NUMERORADICADO </w:instrText>
            </w:r>
            <w:r w:rsidR="00052F2C" w:rsidRPr="00052F2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052F2C" w:rsidRPr="00052F2C">
              <w:rPr>
                <w:rFonts w:ascii="Arial" w:eastAsia="Arial" w:hAnsi="Arial" w:cs="Arial"/>
                <w:b/>
                <w:bCs/>
                <w:noProof/>
                <w:color w:val="auto"/>
                <w:sz w:val="18"/>
                <w:szCs w:val="18"/>
              </w:rPr>
              <w:t>20xx-xxxxx</w:t>
            </w:r>
          </w:p>
          <w:p w14:paraId="27EF0568" w14:textId="4684D7EE" w:rsidR="00052F2C" w:rsidRPr="00052F2C" w:rsidRDefault="004E6FDE" w:rsidP="00052F2C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XXX</w:t>
            </w:r>
            <w:r w:rsidR="00052F2C" w:rsidRPr="00052F2C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XXXX</w:t>
            </w:r>
            <w:r w:rsidR="00052F2C" w:rsidRPr="00052F2C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2C161729" w14:textId="7B167763" w:rsidR="00B53C53" w:rsidRPr="00052F2C" w:rsidRDefault="00B53C53" w:rsidP="00052F2C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2F2C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3B7CAC" w:rsidRPr="00052F2C">
              <w:rPr>
                <w:rFonts w:ascii="Arial" w:hAnsi="Arial" w:cs="Arial"/>
                <w:sz w:val="18"/>
                <w:szCs w:val="18"/>
              </w:rPr>
              <w:t>subdirector</w:t>
            </w:r>
            <w:r w:rsidRPr="00052F2C">
              <w:rPr>
                <w:rFonts w:ascii="Arial" w:hAnsi="Arial" w:cs="Arial"/>
                <w:sz w:val="18"/>
                <w:szCs w:val="18"/>
              </w:rPr>
              <w:t xml:space="preserve"> de Gestión del Riesgo de la Unidad Administrativa Especial Cuerpo Oficial de Bomberos de Bogotá Hace Constar que luego de realizada la respectiva revisión técnica, el establecimiento arriba mencionado:</w:t>
            </w:r>
          </w:p>
        </w:tc>
      </w:tr>
      <w:tr w:rsidR="00B53C53" w:rsidRPr="007E32F1" w14:paraId="17A08FEC" w14:textId="77777777" w:rsidTr="00F97FCC">
        <w:trPr>
          <w:trHeight w:val="227"/>
        </w:trPr>
        <w:tc>
          <w:tcPr>
            <w:tcW w:w="5000" w:type="pct"/>
          </w:tcPr>
          <w:p w14:paraId="531CEC42" w14:textId="1905076D" w:rsidR="00B53C53" w:rsidRPr="007E32F1" w:rsidRDefault="00E85392" w:rsidP="009B6173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CUMPLE</w:t>
            </w:r>
          </w:p>
        </w:tc>
      </w:tr>
      <w:tr w:rsidR="00B53C53" w:rsidRPr="00721ED5" w14:paraId="67D684B7" w14:textId="77777777" w:rsidTr="00F97FCC">
        <w:trPr>
          <w:trHeight w:val="227"/>
        </w:trPr>
        <w:tc>
          <w:tcPr>
            <w:tcW w:w="5000" w:type="pct"/>
          </w:tcPr>
          <w:p w14:paraId="05BE1273" w14:textId="77777777" w:rsidR="00B53C53" w:rsidRPr="00721ED5" w:rsidRDefault="00B53C53" w:rsidP="009B6173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>CON LOS REQUISITOS BÁSICOS DE SEGURIDAD HUMANA Y PROTECCIÓN CONTRA INCENDIOS</w:t>
            </w:r>
          </w:p>
        </w:tc>
      </w:tr>
      <w:tr w:rsidR="00B53C53" w:rsidRPr="00721ED5" w14:paraId="5953072E" w14:textId="77777777" w:rsidTr="00F97FCC">
        <w:trPr>
          <w:trHeight w:val="227"/>
        </w:trPr>
        <w:tc>
          <w:tcPr>
            <w:tcW w:w="5000" w:type="pct"/>
          </w:tcPr>
          <w:p w14:paraId="2BAE5080" w14:textId="77777777" w:rsidR="00B53C53" w:rsidRPr="00721ED5" w:rsidRDefault="00B53C53" w:rsidP="009B6173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>SE RECOMIENDA TOMAR EN CUENTA LAS OBSERVACIONES DADAS EN ESTE DOCUMENTO Y POSTERIOR A ESTO, SOLICITAR NUEVAMENTE EL CONCEPTO TÉCNICO.</w:t>
            </w:r>
          </w:p>
        </w:tc>
      </w:tr>
      <w:tr w:rsidR="00B53C53" w:rsidRPr="00721ED5" w14:paraId="2C16B062" w14:textId="77777777" w:rsidTr="00F97FCC">
        <w:trPr>
          <w:trHeight w:val="227"/>
        </w:trPr>
        <w:tc>
          <w:tcPr>
            <w:tcW w:w="5000" w:type="pct"/>
          </w:tcPr>
          <w:p w14:paraId="614750E4" w14:textId="77777777" w:rsidR="00B53C53" w:rsidRPr="00721ED5" w:rsidRDefault="00B53C53" w:rsidP="005F10E1">
            <w:pPr>
              <w:pStyle w:val="TableParagraph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>CONDICIONES GENERALES:</w:t>
            </w:r>
          </w:p>
          <w:p w14:paraId="07F72B39" w14:textId="77777777" w:rsidR="00B53C53" w:rsidRPr="00721ED5" w:rsidRDefault="00B53C53" w:rsidP="0030125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0"/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>El presente concepto técnico es un documento público emitido únicamente por la UAE Cuerpo Oficial de Bomberos de Bogotá y se genera en corresponsabilidad con el establecimiento; es decir el establecimiento garantiza las condiciones mínimas exigidas normativamente en seguridad humana y sistemas de protección contra incendio.</w:t>
            </w:r>
          </w:p>
          <w:p w14:paraId="6C758739" w14:textId="77777777" w:rsidR="00B53C53" w:rsidRPr="00721ED5" w:rsidRDefault="00B53C53" w:rsidP="0030125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0"/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>El presente Concepto Técnico NO hace las veces del CONCEPTO TÉCNICO DE AGLOMERACIONES DE PÚBLICO , el cual corresponde a la evaluación del plan de emergencias y contingencias dentro de las competencias establecidas en el artículo 6 del Decreto 599 de 2013, entendiendo el plan de emergencias y contingencias, conforme a lo definido en el Artículo 41 de Decreto 599 de 2013; por lo anterior si su establecimiento se utiliza para efectuar algún tipo de evento que cuente con AGLOMERACIÓN DE PÚBLICO, se sugiere cumplir con el DECRETO 599 DE 2013 y normas complementarias.</w:t>
            </w:r>
          </w:p>
          <w:p w14:paraId="485A3572" w14:textId="77777777" w:rsidR="00B53C53" w:rsidRPr="00721ED5" w:rsidRDefault="00B53C53" w:rsidP="0030125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0"/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>La vigencia del presente concepto técnico es por un año, tiempo en el cual la UAE. Cuerpo Oficial de Bomberos de Bogotá podrá efectuar Visita de Verificación y caso tal ratificar o revocar el concepto técnico.</w:t>
            </w:r>
          </w:p>
          <w:p w14:paraId="2D961F70" w14:textId="77777777" w:rsidR="00B53C53" w:rsidRPr="00721ED5" w:rsidRDefault="00B53C53" w:rsidP="0030125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0"/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>El Concepto perderá su validez en el momento que se incumplan con las condiciones mínimas en Seguridad Humana y Sistemas de Protección contra incendio.</w:t>
            </w:r>
          </w:p>
          <w:p w14:paraId="1D228358" w14:textId="42AACD63" w:rsidR="00B53C53" w:rsidRPr="00615576" w:rsidRDefault="00B53C53" w:rsidP="00301255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before="0"/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1ED5">
              <w:rPr>
                <w:rFonts w:ascii="Arial" w:hAnsi="Arial" w:cs="Arial"/>
                <w:sz w:val="18"/>
                <w:szCs w:val="18"/>
              </w:rPr>
              <w:t xml:space="preserve">El establecimiento debe tener en cuenta los siguientes aspectos mínimos para garantizar condiciones de seguridad y protección </w:t>
            </w:r>
            <w:r w:rsidRPr="00615576">
              <w:rPr>
                <w:rFonts w:ascii="Arial" w:hAnsi="Arial" w:cs="Arial"/>
                <w:sz w:val="18"/>
                <w:szCs w:val="18"/>
              </w:rPr>
              <w:t>apropiadas:</w:t>
            </w:r>
          </w:p>
          <w:p w14:paraId="6423CC48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Verifique que las fuentes de ignición y combustibles se encuentren separadas, almacenados de manera adecuada y en áreas definidas.</w:t>
            </w:r>
          </w:p>
          <w:p w14:paraId="38BAB3E7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Asegúrese de no sobrecargar las tomas eléctricas ni realizar conexiones improvisadas.</w:t>
            </w:r>
          </w:p>
          <w:p w14:paraId="7231E847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Revise las conexiones eléctricas periódicamente y realice el mantenimiento necesario con personal calificado. Verifique que las instalaciones de Gas natural y/o GLP cumpla normatividad vigente.</w:t>
            </w:r>
          </w:p>
          <w:p w14:paraId="0E8F2618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Mantenga un registro de los riesgos de incendio y de lo que se ha hecho para eliminarlos o reducirlos y evalúelo periódicamente.</w:t>
            </w:r>
          </w:p>
          <w:p w14:paraId="534A7B5E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Verifique constantemente que las salidas y vías de evacuación permanezcan libres de cualquier obstáculo y en condiciones de operatividad adecuadas.</w:t>
            </w:r>
          </w:p>
          <w:p w14:paraId="1E4B78B8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Evalúe la señalización de los medios y vías de evacuación y realice los ajustes que sean necesarios, de tal manera que los ocupantes del lugar puedan encontrar sin problema la salida de evacuación y puedan dirigirse a un lugar seguro.</w:t>
            </w:r>
          </w:p>
          <w:p w14:paraId="7C3CBE5B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Asegúrese de que los medios de evacuación no tengan superficies resbalosas y en caso de considerarlo necesario utilice elementos antideslizantes.</w:t>
            </w:r>
          </w:p>
          <w:p w14:paraId="0A892826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Evalúe si cuenta con el equipamiento y los elementos necesarios que garanticen la permanencia segura y cómoda de niños, ancianos y personas en condición de discapacidad.</w:t>
            </w:r>
          </w:p>
          <w:p w14:paraId="09C0AE91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Verifique periódicamente los equipos de iluminación de emergencia, asegurándose de que todos los corredores, escaleras, descansos y salidas estén iluminados.</w:t>
            </w:r>
          </w:p>
          <w:p w14:paraId="4FC0C5A8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Evalúe los equipos de detección, alarma y protección contra incendios con que cuenta la edificación y realice los cambios y el mantenimiento necesarios.</w:t>
            </w:r>
          </w:p>
          <w:p w14:paraId="4E02009F" w14:textId="77777777" w:rsidR="00B53C53" w:rsidRPr="00615576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Actualice el plan de emergencia y contingencia de manera periódica y difúndalo con el personal del lugar.}</w:t>
            </w:r>
          </w:p>
          <w:p w14:paraId="5A453532" w14:textId="0072C526" w:rsidR="00B53C53" w:rsidRPr="00721ED5" w:rsidRDefault="00B53C53" w:rsidP="00615576">
            <w:pPr>
              <w:pStyle w:val="Textoindependiente"/>
              <w:numPr>
                <w:ilvl w:val="0"/>
                <w:numId w:val="3"/>
              </w:numPr>
              <w:kinsoku w:val="0"/>
              <w:overflowPunct w:val="0"/>
              <w:ind w:left="284" w:hanging="284"/>
              <w:jc w:val="both"/>
              <w:rPr>
                <w:rFonts w:ascii="Arial" w:hAnsi="Arial" w:cs="Arial"/>
              </w:rPr>
            </w:pPr>
            <w:r w:rsidRPr="00615576">
              <w:rPr>
                <w:rFonts w:ascii="Arial" w:hAnsi="Arial" w:cs="Arial"/>
                <w:sz w:val="17"/>
                <w:szCs w:val="17"/>
              </w:rPr>
              <w:t>Capacite periódicamente al personal de brigadas en el manejo de equipos de protección contra incendios y prácticas de evacuación</w:t>
            </w:r>
          </w:p>
        </w:tc>
      </w:tr>
    </w:tbl>
    <w:p w14:paraId="29A01670" w14:textId="27FAC875" w:rsidR="005F10E1" w:rsidRDefault="005F10E1" w:rsidP="00D10523">
      <w:pPr>
        <w:pStyle w:val="Textoindependiente"/>
        <w:kinsoku w:val="0"/>
        <w:overflowPunct w:val="0"/>
        <w:spacing w:before="720"/>
        <w:ind w:left="0" w:right="17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firma"/>
        <w:tblDescription w:val="espacio para escrbir quien firma y el cargo"/>
      </w:tblPr>
      <w:tblGrid>
        <w:gridCol w:w="3969"/>
      </w:tblGrid>
      <w:tr w:rsidR="007E32F1" w14:paraId="6E9702FC" w14:textId="77777777" w:rsidTr="00942E3B">
        <w:trPr>
          <w:trHeight w:val="284"/>
          <w:tblHeader/>
          <w:jc w:val="center"/>
        </w:trPr>
        <w:tc>
          <w:tcPr>
            <w:tcW w:w="3969" w:type="dxa"/>
            <w:vAlign w:val="center"/>
          </w:tcPr>
          <w:p w14:paraId="15254880" w14:textId="731AF0CE" w:rsidR="008D5619" w:rsidRDefault="0046326C" w:rsidP="008D5619">
            <w:pPr>
              <w:pStyle w:val="Ttulo2"/>
              <w:spacing w:after="0"/>
              <w:ind w:right="0"/>
              <w:jc w:val="center"/>
            </w:pPr>
            <w:bookmarkStart w:id="1" w:name="_Hlk113473300"/>
            <w:r>
              <w:t xml:space="preserve"> </w:t>
            </w:r>
            <w:r w:rsidR="00052F2C">
              <w:t>XXXXXXX XXXXXX XXXXXXX XXXXXX</w:t>
            </w:r>
          </w:p>
          <w:p w14:paraId="54A27FFB" w14:textId="739CFBB2" w:rsidR="007E32F1" w:rsidRDefault="007A79B3" w:rsidP="008D561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PROFESIONAL ESPECIALIZADO SGR</w:t>
            </w:r>
          </w:p>
          <w:p w14:paraId="3AA888DB" w14:textId="18D9661C" w:rsidR="007E32F1" w:rsidRPr="00F24C35" w:rsidRDefault="00F24C35" w:rsidP="000D67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C35">
              <w:rPr>
                <w:rFonts w:ascii="Arial" w:eastAsia="Arial" w:hAnsi="Arial" w:cs="Arial"/>
                <w:sz w:val="18"/>
                <w:szCs w:val="18"/>
              </w:rPr>
              <w:t xml:space="preserve">UAE - </w:t>
            </w:r>
            <w:r w:rsidRPr="00F24C35">
              <w:rPr>
                <w:rFonts w:ascii="Arial" w:hAnsi="Arial" w:cs="Arial"/>
                <w:color w:val="000000"/>
                <w:sz w:val="18"/>
                <w:szCs w:val="18"/>
              </w:rPr>
              <w:t>Cuerpo Oficial de Bomberos de Bogotá</w:t>
            </w:r>
            <w:bookmarkEnd w:id="1"/>
          </w:p>
        </w:tc>
      </w:tr>
    </w:tbl>
    <w:p w14:paraId="0300A1AA" w14:textId="14C66225" w:rsidR="007E32F1" w:rsidRDefault="007E32F1" w:rsidP="000D6728">
      <w:pPr>
        <w:pStyle w:val="Textoindependiente"/>
        <w:tabs>
          <w:tab w:val="left" w:pos="900"/>
          <w:tab w:val="left" w:pos="1800"/>
          <w:tab w:val="left" w:pos="3600"/>
          <w:tab w:val="left" w:pos="4680"/>
          <w:tab w:val="left" w:pos="6120"/>
          <w:tab w:val="left" w:pos="6840"/>
          <w:tab w:val="left" w:pos="8100"/>
        </w:tabs>
        <w:kinsoku w:val="0"/>
        <w:overflowPunct w:val="0"/>
        <w:ind w:left="0" w:right="172"/>
        <w:jc w:val="both"/>
        <w:rPr>
          <w:rFonts w:ascii="Arial" w:hAnsi="Arial" w:cs="Arial"/>
          <w:sz w:val="12"/>
          <w:szCs w:val="12"/>
        </w:rPr>
      </w:pPr>
    </w:p>
    <w:p w14:paraId="19AFF04C" w14:textId="77777777" w:rsidR="008E525E" w:rsidRPr="005F10E1" w:rsidRDefault="008E525E" w:rsidP="000D6728">
      <w:pPr>
        <w:pStyle w:val="Textoindependiente"/>
        <w:tabs>
          <w:tab w:val="left" w:pos="900"/>
          <w:tab w:val="left" w:pos="1800"/>
          <w:tab w:val="left" w:pos="3600"/>
          <w:tab w:val="left" w:pos="4680"/>
          <w:tab w:val="left" w:pos="6120"/>
          <w:tab w:val="left" w:pos="6840"/>
          <w:tab w:val="left" w:pos="8100"/>
        </w:tabs>
        <w:kinsoku w:val="0"/>
        <w:overflowPunct w:val="0"/>
        <w:ind w:left="0" w:right="172"/>
        <w:jc w:val="both"/>
        <w:rPr>
          <w:rFonts w:ascii="Arial" w:hAnsi="Arial" w:cs="Arial"/>
          <w:sz w:val="12"/>
          <w:szCs w:val="12"/>
        </w:rPr>
      </w:pPr>
    </w:p>
    <w:bookmarkEnd w:id="0"/>
    <w:p w14:paraId="2A245F9B" w14:textId="77777777" w:rsidR="00EF0ADD" w:rsidRPr="005F10E1" w:rsidRDefault="00EF0ADD" w:rsidP="00615576">
      <w:pPr>
        <w:tabs>
          <w:tab w:val="left" w:pos="900"/>
          <w:tab w:val="left" w:pos="1800"/>
          <w:tab w:val="center" w:pos="1997"/>
          <w:tab w:val="left" w:pos="3600"/>
          <w:tab w:val="left" w:pos="4680"/>
          <w:tab w:val="left" w:pos="6120"/>
          <w:tab w:val="left" w:pos="6840"/>
          <w:tab w:val="left" w:pos="8100"/>
        </w:tabs>
        <w:jc w:val="both"/>
        <w:rPr>
          <w:rFonts w:ascii="Arial" w:hAnsi="Arial" w:cs="Arial"/>
          <w:sz w:val="12"/>
          <w:szCs w:val="12"/>
        </w:rPr>
      </w:pPr>
    </w:p>
    <w:sectPr w:rsidR="00EF0ADD" w:rsidRPr="005F10E1" w:rsidSect="00B0232F">
      <w:headerReference w:type="first" r:id="rId9"/>
      <w:pgSz w:w="12240" w:h="15840" w:code="1"/>
      <w:pgMar w:top="567" w:right="851" w:bottom="567" w:left="851" w:header="284" w:footer="284" w:gutter="0"/>
      <w:cols w:space="720"/>
      <w:vAlign w:val="center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CA55" w14:textId="77777777" w:rsidR="00E85CB5" w:rsidRDefault="00E85CB5" w:rsidP="00473CE2">
      <w:r>
        <w:separator/>
      </w:r>
    </w:p>
  </w:endnote>
  <w:endnote w:type="continuationSeparator" w:id="0">
    <w:p w14:paraId="05C7E647" w14:textId="77777777" w:rsidR="00E85CB5" w:rsidRDefault="00E85CB5" w:rsidP="00473CE2">
      <w:r>
        <w:continuationSeparator/>
      </w:r>
    </w:p>
  </w:endnote>
  <w:endnote w:type="continuationNotice" w:id="1">
    <w:p w14:paraId="1F6EBA12" w14:textId="77777777" w:rsidR="00E85CB5" w:rsidRDefault="00E85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560B" w14:textId="77777777" w:rsidR="00E85CB5" w:rsidRDefault="00E85CB5" w:rsidP="00473CE2">
      <w:r>
        <w:separator/>
      </w:r>
    </w:p>
  </w:footnote>
  <w:footnote w:type="continuationSeparator" w:id="0">
    <w:p w14:paraId="1AC5BC1F" w14:textId="77777777" w:rsidR="00E85CB5" w:rsidRDefault="00E85CB5" w:rsidP="00473CE2">
      <w:r>
        <w:continuationSeparator/>
      </w:r>
    </w:p>
  </w:footnote>
  <w:footnote w:type="continuationNotice" w:id="1">
    <w:p w14:paraId="4B2D9A54" w14:textId="77777777" w:rsidR="00E85CB5" w:rsidRDefault="00E85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E2BB" w14:textId="6DA678D3" w:rsidR="00473CE2" w:rsidRDefault="006104F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18229A" wp14:editId="64FA591F">
          <wp:simplePos x="0" y="0"/>
          <wp:positionH relativeFrom="column">
            <wp:align>center</wp:align>
          </wp:positionH>
          <wp:positionV relativeFrom="page">
            <wp:posOffset>2700655</wp:posOffset>
          </wp:positionV>
          <wp:extent cx="6120000" cy="6120000"/>
          <wp:effectExtent l="0" t="0" r="0" b="0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1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10" w:hanging="262"/>
      </w:pPr>
      <w:rPr>
        <w:rFonts w:ascii="Cambria" w:hAnsi="Cambria" w:cs="Cambria"/>
        <w:b w:val="0"/>
        <w:bCs w:val="0"/>
        <w:spacing w:val="-1"/>
        <w:w w:val="102"/>
        <w:sz w:val="18"/>
        <w:szCs w:val="18"/>
      </w:rPr>
    </w:lvl>
    <w:lvl w:ilvl="1">
      <w:numFmt w:val="bullet"/>
      <w:lvlText w:val="•"/>
      <w:lvlJc w:val="left"/>
      <w:pPr>
        <w:ind w:left="1296" w:hanging="262"/>
      </w:pPr>
    </w:lvl>
    <w:lvl w:ilvl="2">
      <w:numFmt w:val="bullet"/>
      <w:lvlText w:val="•"/>
      <w:lvlJc w:val="left"/>
      <w:pPr>
        <w:ind w:left="2472" w:hanging="262"/>
      </w:pPr>
    </w:lvl>
    <w:lvl w:ilvl="3">
      <w:numFmt w:val="bullet"/>
      <w:lvlText w:val="•"/>
      <w:lvlJc w:val="left"/>
      <w:pPr>
        <w:ind w:left="3648" w:hanging="262"/>
      </w:pPr>
    </w:lvl>
    <w:lvl w:ilvl="4">
      <w:numFmt w:val="bullet"/>
      <w:lvlText w:val="•"/>
      <w:lvlJc w:val="left"/>
      <w:pPr>
        <w:ind w:left="4824" w:hanging="262"/>
      </w:pPr>
    </w:lvl>
    <w:lvl w:ilvl="5">
      <w:numFmt w:val="bullet"/>
      <w:lvlText w:val="•"/>
      <w:lvlJc w:val="left"/>
      <w:pPr>
        <w:ind w:left="6000" w:hanging="262"/>
      </w:pPr>
    </w:lvl>
    <w:lvl w:ilvl="6">
      <w:numFmt w:val="bullet"/>
      <w:lvlText w:val="•"/>
      <w:lvlJc w:val="left"/>
      <w:pPr>
        <w:ind w:left="7176" w:hanging="262"/>
      </w:pPr>
    </w:lvl>
    <w:lvl w:ilvl="7">
      <w:numFmt w:val="bullet"/>
      <w:lvlText w:val="•"/>
      <w:lvlJc w:val="left"/>
      <w:pPr>
        <w:ind w:left="8352" w:hanging="262"/>
      </w:pPr>
    </w:lvl>
    <w:lvl w:ilvl="8">
      <w:numFmt w:val="bullet"/>
      <w:lvlText w:val="•"/>
      <w:lvlJc w:val="left"/>
      <w:pPr>
        <w:ind w:left="9528" w:hanging="262"/>
      </w:pPr>
    </w:lvl>
  </w:abstractNum>
  <w:abstractNum w:abstractNumId="1" w15:restartNumberingAfterBreak="0">
    <w:nsid w:val="447862FE"/>
    <w:multiLevelType w:val="hybridMultilevel"/>
    <w:tmpl w:val="E7B21BB2"/>
    <w:lvl w:ilvl="0" w:tplc="C5722382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51C90"/>
    <w:multiLevelType w:val="multilevel"/>
    <w:tmpl w:val="140ED728"/>
    <w:lvl w:ilvl="0">
      <w:start w:val="1"/>
      <w:numFmt w:val="lowerLetter"/>
      <w:lvlText w:val="%1)"/>
      <w:lvlJc w:val="left"/>
      <w:pPr>
        <w:ind w:left="110" w:hanging="262"/>
      </w:pPr>
      <w:rPr>
        <w:b w:val="0"/>
        <w:bCs w:val="0"/>
        <w:spacing w:val="-1"/>
        <w:w w:val="102"/>
        <w:sz w:val="18"/>
        <w:szCs w:val="18"/>
      </w:rPr>
    </w:lvl>
    <w:lvl w:ilvl="1">
      <w:numFmt w:val="bullet"/>
      <w:lvlText w:val="•"/>
      <w:lvlJc w:val="left"/>
      <w:pPr>
        <w:ind w:left="1296" w:hanging="262"/>
      </w:pPr>
    </w:lvl>
    <w:lvl w:ilvl="2">
      <w:numFmt w:val="bullet"/>
      <w:lvlText w:val="•"/>
      <w:lvlJc w:val="left"/>
      <w:pPr>
        <w:ind w:left="2472" w:hanging="262"/>
      </w:pPr>
    </w:lvl>
    <w:lvl w:ilvl="3">
      <w:numFmt w:val="bullet"/>
      <w:lvlText w:val="•"/>
      <w:lvlJc w:val="left"/>
      <w:pPr>
        <w:ind w:left="3648" w:hanging="262"/>
      </w:pPr>
    </w:lvl>
    <w:lvl w:ilvl="4">
      <w:numFmt w:val="bullet"/>
      <w:lvlText w:val="•"/>
      <w:lvlJc w:val="left"/>
      <w:pPr>
        <w:ind w:left="4824" w:hanging="262"/>
      </w:pPr>
    </w:lvl>
    <w:lvl w:ilvl="5">
      <w:numFmt w:val="bullet"/>
      <w:lvlText w:val="•"/>
      <w:lvlJc w:val="left"/>
      <w:pPr>
        <w:ind w:left="6000" w:hanging="262"/>
      </w:pPr>
    </w:lvl>
    <w:lvl w:ilvl="6">
      <w:numFmt w:val="bullet"/>
      <w:lvlText w:val="•"/>
      <w:lvlJc w:val="left"/>
      <w:pPr>
        <w:ind w:left="7176" w:hanging="262"/>
      </w:pPr>
    </w:lvl>
    <w:lvl w:ilvl="7">
      <w:numFmt w:val="bullet"/>
      <w:lvlText w:val="•"/>
      <w:lvlJc w:val="left"/>
      <w:pPr>
        <w:ind w:left="8352" w:hanging="262"/>
      </w:pPr>
    </w:lvl>
    <w:lvl w:ilvl="8">
      <w:numFmt w:val="bullet"/>
      <w:lvlText w:val="•"/>
      <w:lvlJc w:val="left"/>
      <w:pPr>
        <w:ind w:left="9528" w:hanging="262"/>
      </w:pPr>
    </w:lvl>
  </w:abstractNum>
  <w:num w:numId="1" w16cid:durableId="1683314362">
    <w:abstractNumId w:val="0"/>
  </w:num>
  <w:num w:numId="2" w16cid:durableId="1455906691">
    <w:abstractNumId w:val="2"/>
  </w:num>
  <w:num w:numId="3" w16cid:durableId="151240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53"/>
    <w:rsid w:val="00003BFF"/>
    <w:rsid w:val="00007064"/>
    <w:rsid w:val="00021792"/>
    <w:rsid w:val="000224BF"/>
    <w:rsid w:val="00043A91"/>
    <w:rsid w:val="00047DCE"/>
    <w:rsid w:val="00050493"/>
    <w:rsid w:val="00052F2C"/>
    <w:rsid w:val="0005343A"/>
    <w:rsid w:val="000571F6"/>
    <w:rsid w:val="00065B59"/>
    <w:rsid w:val="00082620"/>
    <w:rsid w:val="00086FB5"/>
    <w:rsid w:val="00094C06"/>
    <w:rsid w:val="0009581E"/>
    <w:rsid w:val="000A4ABE"/>
    <w:rsid w:val="000A652B"/>
    <w:rsid w:val="000B2DC0"/>
    <w:rsid w:val="000B389A"/>
    <w:rsid w:val="000C13CA"/>
    <w:rsid w:val="000C41C3"/>
    <w:rsid w:val="000D6728"/>
    <w:rsid w:val="000E1146"/>
    <w:rsid w:val="000E38F3"/>
    <w:rsid w:val="000E50DE"/>
    <w:rsid w:val="00100ED7"/>
    <w:rsid w:val="00121B53"/>
    <w:rsid w:val="00122774"/>
    <w:rsid w:val="00125F1F"/>
    <w:rsid w:val="0012772C"/>
    <w:rsid w:val="00130018"/>
    <w:rsid w:val="00153041"/>
    <w:rsid w:val="00161885"/>
    <w:rsid w:val="001707F8"/>
    <w:rsid w:val="00175883"/>
    <w:rsid w:val="00186269"/>
    <w:rsid w:val="00195835"/>
    <w:rsid w:val="001A42C2"/>
    <w:rsid w:val="001A468E"/>
    <w:rsid w:val="001A6F21"/>
    <w:rsid w:val="001A7185"/>
    <w:rsid w:val="001B4622"/>
    <w:rsid w:val="001B6CF0"/>
    <w:rsid w:val="001B7825"/>
    <w:rsid w:val="001C3B69"/>
    <w:rsid w:val="001E0DAB"/>
    <w:rsid w:val="001E3ACD"/>
    <w:rsid w:val="001E4579"/>
    <w:rsid w:val="001F2AAA"/>
    <w:rsid w:val="002052B5"/>
    <w:rsid w:val="0021621F"/>
    <w:rsid w:val="00216F41"/>
    <w:rsid w:val="0023272F"/>
    <w:rsid w:val="002551FF"/>
    <w:rsid w:val="002609CF"/>
    <w:rsid w:val="00263956"/>
    <w:rsid w:val="00275E94"/>
    <w:rsid w:val="00277DD5"/>
    <w:rsid w:val="00286A68"/>
    <w:rsid w:val="002931A7"/>
    <w:rsid w:val="002C3B49"/>
    <w:rsid w:val="002E0AC4"/>
    <w:rsid w:val="002F0D6E"/>
    <w:rsid w:val="002F462B"/>
    <w:rsid w:val="00301255"/>
    <w:rsid w:val="00301B6C"/>
    <w:rsid w:val="003120E0"/>
    <w:rsid w:val="003278AF"/>
    <w:rsid w:val="00331D66"/>
    <w:rsid w:val="00335B29"/>
    <w:rsid w:val="003602D8"/>
    <w:rsid w:val="00360CD6"/>
    <w:rsid w:val="003621B3"/>
    <w:rsid w:val="00370164"/>
    <w:rsid w:val="00370C48"/>
    <w:rsid w:val="00371DB7"/>
    <w:rsid w:val="00396306"/>
    <w:rsid w:val="003A4925"/>
    <w:rsid w:val="003B7CAC"/>
    <w:rsid w:val="003C5615"/>
    <w:rsid w:val="003D0E21"/>
    <w:rsid w:val="003D3BF1"/>
    <w:rsid w:val="003D7E76"/>
    <w:rsid w:val="003F1FE2"/>
    <w:rsid w:val="003F234B"/>
    <w:rsid w:val="003F48EC"/>
    <w:rsid w:val="003F6E5B"/>
    <w:rsid w:val="00401F2C"/>
    <w:rsid w:val="004024A9"/>
    <w:rsid w:val="00410DC8"/>
    <w:rsid w:val="00422BDD"/>
    <w:rsid w:val="00437A84"/>
    <w:rsid w:val="004431E2"/>
    <w:rsid w:val="00443495"/>
    <w:rsid w:val="00450F91"/>
    <w:rsid w:val="00455BA5"/>
    <w:rsid w:val="00456E83"/>
    <w:rsid w:val="00461121"/>
    <w:rsid w:val="0046326C"/>
    <w:rsid w:val="00464741"/>
    <w:rsid w:val="00473CE2"/>
    <w:rsid w:val="00475729"/>
    <w:rsid w:val="00484164"/>
    <w:rsid w:val="0049124E"/>
    <w:rsid w:val="00491B4C"/>
    <w:rsid w:val="004A6B97"/>
    <w:rsid w:val="004B31DC"/>
    <w:rsid w:val="004B631B"/>
    <w:rsid w:val="004D3966"/>
    <w:rsid w:val="004D4EBA"/>
    <w:rsid w:val="004E1300"/>
    <w:rsid w:val="004E6FDE"/>
    <w:rsid w:val="004F2D10"/>
    <w:rsid w:val="00503FB3"/>
    <w:rsid w:val="00512B4B"/>
    <w:rsid w:val="005158A0"/>
    <w:rsid w:val="00536DC0"/>
    <w:rsid w:val="00540E75"/>
    <w:rsid w:val="00540F7F"/>
    <w:rsid w:val="0054711A"/>
    <w:rsid w:val="00550AD4"/>
    <w:rsid w:val="0055119D"/>
    <w:rsid w:val="005619BD"/>
    <w:rsid w:val="0056425A"/>
    <w:rsid w:val="005649B8"/>
    <w:rsid w:val="005757FB"/>
    <w:rsid w:val="005975BA"/>
    <w:rsid w:val="005A61A5"/>
    <w:rsid w:val="005B1B1F"/>
    <w:rsid w:val="005B54A4"/>
    <w:rsid w:val="005C551E"/>
    <w:rsid w:val="005E1736"/>
    <w:rsid w:val="005E7E5A"/>
    <w:rsid w:val="005F10E1"/>
    <w:rsid w:val="005F1FFA"/>
    <w:rsid w:val="006104FD"/>
    <w:rsid w:val="00615576"/>
    <w:rsid w:val="006163DF"/>
    <w:rsid w:val="006255EA"/>
    <w:rsid w:val="00632E3E"/>
    <w:rsid w:val="006336EF"/>
    <w:rsid w:val="0063421C"/>
    <w:rsid w:val="0065014D"/>
    <w:rsid w:val="0066069F"/>
    <w:rsid w:val="00687DDB"/>
    <w:rsid w:val="006A4A00"/>
    <w:rsid w:val="006A5196"/>
    <w:rsid w:val="006C1EF5"/>
    <w:rsid w:val="006C2F77"/>
    <w:rsid w:val="006C7B11"/>
    <w:rsid w:val="006D0EBF"/>
    <w:rsid w:val="006D190C"/>
    <w:rsid w:val="00703454"/>
    <w:rsid w:val="00705407"/>
    <w:rsid w:val="00721ED5"/>
    <w:rsid w:val="00733970"/>
    <w:rsid w:val="00744E42"/>
    <w:rsid w:val="00745E93"/>
    <w:rsid w:val="00754939"/>
    <w:rsid w:val="007563B8"/>
    <w:rsid w:val="00760B6C"/>
    <w:rsid w:val="00767C8D"/>
    <w:rsid w:val="00773494"/>
    <w:rsid w:val="007A768C"/>
    <w:rsid w:val="007A79B3"/>
    <w:rsid w:val="007B6E9C"/>
    <w:rsid w:val="007C598A"/>
    <w:rsid w:val="007C5A30"/>
    <w:rsid w:val="007D0E56"/>
    <w:rsid w:val="007E32F1"/>
    <w:rsid w:val="007E6C34"/>
    <w:rsid w:val="007F4427"/>
    <w:rsid w:val="00804508"/>
    <w:rsid w:val="008059DE"/>
    <w:rsid w:val="00810D56"/>
    <w:rsid w:val="00813923"/>
    <w:rsid w:val="00814F39"/>
    <w:rsid w:val="00837778"/>
    <w:rsid w:val="00872D85"/>
    <w:rsid w:val="00873613"/>
    <w:rsid w:val="00891C6E"/>
    <w:rsid w:val="00894799"/>
    <w:rsid w:val="00894EF5"/>
    <w:rsid w:val="008A7E05"/>
    <w:rsid w:val="008B24F3"/>
    <w:rsid w:val="008C2D3E"/>
    <w:rsid w:val="008D478D"/>
    <w:rsid w:val="008D5619"/>
    <w:rsid w:val="008E525E"/>
    <w:rsid w:val="00903859"/>
    <w:rsid w:val="00916716"/>
    <w:rsid w:val="00921EC5"/>
    <w:rsid w:val="00931628"/>
    <w:rsid w:val="00932832"/>
    <w:rsid w:val="00934766"/>
    <w:rsid w:val="00942E3B"/>
    <w:rsid w:val="00950F6F"/>
    <w:rsid w:val="00952625"/>
    <w:rsid w:val="00965796"/>
    <w:rsid w:val="00972DBE"/>
    <w:rsid w:val="0098240E"/>
    <w:rsid w:val="009845FA"/>
    <w:rsid w:val="009950DF"/>
    <w:rsid w:val="009A358C"/>
    <w:rsid w:val="009A62F5"/>
    <w:rsid w:val="009B12AE"/>
    <w:rsid w:val="009B6173"/>
    <w:rsid w:val="009B6AFA"/>
    <w:rsid w:val="009C23E3"/>
    <w:rsid w:val="009C54E2"/>
    <w:rsid w:val="009C5A92"/>
    <w:rsid w:val="009C669A"/>
    <w:rsid w:val="009C7DB3"/>
    <w:rsid w:val="009E7E7A"/>
    <w:rsid w:val="00A00A2E"/>
    <w:rsid w:val="00A11F26"/>
    <w:rsid w:val="00A17692"/>
    <w:rsid w:val="00A32B20"/>
    <w:rsid w:val="00A40CAA"/>
    <w:rsid w:val="00A478D1"/>
    <w:rsid w:val="00A50566"/>
    <w:rsid w:val="00A550A9"/>
    <w:rsid w:val="00A71025"/>
    <w:rsid w:val="00A72088"/>
    <w:rsid w:val="00A773DA"/>
    <w:rsid w:val="00A9449D"/>
    <w:rsid w:val="00AA080E"/>
    <w:rsid w:val="00AB24D3"/>
    <w:rsid w:val="00AB50F6"/>
    <w:rsid w:val="00AB62B2"/>
    <w:rsid w:val="00AC23FB"/>
    <w:rsid w:val="00AD2B89"/>
    <w:rsid w:val="00AE7C18"/>
    <w:rsid w:val="00AF2E16"/>
    <w:rsid w:val="00B0185E"/>
    <w:rsid w:val="00B0232F"/>
    <w:rsid w:val="00B07DC4"/>
    <w:rsid w:val="00B167B2"/>
    <w:rsid w:val="00B201AD"/>
    <w:rsid w:val="00B329E8"/>
    <w:rsid w:val="00B402A9"/>
    <w:rsid w:val="00B4214A"/>
    <w:rsid w:val="00B50435"/>
    <w:rsid w:val="00B53C53"/>
    <w:rsid w:val="00B641FB"/>
    <w:rsid w:val="00B8339A"/>
    <w:rsid w:val="00BD333A"/>
    <w:rsid w:val="00BD7417"/>
    <w:rsid w:val="00BE44C9"/>
    <w:rsid w:val="00BF2B13"/>
    <w:rsid w:val="00C04260"/>
    <w:rsid w:val="00C25E3A"/>
    <w:rsid w:val="00C26A3E"/>
    <w:rsid w:val="00C26BFD"/>
    <w:rsid w:val="00C54B02"/>
    <w:rsid w:val="00C76D13"/>
    <w:rsid w:val="00C82733"/>
    <w:rsid w:val="00C85592"/>
    <w:rsid w:val="00CA60F3"/>
    <w:rsid w:val="00CB5D2B"/>
    <w:rsid w:val="00CD2331"/>
    <w:rsid w:val="00CD6CC8"/>
    <w:rsid w:val="00CE1809"/>
    <w:rsid w:val="00CE1811"/>
    <w:rsid w:val="00CE2A93"/>
    <w:rsid w:val="00CE7754"/>
    <w:rsid w:val="00CF5212"/>
    <w:rsid w:val="00CF77A2"/>
    <w:rsid w:val="00D006C1"/>
    <w:rsid w:val="00D02C9A"/>
    <w:rsid w:val="00D03398"/>
    <w:rsid w:val="00D0631C"/>
    <w:rsid w:val="00D10523"/>
    <w:rsid w:val="00D10DA5"/>
    <w:rsid w:val="00D14EA4"/>
    <w:rsid w:val="00D23F7F"/>
    <w:rsid w:val="00D43830"/>
    <w:rsid w:val="00D5565E"/>
    <w:rsid w:val="00D666FC"/>
    <w:rsid w:val="00D77258"/>
    <w:rsid w:val="00D83BC8"/>
    <w:rsid w:val="00D91396"/>
    <w:rsid w:val="00DA5661"/>
    <w:rsid w:val="00DA5E9D"/>
    <w:rsid w:val="00DB5945"/>
    <w:rsid w:val="00DB7981"/>
    <w:rsid w:val="00DC6CA7"/>
    <w:rsid w:val="00DD131B"/>
    <w:rsid w:val="00DD1B9D"/>
    <w:rsid w:val="00DD2EE7"/>
    <w:rsid w:val="00DF640E"/>
    <w:rsid w:val="00E00994"/>
    <w:rsid w:val="00E12CE5"/>
    <w:rsid w:val="00E15774"/>
    <w:rsid w:val="00E206E5"/>
    <w:rsid w:val="00E254AC"/>
    <w:rsid w:val="00E34943"/>
    <w:rsid w:val="00E3641E"/>
    <w:rsid w:val="00E40C5C"/>
    <w:rsid w:val="00E47FFE"/>
    <w:rsid w:val="00E53BBB"/>
    <w:rsid w:val="00E6112B"/>
    <w:rsid w:val="00E676CA"/>
    <w:rsid w:val="00E76347"/>
    <w:rsid w:val="00E85392"/>
    <w:rsid w:val="00E85CB5"/>
    <w:rsid w:val="00E9395D"/>
    <w:rsid w:val="00EA335B"/>
    <w:rsid w:val="00EA60B9"/>
    <w:rsid w:val="00EA6300"/>
    <w:rsid w:val="00EB0036"/>
    <w:rsid w:val="00EC0A63"/>
    <w:rsid w:val="00EC16E5"/>
    <w:rsid w:val="00EC1923"/>
    <w:rsid w:val="00EC4167"/>
    <w:rsid w:val="00EC43B8"/>
    <w:rsid w:val="00EC5713"/>
    <w:rsid w:val="00ED6977"/>
    <w:rsid w:val="00ED73D8"/>
    <w:rsid w:val="00EF0ADD"/>
    <w:rsid w:val="00EF1B31"/>
    <w:rsid w:val="00EF3237"/>
    <w:rsid w:val="00F01D2F"/>
    <w:rsid w:val="00F02705"/>
    <w:rsid w:val="00F02E6E"/>
    <w:rsid w:val="00F0438E"/>
    <w:rsid w:val="00F07B05"/>
    <w:rsid w:val="00F10AE0"/>
    <w:rsid w:val="00F20178"/>
    <w:rsid w:val="00F2293B"/>
    <w:rsid w:val="00F24C35"/>
    <w:rsid w:val="00F30493"/>
    <w:rsid w:val="00F34C8D"/>
    <w:rsid w:val="00F359CD"/>
    <w:rsid w:val="00F549DD"/>
    <w:rsid w:val="00F60C48"/>
    <w:rsid w:val="00F70CA7"/>
    <w:rsid w:val="00F72E27"/>
    <w:rsid w:val="00F86E8A"/>
    <w:rsid w:val="00F86F4B"/>
    <w:rsid w:val="00F87EF2"/>
    <w:rsid w:val="00F942E6"/>
    <w:rsid w:val="00F97FCC"/>
    <w:rsid w:val="00FB60C0"/>
    <w:rsid w:val="00FD4FBB"/>
    <w:rsid w:val="00FE53DF"/>
    <w:rsid w:val="00FE7E7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523B"/>
  <w15:chartTrackingRefBased/>
  <w15:docId w15:val="{105D8AB6-06E0-4820-A748-C477701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3C5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lang w:eastAsia="es-CO"/>
    </w:rPr>
  </w:style>
  <w:style w:type="paragraph" w:styleId="Ttulo2">
    <w:name w:val="heading 2"/>
    <w:next w:val="Normal"/>
    <w:link w:val="Ttulo2Car"/>
    <w:uiPriority w:val="9"/>
    <w:unhideWhenUsed/>
    <w:qFormat/>
    <w:rsid w:val="007E32F1"/>
    <w:pPr>
      <w:keepNext/>
      <w:keepLines/>
      <w:spacing w:after="16"/>
      <w:ind w:right="580"/>
      <w:jc w:val="right"/>
      <w:outlineLvl w:val="1"/>
    </w:pPr>
    <w:rPr>
      <w:rFonts w:ascii="Arial" w:eastAsia="Arial" w:hAnsi="Arial" w:cs="Arial"/>
      <w:b/>
      <w:color w:val="000000"/>
      <w:sz w:val="18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10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53C53"/>
    <w:pPr>
      <w:ind w:left="102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C53"/>
    <w:rPr>
      <w:rFonts w:ascii="Cambria" w:eastAsia="Times New Roman" w:hAnsi="Cambria" w:cs="Cambria"/>
      <w:sz w:val="18"/>
      <w:szCs w:val="18"/>
      <w:lang w:eastAsia="es-CO"/>
    </w:rPr>
  </w:style>
  <w:style w:type="paragraph" w:customStyle="1" w:styleId="TableParagraph">
    <w:name w:val="Table Paragraph"/>
    <w:basedOn w:val="Normal"/>
    <w:uiPriority w:val="1"/>
    <w:qFormat/>
    <w:rsid w:val="00B53C53"/>
    <w:pPr>
      <w:spacing w:before="46"/>
      <w:ind w:left="11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53C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E32F1"/>
    <w:rPr>
      <w:rFonts w:ascii="Arial" w:eastAsia="Arial" w:hAnsi="Arial" w:cs="Arial"/>
      <w:b/>
      <w:color w:val="000000"/>
      <w:sz w:val="18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F10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8A7E0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73C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CE2"/>
    <w:rPr>
      <w:rFonts w:ascii="Cambria" w:eastAsia="Times New Roman" w:hAnsi="Cambria" w:cs="Cambr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73C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CE2"/>
    <w:rPr>
      <w:rFonts w:ascii="Cambria" w:eastAsia="Times New Roman" w:hAnsi="Cambria" w:cs="Cambria"/>
      <w:lang w:eastAsia="es-CO"/>
    </w:rPr>
  </w:style>
  <w:style w:type="table" w:styleId="Tablaconcuadrculaclara">
    <w:name w:val="Grid Table Light"/>
    <w:basedOn w:val="Tablanormal"/>
    <w:uiPriority w:val="40"/>
    <w:rsid w:val="009C5A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Alberto Lopez Tengono</dc:creator>
  <cp:keywords/>
  <dc:description/>
  <cp:lastModifiedBy>Jazmin Camacho Camacho</cp:lastModifiedBy>
  <cp:revision>10</cp:revision>
  <cp:lastPrinted>2022-09-08T01:04:00Z</cp:lastPrinted>
  <dcterms:created xsi:type="dcterms:W3CDTF">2022-09-26T19:58:00Z</dcterms:created>
  <dcterms:modified xsi:type="dcterms:W3CDTF">2023-10-17T17:02:00Z</dcterms:modified>
</cp:coreProperties>
</file>