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C654" w14:textId="7E328E01" w:rsidR="00FC394B" w:rsidRPr="009F5B41" w:rsidRDefault="00A17BCA" w:rsidP="009F5B41">
      <w:pPr>
        <w:ind w:hanging="993"/>
        <w:jc w:val="both"/>
        <w:rPr>
          <w:rFonts w:ascii="Arial" w:hAnsi="Arial" w:cs="Arial"/>
          <w:b/>
        </w:rPr>
      </w:pPr>
      <w:r w:rsidRPr="009F5B41">
        <w:rPr>
          <w:rFonts w:ascii="Arial" w:hAnsi="Arial" w:cs="Arial"/>
          <w:noProof/>
          <w:lang w:eastAsia="es-CO"/>
        </w:rPr>
        <mc:AlternateContent>
          <mc:Choice Requires="wps">
            <w:drawing>
              <wp:anchor distT="45720" distB="45720" distL="114300" distR="114300" simplePos="0" relativeHeight="251676672" behindDoc="0" locked="0" layoutInCell="1" allowOverlap="1" wp14:anchorId="304826EE" wp14:editId="1DA1AB02">
                <wp:simplePos x="0" y="0"/>
                <wp:positionH relativeFrom="margin">
                  <wp:posOffset>4752975</wp:posOffset>
                </wp:positionH>
                <wp:positionV relativeFrom="paragraph">
                  <wp:posOffset>6162675</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5E851833" w:rsidR="0071274A" w:rsidRPr="00E71674" w:rsidRDefault="009F5B41" w:rsidP="00A17BCA">
                            <w:pPr>
                              <w:shd w:val="clear" w:color="auto" w:fill="FFC000" w:themeFill="accent4"/>
                              <w:jc w:val="right"/>
                              <w:rPr>
                                <w:rFonts w:ascii="Arial" w:hAnsi="Arial" w:cs="Arial"/>
                                <w:bCs/>
                                <w:sz w:val="44"/>
                                <w:szCs w:val="44"/>
                              </w:rPr>
                            </w:pPr>
                            <w:r>
                              <w:rPr>
                                <w:rFonts w:ascii="Arial" w:hAnsi="Arial" w:cs="Arial"/>
                                <w:bCs/>
                                <w:sz w:val="44"/>
                                <w:szCs w:val="44"/>
                              </w:rPr>
                              <w:t>GT- PL05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alt="&quot;&quot;" style="position:absolute;left:0;text-align:left;margin-left:374.25pt;margin-top:485.2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" filled="f" stroked="f">
                <v:textbox>
                  <w:txbxContent>
                    <w:p w14:paraId="145A9D32" w14:textId="5E851833" w:rsidR="0071274A" w:rsidRPr="00E71674" w:rsidRDefault="009F5B41" w:rsidP="00A17BCA">
                      <w:pPr>
                        <w:shd w:val="clear" w:color="auto" w:fill="FFC000" w:themeFill="accent4"/>
                        <w:jc w:val="right"/>
                        <w:rPr>
                          <w:rFonts w:ascii="Arial" w:hAnsi="Arial" w:cs="Arial"/>
                          <w:bCs/>
                          <w:sz w:val="44"/>
                          <w:szCs w:val="44"/>
                        </w:rPr>
                      </w:pPr>
                      <w:r>
                        <w:rPr>
                          <w:rFonts w:ascii="Arial" w:hAnsi="Arial" w:cs="Arial"/>
                          <w:bCs/>
                          <w:sz w:val="44"/>
                          <w:szCs w:val="44"/>
                        </w:rPr>
                        <w:t>GT- PL05</w:t>
                      </w:r>
                    </w:p>
                  </w:txbxContent>
                </v:textbox>
                <w10:wrap anchorx="margin"/>
              </v:shape>
            </w:pict>
          </mc:Fallback>
        </mc:AlternateContent>
      </w:r>
      <w:r w:rsidR="00FC394B" w:rsidRPr="009F5B41">
        <w:rPr>
          <w:rFonts w:ascii="Arial" w:hAnsi="Arial" w:cs="Arial"/>
          <w:noProof/>
          <w:lang w:eastAsia="es-CO"/>
        </w:rPr>
        <mc:AlternateContent>
          <mc:Choice Requires="wps">
            <w:drawing>
              <wp:anchor distT="0" distB="0" distL="114300" distR="114300" simplePos="0" relativeHeight="251671040" behindDoc="0" locked="0" layoutInCell="1" allowOverlap="1" wp14:anchorId="17983DAE" wp14:editId="3DCD37CF">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B7C0B" id="Conector recto 65" o:spid="_x0000_s1026" alt="&quot;&quot;"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9F5B41">
        <w:rPr>
          <w:rFonts w:ascii="Arial" w:hAnsi="Arial" w:cs="Arial"/>
          <w:noProof/>
          <w:lang w:eastAsia="es-CO"/>
        </w:rPr>
        <mc:AlternateContent>
          <mc:Choice Requires="wps">
            <w:drawing>
              <wp:anchor distT="45720" distB="45720" distL="114300" distR="114300" simplePos="0" relativeHeight="251639808" behindDoc="0" locked="0" layoutInCell="1" allowOverlap="1" wp14:anchorId="06B1A549" wp14:editId="04E2D852">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019A27CC" w:rsidR="0071274A" w:rsidRPr="00E71674" w:rsidRDefault="0071274A"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Pr>
                                <w:rFonts w:ascii="Arial" w:hAnsi="Arial" w:cs="Arial"/>
                                <w:b/>
                                <w:color w:val="C00000"/>
                                <w:sz w:val="70"/>
                                <w:szCs w:val="70"/>
                              </w:rPr>
                              <w:t>3</w:t>
                            </w:r>
                            <w:r w:rsidRPr="00E71674">
                              <w:rPr>
                                <w:rFonts w:ascii="Arial" w:hAnsi="Arial" w:cs="Arial"/>
                                <w:b/>
                                <w:color w:val="C00000"/>
                                <w:sz w:val="70"/>
                                <w:szCs w:val="7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019A27CC" w:rsidR="0071274A" w:rsidRPr="00E71674" w:rsidRDefault="0071274A" w:rsidP="00FC394B">
                      <w:pPr>
                        <w:jc w:val="right"/>
                        <w:rPr>
                          <w:rFonts w:ascii="Arial" w:hAnsi="Arial" w:cs="Arial"/>
                          <w:b/>
                          <w:color w:val="C00000"/>
                          <w:sz w:val="70"/>
                          <w:szCs w:val="70"/>
                        </w:rPr>
                      </w:pPr>
                      <w:r w:rsidRPr="00E71674">
                        <w:rPr>
                          <w:rFonts w:ascii="Arial" w:hAnsi="Arial" w:cs="Arial"/>
                          <w:b/>
                          <w:color w:val="C00000"/>
                          <w:sz w:val="70"/>
                          <w:szCs w:val="70"/>
                        </w:rPr>
                        <w:t>PLAN INSTITUCIONAL DE CAPACITACIÓN 202</w:t>
                      </w:r>
                      <w:r>
                        <w:rPr>
                          <w:rFonts w:ascii="Arial" w:hAnsi="Arial" w:cs="Arial"/>
                          <w:b/>
                          <w:color w:val="C00000"/>
                          <w:sz w:val="70"/>
                          <w:szCs w:val="70"/>
                        </w:rPr>
                        <w:t>3</w:t>
                      </w:r>
                      <w:r w:rsidRPr="00E71674">
                        <w:rPr>
                          <w:rFonts w:ascii="Arial" w:hAnsi="Arial" w:cs="Arial"/>
                          <w:b/>
                          <w:color w:val="C00000"/>
                          <w:sz w:val="70"/>
                          <w:szCs w:val="70"/>
                        </w:rPr>
                        <w:t xml:space="preserve"> </w:t>
                      </w:r>
                    </w:p>
                  </w:txbxContent>
                </v:textbox>
                <w10:wrap anchorx="page"/>
              </v:shape>
            </w:pict>
          </mc:Fallback>
        </mc:AlternateContent>
      </w:r>
      <w:r w:rsidR="00FC394B" w:rsidRPr="009F5B41">
        <w:rPr>
          <w:rFonts w:ascii="Arial" w:hAnsi="Arial" w:cs="Arial"/>
          <w:noProof/>
          <w:lang w:eastAsia="es-CO"/>
        </w:rPr>
        <w:drawing>
          <wp:inline distT="0" distB="0" distL="0" distR="0" wp14:anchorId="226FB447" wp14:editId="53C039F1">
            <wp:extent cx="7797800" cy="10077450"/>
            <wp:effectExtent l="0" t="0" r="0" b="0"/>
            <wp:docPr id="64" name="Imagen 64" descr="Imagen de portada Plan Institucional de Capacitación 2022."/>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797800" cy="10077450"/>
                    </a:xfrm>
                    <a:prstGeom prst="rect">
                      <a:avLst/>
                    </a:prstGeom>
                  </pic:spPr>
                </pic:pic>
              </a:graphicData>
            </a:graphic>
          </wp:inline>
        </w:drawing>
      </w:r>
      <w:r w:rsidR="007D19F8" w:rsidRPr="009F5B41">
        <w:rPr>
          <w:rFonts w:ascii="Arial" w:hAnsi="Arial" w:cs="Arial"/>
          <w:b/>
        </w:rPr>
        <w:t xml:space="preserve"> </w:t>
      </w:r>
    </w:p>
    <w:p w14:paraId="6DC16CBC" w14:textId="77777777" w:rsidR="002A7540" w:rsidRPr="009F5B41" w:rsidRDefault="002A7540" w:rsidP="009F5B41">
      <w:pPr>
        <w:jc w:val="both"/>
        <w:rPr>
          <w:rFonts w:ascii="Arial" w:hAnsi="Arial" w:cs="Arial"/>
        </w:rPr>
      </w:pPr>
    </w:p>
    <w:bookmarkStart w:id="0" w:name="_Toc120697601" w:displacedByCustomXml="next"/>
    <w:bookmarkStart w:id="1" w:name="_Toc120698374" w:displacedByCustomXml="next"/>
    <w:sdt>
      <w:sdtPr>
        <w:rPr>
          <w:rFonts w:eastAsia="Times New Roman" w:cs="Arial"/>
          <w:b w:val="0"/>
          <w:lang w:val="es-ES"/>
        </w:rPr>
        <w:id w:val="43639920"/>
        <w:docPartObj>
          <w:docPartGallery w:val="Table of Contents"/>
          <w:docPartUnique/>
        </w:docPartObj>
      </w:sdtPr>
      <w:sdtEndPr>
        <w:rPr>
          <w:bCs/>
        </w:rPr>
      </w:sdtEndPr>
      <w:sdtContent>
        <w:p w14:paraId="0C06AB0B" w14:textId="34BAE76A" w:rsidR="00F66E89" w:rsidRPr="009F5B41" w:rsidRDefault="00F66E89" w:rsidP="009F5B41">
          <w:pPr>
            <w:pStyle w:val="Ttulo1"/>
            <w:numPr>
              <w:ilvl w:val="0"/>
              <w:numId w:val="0"/>
            </w:numPr>
            <w:jc w:val="center"/>
            <w:rPr>
              <w:rFonts w:cs="Arial"/>
            </w:rPr>
          </w:pPr>
          <w:r w:rsidRPr="009F5B41">
            <w:rPr>
              <w:rFonts w:cs="Arial"/>
              <w:lang w:val="es-ES"/>
            </w:rPr>
            <w:t>Contenido</w:t>
          </w:r>
          <w:bookmarkEnd w:id="1"/>
          <w:bookmarkEnd w:id="0"/>
        </w:p>
        <w:p w14:paraId="02FA37DA" w14:textId="6246C142" w:rsidR="003032D4" w:rsidRPr="009F5B41" w:rsidRDefault="00B62B4F" w:rsidP="009F5B41">
          <w:pPr>
            <w:pStyle w:val="TDC1"/>
            <w:tabs>
              <w:tab w:val="right" w:leader="dot" w:pos="10196"/>
            </w:tabs>
            <w:jc w:val="both"/>
            <w:rPr>
              <w:rFonts w:ascii="Arial" w:eastAsiaTheme="minorEastAsia" w:hAnsi="Arial" w:cs="Arial"/>
              <w:noProof/>
              <w:lang w:eastAsia="es-CO"/>
            </w:rPr>
          </w:pPr>
          <w:r w:rsidRPr="009F5B41">
            <w:rPr>
              <w:rFonts w:ascii="Arial" w:hAnsi="Arial" w:cs="Arial"/>
            </w:rPr>
            <w:fldChar w:fldCharType="begin"/>
          </w:r>
          <w:r w:rsidRPr="009F5B41">
            <w:rPr>
              <w:rFonts w:ascii="Arial" w:hAnsi="Arial" w:cs="Arial"/>
            </w:rPr>
            <w:instrText xml:space="preserve"> TOC \o "1-3" \h \z \u </w:instrText>
          </w:r>
          <w:r w:rsidRPr="009F5B41">
            <w:rPr>
              <w:rFonts w:ascii="Arial" w:hAnsi="Arial" w:cs="Arial"/>
            </w:rPr>
            <w:fldChar w:fldCharType="separate"/>
          </w:r>
        </w:p>
        <w:p w14:paraId="543D4DE8" w14:textId="13C66F8E"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375" w:history="1">
            <w:r w:rsidR="003032D4" w:rsidRPr="009F5B41">
              <w:rPr>
                <w:rStyle w:val="Hipervnculo"/>
                <w:rFonts w:ascii="Arial" w:hAnsi="Arial" w:cs="Arial"/>
              </w:rPr>
              <w:t>1.</w:t>
            </w:r>
            <w:r w:rsidR="003032D4" w:rsidRPr="009F5B41">
              <w:rPr>
                <w:rFonts w:ascii="Arial" w:eastAsiaTheme="minorEastAsia" w:hAnsi="Arial" w:cs="Arial"/>
                <w:noProof/>
                <w:lang w:eastAsia="es-CO"/>
              </w:rPr>
              <w:tab/>
            </w:r>
            <w:r w:rsidR="003032D4" w:rsidRPr="009F5B41">
              <w:rPr>
                <w:rStyle w:val="Hipervnculo"/>
                <w:rFonts w:ascii="Arial" w:hAnsi="Arial" w:cs="Arial"/>
              </w:rPr>
              <w:t>JUSTIFICACIÓN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_Toc120698375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4</w:t>
            </w:r>
            <w:r w:rsidR="003032D4" w:rsidRPr="009F5B41">
              <w:rPr>
                <w:rFonts w:ascii="Arial" w:hAnsi="Arial" w:cs="Arial"/>
                <w:noProof/>
                <w:webHidden/>
              </w:rPr>
              <w:fldChar w:fldCharType="end"/>
            </w:r>
          </w:hyperlink>
        </w:p>
        <w:p w14:paraId="4EE2A176" w14:textId="76351271"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376" w:history="1">
            <w:r w:rsidR="003032D4" w:rsidRPr="009F5B41">
              <w:rPr>
                <w:rStyle w:val="Hipervnculo"/>
                <w:rFonts w:ascii="Arial" w:hAnsi="Arial" w:cs="Arial"/>
              </w:rPr>
              <w:t>2.</w:t>
            </w:r>
            <w:r w:rsidR="003032D4" w:rsidRPr="009F5B41">
              <w:rPr>
                <w:rFonts w:ascii="Arial" w:eastAsiaTheme="minorEastAsia" w:hAnsi="Arial" w:cs="Arial"/>
                <w:noProof/>
                <w:lang w:eastAsia="es-CO"/>
              </w:rPr>
              <w:tab/>
            </w:r>
            <w:r w:rsidR="003032D4" w:rsidRPr="009F5B41">
              <w:rPr>
                <w:rStyle w:val="Hipervnculo"/>
                <w:rFonts w:ascii="Arial" w:hAnsi="Arial" w:cs="Arial"/>
              </w:rPr>
              <w:t>OBJETIVOS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_Toc120698376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9</w:t>
            </w:r>
            <w:r w:rsidR="003032D4" w:rsidRPr="009F5B41">
              <w:rPr>
                <w:rFonts w:ascii="Arial" w:hAnsi="Arial" w:cs="Arial"/>
                <w:noProof/>
                <w:webHidden/>
              </w:rPr>
              <w:fldChar w:fldCharType="end"/>
            </w:r>
          </w:hyperlink>
        </w:p>
        <w:p w14:paraId="67591716" w14:textId="455427EE" w:rsidR="003032D4" w:rsidRPr="009F5B41" w:rsidRDefault="00000000" w:rsidP="009F5B41">
          <w:pPr>
            <w:pStyle w:val="TDC2"/>
            <w:jc w:val="both"/>
            <w:rPr>
              <w:rFonts w:ascii="Arial" w:eastAsiaTheme="minorEastAsia" w:hAnsi="Arial" w:cs="Arial"/>
              <w:noProof/>
              <w:lang w:eastAsia="es-CO"/>
            </w:rPr>
          </w:pPr>
          <w:hyperlink w:anchor="_Toc120698377" w:history="1">
            <w:r w:rsidR="003032D4" w:rsidRPr="009F5B41">
              <w:rPr>
                <w:rStyle w:val="Hipervnculo"/>
                <w:rFonts w:ascii="Arial" w:hAnsi="Arial" w:cs="Arial"/>
              </w:rPr>
              <w:t>2.1. Objetivos Estratégicos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_Toc120698377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9</w:t>
            </w:r>
            <w:r w:rsidR="003032D4" w:rsidRPr="009F5B41">
              <w:rPr>
                <w:rFonts w:ascii="Arial" w:hAnsi="Arial" w:cs="Arial"/>
                <w:noProof/>
                <w:webHidden/>
              </w:rPr>
              <w:fldChar w:fldCharType="end"/>
            </w:r>
          </w:hyperlink>
        </w:p>
        <w:p w14:paraId="5FD7A46C" w14:textId="2A9405E0" w:rsidR="003032D4" w:rsidRPr="009F5B41" w:rsidRDefault="00000000" w:rsidP="009F5B41">
          <w:pPr>
            <w:pStyle w:val="TDC2"/>
            <w:jc w:val="both"/>
            <w:rPr>
              <w:rFonts w:ascii="Arial" w:eastAsiaTheme="minorEastAsia" w:hAnsi="Arial" w:cs="Arial"/>
              <w:noProof/>
              <w:lang w:eastAsia="es-CO"/>
            </w:rPr>
          </w:pPr>
          <w:hyperlink w:anchor="_Toc120698378" w:history="1">
            <w:r w:rsidR="003032D4" w:rsidRPr="009F5B41">
              <w:rPr>
                <w:rStyle w:val="Hipervnculo"/>
                <w:rFonts w:ascii="Arial" w:hAnsi="Arial" w:cs="Arial"/>
              </w:rPr>
              <w:t>2.2.</w:t>
            </w:r>
            <w:r w:rsidR="003032D4" w:rsidRPr="009F5B41">
              <w:rPr>
                <w:rFonts w:ascii="Arial" w:eastAsiaTheme="minorEastAsia" w:hAnsi="Arial" w:cs="Arial"/>
                <w:noProof/>
                <w:lang w:eastAsia="es-CO"/>
              </w:rPr>
              <w:tab/>
            </w:r>
            <w:r w:rsidR="003032D4" w:rsidRPr="009F5B41">
              <w:rPr>
                <w:rStyle w:val="Hipervnculo"/>
                <w:rFonts w:ascii="Arial" w:hAnsi="Arial" w:cs="Arial"/>
              </w:rPr>
              <w:t>Objetivos de Gestión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_Toc120698378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9</w:t>
            </w:r>
            <w:r w:rsidR="003032D4" w:rsidRPr="009F5B41">
              <w:rPr>
                <w:rFonts w:ascii="Arial" w:hAnsi="Arial" w:cs="Arial"/>
                <w:noProof/>
                <w:webHidden/>
              </w:rPr>
              <w:fldChar w:fldCharType="end"/>
            </w:r>
          </w:hyperlink>
        </w:p>
        <w:p w14:paraId="6ECB9F9E" w14:textId="6E8C08BB"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379" w:history="1">
            <w:r w:rsidR="003032D4" w:rsidRPr="009F5B41">
              <w:rPr>
                <w:rStyle w:val="Hipervnculo"/>
                <w:rFonts w:ascii="Arial" w:hAnsi="Arial" w:cs="Arial"/>
              </w:rPr>
              <w:t>3.</w:t>
            </w:r>
            <w:r w:rsidR="003032D4" w:rsidRPr="009F5B41">
              <w:rPr>
                <w:rFonts w:ascii="Arial" w:eastAsiaTheme="minorEastAsia" w:hAnsi="Arial" w:cs="Arial"/>
                <w:noProof/>
                <w:lang w:eastAsia="es-CO"/>
              </w:rPr>
              <w:tab/>
            </w:r>
            <w:r w:rsidR="003032D4" w:rsidRPr="009F5B41">
              <w:rPr>
                <w:rStyle w:val="Hipervnculo"/>
                <w:rFonts w:ascii="Arial" w:hAnsi="Arial" w:cs="Arial"/>
              </w:rPr>
              <w:t>MARCO LEGAL</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_Toc120698379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10</w:t>
            </w:r>
            <w:r w:rsidR="003032D4" w:rsidRPr="009F5B41">
              <w:rPr>
                <w:rFonts w:ascii="Arial" w:hAnsi="Arial" w:cs="Arial"/>
                <w:noProof/>
                <w:webHidden/>
              </w:rPr>
              <w:fldChar w:fldCharType="end"/>
            </w:r>
          </w:hyperlink>
        </w:p>
        <w:p w14:paraId="14B76F2E" w14:textId="5EEF98BD" w:rsidR="003032D4" w:rsidRPr="009F5B41" w:rsidRDefault="00000000" w:rsidP="009F5B41">
          <w:pPr>
            <w:pStyle w:val="TDC2"/>
            <w:jc w:val="both"/>
            <w:rPr>
              <w:rFonts w:ascii="Arial" w:eastAsiaTheme="minorEastAsia" w:hAnsi="Arial" w:cs="Arial"/>
              <w:noProof/>
              <w:lang w:eastAsia="es-CO"/>
            </w:rPr>
          </w:pPr>
          <w:hyperlink w:anchor="_Toc120698380" w:history="1">
            <w:r w:rsidR="003032D4" w:rsidRPr="009F5B41">
              <w:rPr>
                <w:rStyle w:val="Hipervnculo"/>
                <w:rFonts w:ascii="Arial" w:hAnsi="Arial" w:cs="Arial"/>
              </w:rPr>
              <w:t>3.1.</w:t>
            </w:r>
            <w:r w:rsidR="003032D4" w:rsidRPr="009F5B41">
              <w:rPr>
                <w:rFonts w:ascii="Arial" w:eastAsiaTheme="minorEastAsia" w:hAnsi="Arial" w:cs="Arial"/>
                <w:noProof/>
                <w:lang w:eastAsia="es-CO"/>
              </w:rPr>
              <w:tab/>
            </w:r>
            <w:r w:rsidR="003032D4" w:rsidRPr="009F5B41">
              <w:rPr>
                <w:rStyle w:val="Hipervnculo"/>
                <w:rFonts w:ascii="Arial" w:hAnsi="Arial" w:cs="Arial"/>
              </w:rPr>
              <w:t>Principios Rectores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_Toc120698380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10</w:t>
            </w:r>
            <w:r w:rsidR="003032D4" w:rsidRPr="009F5B41">
              <w:rPr>
                <w:rFonts w:ascii="Arial" w:hAnsi="Arial" w:cs="Arial"/>
                <w:noProof/>
                <w:webHidden/>
              </w:rPr>
              <w:fldChar w:fldCharType="end"/>
            </w:r>
          </w:hyperlink>
        </w:p>
        <w:p w14:paraId="5C30F813" w14:textId="744B9148" w:rsidR="003032D4" w:rsidRPr="009F5B41" w:rsidRDefault="00000000" w:rsidP="009F5B41">
          <w:pPr>
            <w:pStyle w:val="TDC2"/>
            <w:jc w:val="both"/>
            <w:rPr>
              <w:rFonts w:ascii="Arial" w:eastAsiaTheme="minorEastAsia" w:hAnsi="Arial" w:cs="Arial"/>
              <w:noProof/>
              <w:lang w:eastAsia="es-CO"/>
            </w:rPr>
          </w:pPr>
          <w:hyperlink w:anchor="_Toc120698381" w:history="1">
            <w:r w:rsidR="003032D4" w:rsidRPr="009F5B41">
              <w:rPr>
                <w:rStyle w:val="Hipervnculo"/>
                <w:rFonts w:ascii="Arial" w:hAnsi="Arial" w:cs="Arial"/>
              </w:rPr>
              <w:t>3.2.</w:t>
            </w:r>
            <w:r w:rsidR="003032D4" w:rsidRPr="009F5B41">
              <w:rPr>
                <w:rFonts w:ascii="Arial" w:eastAsiaTheme="minorEastAsia" w:hAnsi="Arial" w:cs="Arial"/>
                <w:noProof/>
                <w:lang w:eastAsia="es-CO"/>
              </w:rPr>
              <w:tab/>
            </w:r>
            <w:r w:rsidR="003032D4" w:rsidRPr="009F5B41">
              <w:rPr>
                <w:rStyle w:val="Hipervnculo"/>
                <w:rFonts w:ascii="Arial" w:hAnsi="Arial" w:cs="Arial"/>
              </w:rPr>
              <w:t>Normas que regulan el tema</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_Toc120698381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11</w:t>
            </w:r>
            <w:r w:rsidR="003032D4" w:rsidRPr="009F5B41">
              <w:rPr>
                <w:rFonts w:ascii="Arial" w:hAnsi="Arial" w:cs="Arial"/>
                <w:noProof/>
                <w:webHidden/>
              </w:rPr>
              <w:fldChar w:fldCharType="end"/>
            </w:r>
          </w:hyperlink>
        </w:p>
        <w:p w14:paraId="5DA9CBDD" w14:textId="42E6A058"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382" w:history="1">
            <w:r w:rsidR="003032D4" w:rsidRPr="009F5B41">
              <w:rPr>
                <w:rStyle w:val="Hipervnculo"/>
                <w:rFonts w:ascii="Arial" w:hAnsi="Arial" w:cs="Arial"/>
              </w:rPr>
              <w:t>4.</w:t>
            </w:r>
            <w:r w:rsidR="003032D4" w:rsidRPr="009F5B41">
              <w:rPr>
                <w:rFonts w:ascii="Arial" w:eastAsiaTheme="minorEastAsia" w:hAnsi="Arial" w:cs="Arial"/>
                <w:noProof/>
                <w:lang w:eastAsia="es-CO"/>
              </w:rPr>
              <w:tab/>
            </w:r>
            <w:r w:rsidR="003032D4" w:rsidRPr="009F5B41">
              <w:rPr>
                <w:rStyle w:val="Hipervnculo"/>
                <w:rFonts w:ascii="Arial" w:hAnsi="Arial" w:cs="Arial"/>
              </w:rPr>
              <w:t>LINEAMIENTOS</w:t>
            </w:r>
            <w:r w:rsidR="003032D4" w:rsidRPr="009F5B41">
              <w:rPr>
                <w:rStyle w:val="Hipervnculo"/>
                <w:rFonts w:ascii="Arial" w:hAnsi="Arial" w:cs="Arial"/>
                <w:spacing w:val="-13"/>
              </w:rPr>
              <w:t xml:space="preserve"> </w:t>
            </w:r>
            <w:r w:rsidR="003032D4" w:rsidRPr="009F5B41">
              <w:rPr>
                <w:rStyle w:val="Hipervnculo"/>
                <w:rFonts w:ascii="Arial" w:hAnsi="Arial" w:cs="Arial"/>
              </w:rPr>
              <w:t>CONCEPTUALES</w:t>
            </w:r>
            <w:r w:rsidR="003032D4" w:rsidRPr="009F5B41">
              <w:rPr>
                <w:rStyle w:val="Hipervnculo"/>
                <w:rFonts w:ascii="Arial" w:hAnsi="Arial" w:cs="Arial"/>
                <w:spacing w:val="-12"/>
              </w:rPr>
              <w:t xml:space="preserve"> </w:t>
            </w:r>
            <w:r w:rsidR="003032D4" w:rsidRPr="009F5B41">
              <w:rPr>
                <w:rStyle w:val="Hipervnculo"/>
                <w:rFonts w:ascii="Arial" w:hAnsi="Arial" w:cs="Arial"/>
              </w:rPr>
              <w:t>Y</w:t>
            </w:r>
            <w:r w:rsidR="003032D4" w:rsidRPr="009F5B41">
              <w:rPr>
                <w:rStyle w:val="Hipervnculo"/>
                <w:rFonts w:ascii="Arial" w:hAnsi="Arial" w:cs="Arial"/>
                <w:spacing w:val="-14"/>
              </w:rPr>
              <w:t xml:space="preserve"> </w:t>
            </w:r>
            <w:r w:rsidR="003032D4" w:rsidRPr="009F5B41">
              <w:rPr>
                <w:rStyle w:val="Hipervnculo"/>
                <w:rFonts w:ascii="Arial" w:hAnsi="Arial" w:cs="Arial"/>
                <w:spacing w:val="-2"/>
              </w:rPr>
              <w:t>PEDAGÓGICOS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_Toc120698382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13</w:t>
            </w:r>
            <w:r w:rsidR="003032D4" w:rsidRPr="009F5B41">
              <w:rPr>
                <w:rFonts w:ascii="Arial" w:hAnsi="Arial" w:cs="Arial"/>
                <w:noProof/>
                <w:webHidden/>
              </w:rPr>
              <w:fldChar w:fldCharType="end"/>
            </w:r>
          </w:hyperlink>
        </w:p>
        <w:p w14:paraId="55FECAC1" w14:textId="381A803D" w:rsidR="003032D4" w:rsidRPr="009F5B41" w:rsidRDefault="00000000" w:rsidP="009F5B41">
          <w:pPr>
            <w:pStyle w:val="TDC2"/>
            <w:jc w:val="both"/>
            <w:rPr>
              <w:rFonts w:ascii="Arial" w:eastAsiaTheme="minorEastAsia" w:hAnsi="Arial" w:cs="Arial"/>
              <w:noProof/>
              <w:lang w:eastAsia="es-CO"/>
            </w:rPr>
          </w:pPr>
          <w:hyperlink w:anchor="_Toc120698383" w:history="1">
            <w:r w:rsidR="003032D4" w:rsidRPr="009F5B41">
              <w:rPr>
                <w:rStyle w:val="Hipervnculo"/>
                <w:rFonts w:ascii="Arial" w:hAnsi="Arial" w:cs="Arial"/>
              </w:rPr>
              <w:t>4.1.</w:t>
            </w:r>
            <w:r w:rsidR="003032D4" w:rsidRPr="009F5B41">
              <w:rPr>
                <w:rFonts w:ascii="Arial" w:eastAsiaTheme="minorEastAsia" w:hAnsi="Arial" w:cs="Arial"/>
                <w:noProof/>
                <w:lang w:eastAsia="es-CO"/>
              </w:rPr>
              <w:tab/>
            </w:r>
            <w:r w:rsidR="003032D4" w:rsidRPr="009F5B41">
              <w:rPr>
                <w:rStyle w:val="Hipervnculo"/>
                <w:rFonts w:ascii="Arial" w:hAnsi="Arial" w:cs="Arial"/>
              </w:rPr>
              <w:t>Marco</w:t>
            </w:r>
            <w:r w:rsidR="003032D4" w:rsidRPr="009F5B41">
              <w:rPr>
                <w:rStyle w:val="Hipervnculo"/>
                <w:rFonts w:ascii="Arial" w:hAnsi="Arial" w:cs="Arial"/>
                <w:spacing w:val="-5"/>
              </w:rPr>
              <w:t xml:space="preserve"> </w:t>
            </w:r>
            <w:r w:rsidR="003032D4" w:rsidRPr="009F5B41">
              <w:rPr>
                <w:rStyle w:val="Hipervnculo"/>
                <w:rFonts w:ascii="Arial" w:hAnsi="Arial" w:cs="Arial"/>
              </w:rPr>
              <w:t>Conceptual</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_Toc120698383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13</w:t>
            </w:r>
            <w:r w:rsidR="003032D4" w:rsidRPr="009F5B41">
              <w:rPr>
                <w:rFonts w:ascii="Arial" w:hAnsi="Arial" w:cs="Arial"/>
                <w:noProof/>
                <w:webHidden/>
              </w:rPr>
              <w:fldChar w:fldCharType="end"/>
            </w:r>
          </w:hyperlink>
        </w:p>
        <w:p w14:paraId="2AB5366A" w14:textId="38A4D817"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84" w:history="1">
            <w:r w:rsidR="003032D4" w:rsidRPr="009F5B41">
              <w:rPr>
                <w:rStyle w:val="Hipervnculo"/>
                <w:rFonts w:cs="Arial"/>
              </w:rPr>
              <w:t>4.1.1.</w:t>
            </w:r>
            <w:r w:rsidR="003032D4" w:rsidRPr="009F5B41">
              <w:rPr>
                <w:rFonts w:eastAsiaTheme="minorEastAsia" w:cs="Arial"/>
                <w:noProof/>
                <w:lang w:eastAsia="es-CO"/>
              </w:rPr>
              <w:tab/>
            </w:r>
            <w:r w:rsidR="003032D4" w:rsidRPr="009F5B41">
              <w:rPr>
                <w:rStyle w:val="Hipervnculo"/>
                <w:rFonts w:cs="Arial"/>
              </w:rPr>
              <w:t>¿Para qué capacitamos?</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_Toc120698384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13</w:t>
            </w:r>
            <w:r w:rsidR="003032D4" w:rsidRPr="009F5B41">
              <w:rPr>
                <w:rFonts w:cs="Arial"/>
                <w:noProof/>
                <w:webHidden/>
              </w:rPr>
              <w:fldChar w:fldCharType="end"/>
            </w:r>
          </w:hyperlink>
        </w:p>
        <w:p w14:paraId="04F5545B" w14:textId="0C615E0F"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85" w:history="1">
            <w:r w:rsidR="003032D4" w:rsidRPr="009F5B41">
              <w:rPr>
                <w:rStyle w:val="Hipervnculo"/>
                <w:rFonts w:cs="Arial"/>
              </w:rPr>
              <w:t>4.1.2.</w:t>
            </w:r>
            <w:r w:rsidR="003032D4" w:rsidRPr="009F5B41">
              <w:rPr>
                <w:rFonts w:eastAsiaTheme="minorEastAsia" w:cs="Arial"/>
                <w:noProof/>
                <w:lang w:eastAsia="es-CO"/>
              </w:rPr>
              <w:tab/>
            </w:r>
            <w:r w:rsidR="003032D4" w:rsidRPr="009F5B41">
              <w:rPr>
                <w:rStyle w:val="Hipervnculo"/>
                <w:rFonts w:cs="Arial"/>
              </w:rPr>
              <w:t>¿A</w:t>
            </w:r>
            <w:r w:rsidR="003032D4" w:rsidRPr="009F5B41">
              <w:rPr>
                <w:rStyle w:val="Hipervnculo"/>
                <w:rFonts w:cs="Arial"/>
                <w:spacing w:val="-8"/>
              </w:rPr>
              <w:t xml:space="preserve"> </w:t>
            </w:r>
            <w:r w:rsidR="003032D4" w:rsidRPr="009F5B41">
              <w:rPr>
                <w:rStyle w:val="Hipervnculo"/>
                <w:rFonts w:cs="Arial"/>
              </w:rPr>
              <w:t>quiénes</w:t>
            </w:r>
            <w:r w:rsidR="003032D4" w:rsidRPr="009F5B41">
              <w:rPr>
                <w:rStyle w:val="Hipervnculo"/>
                <w:rFonts w:cs="Arial"/>
                <w:spacing w:val="3"/>
              </w:rPr>
              <w:t xml:space="preserve"> </w:t>
            </w:r>
            <w:r w:rsidR="003032D4" w:rsidRPr="009F5B41">
              <w:rPr>
                <w:rStyle w:val="Hipervnculo"/>
                <w:rFonts w:cs="Arial"/>
              </w:rPr>
              <w:t>y</w:t>
            </w:r>
            <w:r w:rsidR="003032D4" w:rsidRPr="009F5B41">
              <w:rPr>
                <w:rStyle w:val="Hipervnculo"/>
                <w:rFonts w:cs="Arial"/>
                <w:spacing w:val="-9"/>
              </w:rPr>
              <w:t xml:space="preserve"> </w:t>
            </w:r>
            <w:r w:rsidR="003032D4" w:rsidRPr="009F5B41">
              <w:rPr>
                <w:rStyle w:val="Hipervnculo"/>
                <w:rFonts w:cs="Arial"/>
              </w:rPr>
              <w:t>en</w:t>
            </w:r>
            <w:r w:rsidR="003032D4" w:rsidRPr="009F5B41">
              <w:rPr>
                <w:rStyle w:val="Hipervnculo"/>
                <w:rFonts w:cs="Arial"/>
                <w:spacing w:val="-3"/>
              </w:rPr>
              <w:t xml:space="preserve"> </w:t>
            </w:r>
            <w:r w:rsidR="003032D4" w:rsidRPr="009F5B41">
              <w:rPr>
                <w:rStyle w:val="Hipervnculo"/>
                <w:rFonts w:cs="Arial"/>
              </w:rPr>
              <w:t>qué</w:t>
            </w:r>
            <w:r w:rsidR="003032D4" w:rsidRPr="009F5B41">
              <w:rPr>
                <w:rStyle w:val="Hipervnculo"/>
                <w:rFonts w:cs="Arial"/>
                <w:spacing w:val="-2"/>
              </w:rPr>
              <w:t xml:space="preserve"> </w:t>
            </w:r>
            <w:r w:rsidR="003032D4" w:rsidRPr="009F5B41">
              <w:rPr>
                <w:rStyle w:val="Hipervnculo"/>
                <w:rFonts w:cs="Arial"/>
              </w:rPr>
              <w:t>contexto</w:t>
            </w:r>
            <w:r w:rsidR="003032D4" w:rsidRPr="009F5B41">
              <w:rPr>
                <w:rStyle w:val="Hipervnculo"/>
                <w:rFonts w:cs="Arial"/>
                <w:spacing w:val="-4"/>
              </w:rPr>
              <w:t xml:space="preserve"> </w:t>
            </w:r>
            <w:r w:rsidR="003032D4" w:rsidRPr="009F5B41">
              <w:rPr>
                <w:rStyle w:val="Hipervnculo"/>
                <w:rFonts w:cs="Arial"/>
                <w:spacing w:val="-2"/>
              </w:rPr>
              <w:t>capacitamos?</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_Toc120698385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16</w:t>
            </w:r>
            <w:r w:rsidR="003032D4" w:rsidRPr="009F5B41">
              <w:rPr>
                <w:rFonts w:cs="Arial"/>
                <w:noProof/>
                <w:webHidden/>
              </w:rPr>
              <w:fldChar w:fldCharType="end"/>
            </w:r>
          </w:hyperlink>
        </w:p>
        <w:p w14:paraId="52B1E459" w14:textId="6E934683"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86" w:history="1">
            <w:r w:rsidR="003032D4" w:rsidRPr="009F5B41">
              <w:rPr>
                <w:rStyle w:val="Hipervnculo"/>
                <w:rFonts w:cs="Arial"/>
              </w:rPr>
              <w:t>4.1.3.</w:t>
            </w:r>
            <w:r w:rsidR="003032D4" w:rsidRPr="009F5B41">
              <w:rPr>
                <w:rFonts w:eastAsiaTheme="minorEastAsia" w:cs="Arial"/>
                <w:noProof/>
                <w:lang w:eastAsia="es-CO"/>
              </w:rPr>
              <w:tab/>
            </w:r>
            <w:r w:rsidR="003032D4" w:rsidRPr="009F5B41">
              <w:rPr>
                <w:rStyle w:val="Hipervnculo"/>
                <w:rFonts w:cs="Arial"/>
              </w:rPr>
              <w:t>¿En qué capacitamos?</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_Toc120698386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16</w:t>
            </w:r>
            <w:r w:rsidR="003032D4" w:rsidRPr="009F5B41">
              <w:rPr>
                <w:rFonts w:cs="Arial"/>
                <w:noProof/>
                <w:webHidden/>
              </w:rPr>
              <w:fldChar w:fldCharType="end"/>
            </w:r>
          </w:hyperlink>
        </w:p>
        <w:p w14:paraId="0D921A81" w14:textId="5E996607"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87" w:history="1">
            <w:r w:rsidR="003032D4" w:rsidRPr="009F5B41">
              <w:rPr>
                <w:rStyle w:val="Hipervnculo"/>
                <w:rFonts w:cs="Arial"/>
              </w:rPr>
              <w:t>4.1.4.</w:t>
            </w:r>
            <w:r w:rsidR="003032D4" w:rsidRPr="009F5B41">
              <w:rPr>
                <w:rFonts w:eastAsiaTheme="minorEastAsia" w:cs="Arial"/>
                <w:noProof/>
                <w:lang w:eastAsia="es-CO"/>
              </w:rPr>
              <w:tab/>
            </w:r>
            <w:r w:rsidR="003032D4" w:rsidRPr="009F5B41">
              <w:rPr>
                <w:rStyle w:val="Hipervnculo"/>
                <w:rFonts w:cs="Arial"/>
              </w:rPr>
              <w:t>¿Cómo</w:t>
            </w:r>
            <w:r w:rsidR="003032D4" w:rsidRPr="009F5B41">
              <w:rPr>
                <w:rStyle w:val="Hipervnculo"/>
                <w:rFonts w:cs="Arial"/>
                <w:spacing w:val="-5"/>
              </w:rPr>
              <w:t xml:space="preserve"> </w:t>
            </w:r>
            <w:r w:rsidR="003032D4" w:rsidRPr="009F5B41">
              <w:rPr>
                <w:rStyle w:val="Hipervnculo"/>
                <w:rFonts w:cs="Arial"/>
              </w:rPr>
              <w:t>capacitamos?</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_Toc120698387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16</w:t>
            </w:r>
            <w:r w:rsidR="003032D4" w:rsidRPr="009F5B41">
              <w:rPr>
                <w:rFonts w:cs="Arial"/>
                <w:noProof/>
                <w:webHidden/>
              </w:rPr>
              <w:fldChar w:fldCharType="end"/>
            </w:r>
          </w:hyperlink>
        </w:p>
        <w:p w14:paraId="390F771E" w14:textId="66638D9A"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88" w:history="1">
            <w:r w:rsidR="003032D4" w:rsidRPr="009F5B41">
              <w:rPr>
                <w:rStyle w:val="Hipervnculo"/>
                <w:rFonts w:cs="Arial"/>
              </w:rPr>
              <w:t>4.1.5.</w:t>
            </w:r>
            <w:r w:rsidR="003032D4" w:rsidRPr="009F5B41">
              <w:rPr>
                <w:rFonts w:eastAsiaTheme="minorEastAsia" w:cs="Arial"/>
                <w:noProof/>
                <w:lang w:eastAsia="es-CO"/>
              </w:rPr>
              <w:tab/>
            </w:r>
            <w:r w:rsidR="003032D4" w:rsidRPr="009F5B41">
              <w:rPr>
                <w:rStyle w:val="Hipervnculo"/>
                <w:rFonts w:cs="Arial"/>
              </w:rPr>
              <w:t>¿Cómo</w:t>
            </w:r>
            <w:r w:rsidR="003032D4" w:rsidRPr="009F5B41">
              <w:rPr>
                <w:rStyle w:val="Hipervnculo"/>
                <w:rFonts w:cs="Arial"/>
                <w:spacing w:val="-7"/>
              </w:rPr>
              <w:t xml:space="preserve"> </w:t>
            </w:r>
            <w:r w:rsidR="003032D4" w:rsidRPr="009F5B41">
              <w:rPr>
                <w:rStyle w:val="Hipervnculo"/>
                <w:rFonts w:cs="Arial"/>
              </w:rPr>
              <w:t>evaluar?</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_Toc120698388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16</w:t>
            </w:r>
            <w:r w:rsidR="003032D4" w:rsidRPr="009F5B41">
              <w:rPr>
                <w:rFonts w:cs="Arial"/>
                <w:noProof/>
                <w:webHidden/>
              </w:rPr>
              <w:fldChar w:fldCharType="end"/>
            </w:r>
          </w:hyperlink>
        </w:p>
        <w:p w14:paraId="215992D7" w14:textId="38CF2592" w:rsidR="003032D4" w:rsidRPr="009F5B41" w:rsidRDefault="00000000" w:rsidP="009F5B41">
          <w:pPr>
            <w:pStyle w:val="TDC2"/>
            <w:jc w:val="both"/>
            <w:rPr>
              <w:rFonts w:ascii="Arial" w:eastAsiaTheme="minorEastAsia" w:hAnsi="Arial" w:cs="Arial"/>
              <w:noProof/>
              <w:lang w:eastAsia="es-CO"/>
            </w:rPr>
          </w:pPr>
          <w:hyperlink w:anchor="_Toc120698389" w:history="1">
            <w:r w:rsidR="003032D4" w:rsidRPr="009F5B41">
              <w:rPr>
                <w:rStyle w:val="Hipervnculo"/>
                <w:rFonts w:ascii="Arial" w:hAnsi="Arial" w:cs="Arial"/>
              </w:rPr>
              <w:t>4.2.</w:t>
            </w:r>
            <w:r w:rsidR="003032D4" w:rsidRPr="009F5B41">
              <w:rPr>
                <w:rFonts w:ascii="Arial" w:eastAsiaTheme="minorEastAsia" w:hAnsi="Arial" w:cs="Arial"/>
                <w:noProof/>
                <w:lang w:eastAsia="es-CO"/>
              </w:rPr>
              <w:tab/>
            </w:r>
            <w:r w:rsidR="003032D4" w:rsidRPr="009F5B41">
              <w:rPr>
                <w:rStyle w:val="Hipervnculo"/>
                <w:rFonts w:ascii="Arial" w:hAnsi="Arial" w:cs="Arial"/>
              </w:rPr>
              <w:t>Enfoques</w:t>
            </w:r>
            <w:r w:rsidR="003032D4" w:rsidRPr="009F5B41">
              <w:rPr>
                <w:rStyle w:val="Hipervnculo"/>
                <w:rFonts w:ascii="Arial" w:hAnsi="Arial" w:cs="Arial"/>
                <w:spacing w:val="-8"/>
              </w:rPr>
              <w:t xml:space="preserve"> </w:t>
            </w:r>
            <w:r w:rsidR="003032D4" w:rsidRPr="009F5B41">
              <w:rPr>
                <w:rStyle w:val="Hipervnculo"/>
                <w:rFonts w:ascii="Arial" w:hAnsi="Arial" w:cs="Arial"/>
              </w:rPr>
              <w:t>Pedagógicos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_Toc120698389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16</w:t>
            </w:r>
            <w:r w:rsidR="003032D4" w:rsidRPr="009F5B41">
              <w:rPr>
                <w:rFonts w:ascii="Arial" w:hAnsi="Arial" w:cs="Arial"/>
                <w:noProof/>
                <w:webHidden/>
              </w:rPr>
              <w:fldChar w:fldCharType="end"/>
            </w:r>
          </w:hyperlink>
        </w:p>
        <w:p w14:paraId="04630CE3" w14:textId="28E0D7ED"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90" w:history="1">
            <w:r w:rsidR="003032D4" w:rsidRPr="009F5B41">
              <w:rPr>
                <w:rStyle w:val="Hipervnculo"/>
                <w:rFonts w:cs="Arial"/>
              </w:rPr>
              <w:t>4.2.1.</w:t>
            </w:r>
            <w:r w:rsidR="003032D4" w:rsidRPr="009F5B41">
              <w:rPr>
                <w:rFonts w:eastAsiaTheme="minorEastAsia" w:cs="Arial"/>
                <w:noProof/>
                <w:lang w:eastAsia="es-CO"/>
              </w:rPr>
              <w:tab/>
            </w:r>
            <w:r w:rsidR="003032D4" w:rsidRPr="009F5B41">
              <w:rPr>
                <w:rStyle w:val="Hipervnculo"/>
                <w:rFonts w:cs="Arial"/>
              </w:rPr>
              <w:t>Conductismo</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_Toc120698390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16</w:t>
            </w:r>
            <w:r w:rsidR="003032D4" w:rsidRPr="009F5B41">
              <w:rPr>
                <w:rFonts w:cs="Arial"/>
                <w:noProof/>
                <w:webHidden/>
              </w:rPr>
              <w:fldChar w:fldCharType="end"/>
            </w:r>
          </w:hyperlink>
        </w:p>
        <w:p w14:paraId="66F21E94" w14:textId="5DB2B72A"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91" w:history="1">
            <w:r w:rsidR="003032D4" w:rsidRPr="009F5B41">
              <w:rPr>
                <w:rStyle w:val="Hipervnculo"/>
                <w:rFonts w:cs="Arial"/>
              </w:rPr>
              <w:t>4.2.2.</w:t>
            </w:r>
            <w:r w:rsidR="003032D4" w:rsidRPr="009F5B41">
              <w:rPr>
                <w:rFonts w:eastAsiaTheme="minorEastAsia" w:cs="Arial"/>
                <w:noProof/>
                <w:lang w:eastAsia="es-CO"/>
              </w:rPr>
              <w:tab/>
            </w:r>
            <w:r w:rsidR="003032D4" w:rsidRPr="009F5B41">
              <w:rPr>
                <w:rStyle w:val="Hipervnculo"/>
                <w:rFonts w:cs="Arial"/>
              </w:rPr>
              <w:t>Cognitivismo:</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_Toc120698391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17</w:t>
            </w:r>
            <w:r w:rsidR="003032D4" w:rsidRPr="009F5B41">
              <w:rPr>
                <w:rFonts w:cs="Arial"/>
                <w:noProof/>
                <w:webHidden/>
              </w:rPr>
              <w:fldChar w:fldCharType="end"/>
            </w:r>
          </w:hyperlink>
        </w:p>
        <w:p w14:paraId="718C03DB" w14:textId="34F845C2"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92" w:history="1">
            <w:r w:rsidR="003032D4" w:rsidRPr="009F5B41">
              <w:rPr>
                <w:rStyle w:val="Hipervnculo"/>
                <w:rFonts w:cs="Arial"/>
              </w:rPr>
              <w:t>4.2.3.</w:t>
            </w:r>
            <w:r w:rsidR="003032D4" w:rsidRPr="009F5B41">
              <w:rPr>
                <w:rFonts w:eastAsiaTheme="minorEastAsia" w:cs="Arial"/>
                <w:noProof/>
                <w:lang w:eastAsia="es-CO"/>
              </w:rPr>
              <w:tab/>
            </w:r>
            <w:r w:rsidR="003032D4" w:rsidRPr="009F5B41">
              <w:rPr>
                <w:rStyle w:val="Hipervnculo"/>
                <w:rFonts w:cs="Arial"/>
              </w:rPr>
              <w:t>Constructivismo.</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_Toc120698392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17</w:t>
            </w:r>
            <w:r w:rsidR="003032D4" w:rsidRPr="009F5B41">
              <w:rPr>
                <w:rFonts w:cs="Arial"/>
                <w:noProof/>
                <w:webHidden/>
              </w:rPr>
              <w:fldChar w:fldCharType="end"/>
            </w:r>
          </w:hyperlink>
        </w:p>
        <w:p w14:paraId="237CDE93" w14:textId="34FB2AAD"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93" w:history="1">
            <w:r w:rsidR="003032D4" w:rsidRPr="009F5B41">
              <w:rPr>
                <w:rStyle w:val="Hipervnculo"/>
                <w:rFonts w:cs="Arial"/>
              </w:rPr>
              <w:t>4.2.4.</w:t>
            </w:r>
            <w:r w:rsidR="003032D4" w:rsidRPr="009F5B41">
              <w:rPr>
                <w:rFonts w:eastAsiaTheme="minorEastAsia" w:cs="Arial"/>
                <w:noProof/>
                <w:lang w:eastAsia="es-CO"/>
              </w:rPr>
              <w:tab/>
            </w:r>
            <w:r w:rsidR="003032D4" w:rsidRPr="009F5B41">
              <w:rPr>
                <w:rStyle w:val="Hipervnculo"/>
                <w:rFonts w:cs="Arial"/>
              </w:rPr>
              <w:t>Constructivismo</w:t>
            </w:r>
            <w:r w:rsidR="003032D4" w:rsidRPr="009F5B41">
              <w:rPr>
                <w:rStyle w:val="Hipervnculo"/>
                <w:rFonts w:cs="Arial"/>
                <w:spacing w:val="-10"/>
              </w:rPr>
              <w:t xml:space="preserve"> </w:t>
            </w:r>
            <w:r w:rsidR="003032D4" w:rsidRPr="009F5B41">
              <w:rPr>
                <w:rStyle w:val="Hipervnculo"/>
                <w:rFonts w:cs="Arial"/>
                <w:spacing w:val="-2"/>
              </w:rPr>
              <w:t>social:</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_Toc120698393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18</w:t>
            </w:r>
            <w:r w:rsidR="003032D4" w:rsidRPr="009F5B41">
              <w:rPr>
                <w:rFonts w:cs="Arial"/>
                <w:noProof/>
                <w:webHidden/>
              </w:rPr>
              <w:fldChar w:fldCharType="end"/>
            </w:r>
          </w:hyperlink>
        </w:p>
        <w:p w14:paraId="0873642E" w14:textId="373FCF09" w:rsidR="003032D4" w:rsidRPr="009F5B41" w:rsidRDefault="00000000" w:rsidP="009F5B41">
          <w:pPr>
            <w:pStyle w:val="TDC3"/>
            <w:tabs>
              <w:tab w:val="left" w:pos="1320"/>
              <w:tab w:val="right" w:leader="dot" w:pos="10196"/>
            </w:tabs>
            <w:jc w:val="both"/>
            <w:rPr>
              <w:rFonts w:eastAsiaTheme="minorEastAsia" w:cs="Arial"/>
              <w:noProof/>
              <w:lang w:eastAsia="es-CO"/>
            </w:rPr>
          </w:pPr>
          <w:hyperlink w:anchor="_Toc120698394" w:history="1">
            <w:r w:rsidR="003032D4" w:rsidRPr="009F5B41">
              <w:rPr>
                <w:rStyle w:val="Hipervnculo"/>
                <w:rFonts w:cs="Arial"/>
              </w:rPr>
              <w:t>4.2.5.</w:t>
            </w:r>
            <w:r w:rsidR="003032D4" w:rsidRPr="009F5B41">
              <w:rPr>
                <w:rFonts w:eastAsiaTheme="minorEastAsia" w:cs="Arial"/>
                <w:noProof/>
                <w:lang w:eastAsia="es-CO"/>
              </w:rPr>
              <w:tab/>
            </w:r>
            <w:r w:rsidR="003032D4" w:rsidRPr="009F5B41">
              <w:rPr>
                <w:rStyle w:val="Hipervnculo"/>
                <w:rFonts w:cs="Arial"/>
              </w:rPr>
              <w:t>Conectivismo.</w:t>
            </w:r>
            <w:r w:rsidR="003032D4" w:rsidRPr="009F5B41">
              <w:rPr>
                <w:rFonts w:cs="Arial"/>
                <w:noProof/>
                <w:webHidden/>
              </w:rPr>
              <w:tab/>
            </w:r>
            <w:r w:rsidR="003032D4" w:rsidRPr="009F5B41">
              <w:rPr>
                <w:rFonts w:cs="Arial"/>
                <w:noProof/>
                <w:webHidden/>
              </w:rPr>
              <w:fldChar w:fldCharType="begin"/>
            </w:r>
            <w:r w:rsidR="003032D4" w:rsidRPr="009F5B41">
              <w:rPr>
                <w:rFonts w:cs="Arial"/>
                <w:noProof/>
                <w:webHidden/>
              </w:rPr>
              <w:instrText xml:space="preserve"> PAGEREF _Toc120698394 \h </w:instrText>
            </w:r>
            <w:r w:rsidR="003032D4" w:rsidRPr="009F5B41">
              <w:rPr>
                <w:rFonts w:cs="Arial"/>
                <w:noProof/>
                <w:webHidden/>
              </w:rPr>
            </w:r>
            <w:r w:rsidR="003032D4" w:rsidRPr="009F5B41">
              <w:rPr>
                <w:rFonts w:cs="Arial"/>
                <w:noProof/>
                <w:webHidden/>
              </w:rPr>
              <w:fldChar w:fldCharType="separate"/>
            </w:r>
            <w:r w:rsidR="003032D4" w:rsidRPr="009F5B41">
              <w:rPr>
                <w:rFonts w:cs="Arial"/>
                <w:noProof/>
                <w:webHidden/>
              </w:rPr>
              <w:t>20</w:t>
            </w:r>
            <w:r w:rsidR="003032D4" w:rsidRPr="009F5B41">
              <w:rPr>
                <w:rFonts w:cs="Arial"/>
                <w:noProof/>
                <w:webHidden/>
              </w:rPr>
              <w:fldChar w:fldCharType="end"/>
            </w:r>
          </w:hyperlink>
        </w:p>
        <w:p w14:paraId="4DD6E3B8" w14:textId="6262FFA6" w:rsidR="003032D4" w:rsidRPr="009F5B41" w:rsidRDefault="00000000" w:rsidP="009F5B41">
          <w:pPr>
            <w:pStyle w:val="TDC2"/>
            <w:jc w:val="both"/>
            <w:rPr>
              <w:rFonts w:ascii="Arial" w:eastAsiaTheme="minorEastAsia" w:hAnsi="Arial" w:cs="Arial"/>
              <w:noProof/>
              <w:lang w:eastAsia="es-CO"/>
            </w:rPr>
          </w:pPr>
          <w:hyperlink w:anchor="_Toc120698395" w:history="1">
            <w:r w:rsidR="003032D4" w:rsidRPr="009F5B41">
              <w:rPr>
                <w:rStyle w:val="Hipervnculo"/>
                <w:rFonts w:ascii="Arial" w:hAnsi="Arial" w:cs="Arial"/>
              </w:rPr>
              <w:t>4.3.</w:t>
            </w:r>
            <w:r w:rsidR="003032D4" w:rsidRPr="009F5B41">
              <w:rPr>
                <w:rFonts w:ascii="Arial" w:eastAsiaTheme="minorEastAsia" w:hAnsi="Arial" w:cs="Arial"/>
                <w:noProof/>
                <w:lang w:eastAsia="es-CO"/>
              </w:rPr>
              <w:tab/>
            </w:r>
            <w:r w:rsidR="003032D4" w:rsidRPr="009F5B41">
              <w:rPr>
                <w:rStyle w:val="Hipervnculo"/>
                <w:rFonts w:ascii="Arial" w:hAnsi="Arial" w:cs="Arial"/>
              </w:rPr>
              <w:t>Definición de Conceptos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_Toc120698395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21</w:t>
            </w:r>
            <w:r w:rsidR="003032D4" w:rsidRPr="009F5B41">
              <w:rPr>
                <w:rFonts w:ascii="Arial" w:hAnsi="Arial" w:cs="Arial"/>
                <w:noProof/>
                <w:webHidden/>
              </w:rPr>
              <w:fldChar w:fldCharType="end"/>
            </w:r>
          </w:hyperlink>
        </w:p>
        <w:p w14:paraId="47EAEDB9" w14:textId="61C078DF"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396" w:history="1">
            <w:r w:rsidR="003032D4" w:rsidRPr="009F5B41">
              <w:rPr>
                <w:rStyle w:val="Hipervnculo"/>
                <w:rFonts w:ascii="Arial" w:hAnsi="Arial" w:cs="Arial"/>
              </w:rPr>
              <w:t>5.</w:t>
            </w:r>
            <w:r w:rsidR="003032D4" w:rsidRPr="009F5B41">
              <w:rPr>
                <w:rFonts w:ascii="Arial" w:eastAsiaTheme="minorEastAsia" w:hAnsi="Arial" w:cs="Arial"/>
                <w:noProof/>
                <w:lang w:eastAsia="es-CO"/>
              </w:rPr>
              <w:tab/>
            </w:r>
            <w:r w:rsidR="003032D4" w:rsidRPr="009F5B41">
              <w:rPr>
                <w:rStyle w:val="Hipervnculo"/>
                <w:rFonts w:ascii="Arial" w:hAnsi="Arial" w:cs="Arial"/>
              </w:rPr>
              <w:t>FORMULACIÓN DEL PLAN INSTITUCIONAL DE CAPACITACIÓN —PIC—</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_Toc120698396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23</w:t>
            </w:r>
            <w:r w:rsidR="003032D4" w:rsidRPr="009F5B41">
              <w:rPr>
                <w:rFonts w:ascii="Arial" w:hAnsi="Arial" w:cs="Arial"/>
                <w:noProof/>
                <w:webHidden/>
              </w:rPr>
              <w:fldChar w:fldCharType="end"/>
            </w:r>
          </w:hyperlink>
        </w:p>
        <w:p w14:paraId="1AAEB0EB" w14:textId="756F95AF" w:rsidR="003032D4" w:rsidRPr="009F5B41" w:rsidRDefault="00000000" w:rsidP="009F5B41">
          <w:pPr>
            <w:pStyle w:val="TDC2"/>
            <w:jc w:val="both"/>
            <w:rPr>
              <w:rFonts w:ascii="Arial" w:eastAsiaTheme="minorEastAsia" w:hAnsi="Arial" w:cs="Arial"/>
              <w:noProof/>
              <w:lang w:eastAsia="es-CO"/>
            </w:rPr>
          </w:pPr>
          <w:hyperlink w:anchor="_Toc120698397" w:history="1">
            <w:r w:rsidR="003032D4" w:rsidRPr="009F5B41">
              <w:rPr>
                <w:rStyle w:val="Hipervnculo"/>
                <w:rFonts w:ascii="Arial" w:hAnsi="Arial" w:cs="Arial"/>
              </w:rPr>
              <w:t>5.1.</w:t>
            </w:r>
            <w:r w:rsidR="003032D4" w:rsidRPr="009F5B41">
              <w:rPr>
                <w:rFonts w:ascii="Arial" w:eastAsiaTheme="minorEastAsia" w:hAnsi="Arial" w:cs="Arial"/>
                <w:noProof/>
                <w:lang w:eastAsia="es-CO"/>
              </w:rPr>
              <w:tab/>
            </w:r>
            <w:r w:rsidR="003032D4" w:rsidRPr="009F5B41">
              <w:rPr>
                <w:rStyle w:val="Hipervnculo"/>
                <w:rFonts w:ascii="Arial" w:eastAsia="Arial" w:hAnsi="Arial" w:cs="Arial"/>
              </w:rPr>
              <w:t>Caracterización de la población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_Toc120698397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23</w:t>
            </w:r>
            <w:r w:rsidR="003032D4" w:rsidRPr="009F5B41">
              <w:rPr>
                <w:rFonts w:ascii="Arial" w:hAnsi="Arial" w:cs="Arial"/>
                <w:noProof/>
                <w:webHidden/>
              </w:rPr>
              <w:fldChar w:fldCharType="end"/>
            </w:r>
          </w:hyperlink>
        </w:p>
        <w:p w14:paraId="3AC5F1A0" w14:textId="15815F27" w:rsidR="003032D4" w:rsidRPr="009F5B41" w:rsidRDefault="00000000" w:rsidP="009F5B41">
          <w:pPr>
            <w:pStyle w:val="TDC2"/>
            <w:jc w:val="both"/>
            <w:rPr>
              <w:rFonts w:ascii="Arial" w:eastAsiaTheme="minorEastAsia" w:hAnsi="Arial" w:cs="Arial"/>
              <w:noProof/>
              <w:lang w:eastAsia="es-CO"/>
            </w:rPr>
          </w:pPr>
          <w:hyperlink w:anchor="_Toc120698398" w:history="1">
            <w:r w:rsidR="003032D4" w:rsidRPr="009F5B41">
              <w:rPr>
                <w:rStyle w:val="Hipervnculo"/>
                <w:rFonts w:ascii="Arial" w:hAnsi="Arial" w:cs="Arial"/>
              </w:rPr>
              <w:t>5.2.</w:t>
            </w:r>
            <w:r w:rsidR="003032D4" w:rsidRPr="009F5B41">
              <w:rPr>
                <w:rFonts w:ascii="Arial" w:eastAsiaTheme="minorEastAsia" w:hAnsi="Arial" w:cs="Arial"/>
                <w:noProof/>
                <w:lang w:eastAsia="es-CO"/>
              </w:rPr>
              <w:tab/>
            </w:r>
            <w:r w:rsidR="003032D4" w:rsidRPr="009F5B41">
              <w:rPr>
                <w:rStyle w:val="Hipervnculo"/>
                <w:rFonts w:ascii="Arial" w:eastAsia="Arial" w:hAnsi="Arial" w:cs="Arial"/>
              </w:rPr>
              <w:t>Sensibilización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_Toc120698398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24</w:t>
            </w:r>
            <w:r w:rsidR="003032D4" w:rsidRPr="009F5B41">
              <w:rPr>
                <w:rFonts w:ascii="Arial" w:hAnsi="Arial" w:cs="Arial"/>
                <w:noProof/>
                <w:webHidden/>
              </w:rPr>
              <w:fldChar w:fldCharType="end"/>
            </w:r>
          </w:hyperlink>
        </w:p>
        <w:p w14:paraId="56D36130" w14:textId="0655C62D" w:rsidR="003032D4" w:rsidRPr="009F5B41" w:rsidRDefault="00000000" w:rsidP="009F5B41">
          <w:pPr>
            <w:pStyle w:val="TDC2"/>
            <w:jc w:val="both"/>
            <w:rPr>
              <w:rFonts w:ascii="Arial" w:eastAsiaTheme="minorEastAsia" w:hAnsi="Arial" w:cs="Arial"/>
              <w:noProof/>
              <w:lang w:eastAsia="es-CO"/>
            </w:rPr>
          </w:pPr>
          <w:hyperlink w:anchor="_Toc120698399" w:history="1">
            <w:r w:rsidR="003032D4" w:rsidRPr="009F5B41">
              <w:rPr>
                <w:rStyle w:val="Hipervnculo"/>
                <w:rFonts w:ascii="Arial" w:hAnsi="Arial" w:cs="Arial"/>
              </w:rPr>
              <w:t>5.3.</w:t>
            </w:r>
            <w:r w:rsidR="003032D4" w:rsidRPr="009F5B41">
              <w:rPr>
                <w:rFonts w:ascii="Arial" w:eastAsiaTheme="minorEastAsia" w:hAnsi="Arial" w:cs="Arial"/>
                <w:noProof/>
                <w:lang w:eastAsia="es-CO"/>
              </w:rPr>
              <w:tab/>
            </w:r>
            <w:r w:rsidR="003032D4" w:rsidRPr="009F5B41">
              <w:rPr>
                <w:rStyle w:val="Hipervnculo"/>
                <w:rFonts w:ascii="Arial" w:eastAsia="Arial" w:hAnsi="Arial" w:cs="Arial"/>
              </w:rPr>
              <w:t>Diagnóstico</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_Toc120698399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24</w:t>
            </w:r>
            <w:r w:rsidR="003032D4" w:rsidRPr="009F5B41">
              <w:rPr>
                <w:rFonts w:ascii="Arial" w:hAnsi="Arial" w:cs="Arial"/>
                <w:noProof/>
                <w:webHidden/>
              </w:rPr>
              <w:fldChar w:fldCharType="end"/>
            </w:r>
          </w:hyperlink>
        </w:p>
        <w:p w14:paraId="06445505" w14:textId="3B5E3122"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400" w:history="1">
            <w:r w:rsidR="003032D4" w:rsidRPr="009F5B41">
              <w:rPr>
                <w:rStyle w:val="Hipervnculo"/>
                <w:rFonts w:ascii="Arial" w:hAnsi="Arial" w:cs="Arial"/>
              </w:rPr>
              <w:t>6.</w:t>
            </w:r>
            <w:r w:rsidR="003032D4" w:rsidRPr="009F5B41">
              <w:rPr>
                <w:rFonts w:ascii="Arial" w:eastAsiaTheme="minorEastAsia" w:hAnsi="Arial" w:cs="Arial"/>
                <w:noProof/>
                <w:lang w:eastAsia="es-CO"/>
              </w:rPr>
              <w:tab/>
            </w:r>
            <w:r w:rsidR="003032D4" w:rsidRPr="009F5B41">
              <w:rPr>
                <w:rStyle w:val="Hipervnculo"/>
                <w:rFonts w:ascii="Arial" w:hAnsi="Arial" w:cs="Arial"/>
              </w:rPr>
              <w:t>CONSTRUCCIÓN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_Toc120698400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27</w:t>
            </w:r>
            <w:r w:rsidR="003032D4" w:rsidRPr="009F5B41">
              <w:rPr>
                <w:rFonts w:ascii="Arial" w:hAnsi="Arial" w:cs="Arial"/>
                <w:noProof/>
                <w:webHidden/>
              </w:rPr>
              <w:fldChar w:fldCharType="end"/>
            </w:r>
          </w:hyperlink>
        </w:p>
        <w:p w14:paraId="067E477C" w14:textId="72D6A545" w:rsidR="003032D4" w:rsidRPr="009F5B41" w:rsidRDefault="00000000" w:rsidP="009F5B41">
          <w:pPr>
            <w:pStyle w:val="TDC2"/>
            <w:jc w:val="both"/>
            <w:rPr>
              <w:rFonts w:ascii="Arial" w:eastAsiaTheme="minorEastAsia" w:hAnsi="Arial" w:cs="Arial"/>
              <w:noProof/>
              <w:lang w:eastAsia="es-CO"/>
            </w:rPr>
          </w:pPr>
          <w:hyperlink w:anchor="_Toc120698401" w:history="1">
            <w:r w:rsidR="003032D4" w:rsidRPr="009F5B41">
              <w:rPr>
                <w:rStyle w:val="Hipervnculo"/>
                <w:rFonts w:ascii="Arial" w:hAnsi="Arial" w:cs="Arial"/>
              </w:rPr>
              <w:t>6.1.</w:t>
            </w:r>
            <w:r w:rsidR="003032D4" w:rsidRPr="009F5B41">
              <w:rPr>
                <w:rFonts w:ascii="Arial" w:eastAsiaTheme="minorEastAsia" w:hAnsi="Arial" w:cs="Arial"/>
                <w:noProof/>
                <w:lang w:eastAsia="es-CO"/>
              </w:rPr>
              <w:tab/>
            </w:r>
            <w:r w:rsidR="003032D4" w:rsidRPr="009F5B41">
              <w:rPr>
                <w:rStyle w:val="Hipervnculo"/>
                <w:rFonts w:ascii="Arial" w:hAnsi="Arial" w:cs="Arial"/>
              </w:rPr>
              <w:t>Inducción y reinducción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_Toc120698401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32</w:t>
            </w:r>
            <w:r w:rsidR="003032D4" w:rsidRPr="009F5B41">
              <w:rPr>
                <w:rFonts w:ascii="Arial" w:hAnsi="Arial" w:cs="Arial"/>
                <w:noProof/>
                <w:webHidden/>
              </w:rPr>
              <w:fldChar w:fldCharType="end"/>
            </w:r>
          </w:hyperlink>
        </w:p>
        <w:p w14:paraId="35890909" w14:textId="04E13C7D" w:rsidR="003032D4" w:rsidRPr="009F5B41" w:rsidRDefault="00000000" w:rsidP="009F5B41">
          <w:pPr>
            <w:pStyle w:val="TDC2"/>
            <w:jc w:val="both"/>
            <w:rPr>
              <w:rFonts w:ascii="Arial" w:eastAsiaTheme="minorEastAsia" w:hAnsi="Arial" w:cs="Arial"/>
              <w:noProof/>
              <w:lang w:eastAsia="es-CO"/>
            </w:rPr>
          </w:pPr>
          <w:hyperlink w:anchor="_Toc120698402" w:history="1">
            <w:r w:rsidR="003032D4" w:rsidRPr="009F5B41">
              <w:rPr>
                <w:rStyle w:val="Hipervnculo"/>
                <w:rFonts w:ascii="Arial" w:hAnsi="Arial" w:cs="Arial"/>
              </w:rPr>
              <w:t>6.2.</w:t>
            </w:r>
            <w:r w:rsidR="003032D4" w:rsidRPr="009F5B41">
              <w:rPr>
                <w:rFonts w:ascii="Arial" w:eastAsiaTheme="minorEastAsia" w:hAnsi="Arial" w:cs="Arial"/>
                <w:noProof/>
                <w:lang w:eastAsia="es-CO"/>
              </w:rPr>
              <w:tab/>
            </w:r>
            <w:r w:rsidR="003032D4" w:rsidRPr="009F5B41">
              <w:rPr>
                <w:rStyle w:val="Hipervnculo"/>
                <w:rFonts w:ascii="Arial" w:hAnsi="Arial" w:cs="Arial"/>
              </w:rPr>
              <w:t>Ejecución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_Toc120698402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33</w:t>
            </w:r>
            <w:r w:rsidR="003032D4" w:rsidRPr="009F5B41">
              <w:rPr>
                <w:rFonts w:ascii="Arial" w:hAnsi="Arial" w:cs="Arial"/>
                <w:noProof/>
                <w:webHidden/>
              </w:rPr>
              <w:fldChar w:fldCharType="end"/>
            </w:r>
          </w:hyperlink>
        </w:p>
        <w:p w14:paraId="652C5F75" w14:textId="03C525E5" w:rsidR="003032D4" w:rsidRPr="009F5B41" w:rsidRDefault="00000000" w:rsidP="009F5B41">
          <w:pPr>
            <w:pStyle w:val="TDC2"/>
            <w:jc w:val="both"/>
            <w:rPr>
              <w:rFonts w:ascii="Arial" w:eastAsiaTheme="minorEastAsia" w:hAnsi="Arial" w:cs="Arial"/>
              <w:noProof/>
              <w:lang w:eastAsia="es-CO"/>
            </w:rPr>
          </w:pPr>
          <w:hyperlink w:anchor="_Toc120698403" w:history="1">
            <w:r w:rsidR="003032D4" w:rsidRPr="009F5B41">
              <w:rPr>
                <w:rStyle w:val="Hipervnculo"/>
                <w:rFonts w:ascii="Arial" w:hAnsi="Arial" w:cs="Arial"/>
              </w:rPr>
              <w:t>6.3.</w:t>
            </w:r>
            <w:r w:rsidR="003032D4" w:rsidRPr="009F5B41">
              <w:rPr>
                <w:rFonts w:ascii="Arial" w:eastAsiaTheme="minorEastAsia" w:hAnsi="Arial" w:cs="Arial"/>
                <w:noProof/>
                <w:lang w:eastAsia="es-CO"/>
              </w:rPr>
              <w:tab/>
            </w:r>
            <w:r w:rsidR="003032D4" w:rsidRPr="009F5B41">
              <w:rPr>
                <w:rStyle w:val="Hipervnculo"/>
                <w:rFonts w:ascii="Arial" w:hAnsi="Arial" w:cs="Arial"/>
              </w:rPr>
              <w:t>Seguimiento</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_Toc120698403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33</w:t>
            </w:r>
            <w:r w:rsidR="003032D4" w:rsidRPr="009F5B41">
              <w:rPr>
                <w:rFonts w:ascii="Arial" w:hAnsi="Arial" w:cs="Arial"/>
                <w:noProof/>
                <w:webHidden/>
              </w:rPr>
              <w:fldChar w:fldCharType="end"/>
            </w:r>
          </w:hyperlink>
        </w:p>
        <w:p w14:paraId="7256E664" w14:textId="7ADB26FE"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404" w:history="1">
            <w:r w:rsidR="003032D4" w:rsidRPr="009F5B41">
              <w:rPr>
                <w:rStyle w:val="Hipervnculo"/>
                <w:rFonts w:ascii="Arial" w:hAnsi="Arial" w:cs="Arial"/>
              </w:rPr>
              <w:t>7.</w:t>
            </w:r>
            <w:r w:rsidR="003032D4" w:rsidRPr="009F5B41">
              <w:rPr>
                <w:rFonts w:ascii="Arial" w:eastAsiaTheme="minorEastAsia" w:hAnsi="Arial" w:cs="Arial"/>
                <w:noProof/>
                <w:lang w:eastAsia="es-CO"/>
              </w:rPr>
              <w:tab/>
            </w:r>
            <w:r w:rsidR="003032D4" w:rsidRPr="009F5B41">
              <w:rPr>
                <w:rStyle w:val="Hipervnculo"/>
                <w:rFonts w:ascii="Arial" w:hAnsi="Arial" w:cs="Arial"/>
              </w:rPr>
              <w:t>EVALUACIÓN</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_Toc120698404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34</w:t>
            </w:r>
            <w:r w:rsidR="003032D4" w:rsidRPr="009F5B41">
              <w:rPr>
                <w:rFonts w:ascii="Arial" w:hAnsi="Arial" w:cs="Arial"/>
                <w:noProof/>
                <w:webHidden/>
              </w:rPr>
              <w:fldChar w:fldCharType="end"/>
            </w:r>
          </w:hyperlink>
        </w:p>
        <w:p w14:paraId="0AD170D5" w14:textId="1D13E6C7" w:rsidR="003032D4" w:rsidRPr="009F5B41" w:rsidRDefault="00000000" w:rsidP="009F5B41">
          <w:pPr>
            <w:pStyle w:val="TDC2"/>
            <w:jc w:val="both"/>
            <w:rPr>
              <w:rFonts w:ascii="Arial" w:eastAsiaTheme="minorEastAsia" w:hAnsi="Arial" w:cs="Arial"/>
              <w:noProof/>
              <w:lang w:eastAsia="es-CO"/>
            </w:rPr>
          </w:pPr>
          <w:hyperlink w:anchor="_Toc120698405" w:history="1">
            <w:r w:rsidR="003032D4" w:rsidRPr="009F5B41">
              <w:rPr>
                <w:rStyle w:val="Hipervnculo"/>
                <w:rFonts w:ascii="Arial" w:hAnsi="Arial" w:cs="Arial"/>
              </w:rPr>
              <w:t>7.1.</w:t>
            </w:r>
            <w:r w:rsidR="003032D4" w:rsidRPr="009F5B41">
              <w:rPr>
                <w:rFonts w:ascii="Arial" w:eastAsiaTheme="minorEastAsia" w:hAnsi="Arial" w:cs="Arial"/>
                <w:noProof/>
                <w:lang w:eastAsia="es-CO"/>
              </w:rPr>
              <w:tab/>
            </w:r>
            <w:r w:rsidR="003032D4" w:rsidRPr="009F5B41">
              <w:rPr>
                <w:rStyle w:val="Hipervnculo"/>
                <w:rFonts w:ascii="Arial" w:eastAsia="Arial" w:hAnsi="Arial" w:cs="Arial"/>
              </w:rPr>
              <w:t>INDICADORES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_Toc120698405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35</w:t>
            </w:r>
            <w:r w:rsidR="003032D4" w:rsidRPr="009F5B41">
              <w:rPr>
                <w:rFonts w:ascii="Arial" w:hAnsi="Arial" w:cs="Arial"/>
                <w:noProof/>
                <w:webHidden/>
              </w:rPr>
              <w:fldChar w:fldCharType="end"/>
            </w:r>
          </w:hyperlink>
        </w:p>
        <w:p w14:paraId="1FE26170" w14:textId="2BB0A1C6" w:rsidR="003032D4" w:rsidRPr="009F5B41" w:rsidRDefault="00000000" w:rsidP="009F5B41">
          <w:pPr>
            <w:pStyle w:val="TDC1"/>
            <w:tabs>
              <w:tab w:val="left" w:pos="480"/>
              <w:tab w:val="right" w:leader="dot" w:pos="10196"/>
            </w:tabs>
            <w:jc w:val="both"/>
            <w:rPr>
              <w:rFonts w:ascii="Arial" w:eastAsiaTheme="minorEastAsia" w:hAnsi="Arial" w:cs="Arial"/>
              <w:noProof/>
              <w:lang w:eastAsia="es-CO"/>
            </w:rPr>
          </w:pPr>
          <w:hyperlink w:anchor="_Toc120698406" w:history="1">
            <w:r w:rsidR="003032D4" w:rsidRPr="009F5B41">
              <w:rPr>
                <w:rStyle w:val="Hipervnculo"/>
                <w:rFonts w:ascii="Arial" w:hAnsi="Arial" w:cs="Arial"/>
              </w:rPr>
              <w:t>8.</w:t>
            </w:r>
            <w:r w:rsidR="003032D4" w:rsidRPr="009F5B41">
              <w:rPr>
                <w:rFonts w:ascii="Arial" w:eastAsiaTheme="minorEastAsia" w:hAnsi="Arial" w:cs="Arial"/>
                <w:noProof/>
                <w:lang w:eastAsia="es-CO"/>
              </w:rPr>
              <w:tab/>
            </w:r>
            <w:r w:rsidR="003032D4" w:rsidRPr="009F5B41">
              <w:rPr>
                <w:rStyle w:val="Hipervnculo"/>
                <w:rFonts w:ascii="Arial" w:hAnsi="Arial" w:cs="Arial"/>
              </w:rPr>
              <w:t>DOCUMENTOS RELACIONADOS</w:t>
            </w:r>
            <w:r w:rsidR="003032D4" w:rsidRPr="009F5B41">
              <w:rPr>
                <w:rFonts w:ascii="Arial" w:hAnsi="Arial" w:cs="Arial"/>
                <w:noProof/>
                <w:webHidden/>
              </w:rPr>
              <w:tab/>
            </w:r>
            <w:r w:rsidR="003032D4" w:rsidRPr="009F5B41">
              <w:rPr>
                <w:rFonts w:ascii="Arial" w:hAnsi="Arial" w:cs="Arial"/>
                <w:noProof/>
                <w:webHidden/>
              </w:rPr>
              <w:fldChar w:fldCharType="begin"/>
            </w:r>
            <w:r w:rsidR="003032D4" w:rsidRPr="009F5B41">
              <w:rPr>
                <w:rFonts w:ascii="Arial" w:hAnsi="Arial" w:cs="Arial"/>
                <w:noProof/>
                <w:webHidden/>
              </w:rPr>
              <w:instrText xml:space="preserve"> PAGEREF _Toc120698406 \h </w:instrText>
            </w:r>
            <w:r w:rsidR="003032D4" w:rsidRPr="009F5B41">
              <w:rPr>
                <w:rFonts w:ascii="Arial" w:hAnsi="Arial" w:cs="Arial"/>
                <w:noProof/>
                <w:webHidden/>
              </w:rPr>
            </w:r>
            <w:r w:rsidR="003032D4" w:rsidRPr="009F5B41">
              <w:rPr>
                <w:rFonts w:ascii="Arial" w:hAnsi="Arial" w:cs="Arial"/>
                <w:noProof/>
                <w:webHidden/>
              </w:rPr>
              <w:fldChar w:fldCharType="separate"/>
            </w:r>
            <w:r w:rsidR="003032D4" w:rsidRPr="009F5B41">
              <w:rPr>
                <w:rFonts w:ascii="Arial" w:hAnsi="Arial" w:cs="Arial"/>
                <w:noProof/>
                <w:webHidden/>
              </w:rPr>
              <w:t>36</w:t>
            </w:r>
            <w:r w:rsidR="003032D4" w:rsidRPr="009F5B41">
              <w:rPr>
                <w:rFonts w:ascii="Arial" w:hAnsi="Arial" w:cs="Arial"/>
                <w:noProof/>
                <w:webHidden/>
              </w:rPr>
              <w:fldChar w:fldCharType="end"/>
            </w:r>
          </w:hyperlink>
        </w:p>
        <w:p w14:paraId="76DC73C0" w14:textId="4AC0D928" w:rsidR="00F66E89" w:rsidRPr="009F5B41" w:rsidRDefault="00B62B4F" w:rsidP="009F5B41">
          <w:pPr>
            <w:jc w:val="both"/>
            <w:rPr>
              <w:rFonts w:ascii="Arial" w:hAnsi="Arial" w:cs="Arial"/>
            </w:rPr>
          </w:pPr>
          <w:r w:rsidRPr="009F5B41">
            <w:rPr>
              <w:rFonts w:ascii="Arial" w:hAnsi="Arial" w:cs="Arial"/>
            </w:rPr>
            <w:fldChar w:fldCharType="end"/>
          </w:r>
        </w:p>
      </w:sdtContent>
    </w:sdt>
    <w:p w14:paraId="7EBD4E4D" w14:textId="0B257B97" w:rsidR="002A7540" w:rsidRPr="009F5B41" w:rsidRDefault="002A7540" w:rsidP="009F5B41">
      <w:pPr>
        <w:jc w:val="both"/>
        <w:rPr>
          <w:rFonts w:ascii="Arial" w:eastAsiaTheme="majorEastAsia" w:hAnsi="Arial" w:cs="Arial"/>
          <w:b/>
        </w:rPr>
      </w:pPr>
    </w:p>
    <w:p w14:paraId="6C1196B0" w14:textId="39C6E66E" w:rsidR="009062A2" w:rsidRPr="009F5B41" w:rsidRDefault="009062A2" w:rsidP="009F5B41">
      <w:pPr>
        <w:tabs>
          <w:tab w:val="left" w:pos="4080"/>
        </w:tabs>
        <w:jc w:val="both"/>
        <w:rPr>
          <w:rFonts w:ascii="Arial" w:hAnsi="Arial" w:cs="Arial"/>
        </w:rPr>
      </w:pPr>
      <w:r w:rsidRPr="009F5B41">
        <w:rPr>
          <w:rFonts w:ascii="Arial" w:hAnsi="Arial" w:cs="Arial"/>
        </w:rPr>
        <w:tab/>
      </w:r>
    </w:p>
    <w:p w14:paraId="2D21FEAC" w14:textId="30E678FD" w:rsidR="00A36E20" w:rsidRPr="009F5B41" w:rsidRDefault="00E71674" w:rsidP="009F5B41">
      <w:pPr>
        <w:pStyle w:val="Ttulo1"/>
        <w:jc w:val="both"/>
        <w:rPr>
          <w:rFonts w:cs="Arial"/>
        </w:rPr>
      </w:pPr>
      <w:r w:rsidRPr="009F5B41">
        <w:rPr>
          <w:rFonts w:cs="Arial"/>
        </w:rPr>
        <w:br w:type="page"/>
      </w:r>
      <w:bookmarkStart w:id="2" w:name="_Toc120698375"/>
      <w:r w:rsidR="007C7696" w:rsidRPr="009F5B41">
        <w:rPr>
          <w:rFonts w:cs="Arial"/>
        </w:rPr>
        <w:lastRenderedPageBreak/>
        <w:t>JUSTIFICACIÓN</w:t>
      </w:r>
      <w:bookmarkEnd w:id="2"/>
    </w:p>
    <w:p w14:paraId="0C33D698" w14:textId="77777777" w:rsidR="00A36E20" w:rsidRPr="009F5B41" w:rsidRDefault="00A36E20" w:rsidP="009F5B41">
      <w:pPr>
        <w:jc w:val="both"/>
        <w:rPr>
          <w:rFonts w:ascii="Arial" w:eastAsia="Arial" w:hAnsi="Arial" w:cs="Arial"/>
        </w:rPr>
      </w:pPr>
      <w:r w:rsidRPr="009F5B41">
        <w:rPr>
          <w:rFonts w:ascii="Arial" w:eastAsia="Arial" w:hAnsi="Arial" w:cs="Arial"/>
        </w:rPr>
        <w:t xml:space="preserve">La Unidad Administrativa Especial Cuerpo Oficial de Bomberos de Bogotá D.C. es una entidad técnica especializada, con 127 años de historia, enfocada en garantizar la seguridad y protección de la vida y el patrimonio de los habitantes del Distrito Capital. </w:t>
      </w:r>
    </w:p>
    <w:p w14:paraId="3BBC2AFC" w14:textId="77777777" w:rsidR="00A36E20" w:rsidRPr="009F5B41" w:rsidRDefault="00A36E20" w:rsidP="009F5B41">
      <w:pPr>
        <w:jc w:val="both"/>
        <w:rPr>
          <w:rFonts w:ascii="Arial" w:eastAsia="Arial" w:hAnsi="Arial" w:cs="Arial"/>
        </w:rPr>
      </w:pPr>
    </w:p>
    <w:p w14:paraId="3CC9CE01" w14:textId="77777777" w:rsidR="00A36E20" w:rsidRPr="009F5B41" w:rsidRDefault="00A36E20" w:rsidP="009F5B41">
      <w:pPr>
        <w:jc w:val="both"/>
        <w:rPr>
          <w:rFonts w:ascii="Arial" w:eastAsia="Arial" w:hAnsi="Arial" w:cs="Arial"/>
        </w:rPr>
      </w:pPr>
      <w:r w:rsidRPr="009F5B41">
        <w:rPr>
          <w:rFonts w:ascii="Arial" w:eastAsia="Arial" w:hAnsi="Arial" w:cs="Arial"/>
        </w:rPr>
        <w:t>A partir de la puesta en marcha del Acuerdo 257 de 2006, a la Unidad Administrativa Especial Cuerpo Oficial de Bomberos de Bogotá D.C., le fue otorgada la naturaleza jurídica como una Unidad Administrativa Especial del orden distrital, del sector central, sin personería jurídica.</w:t>
      </w:r>
    </w:p>
    <w:p w14:paraId="24F0C8A4" w14:textId="77777777" w:rsidR="00A36E20" w:rsidRPr="009F5B41" w:rsidRDefault="00A36E20" w:rsidP="009F5B41">
      <w:pPr>
        <w:jc w:val="both"/>
        <w:rPr>
          <w:rFonts w:ascii="Arial" w:eastAsia="Arial" w:hAnsi="Arial" w:cs="Arial"/>
        </w:rPr>
      </w:pPr>
    </w:p>
    <w:p w14:paraId="444E11F8" w14:textId="0B8FEA36" w:rsidR="00A36E20" w:rsidRPr="009F5B41" w:rsidRDefault="00A36E20" w:rsidP="009F5B41">
      <w:pPr>
        <w:jc w:val="both"/>
        <w:rPr>
          <w:rFonts w:ascii="Arial" w:eastAsia="Arial" w:hAnsi="Arial" w:cs="Arial"/>
          <w:b/>
        </w:rPr>
      </w:pPr>
      <w:r w:rsidRPr="009F5B41">
        <w:rPr>
          <w:rFonts w:ascii="Arial" w:eastAsia="Arial" w:hAnsi="Arial" w:cs="Arial"/>
        </w:rPr>
        <w:t xml:space="preserve">La UAE Cuerpo Oficial de Bomberos de Bogotá tiene como </w:t>
      </w:r>
      <w:r w:rsidRPr="009F5B41">
        <w:rPr>
          <w:rFonts w:ascii="Arial" w:eastAsia="Arial" w:hAnsi="Arial" w:cs="Arial"/>
          <w:bCs/>
        </w:rPr>
        <w:t>misión</w:t>
      </w:r>
      <w:r w:rsidRPr="009F5B41">
        <w:rPr>
          <w:rFonts w:ascii="Arial" w:eastAsia="Arial" w:hAnsi="Arial" w:cs="Arial"/>
          <w:b/>
        </w:rPr>
        <w:t xml:space="preserve"> </w:t>
      </w:r>
      <w:r w:rsidRPr="009F5B41">
        <w:rPr>
          <w:rFonts w:ascii="Arial" w:eastAsia="Arial" w:hAnsi="Arial" w:cs="Arial"/>
          <w:color w:val="000000"/>
        </w:rPr>
        <w:t>proteger la vida, el ambiente y el patrimonio, a través de la gestión integral de riesgos de incendios, atención de rescates en todas sus modalidades e incidentes con materiales peligrosos en Bogotá y su entorno</w:t>
      </w:r>
      <w:r w:rsidRPr="009F5B41">
        <w:rPr>
          <w:rFonts w:ascii="Arial" w:eastAsia="Arial" w:hAnsi="Arial" w:cs="Arial"/>
          <w:b/>
          <w:color w:val="000000"/>
        </w:rPr>
        <w:t xml:space="preserve">. </w:t>
      </w:r>
      <w:r w:rsidRPr="009F5B41">
        <w:rPr>
          <w:rFonts w:ascii="Arial" w:eastAsia="Arial" w:hAnsi="Arial" w:cs="Arial"/>
          <w:bCs/>
          <w:color w:val="000000"/>
        </w:rPr>
        <w:t>Al</w:t>
      </w:r>
      <w:r w:rsidRPr="009F5B41">
        <w:rPr>
          <w:rFonts w:ascii="Arial" w:eastAsia="Arial" w:hAnsi="Arial" w:cs="Arial"/>
          <w:color w:val="000000"/>
        </w:rPr>
        <w:t xml:space="preserve"> 2030, tiene como visión ser el mejor cuerpo de bomberos de Colombia soportado en el compromiso de sus colaboradores y la confianza de l</w:t>
      </w:r>
      <w:r w:rsidR="001537B9" w:rsidRPr="009F5B41">
        <w:rPr>
          <w:rFonts w:ascii="Arial" w:eastAsia="Arial" w:hAnsi="Arial" w:cs="Arial"/>
          <w:color w:val="000000"/>
        </w:rPr>
        <w:t xml:space="preserve">a </w:t>
      </w:r>
      <w:r w:rsidRPr="009F5B41">
        <w:rPr>
          <w:rFonts w:ascii="Arial" w:eastAsia="Arial" w:hAnsi="Arial" w:cs="Arial"/>
          <w:color w:val="000000"/>
        </w:rPr>
        <w:t xml:space="preserve"> </w:t>
      </w:r>
      <w:r w:rsidR="009F5B41" w:rsidRPr="009F5B41">
        <w:rPr>
          <w:rFonts w:ascii="Arial" w:eastAsia="Arial" w:hAnsi="Arial" w:cs="Arial"/>
          <w:color w:val="000000"/>
        </w:rPr>
        <w:t>ciudadanía</w:t>
      </w:r>
      <w:r w:rsidRPr="009F5B41">
        <w:rPr>
          <w:rFonts w:ascii="Arial" w:eastAsia="Arial" w:hAnsi="Arial" w:cs="Arial"/>
          <w:color w:val="000000"/>
        </w:rPr>
        <w:t>, reconocido a nivel mundial por su fortaleza técnica y capacidad de gestión.</w:t>
      </w:r>
      <w:r w:rsidRPr="009F5B41">
        <w:rPr>
          <w:rFonts w:ascii="Arial" w:eastAsia="Arial" w:hAnsi="Arial" w:cs="Arial"/>
          <w:b/>
          <w:color w:val="000000"/>
        </w:rPr>
        <w:t xml:space="preserve"> </w:t>
      </w:r>
    </w:p>
    <w:p w14:paraId="0214417F" w14:textId="77777777" w:rsidR="00A36E20" w:rsidRPr="009F5B41" w:rsidRDefault="00A36E20" w:rsidP="009F5B41">
      <w:pPr>
        <w:pBdr>
          <w:top w:val="nil"/>
          <w:left w:val="nil"/>
          <w:bottom w:val="nil"/>
          <w:right w:val="nil"/>
          <w:between w:val="nil"/>
        </w:pBdr>
        <w:ind w:left="720"/>
        <w:jc w:val="both"/>
        <w:rPr>
          <w:rFonts w:ascii="Arial" w:eastAsia="Arial" w:hAnsi="Arial" w:cs="Arial"/>
          <w:b/>
          <w:color w:val="000000"/>
        </w:rPr>
      </w:pPr>
    </w:p>
    <w:p w14:paraId="5E2155EA" w14:textId="77777777" w:rsidR="00A36E20" w:rsidRPr="009F5B41" w:rsidRDefault="00A36E20" w:rsidP="009F5B41">
      <w:pPr>
        <w:jc w:val="both"/>
        <w:rPr>
          <w:rFonts w:ascii="Arial" w:eastAsia="Arial" w:hAnsi="Arial" w:cs="Arial"/>
          <w:b/>
        </w:rPr>
      </w:pPr>
      <w:r w:rsidRPr="009F5B41">
        <w:rPr>
          <w:rFonts w:ascii="Arial" w:eastAsia="Arial" w:hAnsi="Arial" w:cs="Arial"/>
          <w:b/>
        </w:rPr>
        <w:t>Pilares Estratégicos:</w:t>
      </w:r>
    </w:p>
    <w:p w14:paraId="3FE9D55E" w14:textId="77777777" w:rsidR="00A36E20" w:rsidRPr="009F5B41" w:rsidRDefault="00A36E20" w:rsidP="009F5B41">
      <w:pPr>
        <w:numPr>
          <w:ilvl w:val="0"/>
          <w:numId w:val="3"/>
        </w:numPr>
        <w:pBdr>
          <w:top w:val="nil"/>
          <w:left w:val="nil"/>
          <w:bottom w:val="nil"/>
          <w:right w:val="nil"/>
          <w:between w:val="nil"/>
        </w:pBdr>
        <w:jc w:val="both"/>
        <w:rPr>
          <w:rFonts w:ascii="Arial" w:eastAsia="Arial" w:hAnsi="Arial" w:cs="Arial"/>
          <w:color w:val="000000"/>
        </w:rPr>
      </w:pPr>
      <w:r w:rsidRPr="009F5B41">
        <w:rPr>
          <w:rFonts w:ascii="Arial" w:eastAsia="Arial" w:hAnsi="Arial" w:cs="Arial"/>
          <w:color w:val="000000"/>
        </w:rPr>
        <w:t>Gestión del riesgo de incendios – Corresponsabilidad</w:t>
      </w:r>
    </w:p>
    <w:p w14:paraId="08AB3C16" w14:textId="77777777" w:rsidR="00A36E20" w:rsidRPr="009F5B41" w:rsidRDefault="00A36E20" w:rsidP="009F5B41">
      <w:pPr>
        <w:numPr>
          <w:ilvl w:val="0"/>
          <w:numId w:val="3"/>
        </w:numPr>
        <w:pBdr>
          <w:top w:val="nil"/>
          <w:left w:val="nil"/>
          <w:bottom w:val="nil"/>
          <w:right w:val="nil"/>
          <w:between w:val="nil"/>
        </w:pBdr>
        <w:jc w:val="both"/>
        <w:rPr>
          <w:rFonts w:ascii="Arial" w:eastAsia="Arial" w:hAnsi="Arial" w:cs="Arial"/>
          <w:color w:val="000000"/>
        </w:rPr>
      </w:pPr>
      <w:r w:rsidRPr="009F5B41">
        <w:rPr>
          <w:rFonts w:ascii="Arial" w:eastAsia="Arial" w:hAnsi="Arial" w:cs="Arial"/>
          <w:color w:val="000000"/>
        </w:rPr>
        <w:t>Operaciones y respuesta – Oportunidad</w:t>
      </w:r>
    </w:p>
    <w:p w14:paraId="2C2CCFAA" w14:textId="77777777" w:rsidR="00A36E20" w:rsidRPr="009F5B41" w:rsidRDefault="00A36E20" w:rsidP="009F5B41">
      <w:pPr>
        <w:numPr>
          <w:ilvl w:val="0"/>
          <w:numId w:val="3"/>
        </w:numPr>
        <w:pBdr>
          <w:top w:val="nil"/>
          <w:left w:val="nil"/>
          <w:bottom w:val="nil"/>
          <w:right w:val="nil"/>
          <w:between w:val="nil"/>
        </w:pBdr>
        <w:jc w:val="both"/>
        <w:rPr>
          <w:rFonts w:ascii="Arial" w:eastAsia="Arial" w:hAnsi="Arial" w:cs="Arial"/>
          <w:color w:val="000000"/>
        </w:rPr>
      </w:pPr>
      <w:r w:rsidRPr="009F5B41">
        <w:rPr>
          <w:rFonts w:ascii="Arial" w:eastAsia="Arial" w:hAnsi="Arial" w:cs="Arial"/>
          <w:color w:val="000000"/>
        </w:rPr>
        <w:t>Fortalecimiento Institucional – Confianza</w:t>
      </w:r>
    </w:p>
    <w:p w14:paraId="4E278506" w14:textId="77777777" w:rsidR="00A36E20" w:rsidRPr="009F5B41" w:rsidRDefault="00A36E20" w:rsidP="009F5B41">
      <w:pPr>
        <w:numPr>
          <w:ilvl w:val="0"/>
          <w:numId w:val="3"/>
        </w:numPr>
        <w:pBdr>
          <w:top w:val="nil"/>
          <w:left w:val="nil"/>
          <w:bottom w:val="nil"/>
          <w:right w:val="nil"/>
          <w:between w:val="nil"/>
        </w:pBdr>
        <w:jc w:val="both"/>
        <w:rPr>
          <w:rFonts w:ascii="Arial" w:eastAsia="Arial" w:hAnsi="Arial" w:cs="Arial"/>
          <w:color w:val="000000"/>
        </w:rPr>
      </w:pPr>
      <w:r w:rsidRPr="009F5B41">
        <w:rPr>
          <w:rFonts w:ascii="Arial" w:eastAsia="Arial" w:hAnsi="Arial" w:cs="Arial"/>
          <w:color w:val="000000"/>
        </w:rPr>
        <w:t>Gestión estratégica del Talento Humano – Servicio</w:t>
      </w:r>
    </w:p>
    <w:p w14:paraId="5D270FF8" w14:textId="77777777" w:rsidR="00A36E20" w:rsidRPr="009F5B41" w:rsidRDefault="00A36E20" w:rsidP="009F5B41">
      <w:pPr>
        <w:pBdr>
          <w:top w:val="nil"/>
          <w:left w:val="nil"/>
          <w:bottom w:val="nil"/>
          <w:right w:val="nil"/>
          <w:between w:val="nil"/>
        </w:pBdr>
        <w:ind w:left="720"/>
        <w:jc w:val="both"/>
        <w:rPr>
          <w:rFonts w:ascii="Arial" w:eastAsia="Arial" w:hAnsi="Arial" w:cs="Arial"/>
          <w:color w:val="5C5B5F"/>
        </w:rPr>
      </w:pPr>
    </w:p>
    <w:p w14:paraId="3E9C804D" w14:textId="77777777" w:rsidR="00A36E20" w:rsidRPr="009F5B41" w:rsidRDefault="00A36E20" w:rsidP="009F5B41">
      <w:pPr>
        <w:jc w:val="both"/>
        <w:rPr>
          <w:rFonts w:ascii="Arial" w:eastAsia="Arial" w:hAnsi="Arial" w:cs="Arial"/>
        </w:rPr>
      </w:pPr>
      <w:r w:rsidRPr="009F5B41">
        <w:rPr>
          <w:rFonts w:ascii="Arial" w:eastAsia="Arial" w:hAnsi="Arial" w:cs="Arial"/>
        </w:rPr>
        <w:t>El pilar de Gestión estratégica del Talento Humano tiene su base en el principio de Servicio, fundamento de la función pública, entendido este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14F2D055" w14:textId="77777777" w:rsidR="00A36E20" w:rsidRPr="009F5B41" w:rsidRDefault="00A36E20" w:rsidP="009F5B41">
      <w:pPr>
        <w:jc w:val="both"/>
        <w:rPr>
          <w:rFonts w:ascii="Arial" w:eastAsia="Arial" w:hAnsi="Arial" w:cs="Arial"/>
        </w:rPr>
      </w:pPr>
    </w:p>
    <w:p w14:paraId="422F15DC" w14:textId="77777777" w:rsidR="00A36E20" w:rsidRPr="009F5B41" w:rsidRDefault="00A36E20" w:rsidP="009F5B41">
      <w:pPr>
        <w:jc w:val="both"/>
        <w:rPr>
          <w:rFonts w:ascii="Arial" w:eastAsia="Arial" w:hAnsi="Arial" w:cs="Arial"/>
        </w:rPr>
      </w:pPr>
      <w:r w:rsidRPr="009F5B41">
        <w:rPr>
          <w:rFonts w:ascii="Arial" w:eastAsia="Arial" w:hAnsi="Arial" w:cs="Arial"/>
        </w:rPr>
        <w:t>Los objetivos estratégicos que componen el presente pilar son los siguientes:</w:t>
      </w:r>
    </w:p>
    <w:p w14:paraId="23666F9E" w14:textId="77777777" w:rsidR="00A36E20" w:rsidRPr="009F5B41" w:rsidRDefault="00A36E20" w:rsidP="009F5B41">
      <w:pPr>
        <w:jc w:val="both"/>
        <w:rPr>
          <w:rFonts w:ascii="Arial" w:eastAsia="Arial" w:hAnsi="Arial" w:cs="Arial"/>
        </w:rPr>
      </w:pPr>
    </w:p>
    <w:p w14:paraId="2BD4B9F2" w14:textId="7A29223C" w:rsidR="00A36E20" w:rsidRPr="009F5B41" w:rsidRDefault="00A36E20" w:rsidP="009F5B41">
      <w:pPr>
        <w:jc w:val="both"/>
        <w:rPr>
          <w:rFonts w:ascii="Arial" w:eastAsia="Arial" w:hAnsi="Arial" w:cs="Arial"/>
        </w:rPr>
      </w:pPr>
      <w:r w:rsidRPr="009F5B41">
        <w:rPr>
          <w:rFonts w:ascii="Arial" w:eastAsia="Arial" w:hAnsi="Arial" w:cs="Arial"/>
        </w:rPr>
        <w:t xml:space="preserve">- IMPLEMENTAR LA ESTRATEGIA DE GESTIÓN DEL CAMBIO EN EL CUERPO OFICIAL DE BOMBEROS: </w:t>
      </w:r>
      <w:r w:rsidR="007230BF" w:rsidRPr="009F5B41">
        <w:rPr>
          <w:rFonts w:ascii="Arial" w:eastAsia="Arial" w:hAnsi="Arial" w:cs="Arial"/>
        </w:rPr>
        <w:t>I</w:t>
      </w:r>
      <w:r w:rsidRPr="009F5B41">
        <w:rPr>
          <w:rFonts w:ascii="Arial" w:eastAsia="Arial" w:hAnsi="Arial" w:cs="Arial"/>
        </w:rPr>
        <w:t>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1AEE3F93" w14:textId="77777777" w:rsidR="00A36E20" w:rsidRPr="009F5B41" w:rsidRDefault="00A36E20" w:rsidP="009F5B41">
      <w:pPr>
        <w:jc w:val="both"/>
        <w:rPr>
          <w:rFonts w:ascii="Arial" w:eastAsia="Arial" w:hAnsi="Arial" w:cs="Arial"/>
        </w:rPr>
      </w:pPr>
    </w:p>
    <w:p w14:paraId="4109A8E5" w14:textId="59FBE293" w:rsidR="00A36E20" w:rsidRPr="009F5B41" w:rsidRDefault="00A36E20" w:rsidP="009F5B41">
      <w:pPr>
        <w:jc w:val="both"/>
        <w:rPr>
          <w:rFonts w:ascii="Arial" w:eastAsia="Arial" w:hAnsi="Arial" w:cs="Arial"/>
        </w:rPr>
      </w:pPr>
      <w:r w:rsidRPr="009F5B41">
        <w:rPr>
          <w:rFonts w:ascii="Arial" w:eastAsia="Arial" w:hAnsi="Arial" w:cs="Arial"/>
        </w:rPr>
        <w:t xml:space="preserve">- CONSOLIDAR LA ESTRATEGIA DEL TALENTO HUMANO: </w:t>
      </w:r>
      <w:r w:rsidR="007230BF" w:rsidRPr="009F5B41">
        <w:rPr>
          <w:rFonts w:ascii="Arial" w:eastAsia="Arial" w:hAnsi="Arial" w:cs="Arial"/>
        </w:rPr>
        <w:t>P</w:t>
      </w:r>
      <w:r w:rsidRPr="009F5B41">
        <w:rPr>
          <w:rFonts w:ascii="Arial" w:eastAsia="Arial" w:hAnsi="Arial" w:cs="Arial"/>
        </w:rPr>
        <w:t xml:space="preserve">otenciar el talento humano como activo más importante de la UAE Cuerpo Oficial de Bomberos de Bogotá mediante el desarrollo </w:t>
      </w:r>
      <w:r w:rsidRPr="009F5B41">
        <w:rPr>
          <w:rFonts w:ascii="Arial" w:eastAsia="Arial" w:hAnsi="Arial" w:cs="Arial"/>
        </w:rPr>
        <w:lastRenderedPageBreak/>
        <w:t>de rutas de valor que permite fortalecer sus competencias desde el ser, el saber y el hacer, en busca de brindar un servicio cercano y de calidad a la ciudadanía.</w:t>
      </w:r>
    </w:p>
    <w:p w14:paraId="2AA11F67" w14:textId="77777777" w:rsidR="00A36E20" w:rsidRPr="009F5B41" w:rsidRDefault="00A36E20" w:rsidP="009F5B41">
      <w:pPr>
        <w:jc w:val="both"/>
        <w:rPr>
          <w:rFonts w:ascii="Arial" w:eastAsia="Arial" w:hAnsi="Arial" w:cs="Arial"/>
        </w:rPr>
      </w:pPr>
    </w:p>
    <w:p w14:paraId="023E6D77" w14:textId="77777777" w:rsidR="00A36E20" w:rsidRPr="009F5B41" w:rsidRDefault="00A36E20" w:rsidP="009F5B41">
      <w:pPr>
        <w:jc w:val="both"/>
        <w:rPr>
          <w:rFonts w:ascii="Arial" w:eastAsia="Arial" w:hAnsi="Arial" w:cs="Arial"/>
        </w:rPr>
      </w:pPr>
      <w:r w:rsidRPr="009F5B41">
        <w:rPr>
          <w:rFonts w:ascii="Arial" w:eastAsia="Arial" w:hAnsi="Arial" w:cs="Arial"/>
        </w:rPr>
        <w:t>El Plan Institucional de Capacitación le apunta a este último objetivo estratégico, ya que influye directamente en el fortalecimiento de competencias de los colaboradores.</w:t>
      </w:r>
    </w:p>
    <w:p w14:paraId="2FFA26CD" w14:textId="77777777" w:rsidR="00A36E20" w:rsidRPr="009F5B41" w:rsidRDefault="00A36E20" w:rsidP="009F5B41">
      <w:pPr>
        <w:jc w:val="both"/>
        <w:rPr>
          <w:rFonts w:ascii="Arial" w:eastAsia="Arial" w:hAnsi="Arial" w:cs="Arial"/>
        </w:rPr>
      </w:pPr>
    </w:p>
    <w:p w14:paraId="2AAF65A3" w14:textId="77777777" w:rsidR="00A36E20" w:rsidRPr="009F5B41" w:rsidRDefault="00A36E20" w:rsidP="009F5B41">
      <w:pPr>
        <w:jc w:val="both"/>
        <w:rPr>
          <w:rFonts w:ascii="Arial" w:eastAsia="Arial" w:hAnsi="Arial" w:cs="Arial"/>
        </w:rPr>
      </w:pPr>
      <w:r w:rsidRPr="009F5B41">
        <w:rPr>
          <w:rFonts w:ascii="Arial" w:eastAsia="Arial" w:hAnsi="Arial" w:cs="Arial"/>
        </w:rPr>
        <w:t>La UAE Cuerpo Oficial Bomberos de Bogotá cuenta con un equipo de Trabajo para el desarrollo de las actividades Capacitación y Entrenamiento dentro de la Subdirección de Gestión Humana, la cual adelanta todos los procesos formativos del personal operativo y administrativo de la entidad, y realiza constantemente convocatorias internas, con la finalidad la de generar una mayor cobertura en cuanto a formación se refiere.</w:t>
      </w:r>
    </w:p>
    <w:p w14:paraId="25DADC8F" w14:textId="77777777" w:rsidR="00A36E20" w:rsidRPr="009F5B41" w:rsidRDefault="00A36E20" w:rsidP="009F5B41">
      <w:pPr>
        <w:jc w:val="both"/>
        <w:rPr>
          <w:rFonts w:ascii="Arial" w:eastAsia="Arial" w:hAnsi="Arial" w:cs="Arial"/>
        </w:rPr>
      </w:pPr>
    </w:p>
    <w:p w14:paraId="584C1238" w14:textId="77777777" w:rsidR="00A36E20" w:rsidRPr="009F5B41" w:rsidRDefault="00A36E20" w:rsidP="009F5B41">
      <w:pPr>
        <w:jc w:val="both"/>
        <w:rPr>
          <w:rFonts w:ascii="Arial" w:eastAsia="Arial" w:hAnsi="Arial" w:cs="Arial"/>
        </w:rPr>
      </w:pPr>
      <w:r w:rsidRPr="009F5B41">
        <w:rPr>
          <w:rFonts w:ascii="Arial" w:eastAsia="Arial" w:hAnsi="Arial" w:cs="Arial"/>
        </w:rPr>
        <w:t xml:space="preserve">En cuanto a la ubicación del personal y los centros de trabajo, la unidad Administrativa Especial Cuerpo Oficial de Bomberos de Bogotá D.C comprenden 17 Sedes Operativas (Estaciones de Bomberos) y una Sede Administrativa (Edificio Comando) dando cubrimiento a las 20 localidades de la ciudad. </w:t>
      </w:r>
    </w:p>
    <w:p w14:paraId="7963D7FD" w14:textId="77777777" w:rsidR="00A36E20" w:rsidRPr="009F5B41" w:rsidRDefault="00A36E20" w:rsidP="009F5B41">
      <w:pPr>
        <w:jc w:val="both"/>
        <w:rPr>
          <w:rFonts w:ascii="Arial" w:eastAsia="Arial" w:hAnsi="Arial" w:cs="Arial"/>
        </w:rPr>
      </w:pPr>
    </w:p>
    <w:p w14:paraId="06620976" w14:textId="23CA198D" w:rsidR="00A36E20" w:rsidRPr="009F5B41" w:rsidRDefault="00A36E20" w:rsidP="009F5B41">
      <w:pPr>
        <w:jc w:val="both"/>
        <w:rPr>
          <w:rFonts w:ascii="Arial" w:eastAsia="Arial" w:hAnsi="Arial" w:cs="Arial"/>
        </w:rPr>
      </w:pPr>
      <w:r w:rsidRPr="009F5B41">
        <w:rPr>
          <w:rFonts w:ascii="Arial" w:eastAsia="Arial" w:hAnsi="Arial" w:cs="Arial"/>
        </w:rPr>
        <w:t xml:space="preserve">Esta distribución naturalmente plantea un reto en la intervención de acciones formativas muy grande, principalmente por la diferencia en los horarios de trabajo de los servidores, la no concentración en una sola ubicación geográfica, y las necesidades específicas de cada una de las sedes mencionadas. </w:t>
      </w:r>
    </w:p>
    <w:p w14:paraId="7A11B3C7"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142AD72D"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lang w:val="es-ES"/>
        </w:rPr>
      </w:pPr>
      <w:r w:rsidRPr="009F5B41">
        <w:rPr>
          <w:rFonts w:ascii="Arial" w:eastAsia="Arial" w:hAnsi="Arial" w:cs="Arial"/>
          <w:color w:val="000000"/>
        </w:rPr>
        <w:t xml:space="preserve">La “Guía </w:t>
      </w:r>
      <w:r w:rsidRPr="009F5B41">
        <w:rPr>
          <w:rFonts w:ascii="Arial" w:eastAsia="Arial" w:hAnsi="Arial" w:cs="Arial"/>
          <w:color w:val="000000"/>
          <w:lang w:val="es-ES"/>
        </w:rPr>
        <w:t xml:space="preserve">para la formulación del Plan Institucional de Capacitación – PIC” expedida por el Departamento Administrativo de la Función Pública y la ESAP en abril de 2021, indica frente </w:t>
      </w:r>
      <w:r w:rsidRPr="009F5B41">
        <w:rPr>
          <w:rFonts w:ascii="Arial" w:eastAsia="Arial" w:hAnsi="Arial" w:cs="Arial"/>
          <w:color w:val="000000"/>
          <w:lang w:val="es-ES_tradnl"/>
        </w:rPr>
        <w:t>al Plan Institucional de Capacitación —PIC— lo siguiente</w:t>
      </w:r>
      <w:r w:rsidRPr="009F5B41">
        <w:rPr>
          <w:rFonts w:ascii="Arial" w:eastAsia="Arial" w:hAnsi="Arial" w:cs="Arial"/>
          <w:color w:val="000000"/>
          <w:lang w:val="es-ES"/>
        </w:rPr>
        <w:t>:</w:t>
      </w:r>
    </w:p>
    <w:p w14:paraId="4A8D92D1"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lang w:val="es-ES"/>
        </w:rPr>
      </w:pPr>
    </w:p>
    <w:p w14:paraId="344641FB"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 xml:space="preserve">“Es la visión sistémica para el diseño de un conjunto de acciones que se realizan anualmente y que se plasma en una serie de capacitaciones, previo diagnóstico, que van orientadas a fortalecer las competencias de los servidores públicos y el desarrollo de las que faltan para lograr el servidor 4.0., tanto individual como colectivamente, en todas las entidades públicas del país. Razón por la que se concibe la importancia estrategia de la capacitación y los programas alineados con los propósitos principales enmarcados en calidad, eficiencia, compromiso, sentido de servicio y aprendizaje continuo para el fortalecimiento y desarrollo de las competencias requeridas para la excelencia en la prestación de servicios de las entidades públicas. </w:t>
      </w:r>
    </w:p>
    <w:p w14:paraId="065DFCCC"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5EB7E3F1"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De acuerdo con lo anterior, es necesario tener clara la estructura del sentido de hacer un PIC desde las disposiciones legales, el Plan Nacional de Formación y Capacitación2020-2030 y los planes institucionales de capacitación, así:</w:t>
      </w:r>
    </w:p>
    <w:p w14:paraId="4FB0797B"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403130DC"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DISPOSICIONES LEGALES</w:t>
      </w:r>
    </w:p>
    <w:p w14:paraId="3A2C4535"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Conjunto de disposiciones legales relacionadas con la materia que delimita las competencias y responsabilidades y constituye el marco jurídico que facilita la coordinación de acciones.</w:t>
      </w:r>
    </w:p>
    <w:p w14:paraId="4F67E190"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p>
    <w:p w14:paraId="5F452CF3"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PLAN NACIONAL DE FORMACIÓN Y CAPACITACIÓN</w:t>
      </w:r>
    </w:p>
    <w:p w14:paraId="7BDA45BC"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El Plan tiene por objeto formular la política en la materia, señalar las prioridades que deberán atender las entidades públicas y establecer los mecanismos de coordinación, de cooperación, de asesoría, de seguimiento y de control necesarios.</w:t>
      </w:r>
    </w:p>
    <w:p w14:paraId="7FB226DE"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p>
    <w:p w14:paraId="708A104D"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PLANES INSTITUCIONALES</w:t>
      </w:r>
    </w:p>
    <w:p w14:paraId="7BA04B56" w14:textId="77777777" w:rsidR="00A36E20" w:rsidRPr="009F5B41" w:rsidRDefault="00A36E20" w:rsidP="009F5B41">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lang w:val="es-ES_tradnl"/>
        </w:rPr>
      </w:pPr>
      <w:r w:rsidRPr="009F5B41">
        <w:rPr>
          <w:rFonts w:ascii="Arial" w:eastAsia="Arial" w:hAnsi="Arial" w:cs="Arial"/>
          <w:i/>
          <w:iCs/>
          <w:color w:val="000000"/>
          <w:lang w:val="es-ES_tradnl"/>
        </w:rPr>
        <w:t>Con el propósito de organizar la capacitación internamente, cada entidad formulará con una periodicidad mínima de un año su plan institucional de capacitación.</w:t>
      </w:r>
    </w:p>
    <w:p w14:paraId="4F771BB3"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276E8CCD"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En contexto, un plan es el conjunto de pasos y acciones que se plantean para lograr un objetivo deseado, en él se detallan tiempos, recursos y responsables. El PIC es el conjunto coherente de pasos y acciones que una institución define para determinar las necesidades de capacitación y formación de sus empleados, así como las estrategias para solventarlas, mejorando el desempeño institucional. El Decreto – Ley 1567 de 1998 establece en su artículo 3 que las entidades deben realizar un plan institucional de capacitación anualmente. Este plan tiene como finalidad el fortalecimiento y/o desarrollo de competencias en los servidores públicos para la cualificación de sus capacidades laborales y el mejoramiento de los procesos institucionales en el cumplimiento de las metas y los resultados esperados por la institución.</w:t>
      </w:r>
    </w:p>
    <w:p w14:paraId="571C6817"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77D22F77"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Los PIC buscan cumplir con lo señalado en el artículo 3 de la Ley 1960 de 2019 que contempla: “Los servidores públicos independientemente de 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p>
    <w:p w14:paraId="5573E4C3"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5A1BE27B"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 xml:space="preserve">Por tanto, el PIC es el instrumento por excelencia para el cumplimiento de dicha ley, también permite ser una guía para realizar las fases necesarias de la capacitación de los servidores públicos, enfocada en la misionalidad de cada entidad y en la identificación de brechas que se deben disminuir en términos de conocimiento y su </w:t>
      </w:r>
      <w:r w:rsidRPr="009F5B41">
        <w:rPr>
          <w:rFonts w:ascii="Arial" w:eastAsia="Arial" w:hAnsi="Arial" w:cs="Arial"/>
          <w:i/>
          <w:iCs/>
          <w:color w:val="000000"/>
          <w:lang w:val="es-ES_tradnl"/>
        </w:rPr>
        <w:lastRenderedPageBreak/>
        <w:t>rol diario, así como el desarrollo de aquellas competencias que se requieren implementar teniendo en cuenta la dinámica global y digital que nos trae la innovación y los nuevos retos en todos los aspectos que integran la administración pública.</w:t>
      </w:r>
    </w:p>
    <w:p w14:paraId="7ACC7A1F"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1175F79E"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Siguiendo esta línea, el PIC está enfocado en el fortalecimiento y desarrollo de las competencias de los servidores, que se ve reflejado en la mejora constante de su desempeño laboral, ampliar las capacidades y desarrollar nuevas formas de pensamiento que proporcionen conocimientos individuales y colectivos, unido al compromiso respecto a la misión, políticas, proyectos, principios y valores de la entidad. En este sentido, el objetivo de la capacitación es lograr el desarrollo de las competencias laborales de los servidores públicos, a nivel nacional, ya que el fortalecimiento de los territorios es una de las prioridades del Plan Nacional de Desarrollo 2018-2022 precisamente porque se requiere servidores públicos profesionalizados para fortalecer la capacidad de gestión de las entidades, la adaptabilidad ágil a la industria 4.0. y servidores que entiendan el impacto de su rol en el crecimiento sostenible del país, a través del mérito, la efectividad, compromiso, honestidad y una vocación de servicio como filosofía institucional.</w:t>
      </w:r>
    </w:p>
    <w:p w14:paraId="75A921B7"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747F67F5"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Como bien se hace referencia en el Plan Nacional de Formación y Capacitación 2020 2030, la capacitación en el servicio público se requiere para:</w:t>
      </w:r>
    </w:p>
    <w:p w14:paraId="56C41338"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3B2236DE"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1.Establecer los conocimientos, habilidades y actitudes que debe poseer un servidor público, desde las esenciales hasta llegar a lo más específico.</w:t>
      </w:r>
    </w:p>
    <w:p w14:paraId="2A9FAF3A"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4B120FF9"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2. Identificar la brecha existente entre las capacidades que posee la persona que llega al servicio público, que son producto de su educación, formación profesional y de su experiencia; y las que requiere para desempeñar óptimamente sus funciones.</w:t>
      </w:r>
    </w:p>
    <w:p w14:paraId="0EFB9D60"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65D11E26"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3. Elaborar una oferta de capacitación a partir de las brechas identificadas.</w:t>
      </w:r>
    </w:p>
    <w:p w14:paraId="227E9370"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6CEAFE49"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4. Ejecutar la oferta a partir de procesos estructurados y organizados que respondan a los criterios de la educación informal y la educación para el trabajo y el desarrollo humano (objetivos de aprendizaje, resultados del aprendizaje, metodologías, plan de aprendizaje, desarrollo de la competencia, recursos, etc.).</w:t>
      </w:r>
    </w:p>
    <w:p w14:paraId="0E2A251E"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01DEA746"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t>5. Evaluar los resultados obtenidos en términos de eficiencia (económica y tecnológica) y eficacia (calidad del resultado en función del desempeño individual y colectivo).</w:t>
      </w:r>
    </w:p>
    <w:p w14:paraId="55C3E4D2"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p>
    <w:p w14:paraId="572E3591" w14:textId="77777777" w:rsidR="00A36E20" w:rsidRPr="009F5B41" w:rsidRDefault="00A36E20" w:rsidP="009F5B4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lang w:val="es-ES_tradnl"/>
        </w:rPr>
      </w:pPr>
      <w:r w:rsidRPr="009F5B41">
        <w:rPr>
          <w:rFonts w:ascii="Arial" w:eastAsia="Arial" w:hAnsi="Arial" w:cs="Arial"/>
          <w:i/>
          <w:iCs/>
          <w:color w:val="000000"/>
          <w:lang w:val="es-ES_tradnl"/>
        </w:rPr>
        <w:lastRenderedPageBreak/>
        <w:t>Del mismo modo, es necesario tener en cuenta los ejes que plantea el Plan Nacional de Formación y Capacitación 2020-2030, donde se resalta la importancia de avanzar en los ejes estratégicos para el desarrollo integral de lo que se espera de un Servidor4.0., con los retos que trae la industria 4.0., con la revolución digital y desarrollo de nuevas competencias que se requieren para la nueva dinámica social.</w:t>
      </w:r>
    </w:p>
    <w:p w14:paraId="22C9CE06"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i/>
          <w:iCs/>
          <w:color w:val="000000"/>
        </w:rPr>
      </w:pPr>
    </w:p>
    <w:p w14:paraId="32F1878F" w14:textId="77777777" w:rsidR="00A36E20" w:rsidRPr="009F5B41" w:rsidRDefault="00A36E20" w:rsidP="003A198A">
      <w:pPr>
        <w:pBdr>
          <w:top w:val="nil"/>
          <w:left w:val="nil"/>
          <w:bottom w:val="nil"/>
          <w:right w:val="nil"/>
          <w:between w:val="nil"/>
        </w:pBdr>
        <w:tabs>
          <w:tab w:val="center" w:pos="4252"/>
          <w:tab w:val="right" w:pos="8504"/>
        </w:tabs>
        <w:jc w:val="center"/>
        <w:rPr>
          <w:rFonts w:ascii="Arial" w:eastAsia="Arial" w:hAnsi="Arial" w:cs="Arial"/>
          <w:i/>
          <w:iCs/>
          <w:color w:val="000000"/>
        </w:rPr>
      </w:pPr>
      <w:r w:rsidRPr="009F5B41">
        <w:rPr>
          <w:rFonts w:ascii="Arial" w:eastAsia="Arial" w:hAnsi="Arial" w:cs="Arial"/>
          <w:i/>
          <w:iCs/>
          <w:noProof/>
          <w:color w:val="000000"/>
          <w:lang w:eastAsia="es-CO"/>
        </w:rPr>
        <w:drawing>
          <wp:inline distT="0" distB="0" distL="0" distR="0" wp14:anchorId="3C2EFD84" wp14:editId="71C08326">
            <wp:extent cx="3802878" cy="1516125"/>
            <wp:effectExtent l="0" t="0" r="0" b="0"/>
            <wp:docPr id="3" name="Imagen 3" descr="Imagen: ejes estratégicos para el desarrollo integ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7006" cy="1525744"/>
                    </a:xfrm>
                    <a:prstGeom prst="rect">
                      <a:avLst/>
                    </a:prstGeom>
                  </pic:spPr>
                </pic:pic>
              </a:graphicData>
            </a:graphic>
          </wp:inline>
        </w:drawing>
      </w:r>
      <w:r w:rsidRPr="009F5B41">
        <w:rPr>
          <w:rFonts w:ascii="Arial" w:eastAsia="Arial" w:hAnsi="Arial" w:cs="Arial"/>
          <w:i/>
          <w:iCs/>
          <w:color w:val="000000"/>
        </w:rPr>
        <w:t>”</w:t>
      </w:r>
      <w:r w:rsidRPr="009F5B41">
        <w:rPr>
          <w:rStyle w:val="Refdenotaalpie"/>
          <w:rFonts w:ascii="Arial" w:eastAsia="Arial" w:hAnsi="Arial" w:cs="Arial"/>
          <w:i/>
          <w:iCs/>
          <w:color w:val="000000"/>
        </w:rPr>
        <w:footnoteReference w:id="1"/>
      </w:r>
    </w:p>
    <w:p w14:paraId="76EA4872"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14EA32E8"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77AF9A90"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El Plan Institucional de Capacitación y Formación para el Personal Administrativo y Operativo de la Unidad Administrativa Especial Cuerpo Oficial de Bomberos de Bogotá, está definido en consonancia con las necesidades del Distrito Capital, en aras de brindar una formación con verdaderas herramientas cuyo fin es el de alcanzar el cumplimiento de la misión de la entidad y mejorar los procesos de Actuación ante las operaciones de respuesta a emergencias. </w:t>
      </w:r>
    </w:p>
    <w:p w14:paraId="26C96D91"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187D12D8"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La Ley 1575 de 2012 apunta a la tecnificación y profesionalización del personal de bomberos, por lo que se hace necesario contar con formación certificada para las áreas bomberiles como el rescate en diferentes modalidades (búsqueda y rescate en estructuras colapsadas, acuático, alturas, Búsqueda y Rescate de Animales —BRAE—, etc.), atención de Incidentes con Materiales Peligrosos —MATPEL —, incendios estructurales y forestales, entre otros, para continuar consolidando equipos especializados de atención.</w:t>
      </w:r>
    </w:p>
    <w:p w14:paraId="1148A0AB"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2A487C71"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El proyecto de Inversión 7658 “Fortalecimiento Cuerpo Oficial de Bomberos de Bogotá”, está dirigido a fortalecer y modernizar a la UAE Cuerpo Oficial de Bomberos, por ser la primera entidad que responde ante situaciones de emergencia tales como incendios, incidentes con materiales peligrosos y eventos que requieran rescate y salvamento que se presenten en el Distrito Capital, así como atender en el marco del Sistema Nacional de Gestión del riesgo de desastres y del Sistema distrital de Prevención y Atención de Emergencias, aquellas situaciones, emergencias o desastres en las cuales sea requerido. </w:t>
      </w:r>
    </w:p>
    <w:p w14:paraId="39DAB6FE"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16AB141B" w14:textId="77777777" w:rsidR="00A36E20" w:rsidRPr="009F5B41" w:rsidRDefault="00A36E20"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4EC1E714" w14:textId="44E402B6" w:rsidR="008564A1" w:rsidRPr="009F5B41" w:rsidRDefault="008564A1" w:rsidP="009F5B41">
      <w:pPr>
        <w:pStyle w:val="Ttulo1"/>
        <w:jc w:val="both"/>
        <w:rPr>
          <w:rFonts w:cs="Arial"/>
        </w:rPr>
      </w:pPr>
      <w:bookmarkStart w:id="3" w:name="_Toc120698376"/>
      <w:r w:rsidRPr="009F5B41">
        <w:rPr>
          <w:rFonts w:cs="Arial"/>
        </w:rPr>
        <w:t>OBJETIVOS</w:t>
      </w:r>
      <w:bookmarkEnd w:id="3"/>
    </w:p>
    <w:p w14:paraId="7FCAD2DD" w14:textId="48B68052" w:rsidR="008564A1" w:rsidRPr="009F5B41" w:rsidRDefault="0013034C" w:rsidP="009F5B41">
      <w:pPr>
        <w:pStyle w:val="Ttulo2"/>
        <w:numPr>
          <w:ilvl w:val="0"/>
          <w:numId w:val="0"/>
        </w:numPr>
        <w:ind w:left="1440"/>
        <w:jc w:val="both"/>
        <w:rPr>
          <w:rFonts w:cs="Arial"/>
          <w:szCs w:val="24"/>
        </w:rPr>
      </w:pPr>
      <w:bookmarkStart w:id="4" w:name="_Toc120698377"/>
      <w:r w:rsidRPr="009F5B41">
        <w:rPr>
          <w:rFonts w:cs="Arial"/>
          <w:szCs w:val="24"/>
        </w:rPr>
        <w:t xml:space="preserve">2.1. </w:t>
      </w:r>
      <w:r w:rsidR="008564A1" w:rsidRPr="009F5B41">
        <w:rPr>
          <w:rFonts w:cs="Arial"/>
          <w:szCs w:val="24"/>
        </w:rPr>
        <w:t>Objetivos Estratégicos</w:t>
      </w:r>
      <w:bookmarkEnd w:id="4"/>
    </w:p>
    <w:p w14:paraId="6323B7DA" w14:textId="77777777" w:rsidR="004452FB" w:rsidRPr="009F5B41" w:rsidRDefault="004452FB" w:rsidP="009F5B41">
      <w:pPr>
        <w:pStyle w:val="Prrafodelista"/>
        <w:jc w:val="both"/>
        <w:rPr>
          <w:rFonts w:ascii="Arial" w:eastAsia="Arial" w:hAnsi="Arial" w:cs="Arial"/>
        </w:rPr>
      </w:pPr>
    </w:p>
    <w:p w14:paraId="6C512413" w14:textId="0891F5C6" w:rsidR="004452FB" w:rsidRPr="009F5B41" w:rsidRDefault="00C64DDB" w:rsidP="009F5B41">
      <w:pPr>
        <w:pStyle w:val="Prrafodelista"/>
        <w:numPr>
          <w:ilvl w:val="0"/>
          <w:numId w:val="7"/>
        </w:numPr>
        <w:jc w:val="both"/>
        <w:rPr>
          <w:rFonts w:ascii="Arial" w:eastAsia="Arial" w:hAnsi="Arial" w:cs="Arial"/>
        </w:rPr>
      </w:pPr>
      <w:r w:rsidRPr="009F5B41">
        <w:rPr>
          <w:rFonts w:ascii="Arial" w:eastAsia="Arial" w:hAnsi="Arial" w:cs="Arial"/>
        </w:rPr>
        <w:t>Consolidar la estrategia del talento humano</w:t>
      </w:r>
      <w:r w:rsidR="009256A3" w:rsidRPr="009F5B41">
        <w:rPr>
          <w:rFonts w:ascii="Arial" w:eastAsia="Arial" w:hAnsi="Arial" w:cs="Arial"/>
        </w:rPr>
        <w:t xml:space="preserve">, mediante el </w:t>
      </w:r>
      <w:r w:rsidR="006B1E3E" w:rsidRPr="009F5B41">
        <w:rPr>
          <w:rFonts w:ascii="Arial" w:eastAsia="Arial" w:hAnsi="Arial" w:cs="Arial"/>
        </w:rPr>
        <w:t>r</w:t>
      </w:r>
      <w:r w:rsidR="009256A3" w:rsidRPr="009F5B41">
        <w:rPr>
          <w:rFonts w:ascii="Arial" w:eastAsia="Arial" w:hAnsi="Arial" w:cs="Arial"/>
        </w:rPr>
        <w:t>econocimiento</w:t>
      </w:r>
      <w:r w:rsidR="006B1E3E" w:rsidRPr="009F5B41">
        <w:rPr>
          <w:rFonts w:ascii="Arial" w:eastAsia="Arial" w:hAnsi="Arial" w:cs="Arial"/>
        </w:rPr>
        <w:t xml:space="preserve"> de servidores</w:t>
      </w:r>
      <w:r w:rsidR="00AA153E" w:rsidRPr="009F5B41">
        <w:rPr>
          <w:rFonts w:ascii="Arial" w:eastAsia="Arial" w:hAnsi="Arial" w:cs="Arial"/>
        </w:rPr>
        <w:t xml:space="preserve"> y colaboradores</w:t>
      </w:r>
      <w:r w:rsidR="004452FB" w:rsidRPr="009F5B41">
        <w:rPr>
          <w:rFonts w:ascii="Arial" w:eastAsia="Arial" w:hAnsi="Arial" w:cs="Arial"/>
        </w:rPr>
        <w:t xml:space="preserve"> como</w:t>
      </w:r>
      <w:r w:rsidR="00BF5330" w:rsidRPr="009F5B41">
        <w:rPr>
          <w:rFonts w:ascii="Arial" w:eastAsia="Arial" w:hAnsi="Arial" w:cs="Arial"/>
        </w:rPr>
        <w:t xml:space="preserve"> el</w:t>
      </w:r>
      <w:r w:rsidR="004452FB" w:rsidRPr="009F5B41">
        <w:rPr>
          <w:rFonts w:ascii="Arial" w:eastAsia="Arial" w:hAnsi="Arial" w:cs="Arial"/>
        </w:rPr>
        <w:t xml:space="preserve"> activo más importante de la UAE Cuerpo Oficial de Bomberos de Bogotá </w:t>
      </w:r>
      <w:r w:rsidR="00BF5330" w:rsidRPr="009F5B41">
        <w:rPr>
          <w:rFonts w:ascii="Arial" w:eastAsia="Arial" w:hAnsi="Arial" w:cs="Arial"/>
        </w:rPr>
        <w:t xml:space="preserve">mediante el fortalecimiento </w:t>
      </w:r>
      <w:r w:rsidR="00CB15DB" w:rsidRPr="009F5B41">
        <w:rPr>
          <w:rFonts w:ascii="Arial" w:eastAsia="Arial" w:hAnsi="Arial" w:cs="Arial"/>
        </w:rPr>
        <w:t>de sus</w:t>
      </w:r>
      <w:r w:rsidR="004452FB" w:rsidRPr="009F5B41">
        <w:rPr>
          <w:rFonts w:ascii="Arial" w:eastAsia="Arial" w:hAnsi="Arial" w:cs="Arial"/>
        </w:rPr>
        <w:t xml:space="preserve"> competencias desde el ser, el saber y el hacer, en busca de brindar un servicio cercano y de calidad a la ciudadanía.</w:t>
      </w:r>
    </w:p>
    <w:p w14:paraId="4ED80713" w14:textId="77777777" w:rsidR="008564A1" w:rsidRPr="009F5B41" w:rsidRDefault="008564A1" w:rsidP="009F5B41">
      <w:pPr>
        <w:spacing w:after="160" w:line="259" w:lineRule="auto"/>
        <w:contextualSpacing/>
        <w:jc w:val="both"/>
        <w:rPr>
          <w:rFonts w:ascii="Arial" w:eastAsia="Calibri" w:hAnsi="Arial" w:cs="Arial"/>
          <w:lang w:eastAsia="en-US"/>
        </w:rPr>
      </w:pPr>
    </w:p>
    <w:p w14:paraId="2AB16B53" w14:textId="0BF41DD0" w:rsidR="008564A1" w:rsidRPr="009F5B41" w:rsidRDefault="008564A1" w:rsidP="009F5B41">
      <w:pPr>
        <w:pStyle w:val="Ttulo2"/>
        <w:numPr>
          <w:ilvl w:val="1"/>
          <w:numId w:val="30"/>
        </w:numPr>
        <w:jc w:val="both"/>
        <w:rPr>
          <w:rFonts w:cs="Arial"/>
          <w:szCs w:val="24"/>
        </w:rPr>
      </w:pPr>
      <w:bookmarkStart w:id="5" w:name="_Toc120698378"/>
      <w:r w:rsidRPr="009F5B41">
        <w:rPr>
          <w:rFonts w:cs="Arial"/>
          <w:szCs w:val="24"/>
        </w:rPr>
        <w:t>Objetivos de Gestión</w:t>
      </w:r>
      <w:bookmarkEnd w:id="5"/>
      <w:r w:rsidRPr="009F5B41">
        <w:rPr>
          <w:rFonts w:cs="Arial"/>
          <w:szCs w:val="24"/>
        </w:rPr>
        <w:t xml:space="preserve"> </w:t>
      </w:r>
    </w:p>
    <w:p w14:paraId="736F22C5" w14:textId="6A300A23" w:rsidR="008564A1" w:rsidRPr="009F5B41" w:rsidRDefault="007230BF" w:rsidP="009F5B41">
      <w:pPr>
        <w:numPr>
          <w:ilvl w:val="0"/>
          <w:numId w:val="8"/>
        </w:numPr>
        <w:spacing w:after="160" w:line="259" w:lineRule="auto"/>
        <w:contextualSpacing/>
        <w:jc w:val="both"/>
        <w:rPr>
          <w:rFonts w:ascii="Arial" w:eastAsia="Calibri" w:hAnsi="Arial" w:cs="Arial"/>
          <w:lang w:eastAsia="en-US"/>
        </w:rPr>
      </w:pPr>
      <w:r w:rsidRPr="009F5B41">
        <w:rPr>
          <w:rFonts w:ascii="Arial" w:eastAsia="Calibri" w:hAnsi="Arial" w:cs="Arial"/>
          <w:lang w:eastAsia="en-US"/>
        </w:rPr>
        <w:t>G</w:t>
      </w:r>
      <w:r w:rsidR="003919BC" w:rsidRPr="009F5B41">
        <w:rPr>
          <w:rFonts w:ascii="Arial" w:eastAsia="Calibri" w:hAnsi="Arial" w:cs="Arial"/>
          <w:lang w:eastAsia="en-US"/>
        </w:rPr>
        <w:t>estionar</w:t>
      </w:r>
      <w:r w:rsidR="008564A1" w:rsidRPr="009F5B41">
        <w:rPr>
          <w:rFonts w:ascii="Arial" w:eastAsia="Calibri" w:hAnsi="Arial" w:cs="Arial"/>
          <w:lang w:eastAsia="en-US"/>
        </w:rPr>
        <w:t xml:space="preserve"> y </w:t>
      </w:r>
      <w:r w:rsidR="00040F0F" w:rsidRPr="009F5B41">
        <w:rPr>
          <w:rFonts w:ascii="Arial" w:eastAsia="Calibri" w:hAnsi="Arial" w:cs="Arial"/>
          <w:lang w:eastAsia="en-US"/>
        </w:rPr>
        <w:t>crear</w:t>
      </w:r>
      <w:r w:rsidR="008564A1" w:rsidRPr="009F5B41">
        <w:rPr>
          <w:rFonts w:ascii="Arial" w:eastAsia="Calibri" w:hAnsi="Arial" w:cs="Arial"/>
          <w:lang w:eastAsia="en-US"/>
        </w:rPr>
        <w:t xml:space="preserve"> </w:t>
      </w:r>
      <w:r w:rsidR="00040F0F" w:rsidRPr="009F5B41">
        <w:rPr>
          <w:rFonts w:ascii="Arial" w:eastAsia="Calibri" w:hAnsi="Arial" w:cs="Arial"/>
          <w:lang w:eastAsia="en-US"/>
        </w:rPr>
        <w:t>espacios</w:t>
      </w:r>
      <w:r w:rsidR="008564A1" w:rsidRPr="009F5B41">
        <w:rPr>
          <w:rFonts w:ascii="Arial" w:eastAsia="Calibri" w:hAnsi="Arial" w:cs="Arial"/>
          <w:lang w:eastAsia="en-US"/>
        </w:rPr>
        <w:t xml:space="preserve"> de fortalecimiento de competencias que contribuyan con la profesionalización y el desarrollo de los Servidores Públicos, a través de metodologías de aprendizaje novedosas que estén alineadas con la cultura organizacional de la Entidad.</w:t>
      </w:r>
    </w:p>
    <w:p w14:paraId="45416BB8" w14:textId="77777777" w:rsidR="00C64DDB" w:rsidRPr="009F5B41" w:rsidRDefault="00C64DDB" w:rsidP="009F5B41">
      <w:pPr>
        <w:spacing w:after="160" w:line="259" w:lineRule="auto"/>
        <w:ind w:left="720"/>
        <w:contextualSpacing/>
        <w:jc w:val="both"/>
        <w:rPr>
          <w:rFonts w:ascii="Arial" w:eastAsia="Calibri" w:hAnsi="Arial" w:cs="Arial"/>
          <w:lang w:eastAsia="en-US"/>
        </w:rPr>
      </w:pPr>
    </w:p>
    <w:p w14:paraId="0995D4AF" w14:textId="77777777" w:rsidR="008564A1" w:rsidRPr="009F5B41" w:rsidRDefault="008564A1" w:rsidP="009F5B41">
      <w:pPr>
        <w:numPr>
          <w:ilvl w:val="0"/>
          <w:numId w:val="8"/>
        </w:numPr>
        <w:spacing w:after="160" w:line="259" w:lineRule="auto"/>
        <w:contextualSpacing/>
        <w:jc w:val="both"/>
        <w:rPr>
          <w:rFonts w:ascii="Arial" w:eastAsia="Calibri" w:hAnsi="Arial" w:cs="Arial"/>
          <w:lang w:eastAsia="en-US"/>
        </w:rPr>
      </w:pPr>
      <w:r w:rsidRPr="009F5B41">
        <w:rPr>
          <w:rFonts w:ascii="Arial" w:eastAsia="Calibri" w:hAnsi="Arial" w:cs="Arial"/>
          <w:lang w:eastAsia="en-US"/>
        </w:rPr>
        <w:t xml:space="preserve">Propender por el aprendizaje organizacional con el fin de generar valor a la gestión del talento humano, satisfaciendo las necesidades de los Servidores y de la Entidad. </w:t>
      </w:r>
    </w:p>
    <w:p w14:paraId="31D1CB36" w14:textId="22AE540E" w:rsidR="00002EA1" w:rsidRPr="009F5B41" w:rsidRDefault="00002EA1" w:rsidP="009F5B41">
      <w:pPr>
        <w:pStyle w:val="Ttulo1"/>
        <w:jc w:val="both"/>
        <w:rPr>
          <w:rFonts w:cs="Arial"/>
        </w:rPr>
      </w:pPr>
      <w:bookmarkStart w:id="6" w:name="_Toc120698379"/>
      <w:r w:rsidRPr="009F5B41">
        <w:rPr>
          <w:rFonts w:cs="Arial"/>
        </w:rPr>
        <w:t>MARCO LEGAL</w:t>
      </w:r>
      <w:bookmarkEnd w:id="6"/>
    </w:p>
    <w:p w14:paraId="586D927C" w14:textId="2C89EC17" w:rsidR="00002EA1" w:rsidRPr="009F5B41" w:rsidRDefault="00002EA1" w:rsidP="009F5B41">
      <w:pPr>
        <w:pStyle w:val="Ttulo2"/>
        <w:jc w:val="both"/>
        <w:rPr>
          <w:rFonts w:cs="Arial"/>
          <w:szCs w:val="24"/>
        </w:rPr>
      </w:pPr>
      <w:bookmarkStart w:id="7" w:name="_Toc120698380"/>
      <w:r w:rsidRPr="009F5B41">
        <w:rPr>
          <w:rFonts w:cs="Arial"/>
          <w:szCs w:val="24"/>
        </w:rPr>
        <w:t>Principios Rectores</w:t>
      </w:r>
      <w:bookmarkEnd w:id="7"/>
    </w:p>
    <w:p w14:paraId="0B87ED6F" w14:textId="77777777" w:rsidR="00BF6B45" w:rsidRPr="009F5B41" w:rsidRDefault="00BF6B45" w:rsidP="009F5B41">
      <w:pPr>
        <w:pStyle w:val="Prrafodelista"/>
        <w:ind w:left="1080"/>
        <w:jc w:val="both"/>
        <w:rPr>
          <w:rFonts w:ascii="Arial" w:hAnsi="Arial" w:cs="Arial"/>
          <w:b/>
          <w:bCs/>
        </w:rPr>
      </w:pPr>
    </w:p>
    <w:p w14:paraId="7E997DE7" w14:textId="4DDCFE28" w:rsidR="00002EA1" w:rsidRPr="009F5B41" w:rsidRDefault="00002EA1" w:rsidP="009F5B41">
      <w:pPr>
        <w:jc w:val="both"/>
        <w:rPr>
          <w:rFonts w:ascii="Arial" w:hAnsi="Arial" w:cs="Arial"/>
        </w:rPr>
      </w:pPr>
      <w:r w:rsidRPr="009F5B41">
        <w:rPr>
          <w:rFonts w:ascii="Arial" w:hAnsi="Arial" w:cs="Arial"/>
        </w:rPr>
        <w:t xml:space="preserve">De conformidad con lo establecido en el </w:t>
      </w:r>
      <w:r w:rsidR="00EA7993" w:rsidRPr="009F5B41">
        <w:rPr>
          <w:rFonts w:ascii="Arial" w:hAnsi="Arial" w:cs="Arial"/>
        </w:rPr>
        <w:t xml:space="preserve">Decreto </w:t>
      </w:r>
      <w:r w:rsidRPr="009F5B41">
        <w:rPr>
          <w:rFonts w:ascii="Arial" w:hAnsi="Arial" w:cs="Arial"/>
        </w:rPr>
        <w:t xml:space="preserve">Ley 1567 de 1998, la capacitación, de los Servidores Públicos, atiende los siguientes principios: </w:t>
      </w:r>
    </w:p>
    <w:p w14:paraId="0B401358" w14:textId="77777777" w:rsidR="00BF6B45" w:rsidRPr="009F5B41" w:rsidRDefault="00BF6B45" w:rsidP="009F5B41">
      <w:pPr>
        <w:jc w:val="both"/>
        <w:rPr>
          <w:rFonts w:ascii="Arial" w:hAnsi="Arial" w:cs="Arial"/>
        </w:rPr>
      </w:pPr>
    </w:p>
    <w:p w14:paraId="61800578" w14:textId="77777777" w:rsidR="00002EA1" w:rsidRPr="009F5B41" w:rsidRDefault="00002EA1" w:rsidP="009F5B41">
      <w:pPr>
        <w:jc w:val="both"/>
        <w:rPr>
          <w:rFonts w:ascii="Arial" w:hAnsi="Arial" w:cs="Arial"/>
        </w:rPr>
      </w:pPr>
      <w:r w:rsidRPr="009F5B41">
        <w:rPr>
          <w:rFonts w:ascii="Arial" w:hAnsi="Arial" w:cs="Arial"/>
          <w:b/>
          <w:bCs/>
        </w:rPr>
        <w:t>Complementariedad:</w:t>
      </w:r>
      <w:r w:rsidRPr="009F5B41">
        <w:rPr>
          <w:rFonts w:ascii="Arial" w:hAnsi="Arial" w:cs="Arial"/>
        </w:rPr>
        <w:t xml:space="preserve"> La capacitación se concibe como un proceso complementario de la planeación, por lo cual debe consultarla y orientar sus propios objetivos en función de los propósitos institucionales.</w:t>
      </w:r>
    </w:p>
    <w:p w14:paraId="1D98718D" w14:textId="77777777" w:rsidR="00BF6B45" w:rsidRPr="009F5B41" w:rsidRDefault="00BF6B45" w:rsidP="009F5B41">
      <w:pPr>
        <w:jc w:val="both"/>
        <w:rPr>
          <w:rFonts w:ascii="Arial" w:hAnsi="Arial" w:cs="Arial"/>
        </w:rPr>
      </w:pPr>
    </w:p>
    <w:p w14:paraId="075EC4DC" w14:textId="77777777" w:rsidR="00002EA1" w:rsidRPr="009F5B41" w:rsidRDefault="00002EA1" w:rsidP="009F5B41">
      <w:pPr>
        <w:jc w:val="both"/>
        <w:rPr>
          <w:rFonts w:ascii="Arial" w:hAnsi="Arial" w:cs="Arial"/>
        </w:rPr>
      </w:pPr>
      <w:r w:rsidRPr="009F5B41">
        <w:rPr>
          <w:rFonts w:ascii="Arial" w:hAnsi="Arial" w:cs="Arial"/>
          <w:b/>
          <w:bCs/>
        </w:rPr>
        <w:t>Integralidad:</w:t>
      </w:r>
      <w:r w:rsidRPr="009F5B41">
        <w:rPr>
          <w:rFonts w:ascii="Arial" w:hAnsi="Arial" w:cs="Arial"/>
        </w:rPr>
        <w:t xml:space="preserve"> La capacitación debe contribuir al desarrollo del potencial de los empleados en su sentir, pensar y actuar, articulando el aprendizaje individual con el aprendizaje en equipo y con el aprendizaje organizacional.</w:t>
      </w:r>
    </w:p>
    <w:p w14:paraId="158B44BC" w14:textId="77777777" w:rsidR="00BF6B45" w:rsidRPr="009F5B41" w:rsidRDefault="00BF6B45" w:rsidP="009F5B41">
      <w:pPr>
        <w:jc w:val="both"/>
        <w:rPr>
          <w:rFonts w:ascii="Arial" w:hAnsi="Arial" w:cs="Arial"/>
        </w:rPr>
      </w:pPr>
    </w:p>
    <w:p w14:paraId="59B2CD7D" w14:textId="77777777" w:rsidR="00002EA1" w:rsidRPr="009F5B41" w:rsidRDefault="00002EA1" w:rsidP="009F5B41">
      <w:pPr>
        <w:jc w:val="both"/>
        <w:rPr>
          <w:rFonts w:ascii="Arial" w:hAnsi="Arial" w:cs="Arial"/>
        </w:rPr>
      </w:pPr>
      <w:r w:rsidRPr="009F5B41">
        <w:rPr>
          <w:rFonts w:ascii="Arial" w:hAnsi="Arial" w:cs="Arial"/>
          <w:b/>
          <w:bCs/>
        </w:rPr>
        <w:lastRenderedPageBreak/>
        <w:t>Objetividad:</w:t>
      </w:r>
      <w:r w:rsidRPr="009F5B41">
        <w:rPr>
          <w:rFonts w:ascii="Arial" w:hAnsi="Arial" w:cs="Arial"/>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01426943" w14:textId="77777777" w:rsidR="00BF6B45" w:rsidRPr="009F5B41" w:rsidRDefault="00BF6B45" w:rsidP="009F5B41">
      <w:pPr>
        <w:jc w:val="both"/>
        <w:rPr>
          <w:rFonts w:ascii="Arial" w:hAnsi="Arial" w:cs="Arial"/>
        </w:rPr>
      </w:pPr>
    </w:p>
    <w:p w14:paraId="3B821CA3" w14:textId="0BB64037" w:rsidR="00002EA1" w:rsidRPr="009F5B41" w:rsidRDefault="00002EA1" w:rsidP="009F5B41">
      <w:pPr>
        <w:jc w:val="both"/>
        <w:rPr>
          <w:rFonts w:ascii="Arial" w:hAnsi="Arial" w:cs="Arial"/>
        </w:rPr>
      </w:pPr>
      <w:r w:rsidRPr="009F5B41">
        <w:rPr>
          <w:rFonts w:ascii="Arial" w:hAnsi="Arial" w:cs="Arial"/>
          <w:b/>
          <w:bCs/>
        </w:rPr>
        <w:t>Participación:</w:t>
      </w:r>
      <w:r w:rsidRPr="009F5B41">
        <w:rPr>
          <w:rFonts w:ascii="Arial" w:hAnsi="Arial" w:cs="Arial"/>
        </w:rPr>
        <w:t xml:space="preserve"> Todos los procesos que hacen parte de la gestión de la capacitación, tales como detección de necesidades, formulación, ejecución y evaluación de planes y programas, deben contar con la </w:t>
      </w:r>
      <w:r w:rsidR="00CB15DB" w:rsidRPr="009F5B41">
        <w:rPr>
          <w:rFonts w:ascii="Arial" w:hAnsi="Arial" w:cs="Arial"/>
        </w:rPr>
        <w:t>participación</w:t>
      </w:r>
      <w:r w:rsidR="00871F06" w:rsidRPr="009F5B41">
        <w:rPr>
          <w:rFonts w:ascii="Arial" w:hAnsi="Arial" w:cs="Arial"/>
        </w:rPr>
        <w:t xml:space="preserve"> </w:t>
      </w:r>
      <w:r w:rsidRPr="009F5B41">
        <w:rPr>
          <w:rFonts w:ascii="Arial" w:hAnsi="Arial" w:cs="Arial"/>
        </w:rPr>
        <w:t>de los empleados.</w:t>
      </w:r>
    </w:p>
    <w:p w14:paraId="2D51872C" w14:textId="77777777" w:rsidR="00BF6B45" w:rsidRPr="009F5B41" w:rsidRDefault="00BF6B45" w:rsidP="009F5B41">
      <w:pPr>
        <w:jc w:val="both"/>
        <w:rPr>
          <w:rFonts w:ascii="Arial" w:hAnsi="Arial" w:cs="Arial"/>
        </w:rPr>
      </w:pPr>
    </w:p>
    <w:p w14:paraId="09916618" w14:textId="77777777" w:rsidR="00002EA1" w:rsidRPr="009F5B41" w:rsidRDefault="00002EA1" w:rsidP="009F5B41">
      <w:pPr>
        <w:jc w:val="both"/>
        <w:rPr>
          <w:rFonts w:ascii="Arial" w:hAnsi="Arial" w:cs="Arial"/>
        </w:rPr>
      </w:pPr>
      <w:r w:rsidRPr="009F5B41">
        <w:rPr>
          <w:rFonts w:ascii="Arial" w:hAnsi="Arial" w:cs="Arial"/>
          <w:b/>
          <w:bCs/>
        </w:rPr>
        <w:t>Prevalencia del interés de la organización</w:t>
      </w:r>
      <w:r w:rsidRPr="009F5B41">
        <w:rPr>
          <w:rFonts w:ascii="Arial" w:hAnsi="Arial" w:cs="Arial"/>
        </w:rPr>
        <w:t>: Las políticas, los planes y los programas responderán fundamentalmente a las necesidades de la organización.</w:t>
      </w:r>
    </w:p>
    <w:p w14:paraId="1206BD06" w14:textId="77777777" w:rsidR="00871F06" w:rsidRPr="009F5B41" w:rsidRDefault="00871F06" w:rsidP="009F5B41">
      <w:pPr>
        <w:jc w:val="both"/>
        <w:rPr>
          <w:rFonts w:ascii="Arial" w:hAnsi="Arial" w:cs="Arial"/>
        </w:rPr>
      </w:pPr>
    </w:p>
    <w:p w14:paraId="2A066822" w14:textId="77777777" w:rsidR="00002EA1" w:rsidRPr="009F5B41" w:rsidRDefault="00002EA1" w:rsidP="009F5B41">
      <w:pPr>
        <w:jc w:val="both"/>
        <w:rPr>
          <w:rFonts w:ascii="Arial" w:hAnsi="Arial" w:cs="Arial"/>
        </w:rPr>
      </w:pPr>
      <w:r w:rsidRPr="009F5B41">
        <w:rPr>
          <w:rFonts w:ascii="Arial" w:hAnsi="Arial" w:cs="Arial"/>
          <w:b/>
          <w:bCs/>
        </w:rPr>
        <w:t>Integración a la carrera administrativa</w:t>
      </w:r>
      <w:r w:rsidRPr="009F5B41">
        <w:rPr>
          <w:rFonts w:ascii="Arial" w:hAnsi="Arial" w:cs="Arial"/>
        </w:rPr>
        <w:t>: La capacitación recibida por los empleados debe ser valorada como antecedente en los procesos de selección, de acuerdo con las disposiciones sobre la materia.</w:t>
      </w:r>
    </w:p>
    <w:p w14:paraId="1AAAF5A9" w14:textId="77777777" w:rsidR="00871F06" w:rsidRPr="009F5B41" w:rsidRDefault="00871F06" w:rsidP="009F5B41">
      <w:pPr>
        <w:jc w:val="both"/>
        <w:rPr>
          <w:rFonts w:ascii="Arial" w:hAnsi="Arial" w:cs="Arial"/>
        </w:rPr>
      </w:pPr>
    </w:p>
    <w:p w14:paraId="52D5A9C8" w14:textId="77777777" w:rsidR="00002EA1" w:rsidRPr="009F5B41" w:rsidRDefault="00002EA1" w:rsidP="009F5B41">
      <w:pPr>
        <w:jc w:val="both"/>
        <w:rPr>
          <w:rFonts w:ascii="Arial" w:hAnsi="Arial" w:cs="Arial"/>
        </w:rPr>
      </w:pPr>
      <w:r w:rsidRPr="009F5B41">
        <w:rPr>
          <w:rFonts w:ascii="Arial" w:hAnsi="Arial" w:cs="Arial"/>
          <w:b/>
          <w:bCs/>
        </w:rPr>
        <w:t>Prelación de los empleados de carrera</w:t>
      </w:r>
      <w:r w:rsidRPr="009F5B41">
        <w:rPr>
          <w:rFonts w:ascii="Arial" w:hAnsi="Arial" w:cs="Arial"/>
        </w:rPr>
        <w:t>: Para aquellos casos en los cuales la capacitación busque adquirir y dejar instaladas capacidades que la entidad requiera más allá del mediano plazo, tendrán prelación los empleados de carrera.</w:t>
      </w:r>
    </w:p>
    <w:p w14:paraId="0E48AFD6" w14:textId="77777777" w:rsidR="00871F06" w:rsidRPr="009F5B41" w:rsidRDefault="00871F06" w:rsidP="009F5B41">
      <w:pPr>
        <w:jc w:val="both"/>
        <w:rPr>
          <w:rFonts w:ascii="Arial" w:hAnsi="Arial" w:cs="Arial"/>
        </w:rPr>
      </w:pPr>
    </w:p>
    <w:p w14:paraId="69DF37CB" w14:textId="77777777" w:rsidR="00002EA1" w:rsidRPr="009F5B41" w:rsidRDefault="00002EA1" w:rsidP="009F5B41">
      <w:pPr>
        <w:jc w:val="both"/>
        <w:rPr>
          <w:rFonts w:ascii="Arial" w:hAnsi="Arial" w:cs="Arial"/>
        </w:rPr>
      </w:pPr>
      <w:r w:rsidRPr="009F5B41">
        <w:rPr>
          <w:rFonts w:ascii="Arial" w:hAnsi="Arial" w:cs="Arial"/>
          <w:b/>
          <w:bCs/>
        </w:rPr>
        <w:t>Economía:</w:t>
      </w:r>
      <w:r w:rsidRPr="009F5B41">
        <w:rPr>
          <w:rFonts w:ascii="Arial" w:hAnsi="Arial" w:cs="Arial"/>
        </w:rPr>
        <w:t xml:space="preserve"> En todo caso se buscará el manejo óptimo de los recursos destinados a la capacitación, mediante acciones que pueden incluir el apoyo interinstitucional.</w:t>
      </w:r>
    </w:p>
    <w:p w14:paraId="0F73DE2F" w14:textId="77777777" w:rsidR="00871F06" w:rsidRPr="009F5B41" w:rsidRDefault="00871F06" w:rsidP="009F5B41">
      <w:pPr>
        <w:jc w:val="both"/>
        <w:rPr>
          <w:rFonts w:ascii="Arial" w:hAnsi="Arial" w:cs="Arial"/>
        </w:rPr>
      </w:pPr>
    </w:p>
    <w:p w14:paraId="336C544B" w14:textId="77777777" w:rsidR="00002EA1" w:rsidRPr="009F5B41" w:rsidRDefault="00002EA1" w:rsidP="009F5B41">
      <w:pPr>
        <w:jc w:val="both"/>
        <w:rPr>
          <w:rFonts w:ascii="Arial" w:hAnsi="Arial" w:cs="Arial"/>
        </w:rPr>
      </w:pPr>
      <w:r w:rsidRPr="009F5B41">
        <w:rPr>
          <w:rFonts w:ascii="Arial" w:hAnsi="Arial" w:cs="Arial"/>
          <w:b/>
          <w:bCs/>
        </w:rPr>
        <w:t>Énfasis en la práctica</w:t>
      </w:r>
      <w:r w:rsidRPr="009F5B41">
        <w:rPr>
          <w:rFonts w:ascii="Arial" w:hAnsi="Arial" w:cs="Arial"/>
        </w:rPr>
        <w:t xml:space="preserve">: La capacitación se impartirá privilegiando el uso de metodologías que hagan énfasis en la práctica, en el análisis de casos concretos y en la solución de problemas específicos  </w:t>
      </w:r>
    </w:p>
    <w:p w14:paraId="015AD64E" w14:textId="77777777" w:rsidR="00AE416B" w:rsidRPr="009F5B41" w:rsidRDefault="00AE416B" w:rsidP="009F5B41">
      <w:pPr>
        <w:jc w:val="both"/>
        <w:rPr>
          <w:rFonts w:ascii="Arial" w:hAnsi="Arial" w:cs="Arial"/>
          <w:b/>
          <w:bCs/>
        </w:rPr>
      </w:pPr>
    </w:p>
    <w:p w14:paraId="5DEA8A26" w14:textId="23474CD2" w:rsidR="00002EA1" w:rsidRPr="009F5B41" w:rsidRDefault="00002EA1" w:rsidP="009F5B41">
      <w:pPr>
        <w:jc w:val="both"/>
        <w:rPr>
          <w:rFonts w:ascii="Arial" w:hAnsi="Arial" w:cs="Arial"/>
        </w:rPr>
      </w:pPr>
      <w:r w:rsidRPr="009F5B41">
        <w:rPr>
          <w:rFonts w:ascii="Arial" w:hAnsi="Arial" w:cs="Arial"/>
          <w:b/>
          <w:bCs/>
        </w:rPr>
        <w:t>Continuida</w:t>
      </w:r>
      <w:r w:rsidRPr="009F5B41">
        <w:rPr>
          <w:rFonts w:ascii="Arial" w:hAnsi="Arial" w:cs="Arial"/>
        </w:rPr>
        <w:t>d: Especialmente en aquellos programas y actividades que por estar dirigidos a impactar en la formación ética y a producir cambios de actitudes, requieren acciones a largo plazo.</w:t>
      </w:r>
    </w:p>
    <w:p w14:paraId="03EDB36A" w14:textId="77777777" w:rsidR="00AE416B" w:rsidRPr="009F5B41" w:rsidRDefault="00AE416B" w:rsidP="009F5B41">
      <w:pPr>
        <w:jc w:val="both"/>
        <w:rPr>
          <w:rFonts w:ascii="Arial" w:hAnsi="Arial" w:cs="Arial"/>
        </w:rPr>
      </w:pPr>
    </w:p>
    <w:p w14:paraId="09C2C9E5" w14:textId="3CC9ABB5" w:rsidR="00002EA1" w:rsidRPr="009F5B41" w:rsidRDefault="00002EA1" w:rsidP="009F5B41">
      <w:pPr>
        <w:pStyle w:val="Ttulo2"/>
        <w:jc w:val="both"/>
        <w:rPr>
          <w:rFonts w:cs="Arial"/>
          <w:szCs w:val="24"/>
        </w:rPr>
      </w:pPr>
      <w:bookmarkStart w:id="8" w:name="_Toc120698381"/>
      <w:r w:rsidRPr="009F5B41">
        <w:rPr>
          <w:rFonts w:cs="Arial"/>
          <w:szCs w:val="24"/>
        </w:rPr>
        <w:t>Normas que regulan el tema</w:t>
      </w:r>
      <w:bookmarkEnd w:id="8"/>
      <w:r w:rsidRPr="009F5B41">
        <w:rPr>
          <w:rFonts w:cs="Arial"/>
          <w:szCs w:val="24"/>
        </w:rPr>
        <w:t xml:space="preserve"> </w:t>
      </w:r>
    </w:p>
    <w:p w14:paraId="16AA1144" w14:textId="77777777" w:rsidR="00871F06" w:rsidRPr="009F5B41" w:rsidRDefault="00871F06" w:rsidP="009F5B41">
      <w:pPr>
        <w:pStyle w:val="Prrafodelista"/>
        <w:ind w:left="1080"/>
        <w:jc w:val="both"/>
        <w:rPr>
          <w:rFonts w:ascii="Arial" w:hAnsi="Arial" w:cs="Arial"/>
        </w:rPr>
      </w:pPr>
    </w:p>
    <w:p w14:paraId="10C813DC"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Artículo 54 de la Constitución Política “es obligación del Estado y de los empleadores ofrecer formación y habilitación profesional y técnica a quienes lo requieran”.  </w:t>
      </w:r>
    </w:p>
    <w:p w14:paraId="66AEA534" w14:textId="094701B4" w:rsidR="00002EA1" w:rsidRPr="009F5B41" w:rsidRDefault="00000000" w:rsidP="009F5B41">
      <w:pPr>
        <w:pStyle w:val="Prrafodelista"/>
        <w:jc w:val="both"/>
        <w:rPr>
          <w:rFonts w:ascii="Arial" w:hAnsi="Arial" w:cs="Arial"/>
        </w:rPr>
      </w:pPr>
      <w:hyperlink r:id="rId10" w:history="1">
        <w:r w:rsidR="00466437" w:rsidRPr="009F5B41">
          <w:rPr>
            <w:rStyle w:val="Hipervnculo"/>
            <w:rFonts w:ascii="Arial" w:hAnsi="Arial" w:cs="Arial"/>
          </w:rPr>
          <w:t>http://www.alcaldiabogota.gov.co/sisjur/normas/Norma1.jsp?i=4125</w:t>
        </w:r>
      </w:hyperlink>
    </w:p>
    <w:p w14:paraId="5504A444" w14:textId="770FE493" w:rsidR="00002EA1" w:rsidRPr="009F5B41" w:rsidRDefault="00002EA1" w:rsidP="009F5B41">
      <w:pPr>
        <w:jc w:val="both"/>
        <w:rPr>
          <w:rFonts w:ascii="Arial" w:hAnsi="Arial" w:cs="Arial"/>
        </w:rPr>
      </w:pPr>
    </w:p>
    <w:p w14:paraId="7E172B38" w14:textId="77777777" w:rsidR="00EA7993" w:rsidRPr="009F5B41" w:rsidRDefault="00EA7993" w:rsidP="009F5B41">
      <w:pPr>
        <w:pStyle w:val="Prrafodelista"/>
        <w:numPr>
          <w:ilvl w:val="0"/>
          <w:numId w:val="10"/>
        </w:numPr>
        <w:jc w:val="both"/>
        <w:rPr>
          <w:rFonts w:ascii="Arial" w:hAnsi="Arial" w:cs="Arial"/>
        </w:rPr>
      </w:pPr>
      <w:r w:rsidRPr="009F5B41">
        <w:rPr>
          <w:rFonts w:ascii="Arial" w:hAnsi="Arial" w:cs="Arial"/>
        </w:rPr>
        <w:t>Ley 909 de 2004 “Por la cual se expiden normas que regulan el empleo público, la carrera administrativa, gerencia pública y se dictan otras disposiciones”</w:t>
      </w:r>
    </w:p>
    <w:p w14:paraId="59E208DD" w14:textId="24FA4AB6" w:rsidR="00EA7993" w:rsidRPr="009F5B41" w:rsidRDefault="00000000" w:rsidP="009F5B41">
      <w:pPr>
        <w:pStyle w:val="Prrafodelista"/>
        <w:jc w:val="both"/>
        <w:rPr>
          <w:rStyle w:val="Hipervnculo"/>
          <w:rFonts w:ascii="Arial" w:hAnsi="Arial" w:cs="Arial"/>
        </w:rPr>
      </w:pPr>
      <w:hyperlink r:id="rId11" w:anchor="14" w:history="1">
        <w:r w:rsidR="00EA7993" w:rsidRPr="009F5B41">
          <w:rPr>
            <w:rStyle w:val="Hipervnculo"/>
            <w:rFonts w:ascii="Arial" w:hAnsi="Arial" w:cs="Arial"/>
          </w:rPr>
          <w:t>https://www.funcionpublica.gov.co/eva/gestornormativo/norma.php?i=14861#14</w:t>
        </w:r>
      </w:hyperlink>
    </w:p>
    <w:p w14:paraId="3110F1B3" w14:textId="721521BD" w:rsidR="00EA7993" w:rsidRPr="009F5B41" w:rsidRDefault="00EA7993" w:rsidP="009F5B41">
      <w:pPr>
        <w:pStyle w:val="Prrafodelista"/>
        <w:jc w:val="both"/>
        <w:rPr>
          <w:rStyle w:val="Hipervnculo"/>
          <w:rFonts w:ascii="Arial" w:hAnsi="Arial" w:cs="Arial"/>
        </w:rPr>
      </w:pPr>
    </w:p>
    <w:p w14:paraId="6248B162" w14:textId="77777777" w:rsidR="00EA7993" w:rsidRPr="009F5B41" w:rsidRDefault="00EA7993" w:rsidP="009F5B41">
      <w:pPr>
        <w:pStyle w:val="Prrafodelista"/>
        <w:numPr>
          <w:ilvl w:val="0"/>
          <w:numId w:val="10"/>
        </w:numPr>
        <w:jc w:val="both"/>
        <w:rPr>
          <w:rFonts w:ascii="Arial" w:hAnsi="Arial" w:cs="Arial"/>
        </w:rPr>
      </w:pPr>
      <w:r w:rsidRPr="009F5B41">
        <w:rPr>
          <w:rFonts w:ascii="Arial" w:hAnsi="Arial" w:cs="Arial"/>
        </w:rPr>
        <w:t>Ley 1064 de 2006 “Por la cual se dictan normas para el apoyo y el fortalecimiento de la educación para el Trabajo y el Desarrollo Humano establecida como educación no formal en la ley general de educación”.</w:t>
      </w:r>
    </w:p>
    <w:p w14:paraId="19C9EBA6" w14:textId="41D2A3E8" w:rsidR="00EA7993" w:rsidRPr="009F5B41" w:rsidRDefault="00000000" w:rsidP="009F5B41">
      <w:pPr>
        <w:pStyle w:val="Prrafodelista"/>
        <w:jc w:val="both"/>
        <w:rPr>
          <w:rStyle w:val="Hipervnculo"/>
          <w:rFonts w:ascii="Arial" w:hAnsi="Arial" w:cs="Arial"/>
        </w:rPr>
      </w:pPr>
      <w:hyperlink r:id="rId12" w:history="1">
        <w:r w:rsidR="00EA7993" w:rsidRPr="009F5B41">
          <w:rPr>
            <w:rStyle w:val="Hipervnculo"/>
            <w:rFonts w:ascii="Arial" w:hAnsi="Arial" w:cs="Arial"/>
          </w:rPr>
          <w:t>http://www.alcaldiabogota.gov.co/sisjur/normas/Norma1.jsp?i=20854</w:t>
        </w:r>
      </w:hyperlink>
    </w:p>
    <w:p w14:paraId="48E6D01A" w14:textId="59CA4099" w:rsidR="00EA7993" w:rsidRPr="009F5B41" w:rsidRDefault="00EA7993" w:rsidP="009F5B41">
      <w:pPr>
        <w:pStyle w:val="Prrafodelista"/>
        <w:jc w:val="both"/>
        <w:rPr>
          <w:rStyle w:val="Hipervnculo"/>
          <w:rFonts w:ascii="Arial" w:hAnsi="Arial" w:cs="Arial"/>
        </w:rPr>
      </w:pPr>
    </w:p>
    <w:p w14:paraId="58C39F9E" w14:textId="77777777" w:rsidR="00EA7993" w:rsidRPr="009F5B41" w:rsidRDefault="00EA7993" w:rsidP="009F5B41">
      <w:pPr>
        <w:pStyle w:val="Prrafodelista"/>
        <w:numPr>
          <w:ilvl w:val="0"/>
          <w:numId w:val="10"/>
        </w:numPr>
        <w:jc w:val="both"/>
        <w:rPr>
          <w:rFonts w:ascii="Arial" w:hAnsi="Arial" w:cs="Arial"/>
        </w:rPr>
      </w:pPr>
      <w:r w:rsidRPr="009F5B41">
        <w:rPr>
          <w:rFonts w:ascii="Arial" w:hAnsi="Arial" w:cs="Arial"/>
        </w:rPr>
        <w:t>Ley 1575 de 2012 “Por medio de la cual se establece la Ley General de Bomberos de Colombia”</w:t>
      </w:r>
    </w:p>
    <w:p w14:paraId="56FEBAE6" w14:textId="37BD29DD" w:rsidR="00EA7993" w:rsidRPr="009F5B41" w:rsidRDefault="00000000" w:rsidP="009F5B41">
      <w:pPr>
        <w:pStyle w:val="Prrafodelista"/>
        <w:jc w:val="both"/>
        <w:rPr>
          <w:rStyle w:val="Hipervnculo"/>
          <w:rFonts w:ascii="Arial" w:hAnsi="Arial" w:cs="Arial"/>
        </w:rPr>
      </w:pPr>
      <w:hyperlink r:id="rId13" w:history="1">
        <w:r w:rsidR="00EA7993" w:rsidRPr="009F5B41">
          <w:rPr>
            <w:rStyle w:val="Hipervnculo"/>
            <w:rFonts w:ascii="Arial" w:hAnsi="Arial" w:cs="Arial"/>
          </w:rPr>
          <w:t>http://wsp.presidencia.gov.co/Normativa/Leyes/Documents/LEY%201575%20DEL%20%2021%20DE%20AGOSTO%20DE%202012.pdf</w:t>
        </w:r>
      </w:hyperlink>
    </w:p>
    <w:p w14:paraId="6EFBD0E9" w14:textId="77777777" w:rsidR="00EA7993" w:rsidRPr="009F5B41" w:rsidRDefault="00EA7993" w:rsidP="009F5B41">
      <w:pPr>
        <w:pStyle w:val="Prrafodelista"/>
        <w:jc w:val="both"/>
        <w:rPr>
          <w:rStyle w:val="Hipervnculo"/>
          <w:rFonts w:ascii="Arial" w:hAnsi="Arial" w:cs="Arial"/>
        </w:rPr>
      </w:pPr>
    </w:p>
    <w:p w14:paraId="0B18CB1B" w14:textId="208CDCC8" w:rsidR="00EA7993" w:rsidRPr="009F5B41" w:rsidRDefault="00EA7993" w:rsidP="009F5B41">
      <w:pPr>
        <w:pStyle w:val="Prrafodelista"/>
        <w:numPr>
          <w:ilvl w:val="0"/>
          <w:numId w:val="10"/>
        </w:numPr>
        <w:jc w:val="both"/>
        <w:rPr>
          <w:rFonts w:ascii="Arial" w:hAnsi="Arial" w:cs="Arial"/>
          <w:noProof/>
          <w:color w:val="0563C1" w:themeColor="hyperlink"/>
          <w:u w:val="single"/>
        </w:rPr>
      </w:pPr>
      <w:r w:rsidRPr="009F5B41">
        <w:rPr>
          <w:rFonts w:ascii="Arial" w:eastAsia="Arial" w:hAnsi="Arial" w:cs="Arial"/>
        </w:rPr>
        <w:t>Ley 1960 de 2019 “Por el cual se modifican la Ley </w:t>
      </w:r>
      <w:hyperlink r:id="rId14" w:anchor="909">
        <w:r w:rsidRPr="009F5B41">
          <w:rPr>
            <w:rFonts w:ascii="Arial" w:eastAsia="Arial" w:hAnsi="Arial" w:cs="Arial"/>
          </w:rPr>
          <w:t>909 </w:t>
        </w:r>
      </w:hyperlink>
      <w:r w:rsidRPr="009F5B41">
        <w:rPr>
          <w:rFonts w:ascii="Arial" w:eastAsia="Arial" w:hAnsi="Arial" w:cs="Arial"/>
        </w:rPr>
        <w:t>de 2004, el Decreto Ley </w:t>
      </w:r>
      <w:hyperlink r:id="rId15" w:anchor="1567">
        <w:r w:rsidRPr="009F5B41">
          <w:rPr>
            <w:rFonts w:ascii="Arial" w:eastAsia="Arial" w:hAnsi="Arial" w:cs="Arial"/>
          </w:rPr>
          <w:t>1567 </w:t>
        </w:r>
      </w:hyperlink>
      <w:r w:rsidRPr="009F5B41">
        <w:rPr>
          <w:rFonts w:ascii="Arial" w:eastAsia="Arial" w:hAnsi="Arial" w:cs="Arial"/>
        </w:rPr>
        <w:t>de 1998 y se dictan otras disposiciones”</w:t>
      </w:r>
    </w:p>
    <w:p w14:paraId="37C0E4D2" w14:textId="77777777" w:rsidR="00EA7993" w:rsidRPr="009F5B41" w:rsidRDefault="00EA7993" w:rsidP="009F5B41">
      <w:pPr>
        <w:jc w:val="both"/>
        <w:rPr>
          <w:rFonts w:ascii="Arial" w:hAnsi="Arial" w:cs="Arial"/>
        </w:rPr>
      </w:pPr>
    </w:p>
    <w:p w14:paraId="2E1E9F85"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Decreto Ley 1567 de 1998 “Por el cual se crean el Sistema Nacional de Capacitación y el Sistema de Estímulos para los Empleados del Estado”, Artículo 11º. Obligaciones de las Entidades.</w:t>
      </w:r>
    </w:p>
    <w:p w14:paraId="41340797" w14:textId="41A6C4BE" w:rsidR="00002EA1" w:rsidRPr="009F5B41" w:rsidRDefault="00000000" w:rsidP="009F5B41">
      <w:pPr>
        <w:pStyle w:val="Prrafodelista"/>
        <w:jc w:val="both"/>
        <w:rPr>
          <w:rFonts w:ascii="Arial" w:hAnsi="Arial" w:cs="Arial"/>
        </w:rPr>
      </w:pPr>
      <w:hyperlink r:id="rId16" w:history="1">
        <w:r w:rsidR="0060787E" w:rsidRPr="009F5B41">
          <w:rPr>
            <w:rStyle w:val="Hipervnculo"/>
            <w:rFonts w:ascii="Arial" w:hAnsi="Arial" w:cs="Arial"/>
            <w:noProof w:val="0"/>
          </w:rPr>
          <w:t>http://www.alcaldiabogota.gov.co/sisjur/normas/Norma1.jsp?i=1246</w:t>
        </w:r>
      </w:hyperlink>
      <w:r w:rsidR="0060787E" w:rsidRPr="009F5B41">
        <w:rPr>
          <w:rFonts w:ascii="Arial" w:hAnsi="Arial" w:cs="Arial"/>
        </w:rPr>
        <w:t xml:space="preserve"> </w:t>
      </w:r>
      <w:r w:rsidR="00002EA1" w:rsidRPr="009F5B41">
        <w:rPr>
          <w:rFonts w:ascii="Arial" w:hAnsi="Arial" w:cs="Arial"/>
        </w:rPr>
        <w:t xml:space="preserve"> </w:t>
      </w:r>
    </w:p>
    <w:p w14:paraId="46CE3579" w14:textId="77777777" w:rsidR="00002EA1" w:rsidRPr="009F5B41" w:rsidRDefault="00002EA1" w:rsidP="009F5B41">
      <w:pPr>
        <w:jc w:val="both"/>
        <w:rPr>
          <w:rFonts w:ascii="Arial" w:hAnsi="Arial" w:cs="Arial"/>
        </w:rPr>
      </w:pPr>
    </w:p>
    <w:p w14:paraId="6FE635D3"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Decreto 1227 de 2005 “Por el cual se reglamenta parcialmente la Ley 909 de 2004 y el Decreto-ley 1567 de 1998”</w:t>
      </w:r>
    </w:p>
    <w:p w14:paraId="6DABDBCE" w14:textId="18B91575" w:rsidR="00002EA1" w:rsidRPr="009F5B41" w:rsidRDefault="00000000" w:rsidP="009F5B41">
      <w:pPr>
        <w:pStyle w:val="Prrafodelista"/>
        <w:jc w:val="both"/>
        <w:rPr>
          <w:rFonts w:ascii="Arial" w:hAnsi="Arial" w:cs="Arial"/>
        </w:rPr>
      </w:pPr>
      <w:hyperlink r:id="rId17" w:anchor="65" w:history="1">
        <w:r w:rsidR="00466437" w:rsidRPr="009F5B41">
          <w:rPr>
            <w:rStyle w:val="Hipervnculo"/>
            <w:rFonts w:ascii="Arial" w:hAnsi="Arial" w:cs="Arial"/>
          </w:rPr>
          <w:t>https://www.funcionpublica.gov.co/eva/gestornormativo/norma.php?i=16313#65</w:t>
        </w:r>
      </w:hyperlink>
    </w:p>
    <w:p w14:paraId="751C6D49" w14:textId="77777777" w:rsidR="00002EA1" w:rsidRPr="009F5B41" w:rsidRDefault="00002EA1" w:rsidP="009F5B41">
      <w:pPr>
        <w:jc w:val="both"/>
        <w:rPr>
          <w:rFonts w:ascii="Arial" w:hAnsi="Arial" w:cs="Arial"/>
        </w:rPr>
      </w:pPr>
    </w:p>
    <w:p w14:paraId="5E9988AC"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Decreto 2539 de 2005 “Por el cual se establecen las competencias laborales generales para los empleos públicos de los distintos niveles jerárquicos de las entidades a las cuales se aplican los Decretos-ley 770 y 785 de 2005”.</w:t>
      </w:r>
    </w:p>
    <w:p w14:paraId="431D11C4" w14:textId="40F5185E" w:rsidR="00002EA1" w:rsidRPr="009F5B41" w:rsidRDefault="00000000" w:rsidP="009F5B41">
      <w:pPr>
        <w:pStyle w:val="Prrafodelista"/>
        <w:jc w:val="both"/>
        <w:rPr>
          <w:rFonts w:ascii="Arial" w:hAnsi="Arial" w:cs="Arial"/>
        </w:rPr>
      </w:pPr>
      <w:hyperlink r:id="rId18" w:history="1">
        <w:r w:rsidR="00466437" w:rsidRPr="009F5B41">
          <w:rPr>
            <w:rStyle w:val="Hipervnculo"/>
            <w:rFonts w:ascii="Arial" w:hAnsi="Arial" w:cs="Arial"/>
          </w:rPr>
          <w:t>http://www.alcaldiabogota.gov.co/sisjur/normas/Norma1.jsp?i=17318</w:t>
        </w:r>
      </w:hyperlink>
    </w:p>
    <w:p w14:paraId="4D3F5987" w14:textId="77777777" w:rsidR="00002EA1" w:rsidRPr="009F5B41" w:rsidRDefault="00002EA1" w:rsidP="009F5B41">
      <w:pPr>
        <w:jc w:val="both"/>
        <w:rPr>
          <w:rFonts w:ascii="Arial" w:hAnsi="Arial" w:cs="Arial"/>
        </w:rPr>
      </w:pPr>
    </w:p>
    <w:p w14:paraId="125A7B45" w14:textId="1AD3561E"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w:t>
      </w:r>
      <w:r w:rsidR="00CB15DB" w:rsidRPr="009F5B41">
        <w:rPr>
          <w:rFonts w:ascii="Arial" w:hAnsi="Arial" w:cs="Arial"/>
        </w:rPr>
        <w:t>los funcionarios</w:t>
      </w:r>
      <w:r w:rsidRPr="009F5B41">
        <w:rPr>
          <w:rFonts w:ascii="Arial" w:hAnsi="Arial" w:cs="Arial"/>
        </w:rPr>
        <w:t xml:space="preserve"> del Distrito, Literal c) Cada entidad del distrito dispondrá de recursos dentro de sus rubros de capacitación para el desarrollo de los procesos formativos en Derechos Humanos que ofrecerá a sus </w:t>
      </w:r>
      <w:r w:rsidR="00CB15DB" w:rsidRPr="009F5B41">
        <w:rPr>
          <w:rFonts w:ascii="Arial" w:hAnsi="Arial" w:cs="Arial"/>
        </w:rPr>
        <w:t>funcionarios</w:t>
      </w:r>
      <w:r w:rsidRPr="009F5B41">
        <w:rPr>
          <w:rFonts w:ascii="Arial" w:hAnsi="Arial" w:cs="Arial"/>
        </w:rPr>
        <w:t>. (…)”</w:t>
      </w:r>
    </w:p>
    <w:p w14:paraId="3437B6C5" w14:textId="70329EBC" w:rsidR="00002EA1" w:rsidRPr="009F5B41" w:rsidRDefault="00000000" w:rsidP="009F5B41">
      <w:pPr>
        <w:pStyle w:val="Prrafodelista"/>
        <w:jc w:val="both"/>
        <w:rPr>
          <w:rFonts w:ascii="Arial" w:hAnsi="Arial" w:cs="Arial"/>
        </w:rPr>
      </w:pPr>
      <w:hyperlink r:id="rId19" w:history="1">
        <w:r w:rsidR="00466437" w:rsidRPr="009F5B41">
          <w:rPr>
            <w:rStyle w:val="Hipervnculo"/>
            <w:rFonts w:ascii="Arial" w:hAnsi="Arial" w:cs="Arial"/>
          </w:rPr>
          <w:t>http://www.alcaldiabogota.gov.co/sisjur/normas/Norma1.jsp?i=15833</w:t>
        </w:r>
      </w:hyperlink>
    </w:p>
    <w:p w14:paraId="586B7FF4" w14:textId="77777777" w:rsidR="00002EA1" w:rsidRPr="009F5B41" w:rsidRDefault="00002EA1" w:rsidP="009F5B41">
      <w:pPr>
        <w:jc w:val="both"/>
        <w:rPr>
          <w:rFonts w:ascii="Arial" w:hAnsi="Arial" w:cs="Arial"/>
        </w:rPr>
      </w:pPr>
    </w:p>
    <w:p w14:paraId="11E72327"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lastRenderedPageBreak/>
        <w:t>Decreto 4665 de 2007 “Por el cual se adopta la actualización del Plan Nacional de Formación y Capacitación para los servidores públicos”</w:t>
      </w:r>
    </w:p>
    <w:p w14:paraId="6B3C511A" w14:textId="7209F819" w:rsidR="00002EA1" w:rsidRPr="009F5B41" w:rsidRDefault="00000000" w:rsidP="009F5B41">
      <w:pPr>
        <w:pStyle w:val="Prrafodelista"/>
        <w:jc w:val="both"/>
        <w:rPr>
          <w:rStyle w:val="Hipervnculo"/>
          <w:rFonts w:ascii="Arial" w:hAnsi="Arial" w:cs="Arial"/>
        </w:rPr>
      </w:pPr>
      <w:hyperlink r:id="rId20" w:anchor="1" w:history="1">
        <w:r w:rsidR="00466437" w:rsidRPr="009F5B41">
          <w:rPr>
            <w:rStyle w:val="Hipervnculo"/>
            <w:rFonts w:ascii="Arial" w:hAnsi="Arial" w:cs="Arial"/>
          </w:rPr>
          <w:t>https://www.funcionpublica.gov.co/eva/gestornormativo/norma.php?i=27750#1</w:t>
        </w:r>
      </w:hyperlink>
    </w:p>
    <w:p w14:paraId="037FD078" w14:textId="596D48F5" w:rsidR="00EA7993" w:rsidRPr="009F5B41" w:rsidRDefault="00EA7993" w:rsidP="009F5B41">
      <w:pPr>
        <w:pStyle w:val="Prrafodelista"/>
        <w:jc w:val="both"/>
        <w:rPr>
          <w:rStyle w:val="Hipervnculo"/>
          <w:rFonts w:ascii="Arial" w:hAnsi="Arial" w:cs="Arial"/>
        </w:rPr>
      </w:pPr>
    </w:p>
    <w:p w14:paraId="78E7F592" w14:textId="77777777" w:rsidR="00EA7993" w:rsidRPr="009F5B41" w:rsidRDefault="00EA7993" w:rsidP="009F5B41">
      <w:pPr>
        <w:pStyle w:val="Prrafodelista"/>
        <w:numPr>
          <w:ilvl w:val="0"/>
          <w:numId w:val="10"/>
        </w:numPr>
        <w:jc w:val="both"/>
        <w:rPr>
          <w:rFonts w:ascii="Arial" w:hAnsi="Arial" w:cs="Arial"/>
        </w:rPr>
      </w:pPr>
      <w:r w:rsidRPr="009F5B41">
        <w:rPr>
          <w:rFonts w:ascii="Arial" w:hAnsi="Arial" w:cs="Arial"/>
        </w:rPr>
        <w:t>Decreto 1499 de 2017 “Por medio del cual se modifica el Decreto 1083 de 2015, Decreto Único Reglamentario del Sector Función Pública, en lo relacionado con el Sistema de Gestión establecido en el artículo 133 de la Ley 1753 de 2015”.</w:t>
      </w:r>
    </w:p>
    <w:p w14:paraId="75C4E1B7" w14:textId="77777777" w:rsidR="00EA7993" w:rsidRPr="009F5B41" w:rsidRDefault="00000000" w:rsidP="009F5B41">
      <w:pPr>
        <w:pStyle w:val="Prrafodelista"/>
        <w:jc w:val="both"/>
        <w:rPr>
          <w:rFonts w:ascii="Arial" w:hAnsi="Arial" w:cs="Arial"/>
        </w:rPr>
      </w:pPr>
      <w:hyperlink r:id="rId21" w:history="1">
        <w:r w:rsidR="00EA7993" w:rsidRPr="009F5B41">
          <w:rPr>
            <w:rStyle w:val="Hipervnculo"/>
            <w:rFonts w:ascii="Arial" w:hAnsi="Arial" w:cs="Arial"/>
          </w:rPr>
          <w:t>http://www.alcaldiabogota.gov.co/sisjur/normas/Norma1.jsp?i=71261</w:t>
        </w:r>
      </w:hyperlink>
    </w:p>
    <w:p w14:paraId="5094D624" w14:textId="0A8F2300" w:rsidR="00EA7993" w:rsidRPr="009F5B41" w:rsidRDefault="00EA7993" w:rsidP="009F5B41">
      <w:pPr>
        <w:pStyle w:val="Prrafodelista"/>
        <w:jc w:val="both"/>
        <w:rPr>
          <w:rFonts w:ascii="Arial" w:hAnsi="Arial" w:cs="Arial"/>
        </w:rPr>
      </w:pPr>
    </w:p>
    <w:p w14:paraId="650641CF" w14:textId="77777777" w:rsidR="00EA7993" w:rsidRPr="009F5B41" w:rsidRDefault="00EA7993" w:rsidP="009F5B41">
      <w:pPr>
        <w:pStyle w:val="Prrafodelista"/>
        <w:numPr>
          <w:ilvl w:val="0"/>
          <w:numId w:val="10"/>
        </w:numPr>
        <w:pBdr>
          <w:top w:val="nil"/>
          <w:left w:val="nil"/>
          <w:bottom w:val="nil"/>
          <w:right w:val="nil"/>
          <w:between w:val="nil"/>
        </w:pBdr>
        <w:jc w:val="both"/>
        <w:rPr>
          <w:rFonts w:ascii="Arial" w:eastAsia="Arial" w:hAnsi="Arial" w:cs="Arial"/>
        </w:rPr>
      </w:pPr>
      <w:r w:rsidRPr="009F5B41">
        <w:rPr>
          <w:rFonts w:ascii="Arial" w:eastAsia="Arial" w:hAnsi="Arial" w:cs="Arial"/>
        </w:rPr>
        <w:t>Decreto 492 de 2019: Por el cual se expiden lineamientos generales sobre austeridad y transparencia del gasto público en las entidades y organismos del orden distrital y se dictan otras disposiciones”</w:t>
      </w:r>
    </w:p>
    <w:p w14:paraId="303E671B" w14:textId="3C179B95" w:rsidR="00EA7993" w:rsidRPr="009F5B41" w:rsidRDefault="00000000" w:rsidP="009F5B41">
      <w:pPr>
        <w:pStyle w:val="Prrafodelista"/>
        <w:ind w:left="708"/>
        <w:jc w:val="both"/>
        <w:rPr>
          <w:rFonts w:ascii="Arial" w:hAnsi="Arial" w:cs="Arial"/>
        </w:rPr>
      </w:pPr>
      <w:hyperlink r:id="rId22" w:history="1">
        <w:r w:rsidR="00EA7993" w:rsidRPr="009F5B41">
          <w:rPr>
            <w:rStyle w:val="Hipervnculo"/>
            <w:rFonts w:ascii="Arial" w:eastAsia="Arial" w:hAnsi="Arial" w:cs="Arial"/>
          </w:rPr>
          <w:t>https://www.alcaldiabogota.gov.co/sisjur/normas/Norma1.jsp?i=85976&amp;dt=S</w:t>
        </w:r>
      </w:hyperlink>
    </w:p>
    <w:p w14:paraId="2EA194E8" w14:textId="77777777" w:rsidR="00002EA1" w:rsidRPr="009F5B41" w:rsidRDefault="00002EA1" w:rsidP="009F5B41">
      <w:pPr>
        <w:jc w:val="both"/>
        <w:rPr>
          <w:rFonts w:ascii="Arial" w:hAnsi="Arial" w:cs="Arial"/>
        </w:rPr>
      </w:pPr>
    </w:p>
    <w:p w14:paraId="07DA4F8B"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Resolución 0661 de 2014 “por la cual se adopta el Reglamento Administrativo, Operativo, Técnico y Académico de los Bomberos de Colombia.”. </w:t>
      </w:r>
      <w:hyperlink r:id="rId23" w:history="1">
        <w:r w:rsidRPr="009F5B41">
          <w:rPr>
            <w:rStyle w:val="Hipervnculo"/>
            <w:rFonts w:ascii="Arial" w:hAnsi="Arial" w:cs="Arial"/>
          </w:rPr>
          <w:t>https://www.cfnbcolombia.com/pdf/DN/DiariOficial/Res661%20de%202014%20DIARIO%20OFICIAL.pdf</w:t>
        </w:r>
      </w:hyperlink>
    </w:p>
    <w:p w14:paraId="36A6E555" w14:textId="77777777" w:rsidR="00002EA1" w:rsidRPr="009F5B41" w:rsidRDefault="00002EA1" w:rsidP="009F5B41">
      <w:pPr>
        <w:jc w:val="both"/>
        <w:rPr>
          <w:rFonts w:ascii="Arial" w:hAnsi="Arial" w:cs="Arial"/>
        </w:rPr>
      </w:pPr>
    </w:p>
    <w:p w14:paraId="3BB8ABEC"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Resolución 390 de 2017 “Por la cual se actualiza el Plan Nacional de Formación y Capacitación”. </w:t>
      </w:r>
    </w:p>
    <w:p w14:paraId="36A83F7F" w14:textId="3DCCC543" w:rsidR="00002EA1" w:rsidRPr="009F5B41" w:rsidRDefault="00000000" w:rsidP="009F5B41">
      <w:pPr>
        <w:pStyle w:val="Prrafodelista"/>
        <w:jc w:val="both"/>
        <w:rPr>
          <w:rStyle w:val="Hipervnculo"/>
          <w:rFonts w:ascii="Arial" w:hAnsi="Arial" w:cs="Arial"/>
        </w:rPr>
      </w:pPr>
      <w:hyperlink r:id="rId24" w:history="1">
        <w:r w:rsidR="00466437" w:rsidRPr="009F5B41">
          <w:rPr>
            <w:rStyle w:val="Hipervnculo"/>
            <w:rFonts w:ascii="Arial" w:hAnsi="Arial" w:cs="Arial"/>
          </w:rPr>
          <w:t>http://www.funcionpublica.gov.co/documents/418537/506911/2017-0602_Resolucion390_2017.pdf/0d15579d-3649-4731-b807-c07cc0b8564f</w:t>
        </w:r>
      </w:hyperlink>
    </w:p>
    <w:p w14:paraId="73B87B9F" w14:textId="076B6C44" w:rsidR="00EA7993" w:rsidRPr="009F5B41" w:rsidRDefault="00EA7993" w:rsidP="009F5B41">
      <w:pPr>
        <w:pStyle w:val="Prrafodelista"/>
        <w:jc w:val="both"/>
        <w:rPr>
          <w:rStyle w:val="Hipervnculo"/>
          <w:rFonts w:ascii="Arial" w:hAnsi="Arial" w:cs="Arial"/>
        </w:rPr>
      </w:pPr>
    </w:p>
    <w:p w14:paraId="0CE066F1" w14:textId="77777777" w:rsidR="00EA7993" w:rsidRPr="009F5B41" w:rsidRDefault="00EA7993" w:rsidP="009F5B41">
      <w:pPr>
        <w:pStyle w:val="Prrafodelista"/>
        <w:numPr>
          <w:ilvl w:val="0"/>
          <w:numId w:val="10"/>
        </w:numPr>
        <w:jc w:val="both"/>
        <w:rPr>
          <w:rFonts w:ascii="Arial" w:hAnsi="Arial" w:cs="Arial"/>
        </w:rPr>
      </w:pPr>
      <w:r w:rsidRPr="009F5B41">
        <w:rPr>
          <w:rFonts w:ascii="Arial" w:hAnsi="Arial" w:cs="Arial"/>
        </w:rPr>
        <w:t>Resolución 1127 de 2018 “Por medio de la cual se modifican algunos artículos del Reglamento Administrativo, Operativo, Técnico y Académico de los Bomberos de Colombia, adoptado por la resolución 661 de 2014”</w:t>
      </w:r>
    </w:p>
    <w:p w14:paraId="17D9D4FD" w14:textId="77777777" w:rsidR="00EA7993" w:rsidRPr="009F5B41" w:rsidRDefault="00000000" w:rsidP="009F5B41">
      <w:pPr>
        <w:ind w:left="708"/>
        <w:jc w:val="both"/>
        <w:rPr>
          <w:rStyle w:val="Hipervnculo"/>
          <w:rFonts w:ascii="Arial" w:hAnsi="Arial" w:cs="Arial"/>
        </w:rPr>
      </w:pPr>
      <w:hyperlink r:id="rId25" w:history="1">
        <w:r w:rsidR="00EA7993" w:rsidRPr="009F5B41">
          <w:rPr>
            <w:rStyle w:val="Hipervnculo"/>
            <w:rFonts w:ascii="Arial" w:hAnsi="Arial" w:cs="Arial"/>
          </w:rPr>
          <w:t>https://www.mininterior.gov.co/sites/default/files/resol-1127- 18modifica_reglamento_bomberos.pdf</w:t>
        </w:r>
      </w:hyperlink>
    </w:p>
    <w:p w14:paraId="6F98BEE7" w14:textId="77777777" w:rsidR="00002EA1" w:rsidRPr="009F5B41" w:rsidRDefault="00002EA1" w:rsidP="009F5B41">
      <w:pPr>
        <w:jc w:val="both"/>
        <w:rPr>
          <w:rFonts w:ascii="Arial" w:hAnsi="Arial" w:cs="Arial"/>
        </w:rPr>
      </w:pPr>
    </w:p>
    <w:p w14:paraId="51E0A6F7" w14:textId="77777777"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Plan Nacional de Formación y Capacitación para el Desarrollo y la Profesionalización del Servidor Público mayo 2017. </w:t>
      </w:r>
    </w:p>
    <w:p w14:paraId="32724618" w14:textId="517A7FA1" w:rsidR="00002EA1" w:rsidRPr="009F5B41" w:rsidRDefault="00000000" w:rsidP="009F5B41">
      <w:pPr>
        <w:pStyle w:val="Prrafodelista"/>
        <w:jc w:val="both"/>
        <w:rPr>
          <w:rFonts w:ascii="Arial" w:hAnsi="Arial" w:cs="Arial"/>
        </w:rPr>
      </w:pPr>
      <w:hyperlink r:id="rId26" w:history="1">
        <w:r w:rsidR="00466437" w:rsidRPr="009F5B41">
          <w:rPr>
            <w:rStyle w:val="Hipervnculo"/>
            <w:rFonts w:ascii="Arial" w:hAnsi="Arial" w:cs="Arial"/>
          </w:rPr>
          <w:t>http://www.funcionpublica.gov.co/documents/418537/506911/2017-</w:t>
        </w:r>
      </w:hyperlink>
      <w:r w:rsidR="00002EA1" w:rsidRPr="009F5B41">
        <w:rPr>
          <w:rFonts w:ascii="Arial" w:hAnsi="Arial" w:cs="Arial"/>
        </w:rPr>
        <w:t xml:space="preserve"> 0530_Plan_nacional_formaci%C3%B3n_y_capacitacion2017.pdf/093d3b34-990c410e9710-e93bff210eeb</w:t>
      </w:r>
    </w:p>
    <w:p w14:paraId="64F7E3ED" w14:textId="77777777" w:rsidR="00002EA1" w:rsidRPr="009F5B41" w:rsidRDefault="00002EA1" w:rsidP="009F5B41">
      <w:pPr>
        <w:jc w:val="both"/>
        <w:rPr>
          <w:rFonts w:ascii="Arial" w:hAnsi="Arial" w:cs="Arial"/>
        </w:rPr>
      </w:pPr>
    </w:p>
    <w:p w14:paraId="09EBA02F" w14:textId="53F46031" w:rsidR="00002EA1" w:rsidRPr="009F5B41" w:rsidRDefault="00002EA1" w:rsidP="009F5B41">
      <w:pPr>
        <w:pStyle w:val="Prrafodelista"/>
        <w:numPr>
          <w:ilvl w:val="0"/>
          <w:numId w:val="10"/>
        </w:numPr>
        <w:jc w:val="both"/>
        <w:rPr>
          <w:rFonts w:ascii="Arial" w:hAnsi="Arial" w:cs="Arial"/>
        </w:rPr>
      </w:pPr>
      <w:r w:rsidRPr="009F5B41">
        <w:rPr>
          <w:rFonts w:ascii="Arial" w:hAnsi="Arial" w:cs="Arial"/>
        </w:rPr>
        <w:t xml:space="preserve">Guía Metodológica para la implementación del Plan Nacional de Formación y Capacitación (PNFC): Profesionalización y Desarrollo de los Servidores Públicos Diciembre, 2017. </w:t>
      </w:r>
    </w:p>
    <w:p w14:paraId="2F6CED2A" w14:textId="48E0EE22" w:rsidR="00002EA1" w:rsidRPr="009F5B41" w:rsidRDefault="00000000" w:rsidP="009F5B41">
      <w:pPr>
        <w:pStyle w:val="Prrafodelista"/>
        <w:jc w:val="both"/>
        <w:rPr>
          <w:rFonts w:ascii="Arial" w:hAnsi="Arial" w:cs="Arial"/>
        </w:rPr>
      </w:pPr>
      <w:hyperlink r:id="rId27" w:history="1">
        <w:r w:rsidR="00C87473" w:rsidRPr="009F5B41">
          <w:rPr>
            <w:rStyle w:val="Hipervnculo"/>
            <w:rFonts w:ascii="Arial" w:hAnsi="Arial" w:cs="Arial"/>
          </w:rPr>
          <w:t>http://www.funcionpublica.gov.co/documents/418537/506911/29-122017_Guia_implmentacion_pnfc.pdf/7e541c13-6351-4d1d-b228-e1381ce4e509</w:t>
        </w:r>
      </w:hyperlink>
    </w:p>
    <w:p w14:paraId="698FB6B0" w14:textId="77777777" w:rsidR="00FF3B47" w:rsidRPr="009F5B41" w:rsidRDefault="00FF3B47" w:rsidP="009F5B41">
      <w:pPr>
        <w:ind w:left="708"/>
        <w:jc w:val="both"/>
        <w:rPr>
          <w:rStyle w:val="Hipervnculo"/>
          <w:rFonts w:ascii="Arial" w:hAnsi="Arial" w:cs="Arial"/>
        </w:rPr>
      </w:pPr>
    </w:p>
    <w:p w14:paraId="0DF47072" w14:textId="77777777" w:rsidR="008B0A18" w:rsidRPr="009F5B41" w:rsidRDefault="008B0A18" w:rsidP="009F5B41">
      <w:pPr>
        <w:pStyle w:val="Prrafodelista"/>
        <w:pBdr>
          <w:top w:val="nil"/>
          <w:left w:val="nil"/>
          <w:bottom w:val="nil"/>
          <w:right w:val="nil"/>
          <w:between w:val="nil"/>
        </w:pBdr>
        <w:ind w:left="930"/>
        <w:jc w:val="both"/>
        <w:rPr>
          <w:rFonts w:ascii="Arial" w:eastAsia="Arial" w:hAnsi="Arial" w:cs="Arial"/>
        </w:rPr>
      </w:pPr>
    </w:p>
    <w:p w14:paraId="5BBCDAF7" w14:textId="3F7BC707" w:rsidR="008B0A18" w:rsidRPr="009F5B41" w:rsidRDefault="008B0A18" w:rsidP="009F5B41">
      <w:pPr>
        <w:pStyle w:val="Prrafodelista"/>
        <w:pBdr>
          <w:top w:val="nil"/>
          <w:left w:val="nil"/>
          <w:bottom w:val="nil"/>
          <w:right w:val="nil"/>
          <w:between w:val="nil"/>
        </w:pBdr>
        <w:ind w:left="930"/>
        <w:jc w:val="both"/>
        <w:rPr>
          <w:rFonts w:ascii="Arial" w:eastAsia="Arial" w:hAnsi="Arial" w:cs="Arial"/>
        </w:rPr>
      </w:pPr>
      <w:r w:rsidRPr="009F5B41">
        <w:rPr>
          <w:rFonts w:ascii="Arial" w:eastAsia="Arial" w:hAnsi="Arial" w:cs="Arial"/>
        </w:rPr>
        <w:t xml:space="preserve"> </w:t>
      </w:r>
    </w:p>
    <w:p w14:paraId="7C40F73D" w14:textId="77777777" w:rsidR="00354165" w:rsidRPr="009F5B41" w:rsidRDefault="00354165" w:rsidP="009F5B41">
      <w:pPr>
        <w:pBdr>
          <w:top w:val="nil"/>
          <w:left w:val="nil"/>
          <w:bottom w:val="nil"/>
          <w:right w:val="nil"/>
          <w:between w:val="nil"/>
        </w:pBdr>
        <w:jc w:val="both"/>
        <w:rPr>
          <w:rFonts w:ascii="Arial" w:eastAsia="Arial" w:hAnsi="Arial" w:cs="Arial"/>
        </w:rPr>
      </w:pPr>
    </w:p>
    <w:p w14:paraId="6359CB5B" w14:textId="0981029E" w:rsidR="00354165" w:rsidRPr="009F5B41" w:rsidRDefault="00AE63DC" w:rsidP="009F5B41">
      <w:pPr>
        <w:pStyle w:val="Prrafodelista"/>
        <w:numPr>
          <w:ilvl w:val="0"/>
          <w:numId w:val="23"/>
        </w:numPr>
        <w:pBdr>
          <w:top w:val="nil"/>
          <w:left w:val="nil"/>
          <w:bottom w:val="nil"/>
          <w:right w:val="nil"/>
          <w:between w:val="nil"/>
        </w:pBdr>
        <w:jc w:val="both"/>
        <w:rPr>
          <w:rFonts w:ascii="Arial" w:eastAsia="Arial" w:hAnsi="Arial" w:cs="Arial"/>
        </w:rPr>
      </w:pPr>
      <w:r w:rsidRPr="009F5B41">
        <w:rPr>
          <w:rFonts w:ascii="Arial" w:eastAsia="Arial" w:hAnsi="Arial" w:cs="Arial"/>
        </w:rPr>
        <w:t xml:space="preserve">Plan Nacional de Formación y Capacitación 2020-2030 Actualizado por el Departamento Administrativo de la función pública. </w:t>
      </w:r>
      <w:r w:rsidR="00354165" w:rsidRPr="009F5B41">
        <w:rPr>
          <w:rFonts w:ascii="Arial" w:eastAsia="Arial" w:hAnsi="Arial" w:cs="Arial"/>
        </w:rPr>
        <w:t xml:space="preserve"> </w:t>
      </w:r>
    </w:p>
    <w:p w14:paraId="70E037F1" w14:textId="6A82ECD8" w:rsidR="00FF381B" w:rsidRPr="009F5B41" w:rsidRDefault="00000000" w:rsidP="009F5B41">
      <w:pPr>
        <w:pBdr>
          <w:top w:val="nil"/>
          <w:left w:val="nil"/>
          <w:bottom w:val="nil"/>
          <w:right w:val="nil"/>
          <w:between w:val="nil"/>
        </w:pBdr>
        <w:ind w:left="930"/>
        <w:jc w:val="both"/>
        <w:rPr>
          <w:rFonts w:ascii="Arial" w:eastAsia="Arial" w:hAnsi="Arial" w:cs="Arial"/>
        </w:rPr>
      </w:pPr>
      <w:hyperlink r:id="rId28" w:history="1">
        <w:r w:rsidR="00FF381B" w:rsidRPr="009F5B41">
          <w:rPr>
            <w:rStyle w:val="Hipervnculo"/>
            <w:rFonts w:ascii="Arial" w:eastAsia="Arial" w:hAnsi="Arial" w:cs="Arial"/>
          </w:rPr>
          <w:t>https://www.funcionpublica.gov.co/documents/418548/34150781/Plan+Nacional+de+Formaci%C3%B3n+y+Capacitaci%C3%B3n+2020+-+2030+-+Marzo+de+2020.pdf/2436a3a1-99d4-4711-f549-773e317f7414?t=1585663899748&amp;download=true</w:t>
        </w:r>
      </w:hyperlink>
      <w:r w:rsidR="00FF381B" w:rsidRPr="009F5B41">
        <w:rPr>
          <w:rFonts w:ascii="Arial" w:eastAsia="Arial" w:hAnsi="Arial" w:cs="Arial"/>
        </w:rPr>
        <w:t xml:space="preserve"> </w:t>
      </w:r>
    </w:p>
    <w:p w14:paraId="6CF8B123" w14:textId="51F671D4" w:rsidR="003327AC" w:rsidRPr="009F5B41" w:rsidRDefault="001F2681" w:rsidP="009F5B41">
      <w:pPr>
        <w:pStyle w:val="Ttulo1"/>
        <w:numPr>
          <w:ilvl w:val="0"/>
          <w:numId w:val="32"/>
        </w:numPr>
        <w:jc w:val="both"/>
        <w:rPr>
          <w:rFonts w:cs="Arial"/>
        </w:rPr>
      </w:pPr>
      <w:bookmarkStart w:id="9" w:name="_Toc120698382"/>
      <w:r w:rsidRPr="009F5B41">
        <w:rPr>
          <w:rFonts w:cs="Arial"/>
        </w:rPr>
        <w:t>LINEAMIENTOS</w:t>
      </w:r>
      <w:r w:rsidRPr="009F5B41">
        <w:rPr>
          <w:rFonts w:cs="Arial"/>
          <w:spacing w:val="-13"/>
        </w:rPr>
        <w:t xml:space="preserve"> </w:t>
      </w:r>
      <w:r w:rsidRPr="009F5B41">
        <w:rPr>
          <w:rFonts w:cs="Arial"/>
        </w:rPr>
        <w:t>CONCEPTUALES</w:t>
      </w:r>
      <w:r w:rsidRPr="009F5B41">
        <w:rPr>
          <w:rFonts w:cs="Arial"/>
          <w:spacing w:val="-12"/>
        </w:rPr>
        <w:t xml:space="preserve"> </w:t>
      </w:r>
      <w:r w:rsidRPr="009F5B41">
        <w:rPr>
          <w:rFonts w:cs="Arial"/>
        </w:rPr>
        <w:t>Y</w:t>
      </w:r>
      <w:r w:rsidRPr="009F5B41">
        <w:rPr>
          <w:rFonts w:cs="Arial"/>
          <w:spacing w:val="-14"/>
        </w:rPr>
        <w:t xml:space="preserve"> </w:t>
      </w:r>
      <w:r w:rsidRPr="009F5B41">
        <w:rPr>
          <w:rFonts w:cs="Arial"/>
          <w:spacing w:val="-2"/>
        </w:rPr>
        <w:t>PEDAGÓGICOS</w:t>
      </w:r>
      <w:bookmarkEnd w:id="9"/>
    </w:p>
    <w:p w14:paraId="62DE242E" w14:textId="6103434C" w:rsidR="008D15DF" w:rsidRPr="009F5B41" w:rsidRDefault="0003012F" w:rsidP="009F5B41">
      <w:pPr>
        <w:pStyle w:val="Ttulo2"/>
        <w:jc w:val="both"/>
        <w:rPr>
          <w:rFonts w:cs="Arial"/>
          <w:szCs w:val="24"/>
        </w:rPr>
      </w:pPr>
      <w:bookmarkStart w:id="10" w:name="_Toc120693296"/>
      <w:bookmarkStart w:id="11" w:name="_Toc120693313"/>
      <w:bookmarkStart w:id="12" w:name="_Toc120698383"/>
      <w:r w:rsidRPr="009F5B41">
        <w:rPr>
          <w:rFonts w:cs="Arial"/>
          <w:szCs w:val="24"/>
        </w:rPr>
        <w:t>Marco</w:t>
      </w:r>
      <w:r w:rsidRPr="009F5B41">
        <w:rPr>
          <w:rFonts w:cs="Arial"/>
          <w:spacing w:val="-5"/>
          <w:szCs w:val="24"/>
        </w:rPr>
        <w:t xml:space="preserve"> </w:t>
      </w:r>
      <w:r w:rsidRPr="009F5B41">
        <w:rPr>
          <w:rFonts w:cs="Arial"/>
          <w:szCs w:val="24"/>
        </w:rPr>
        <w:t>Conceptual</w:t>
      </w:r>
      <w:bookmarkEnd w:id="10"/>
      <w:bookmarkEnd w:id="11"/>
      <w:bookmarkEnd w:id="12"/>
    </w:p>
    <w:p w14:paraId="23D6ADFE" w14:textId="05B2353E" w:rsidR="0003012F" w:rsidRPr="009F5B41" w:rsidRDefault="00005747" w:rsidP="009F5B41">
      <w:pPr>
        <w:pStyle w:val="Ttulo3"/>
        <w:numPr>
          <w:ilvl w:val="2"/>
          <w:numId w:val="32"/>
        </w:numPr>
        <w:jc w:val="both"/>
      </w:pPr>
      <w:bookmarkStart w:id="13" w:name="_Toc120693297"/>
      <w:bookmarkStart w:id="14" w:name="_Toc120693314"/>
      <w:bookmarkStart w:id="15" w:name="_Toc120698384"/>
      <w:r w:rsidRPr="009F5B41">
        <w:t>¿</w:t>
      </w:r>
      <w:r w:rsidR="00A744A1" w:rsidRPr="009F5B41">
        <w:t xml:space="preserve">Para </w:t>
      </w:r>
      <w:r w:rsidRPr="009F5B41">
        <w:t>qué</w:t>
      </w:r>
      <w:r w:rsidR="00A744A1" w:rsidRPr="009F5B41">
        <w:t xml:space="preserve"> </w:t>
      </w:r>
      <w:bookmarkEnd w:id="13"/>
      <w:bookmarkEnd w:id="14"/>
      <w:r w:rsidR="007A6D3B" w:rsidRPr="009F5B41">
        <w:t>capacitamos?</w:t>
      </w:r>
      <w:bookmarkEnd w:id="15"/>
    </w:p>
    <w:p w14:paraId="5A37853F" w14:textId="2B3A38AC" w:rsidR="00CD489B" w:rsidRPr="009F5B41" w:rsidRDefault="0003012F" w:rsidP="009F5B41">
      <w:pPr>
        <w:pStyle w:val="Textoindependiente"/>
        <w:spacing w:before="204" w:line="276" w:lineRule="auto"/>
        <w:ind w:left="222" w:right="218"/>
        <w:jc w:val="both"/>
        <w:rPr>
          <w:rFonts w:ascii="Arial" w:hAnsi="Arial" w:cs="Arial"/>
        </w:rPr>
      </w:pPr>
      <w:r w:rsidRPr="009F5B41">
        <w:rPr>
          <w:rFonts w:ascii="Arial" w:hAnsi="Arial" w:cs="Arial"/>
        </w:rPr>
        <w:t xml:space="preserve">De acuerdo con las exigencias del Distrito Capital, la </w:t>
      </w:r>
      <w:r w:rsidR="00AA153E" w:rsidRPr="009F5B41">
        <w:rPr>
          <w:rFonts w:ascii="Arial" w:hAnsi="Arial" w:cs="Arial"/>
        </w:rPr>
        <w:t xml:space="preserve">Unidad Administrativa Especial Cuerpo Oficial de Bomberos de Bogotá </w:t>
      </w:r>
      <w:r w:rsidRPr="009F5B41">
        <w:rPr>
          <w:rFonts w:ascii="Arial" w:hAnsi="Arial" w:cs="Arial"/>
        </w:rPr>
        <w:t>necesita Servidores totalmente comprometidos, con su potencial desarrollado y dispuestos a lograr todos sus objetivos en el ejercicio de su desempeño profesional. Es por esto, que el objetivo principal de las intervenciones planteadas a lo largo de este PIC, propenden por acrecentar las habilidades del saber hacer y</w:t>
      </w:r>
      <w:r w:rsidR="009F2598" w:rsidRPr="009F5B41">
        <w:rPr>
          <w:rFonts w:ascii="Arial" w:hAnsi="Arial" w:cs="Arial"/>
        </w:rPr>
        <w:t xml:space="preserve"> el fortalecimiento de</w:t>
      </w:r>
      <w:r w:rsidRPr="009F5B41">
        <w:rPr>
          <w:rFonts w:ascii="Arial" w:hAnsi="Arial" w:cs="Arial"/>
        </w:rPr>
        <w:t xml:space="preserve"> las competencias</w:t>
      </w:r>
      <w:r w:rsidR="00F06446" w:rsidRPr="009F5B41">
        <w:rPr>
          <w:rFonts w:ascii="Arial" w:hAnsi="Arial" w:cs="Arial"/>
        </w:rPr>
        <w:t xml:space="preserve"> </w:t>
      </w:r>
      <w:r w:rsidRPr="009F5B41">
        <w:rPr>
          <w:rFonts w:ascii="Arial" w:hAnsi="Arial" w:cs="Arial"/>
        </w:rPr>
        <w:t>del ser.</w:t>
      </w:r>
      <w:bookmarkStart w:id="16" w:name="_bookmark7"/>
      <w:bookmarkEnd w:id="16"/>
    </w:p>
    <w:p w14:paraId="1EBD1B4B" w14:textId="419B6BF6" w:rsidR="0003012F" w:rsidRPr="009F5B41" w:rsidRDefault="005A7D37" w:rsidP="009F5B41">
      <w:pPr>
        <w:pStyle w:val="Textoindependiente"/>
        <w:spacing w:before="204" w:line="276" w:lineRule="auto"/>
        <w:ind w:right="218"/>
        <w:jc w:val="both"/>
        <w:rPr>
          <w:rFonts w:ascii="Arial" w:hAnsi="Arial" w:cs="Arial"/>
        </w:rPr>
      </w:pPr>
      <w:r w:rsidRPr="009F5B41">
        <w:rPr>
          <w:rFonts w:ascii="Arial" w:hAnsi="Arial" w:cs="Arial"/>
          <w:spacing w:val="-2"/>
        </w:rPr>
        <w:t xml:space="preserve">           </w:t>
      </w:r>
      <w:r w:rsidR="0003012F" w:rsidRPr="009F5B41">
        <w:rPr>
          <w:rFonts w:ascii="Arial" w:hAnsi="Arial" w:cs="Arial"/>
          <w:spacing w:val="-2"/>
        </w:rPr>
        <w:t>Diagnóstico</w:t>
      </w:r>
    </w:p>
    <w:p w14:paraId="69E31454" w14:textId="77777777" w:rsidR="0003012F" w:rsidRPr="009F5B41" w:rsidRDefault="0003012F" w:rsidP="009F5B41">
      <w:pPr>
        <w:pStyle w:val="Ttulo4"/>
        <w:numPr>
          <w:ilvl w:val="0"/>
          <w:numId w:val="18"/>
        </w:numPr>
      </w:pPr>
      <w:r w:rsidRPr="009F5B41">
        <w:t>Reseña</w:t>
      </w:r>
      <w:r w:rsidRPr="009F5B41">
        <w:rPr>
          <w:spacing w:val="-4"/>
        </w:rPr>
        <w:t xml:space="preserve"> </w:t>
      </w:r>
      <w:r w:rsidRPr="009F5B41">
        <w:t>Histórica</w:t>
      </w:r>
    </w:p>
    <w:p w14:paraId="478FBB79" w14:textId="1E104F24" w:rsidR="0003012F" w:rsidRPr="009F5B41" w:rsidRDefault="0003012F" w:rsidP="009F5B41">
      <w:pPr>
        <w:pStyle w:val="Textoindependiente"/>
        <w:spacing w:before="204" w:line="276" w:lineRule="auto"/>
        <w:ind w:left="222" w:right="218"/>
        <w:jc w:val="both"/>
        <w:rPr>
          <w:rFonts w:ascii="Arial" w:hAnsi="Arial" w:cs="Arial"/>
        </w:rPr>
      </w:pPr>
      <w:r w:rsidRPr="009F5B41">
        <w:rPr>
          <w:rFonts w:ascii="Arial" w:hAnsi="Arial" w:cs="Arial"/>
        </w:rPr>
        <w:t>Somos una entidad técnica especializada, con 12</w:t>
      </w:r>
      <w:r w:rsidR="00AA153E" w:rsidRPr="009F5B41">
        <w:rPr>
          <w:rFonts w:ascii="Arial" w:hAnsi="Arial" w:cs="Arial"/>
        </w:rPr>
        <w:t>8</w:t>
      </w:r>
      <w:r w:rsidRPr="009F5B41">
        <w:rPr>
          <w:rFonts w:ascii="Arial" w:hAnsi="Arial" w:cs="Arial"/>
        </w:rPr>
        <w:t xml:space="preserve"> años de historia, enfocada en garantizar la seguridad y protección de la vida y el patrimonio de los habitantes del Distrito Capital. Nuestra responsabilidad es dirigir, coordinar y atender, en forma oportuna, las distintas emergencias relacionadas con incendios, explosiones y calamidades conexas.</w:t>
      </w:r>
    </w:p>
    <w:p w14:paraId="7017EC71" w14:textId="77777777" w:rsidR="0003012F" w:rsidRPr="009F5B41" w:rsidRDefault="0003012F" w:rsidP="009F5B41">
      <w:pPr>
        <w:pStyle w:val="Textoindependiente"/>
        <w:spacing w:before="204" w:line="276" w:lineRule="auto"/>
        <w:ind w:left="222" w:right="218"/>
        <w:jc w:val="both"/>
        <w:rPr>
          <w:rFonts w:ascii="Arial" w:hAnsi="Arial" w:cs="Arial"/>
        </w:rPr>
      </w:pPr>
      <w:r w:rsidRPr="009F5B41">
        <w:rPr>
          <w:rFonts w:ascii="Arial" w:hAnsi="Arial" w:cs="Arial"/>
        </w:rPr>
        <w:t>A partir de la puesta en marcha del Acuerdo 257 de 2006, la Unidad Administrativa Especial Cuerpo Oficial de Bomberos de Bogotá D.C. se estableció como una Unidad Administrativa Especial del orden distrital, del sector central, sin personería jurídica.</w:t>
      </w:r>
    </w:p>
    <w:p w14:paraId="25359CA4" w14:textId="3F177C9B" w:rsidR="0003012F" w:rsidRPr="009F5B41" w:rsidRDefault="0003012F" w:rsidP="009F5B41">
      <w:pPr>
        <w:pStyle w:val="Textoindependiente"/>
        <w:spacing w:before="204" w:line="276" w:lineRule="auto"/>
        <w:ind w:left="222" w:right="218"/>
        <w:jc w:val="both"/>
        <w:rPr>
          <w:rFonts w:ascii="Arial" w:hAnsi="Arial" w:cs="Arial"/>
        </w:rPr>
      </w:pPr>
      <w:r w:rsidRPr="009F5B41">
        <w:rPr>
          <w:rFonts w:ascii="Arial" w:hAnsi="Arial" w:cs="Arial"/>
        </w:rPr>
        <w:lastRenderedPageBreak/>
        <w:t xml:space="preserve">La Unidad Administrativa Cuerpo Oficial de Bomberos de Bogotá D.C. recibió el Premio Nacional de Alta Gerencia y Registro de Experiencias en el Banco de Éxitos de la Presidencia de la República por el Simulacro Internacional de Emergencias y el Premio Distrital </w:t>
      </w:r>
      <w:r w:rsidR="004E687F" w:rsidRPr="009F5B41">
        <w:rPr>
          <w:rFonts w:ascii="Arial" w:hAnsi="Arial" w:cs="Arial"/>
        </w:rPr>
        <w:t xml:space="preserve">a </w:t>
      </w:r>
      <w:r w:rsidR="00CB15DB" w:rsidRPr="009F5B41">
        <w:rPr>
          <w:rFonts w:ascii="Arial" w:hAnsi="Arial" w:cs="Arial"/>
        </w:rPr>
        <w:t>la Gestión, Oro en el año 2008 y</w:t>
      </w:r>
      <w:r w:rsidRPr="009F5B41">
        <w:rPr>
          <w:rFonts w:ascii="Arial" w:hAnsi="Arial" w:cs="Arial"/>
        </w:rPr>
        <w:t xml:space="preserve"> </w:t>
      </w:r>
      <w:r w:rsidR="00CB15DB" w:rsidRPr="009F5B41">
        <w:rPr>
          <w:rFonts w:ascii="Arial" w:hAnsi="Arial" w:cs="Arial"/>
        </w:rPr>
        <w:t>2009 y Plata en</w:t>
      </w:r>
      <w:r w:rsidRPr="009F5B41">
        <w:rPr>
          <w:rFonts w:ascii="Arial" w:hAnsi="Arial" w:cs="Arial"/>
        </w:rPr>
        <w:t xml:space="preserve"> </w:t>
      </w:r>
      <w:r w:rsidR="00CB15DB" w:rsidRPr="009F5B41">
        <w:rPr>
          <w:rFonts w:ascii="Arial" w:hAnsi="Arial" w:cs="Arial"/>
        </w:rPr>
        <w:t>el año 2010</w:t>
      </w:r>
      <w:r w:rsidRPr="009F5B41">
        <w:rPr>
          <w:rFonts w:ascii="Arial" w:hAnsi="Arial" w:cs="Arial"/>
        </w:rPr>
        <w:t>.</w:t>
      </w:r>
    </w:p>
    <w:p w14:paraId="34A5955D" w14:textId="77777777" w:rsidR="0003012F" w:rsidRPr="009F5B41" w:rsidRDefault="0003012F" w:rsidP="009F5B41">
      <w:pPr>
        <w:pStyle w:val="Textoindependiente"/>
        <w:spacing w:before="204" w:line="276" w:lineRule="auto"/>
        <w:ind w:left="222" w:right="218"/>
        <w:jc w:val="both"/>
        <w:rPr>
          <w:rFonts w:ascii="Arial" w:hAnsi="Arial" w:cs="Arial"/>
        </w:rPr>
      </w:pPr>
      <w:r w:rsidRPr="009F5B41">
        <w:rPr>
          <w:rFonts w:ascii="Arial" w:hAnsi="Arial" w:cs="Arial"/>
        </w:rPr>
        <w:t>La Unidad recibió acreditación de INSARAG (Grupo asesor de las Naciones Unidas para Búsqueda y Rescate) a nivel mediano al grupo USAR y la certificación ICONTEC del Sistema de Gestión de Calidad de todos los procesos de la UAECOB en las normas NTC GP 1000:2009 e ISO 9001:2008, y en 2011 se logra mantener la certificación gracias a la sostenibilidad del sistema.</w:t>
      </w:r>
    </w:p>
    <w:p w14:paraId="4F5FE3CE" w14:textId="2D8F1FE7" w:rsidR="0003012F" w:rsidRPr="009F5B41" w:rsidRDefault="0003012F" w:rsidP="009F5B41">
      <w:pPr>
        <w:pStyle w:val="Textoindependiente"/>
        <w:spacing w:before="161"/>
        <w:ind w:left="222" w:right="224"/>
        <w:jc w:val="both"/>
        <w:rPr>
          <w:rFonts w:ascii="Arial" w:hAnsi="Arial" w:cs="Arial"/>
        </w:rPr>
      </w:pPr>
      <w:r w:rsidRPr="009F5B41">
        <w:rPr>
          <w:rFonts w:ascii="Arial" w:hAnsi="Arial" w:cs="Arial"/>
        </w:rPr>
        <w:t>Clasificación y acreditación USAR COL-1 a través de INSARAG-IEC, clasificando como el Equipo</w:t>
      </w:r>
      <w:r w:rsidRPr="009F5B41">
        <w:rPr>
          <w:rFonts w:ascii="Arial" w:hAnsi="Arial" w:cs="Arial"/>
          <w:spacing w:val="-2"/>
        </w:rPr>
        <w:t xml:space="preserve"> </w:t>
      </w:r>
      <w:r w:rsidR="00CB15DB" w:rsidRPr="009F5B41">
        <w:rPr>
          <w:rFonts w:ascii="Arial" w:hAnsi="Arial" w:cs="Arial"/>
        </w:rPr>
        <w:t>Ni</w:t>
      </w:r>
      <w:r w:rsidRPr="009F5B41">
        <w:rPr>
          <w:rFonts w:ascii="Arial" w:hAnsi="Arial" w:cs="Arial"/>
          <w:spacing w:val="-3"/>
        </w:rPr>
        <w:t xml:space="preserve"> </w:t>
      </w:r>
      <w:r w:rsidRPr="009F5B41">
        <w:rPr>
          <w:rFonts w:ascii="Arial" w:hAnsi="Arial" w:cs="Arial"/>
        </w:rPr>
        <w:t>52</w:t>
      </w:r>
      <w:r w:rsidRPr="009F5B41">
        <w:rPr>
          <w:rFonts w:ascii="Arial" w:hAnsi="Arial" w:cs="Arial"/>
          <w:spacing w:val="-2"/>
        </w:rPr>
        <w:t xml:space="preserve"> </w:t>
      </w:r>
      <w:r w:rsidRPr="009F5B41">
        <w:rPr>
          <w:rFonts w:ascii="Arial" w:hAnsi="Arial" w:cs="Arial"/>
        </w:rPr>
        <w:t>en</w:t>
      </w:r>
      <w:r w:rsidRPr="009F5B41">
        <w:rPr>
          <w:rFonts w:ascii="Arial" w:hAnsi="Arial" w:cs="Arial"/>
          <w:spacing w:val="-4"/>
        </w:rPr>
        <w:t xml:space="preserve"> </w:t>
      </w:r>
      <w:r w:rsidRPr="009F5B41">
        <w:rPr>
          <w:rFonts w:ascii="Arial" w:hAnsi="Arial" w:cs="Arial"/>
        </w:rPr>
        <w:t>el</w:t>
      </w:r>
      <w:r w:rsidRPr="009F5B41">
        <w:rPr>
          <w:rFonts w:ascii="Arial" w:hAnsi="Arial" w:cs="Arial"/>
          <w:spacing w:val="-5"/>
        </w:rPr>
        <w:t xml:space="preserve"> </w:t>
      </w:r>
      <w:r w:rsidRPr="009F5B41">
        <w:rPr>
          <w:rFonts w:ascii="Arial" w:hAnsi="Arial" w:cs="Arial"/>
        </w:rPr>
        <w:t>mundo</w:t>
      </w:r>
      <w:r w:rsidRPr="009F5B41">
        <w:rPr>
          <w:rFonts w:ascii="Arial" w:hAnsi="Arial" w:cs="Arial"/>
          <w:spacing w:val="-2"/>
        </w:rPr>
        <w:t xml:space="preserve"> </w:t>
      </w:r>
      <w:r w:rsidRPr="009F5B41">
        <w:rPr>
          <w:rFonts w:ascii="Arial" w:hAnsi="Arial" w:cs="Arial"/>
        </w:rPr>
        <w:t>y</w:t>
      </w:r>
      <w:r w:rsidRPr="009F5B41">
        <w:rPr>
          <w:rFonts w:ascii="Arial" w:hAnsi="Arial" w:cs="Arial"/>
          <w:spacing w:val="-3"/>
        </w:rPr>
        <w:t xml:space="preserve"> </w:t>
      </w:r>
      <w:r w:rsidRPr="009F5B41">
        <w:rPr>
          <w:rFonts w:ascii="Arial" w:hAnsi="Arial" w:cs="Arial"/>
        </w:rPr>
        <w:t>el</w:t>
      </w:r>
      <w:r w:rsidRPr="009F5B41">
        <w:rPr>
          <w:rFonts w:ascii="Arial" w:hAnsi="Arial" w:cs="Arial"/>
          <w:spacing w:val="-1"/>
        </w:rPr>
        <w:t xml:space="preserve"> </w:t>
      </w:r>
      <w:r w:rsidR="00CB15DB" w:rsidRPr="009F5B41">
        <w:rPr>
          <w:rFonts w:ascii="Arial" w:hAnsi="Arial" w:cs="Arial"/>
        </w:rPr>
        <w:t>N.º</w:t>
      </w:r>
      <w:r w:rsidRPr="009F5B41">
        <w:rPr>
          <w:rFonts w:ascii="Arial" w:hAnsi="Arial" w:cs="Arial"/>
        </w:rPr>
        <w:t xml:space="preserve"> 4</w:t>
      </w:r>
      <w:r w:rsidRPr="009F5B41">
        <w:rPr>
          <w:rFonts w:ascii="Arial" w:hAnsi="Arial" w:cs="Arial"/>
          <w:spacing w:val="-4"/>
        </w:rPr>
        <w:t xml:space="preserve"> </w:t>
      </w:r>
      <w:r w:rsidRPr="009F5B41">
        <w:rPr>
          <w:rFonts w:ascii="Arial" w:hAnsi="Arial" w:cs="Arial"/>
        </w:rPr>
        <w:t>en</w:t>
      </w:r>
      <w:r w:rsidRPr="009F5B41">
        <w:rPr>
          <w:rFonts w:ascii="Arial" w:hAnsi="Arial" w:cs="Arial"/>
          <w:spacing w:val="-2"/>
        </w:rPr>
        <w:t xml:space="preserve"> </w:t>
      </w:r>
      <w:r w:rsidRPr="009F5B41">
        <w:rPr>
          <w:rFonts w:ascii="Arial" w:hAnsi="Arial" w:cs="Arial"/>
        </w:rPr>
        <w:t>el</w:t>
      </w:r>
      <w:r w:rsidRPr="009F5B41">
        <w:rPr>
          <w:rFonts w:ascii="Arial" w:hAnsi="Arial" w:cs="Arial"/>
          <w:spacing w:val="-5"/>
        </w:rPr>
        <w:t xml:space="preserve"> </w:t>
      </w:r>
      <w:r w:rsidRPr="009F5B41">
        <w:rPr>
          <w:rFonts w:ascii="Arial" w:hAnsi="Arial" w:cs="Arial"/>
        </w:rPr>
        <w:t>continente,</w:t>
      </w:r>
      <w:r w:rsidRPr="009F5B41">
        <w:rPr>
          <w:rFonts w:ascii="Arial" w:hAnsi="Arial" w:cs="Arial"/>
          <w:spacing w:val="-2"/>
        </w:rPr>
        <w:t xml:space="preserve"> </w:t>
      </w:r>
      <w:r w:rsidRPr="009F5B41">
        <w:rPr>
          <w:rFonts w:ascii="Arial" w:hAnsi="Arial" w:cs="Arial"/>
        </w:rPr>
        <w:t>cumpliendo</w:t>
      </w:r>
      <w:r w:rsidRPr="009F5B41">
        <w:rPr>
          <w:rFonts w:ascii="Arial" w:hAnsi="Arial" w:cs="Arial"/>
          <w:spacing w:val="-2"/>
        </w:rPr>
        <w:t xml:space="preserve"> </w:t>
      </w:r>
      <w:r w:rsidRPr="009F5B41">
        <w:rPr>
          <w:rFonts w:ascii="Arial" w:hAnsi="Arial" w:cs="Arial"/>
        </w:rPr>
        <w:t>con</w:t>
      </w:r>
      <w:r w:rsidRPr="009F5B41">
        <w:rPr>
          <w:rFonts w:ascii="Arial" w:hAnsi="Arial" w:cs="Arial"/>
          <w:spacing w:val="-6"/>
        </w:rPr>
        <w:t xml:space="preserve"> </w:t>
      </w:r>
      <w:r w:rsidRPr="009F5B41">
        <w:rPr>
          <w:rFonts w:ascii="Arial" w:hAnsi="Arial" w:cs="Arial"/>
        </w:rPr>
        <w:t>todos</w:t>
      </w:r>
      <w:r w:rsidRPr="009F5B41">
        <w:rPr>
          <w:rFonts w:ascii="Arial" w:hAnsi="Arial" w:cs="Arial"/>
          <w:spacing w:val="-4"/>
        </w:rPr>
        <w:t xml:space="preserve"> </w:t>
      </w:r>
      <w:r w:rsidRPr="009F5B41">
        <w:rPr>
          <w:rFonts w:ascii="Arial" w:hAnsi="Arial" w:cs="Arial"/>
        </w:rPr>
        <w:t>los</w:t>
      </w:r>
      <w:r w:rsidRPr="009F5B41">
        <w:rPr>
          <w:rFonts w:ascii="Arial" w:hAnsi="Arial" w:cs="Arial"/>
          <w:spacing w:val="-1"/>
        </w:rPr>
        <w:t xml:space="preserve"> </w:t>
      </w:r>
      <w:r w:rsidRPr="009F5B41">
        <w:rPr>
          <w:rFonts w:ascii="Arial" w:hAnsi="Arial" w:cs="Arial"/>
        </w:rPr>
        <w:t>estándares internacionales exigidos por INSARAG para operaciones internacionales.</w:t>
      </w:r>
    </w:p>
    <w:p w14:paraId="2CB33991" w14:textId="77777777" w:rsidR="0003012F" w:rsidRPr="009F5B41" w:rsidRDefault="0003012F" w:rsidP="009F5B41">
      <w:pPr>
        <w:pStyle w:val="Textoindependiente"/>
        <w:spacing w:before="93"/>
        <w:ind w:left="222" w:right="278"/>
        <w:jc w:val="both"/>
        <w:rPr>
          <w:rFonts w:ascii="Arial" w:hAnsi="Arial" w:cs="Arial"/>
        </w:rPr>
      </w:pPr>
      <w:r w:rsidRPr="009F5B41">
        <w:rPr>
          <w:rFonts w:ascii="Arial" w:hAnsi="Arial" w:cs="Arial"/>
        </w:rPr>
        <w:t>Acreditación</w:t>
      </w:r>
      <w:r w:rsidRPr="009F5B41">
        <w:rPr>
          <w:rFonts w:ascii="Arial" w:hAnsi="Arial" w:cs="Arial"/>
          <w:spacing w:val="-3"/>
        </w:rPr>
        <w:t xml:space="preserve"> </w:t>
      </w:r>
      <w:r w:rsidRPr="009F5B41">
        <w:rPr>
          <w:rFonts w:ascii="Arial" w:hAnsi="Arial" w:cs="Arial"/>
        </w:rPr>
        <w:t>Nacional</w:t>
      </w:r>
      <w:r w:rsidRPr="009F5B41">
        <w:rPr>
          <w:rFonts w:ascii="Arial" w:hAnsi="Arial" w:cs="Arial"/>
          <w:spacing w:val="-4"/>
        </w:rPr>
        <w:t xml:space="preserve"> </w:t>
      </w:r>
      <w:r w:rsidRPr="009F5B41">
        <w:rPr>
          <w:rFonts w:ascii="Arial" w:hAnsi="Arial" w:cs="Arial"/>
        </w:rPr>
        <w:t>USAR</w:t>
      </w:r>
      <w:r w:rsidRPr="009F5B41">
        <w:rPr>
          <w:rFonts w:ascii="Arial" w:hAnsi="Arial" w:cs="Arial"/>
          <w:spacing w:val="-3"/>
        </w:rPr>
        <w:t xml:space="preserve"> </w:t>
      </w:r>
      <w:r w:rsidRPr="009F5B41">
        <w:rPr>
          <w:rFonts w:ascii="Arial" w:hAnsi="Arial" w:cs="Arial"/>
        </w:rPr>
        <w:t>COL-</w:t>
      </w:r>
      <w:r w:rsidRPr="009F5B41">
        <w:rPr>
          <w:rFonts w:ascii="Arial" w:hAnsi="Arial" w:cs="Arial"/>
          <w:spacing w:val="-4"/>
        </w:rPr>
        <w:t xml:space="preserve"> </w:t>
      </w:r>
      <w:r w:rsidRPr="009F5B41">
        <w:rPr>
          <w:rFonts w:ascii="Arial" w:hAnsi="Arial" w:cs="Arial"/>
        </w:rPr>
        <w:t>12</w:t>
      </w:r>
      <w:r w:rsidRPr="009F5B41">
        <w:rPr>
          <w:rFonts w:ascii="Arial" w:hAnsi="Arial" w:cs="Arial"/>
          <w:spacing w:val="40"/>
        </w:rPr>
        <w:t xml:space="preserve"> </w:t>
      </w:r>
      <w:r w:rsidRPr="009F5B41">
        <w:rPr>
          <w:rFonts w:ascii="Arial" w:hAnsi="Arial" w:cs="Arial"/>
        </w:rPr>
        <w:t>través</w:t>
      </w:r>
      <w:r w:rsidRPr="009F5B41">
        <w:rPr>
          <w:rFonts w:ascii="Arial" w:hAnsi="Arial" w:cs="Arial"/>
          <w:spacing w:val="-3"/>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UNGRD</w:t>
      </w:r>
      <w:r w:rsidRPr="009F5B41">
        <w:rPr>
          <w:rFonts w:ascii="Arial" w:hAnsi="Arial" w:cs="Arial"/>
          <w:spacing w:val="-3"/>
        </w:rPr>
        <w:t xml:space="preserve"> </w:t>
      </w:r>
      <w:r w:rsidRPr="009F5B41">
        <w:rPr>
          <w:rFonts w:ascii="Arial" w:hAnsi="Arial" w:cs="Arial"/>
        </w:rPr>
        <w:t>como</w:t>
      </w:r>
      <w:r w:rsidRPr="009F5B41">
        <w:rPr>
          <w:rFonts w:ascii="Arial" w:hAnsi="Arial" w:cs="Arial"/>
          <w:spacing w:val="-3"/>
        </w:rPr>
        <w:t xml:space="preserve"> </w:t>
      </w:r>
      <w:r w:rsidRPr="009F5B41">
        <w:rPr>
          <w:rFonts w:ascii="Arial" w:hAnsi="Arial" w:cs="Arial"/>
        </w:rPr>
        <w:t>equipo</w:t>
      </w:r>
      <w:r w:rsidRPr="009F5B41">
        <w:rPr>
          <w:rFonts w:ascii="Arial" w:hAnsi="Arial" w:cs="Arial"/>
          <w:spacing w:val="-5"/>
        </w:rPr>
        <w:t xml:space="preserve"> </w:t>
      </w:r>
      <w:r w:rsidRPr="009F5B41">
        <w:rPr>
          <w:rFonts w:ascii="Arial" w:hAnsi="Arial" w:cs="Arial"/>
        </w:rPr>
        <w:t>pesado</w:t>
      </w:r>
      <w:r w:rsidRPr="009F5B41">
        <w:rPr>
          <w:rFonts w:ascii="Arial" w:hAnsi="Arial" w:cs="Arial"/>
          <w:spacing w:val="40"/>
        </w:rPr>
        <w:t xml:space="preserve"> </w:t>
      </w:r>
      <w:r w:rsidRPr="009F5B41">
        <w:rPr>
          <w:rFonts w:ascii="Arial" w:hAnsi="Arial" w:cs="Arial"/>
        </w:rPr>
        <w:t>-</w:t>
      </w:r>
      <w:r w:rsidRPr="009F5B41">
        <w:rPr>
          <w:rFonts w:ascii="Arial" w:hAnsi="Arial" w:cs="Arial"/>
          <w:spacing w:val="-1"/>
        </w:rPr>
        <w:t xml:space="preserve"> </w:t>
      </w:r>
      <w:r w:rsidRPr="009F5B41">
        <w:rPr>
          <w:rFonts w:ascii="Arial" w:hAnsi="Arial" w:cs="Arial"/>
        </w:rPr>
        <w:t xml:space="preserve">Junio </w:t>
      </w:r>
      <w:r w:rsidRPr="009F5B41">
        <w:rPr>
          <w:rFonts w:ascii="Arial" w:hAnsi="Arial" w:cs="Arial"/>
          <w:spacing w:val="-4"/>
        </w:rPr>
        <w:t>2018</w:t>
      </w:r>
    </w:p>
    <w:p w14:paraId="08194E47" w14:textId="387F5A22" w:rsidR="0003012F" w:rsidRPr="009F5B41" w:rsidRDefault="0003012F" w:rsidP="009F5B41">
      <w:pPr>
        <w:pStyle w:val="Textoindependiente"/>
        <w:spacing w:before="161"/>
        <w:ind w:left="222" w:right="224"/>
        <w:jc w:val="both"/>
        <w:rPr>
          <w:rFonts w:ascii="Arial" w:hAnsi="Arial" w:cs="Arial"/>
        </w:rPr>
      </w:pPr>
      <w:r w:rsidRPr="009F5B41">
        <w:rPr>
          <w:rFonts w:ascii="Arial" w:hAnsi="Arial" w:cs="Arial"/>
        </w:rPr>
        <w:t>A nivel internacional, el Cuerpo Oficial de Bomberos de Bogotá D.C. hace parte de la Organización de Bomberos de América OBA (organismo de la sociedad civil registrada ante la OEA), ha realizado alianzas, transferencia tecnológica y de conocimientos con otros Cuerpos de Bomberos de América. Y estuvo a cargo del primer (2008) y segundo (2011) Congreso Internacional de Bomberos.</w:t>
      </w:r>
    </w:p>
    <w:p w14:paraId="25DEC284" w14:textId="77777777" w:rsidR="0003012F" w:rsidRPr="009F5B41" w:rsidRDefault="0003012F" w:rsidP="009F5B41">
      <w:pPr>
        <w:pStyle w:val="Textoindependiente"/>
        <w:spacing w:before="161"/>
        <w:ind w:left="222" w:right="224"/>
        <w:jc w:val="both"/>
        <w:rPr>
          <w:rFonts w:ascii="Arial" w:hAnsi="Arial" w:cs="Arial"/>
        </w:rPr>
      </w:pPr>
      <w:r w:rsidRPr="009F5B41">
        <w:rPr>
          <w:rFonts w:ascii="Arial" w:hAnsi="Arial" w:cs="Arial"/>
        </w:rPr>
        <w:t>El Cuerpo Oficial de Bomberos de Bogotá D.C. ha participado como miembro de OBA, UCCI, INSARAG convocados como evaluadores internacionales en procesos de acreditación. Ha recibido comisiones para conocer la experiencia de modernización de la Unidad: Panamá, Venezuela, Paraguay, Chile, Perú, Ecuador y Brasil y ha brindado cooperación a países como Honduras y Costa Rica.</w:t>
      </w:r>
    </w:p>
    <w:p w14:paraId="3AEFA4BB" w14:textId="178B13B2" w:rsidR="0003012F" w:rsidRPr="009F5B41" w:rsidRDefault="0003012F" w:rsidP="009F5B41">
      <w:pPr>
        <w:pStyle w:val="Textoindependiente"/>
        <w:spacing w:line="276" w:lineRule="auto"/>
        <w:ind w:left="222" w:right="218"/>
        <w:jc w:val="both"/>
        <w:rPr>
          <w:rFonts w:ascii="Arial" w:hAnsi="Arial" w:cs="Arial"/>
        </w:rPr>
      </w:pPr>
      <w:r w:rsidRPr="009F5B41">
        <w:rPr>
          <w:rFonts w:ascii="Arial" w:hAnsi="Arial" w:cs="Arial"/>
        </w:rPr>
        <w:t xml:space="preserve">La UAE Cuerpo Oficial Bomberos de Bogotá, Cuenta dentro de su estructura funcional cuenta con </w:t>
      </w:r>
      <w:r w:rsidR="00F06446" w:rsidRPr="009F5B41">
        <w:rPr>
          <w:rFonts w:ascii="Arial" w:hAnsi="Arial" w:cs="Arial"/>
        </w:rPr>
        <w:t xml:space="preserve">la Escuela de Formación Bomberil – Academia </w:t>
      </w:r>
      <w:r w:rsidR="00FA7E52" w:rsidRPr="009F5B41">
        <w:rPr>
          <w:rFonts w:ascii="Arial" w:hAnsi="Arial" w:cs="Arial"/>
        </w:rPr>
        <w:t xml:space="preserve">de la Unidad Administrativa Cuerpo Oficial de Bomberos de </w:t>
      </w:r>
      <w:r w:rsidR="00CB15DB" w:rsidRPr="009F5B41">
        <w:rPr>
          <w:rFonts w:ascii="Arial" w:hAnsi="Arial" w:cs="Arial"/>
        </w:rPr>
        <w:t>Bogotá</w:t>
      </w:r>
      <w:r w:rsidRPr="009F5B41">
        <w:rPr>
          <w:rFonts w:ascii="Arial" w:hAnsi="Arial" w:cs="Arial"/>
        </w:rPr>
        <w:t xml:space="preserve"> adscrita a la Subdirección de Gestión Humana, la cual adelanta todos los procesos formativos del personal tanto uniformado como administrativo de la entidad.</w:t>
      </w:r>
    </w:p>
    <w:p w14:paraId="168F7AF8" w14:textId="0327A42B" w:rsidR="0003012F" w:rsidRPr="009F5B41" w:rsidRDefault="0003012F" w:rsidP="009F5B41">
      <w:pPr>
        <w:pStyle w:val="Textoindependiente"/>
        <w:spacing w:before="159" w:line="276" w:lineRule="auto"/>
        <w:ind w:left="222" w:right="215"/>
        <w:jc w:val="both"/>
        <w:rPr>
          <w:rFonts w:ascii="Arial" w:hAnsi="Arial" w:cs="Arial"/>
        </w:rPr>
      </w:pPr>
      <w:r w:rsidRPr="009F5B41">
        <w:rPr>
          <w:rFonts w:ascii="Arial" w:hAnsi="Arial" w:cs="Arial"/>
        </w:rPr>
        <w:t>De igual manera en la actualidad</w:t>
      </w:r>
      <w:r w:rsidRPr="009F5B41">
        <w:rPr>
          <w:rFonts w:ascii="Arial" w:hAnsi="Arial" w:cs="Arial"/>
          <w:spacing w:val="40"/>
        </w:rPr>
        <w:t xml:space="preserve"> </w:t>
      </w:r>
      <w:r w:rsidRPr="009F5B41">
        <w:rPr>
          <w:rFonts w:ascii="Arial" w:hAnsi="Arial" w:cs="Arial"/>
        </w:rPr>
        <w:t>se encuentra certificada y reconocida por la Secretar</w:t>
      </w:r>
      <w:r w:rsidR="0060787E" w:rsidRPr="009F5B41">
        <w:rPr>
          <w:rFonts w:ascii="Arial" w:hAnsi="Arial" w:cs="Arial"/>
        </w:rPr>
        <w:t>í</w:t>
      </w:r>
      <w:r w:rsidRPr="009F5B41">
        <w:rPr>
          <w:rFonts w:ascii="Arial" w:hAnsi="Arial" w:cs="Arial"/>
        </w:rPr>
        <w:t>a de Educación y la Dirección Nacional de Bomberos como Institución para el Trabajo y Desarrollo Humano.</w:t>
      </w:r>
      <w:r w:rsidR="00906F64" w:rsidRPr="009F5B41">
        <w:rPr>
          <w:rFonts w:ascii="Arial" w:hAnsi="Arial" w:cs="Arial"/>
        </w:rPr>
        <w:t>, logrando graduar la primera cohorte de</w:t>
      </w:r>
      <w:r w:rsidR="007B7C32" w:rsidRPr="009F5B41">
        <w:rPr>
          <w:rFonts w:ascii="Arial" w:hAnsi="Arial" w:cs="Arial"/>
        </w:rPr>
        <w:t>l</w:t>
      </w:r>
      <w:r w:rsidR="00906F64" w:rsidRPr="009F5B41">
        <w:rPr>
          <w:rFonts w:ascii="Arial" w:hAnsi="Arial" w:cs="Arial"/>
        </w:rPr>
        <w:t xml:space="preserve"> </w:t>
      </w:r>
      <w:r w:rsidR="007B7C32" w:rsidRPr="009F5B41">
        <w:rPr>
          <w:rFonts w:ascii="Arial" w:hAnsi="Arial" w:cs="Arial"/>
        </w:rPr>
        <w:t>T</w:t>
      </w:r>
      <w:r w:rsidR="00906F64" w:rsidRPr="009F5B41">
        <w:rPr>
          <w:rFonts w:ascii="Arial" w:hAnsi="Arial" w:cs="Arial"/>
        </w:rPr>
        <w:t xml:space="preserve">écnico laboral </w:t>
      </w:r>
      <w:r w:rsidR="0087218C" w:rsidRPr="009F5B41">
        <w:rPr>
          <w:rFonts w:ascii="Arial" w:hAnsi="Arial" w:cs="Arial"/>
        </w:rPr>
        <w:t>por competencias -</w:t>
      </w:r>
      <w:r w:rsidR="00906F64" w:rsidRPr="009F5B41">
        <w:rPr>
          <w:rFonts w:ascii="Arial" w:hAnsi="Arial" w:cs="Arial"/>
        </w:rPr>
        <w:t>bomber</w:t>
      </w:r>
      <w:r w:rsidR="0087218C" w:rsidRPr="009F5B41">
        <w:rPr>
          <w:rFonts w:ascii="Arial" w:hAnsi="Arial" w:cs="Arial"/>
        </w:rPr>
        <w:t>o</w:t>
      </w:r>
      <w:r w:rsidR="00906F64" w:rsidRPr="009F5B41">
        <w:rPr>
          <w:rFonts w:ascii="Arial" w:hAnsi="Arial" w:cs="Arial"/>
        </w:rPr>
        <w:t xml:space="preserve">. </w:t>
      </w:r>
    </w:p>
    <w:p w14:paraId="196D3830" w14:textId="4CB7D117" w:rsidR="0003012F" w:rsidRPr="009F5B41" w:rsidRDefault="0003012F" w:rsidP="009F5B41">
      <w:pPr>
        <w:pStyle w:val="Textoindependiente"/>
        <w:spacing w:before="161" w:line="273" w:lineRule="auto"/>
        <w:ind w:left="222" w:right="215"/>
        <w:jc w:val="both"/>
        <w:rPr>
          <w:rFonts w:ascii="Arial" w:hAnsi="Arial" w:cs="Arial"/>
        </w:rPr>
      </w:pPr>
      <w:r w:rsidRPr="009F5B41">
        <w:rPr>
          <w:rFonts w:ascii="Arial" w:hAnsi="Arial" w:cs="Arial"/>
        </w:rPr>
        <w:lastRenderedPageBreak/>
        <w:t>En cuanto a la ubicación del personal y los centros de trabajo las cuales comprenden las 17 sedes Operativas (Estaciones de Bomberos) y la sede Administrativa distribuidas en</w:t>
      </w:r>
      <w:r w:rsidRPr="009F5B41">
        <w:rPr>
          <w:rFonts w:ascii="Arial" w:hAnsi="Arial" w:cs="Arial"/>
          <w:spacing w:val="40"/>
        </w:rPr>
        <w:t xml:space="preserve"> </w:t>
      </w:r>
      <w:r w:rsidRPr="009F5B41">
        <w:rPr>
          <w:rFonts w:ascii="Arial" w:hAnsi="Arial" w:cs="Arial"/>
        </w:rPr>
        <w:t xml:space="preserve">las 20 localidades de la </w:t>
      </w:r>
      <w:r w:rsidR="00CB15DB" w:rsidRPr="009F5B41">
        <w:rPr>
          <w:rFonts w:ascii="Arial" w:hAnsi="Arial" w:cs="Arial"/>
        </w:rPr>
        <w:t>ciudad,</w:t>
      </w:r>
      <w:r w:rsidR="007F4294" w:rsidRPr="009F5B41">
        <w:rPr>
          <w:rFonts w:ascii="Arial" w:hAnsi="Arial" w:cs="Arial"/>
        </w:rPr>
        <w:t xml:space="preserve"> así como el centro de entrenamiento de la escuela de formación bomberil</w:t>
      </w:r>
      <w:r w:rsidRPr="009F5B41">
        <w:rPr>
          <w:rFonts w:ascii="Arial" w:hAnsi="Arial" w:cs="Arial"/>
        </w:rPr>
        <w:t>, la entidad realiza constantemente convocatorias internas, cuya finalidad es la de generar una mayor cobertura en cuanto a formación se refiere.</w:t>
      </w:r>
    </w:p>
    <w:p w14:paraId="0E1156D8" w14:textId="77777777" w:rsidR="0003012F" w:rsidRPr="009F5B41" w:rsidRDefault="0003012F" w:rsidP="009F5B41">
      <w:pPr>
        <w:pStyle w:val="Textoindependiente"/>
        <w:spacing w:before="169" w:line="276" w:lineRule="auto"/>
        <w:ind w:left="222" w:right="216"/>
        <w:jc w:val="both"/>
        <w:rPr>
          <w:rFonts w:ascii="Arial" w:hAnsi="Arial" w:cs="Arial"/>
        </w:rPr>
      </w:pPr>
      <w:r w:rsidRPr="009F5B41">
        <w:rPr>
          <w:rFonts w:ascii="Arial" w:hAnsi="Arial" w:cs="Arial"/>
        </w:rPr>
        <w:t>Esta distribución naturalmente plantea un reto en la intervención de acciones formativas muy grande, principalmente por la diferencia en los horarios de trabajo de los servidores,</w:t>
      </w:r>
      <w:r w:rsidRPr="009F5B41">
        <w:rPr>
          <w:rFonts w:ascii="Arial" w:hAnsi="Arial" w:cs="Arial"/>
          <w:spacing w:val="80"/>
        </w:rPr>
        <w:t xml:space="preserve"> </w:t>
      </w:r>
      <w:r w:rsidRPr="009F5B41">
        <w:rPr>
          <w:rFonts w:ascii="Arial" w:hAnsi="Arial" w:cs="Arial"/>
        </w:rPr>
        <w:t>y la no concentración en una sola ubicación geográfica, y las necesidades específicas de cada una de las sedes mencionadas.</w:t>
      </w:r>
    </w:p>
    <w:p w14:paraId="361CA254" w14:textId="77777777" w:rsidR="0003012F" w:rsidRPr="009F5B41" w:rsidRDefault="0003012F" w:rsidP="009F5B41">
      <w:pPr>
        <w:pStyle w:val="Ttulo4"/>
        <w:numPr>
          <w:ilvl w:val="0"/>
          <w:numId w:val="18"/>
        </w:numPr>
      </w:pPr>
      <w:r w:rsidRPr="009F5B41">
        <w:t>Prospectiva</w:t>
      </w:r>
    </w:p>
    <w:p w14:paraId="038C456A" w14:textId="77777777" w:rsidR="0003012F" w:rsidRPr="009F5B41" w:rsidRDefault="0003012F" w:rsidP="009F5B41">
      <w:pPr>
        <w:pStyle w:val="Textoindependiente"/>
        <w:spacing w:before="4"/>
        <w:jc w:val="both"/>
        <w:rPr>
          <w:rFonts w:ascii="Arial" w:hAnsi="Arial" w:cs="Arial"/>
          <w:b/>
        </w:rPr>
      </w:pPr>
    </w:p>
    <w:p w14:paraId="374F9F44" w14:textId="77777777" w:rsidR="0003012F" w:rsidRPr="009F5B41" w:rsidRDefault="0003012F" w:rsidP="009F5B41">
      <w:pPr>
        <w:pStyle w:val="Textoindependiente"/>
        <w:spacing w:line="276" w:lineRule="auto"/>
        <w:ind w:left="930" w:right="831"/>
        <w:jc w:val="both"/>
        <w:rPr>
          <w:rFonts w:ascii="Arial" w:hAnsi="Arial" w:cs="Arial"/>
        </w:rPr>
      </w:pPr>
      <w:r w:rsidRPr="009F5B41">
        <w:rPr>
          <w:rFonts w:ascii="Arial" w:hAnsi="Arial" w:cs="Arial"/>
        </w:rPr>
        <w:t>“La planificación, entendida como un proceso mediante el cual se introduce racionalidad y sistematicidad a las acciones y a la utilización de los recursos con la finalidad de orientarlas hacia un objetivo deseable y probable, puede partir tanto de una mirada que se apoya en la recopilación de lo hecho, de los</w:t>
      </w:r>
      <w:r w:rsidRPr="009F5B41">
        <w:rPr>
          <w:rFonts w:ascii="Arial" w:hAnsi="Arial" w:cs="Arial"/>
          <w:spacing w:val="27"/>
        </w:rPr>
        <w:t xml:space="preserve"> </w:t>
      </w:r>
      <w:r w:rsidRPr="009F5B41">
        <w:rPr>
          <w:rFonts w:ascii="Arial" w:hAnsi="Arial" w:cs="Arial"/>
        </w:rPr>
        <w:t>antecedentes</w:t>
      </w:r>
      <w:r w:rsidRPr="009F5B41">
        <w:rPr>
          <w:rFonts w:ascii="Arial" w:hAnsi="Arial" w:cs="Arial"/>
          <w:spacing w:val="29"/>
        </w:rPr>
        <w:t xml:space="preserve"> </w:t>
      </w:r>
      <w:r w:rsidRPr="009F5B41">
        <w:rPr>
          <w:rFonts w:ascii="Arial" w:hAnsi="Arial" w:cs="Arial"/>
        </w:rPr>
        <w:t>y</w:t>
      </w:r>
      <w:r w:rsidRPr="009F5B41">
        <w:rPr>
          <w:rFonts w:ascii="Arial" w:hAnsi="Arial" w:cs="Arial"/>
          <w:spacing w:val="26"/>
        </w:rPr>
        <w:t xml:space="preserve"> </w:t>
      </w:r>
      <w:r w:rsidRPr="009F5B41">
        <w:rPr>
          <w:rFonts w:ascii="Arial" w:hAnsi="Arial" w:cs="Arial"/>
        </w:rPr>
        <w:t>de</w:t>
      </w:r>
      <w:r w:rsidRPr="009F5B41">
        <w:rPr>
          <w:rFonts w:ascii="Arial" w:hAnsi="Arial" w:cs="Arial"/>
          <w:spacing w:val="28"/>
        </w:rPr>
        <w:t xml:space="preserve"> </w:t>
      </w:r>
      <w:r w:rsidRPr="009F5B41">
        <w:rPr>
          <w:rFonts w:ascii="Arial" w:hAnsi="Arial" w:cs="Arial"/>
        </w:rPr>
        <w:t>la</w:t>
      </w:r>
      <w:r w:rsidRPr="009F5B41">
        <w:rPr>
          <w:rFonts w:ascii="Arial" w:hAnsi="Arial" w:cs="Arial"/>
          <w:spacing w:val="27"/>
        </w:rPr>
        <w:t xml:space="preserve"> </w:t>
      </w:r>
      <w:r w:rsidRPr="009F5B41">
        <w:rPr>
          <w:rFonts w:ascii="Arial" w:hAnsi="Arial" w:cs="Arial"/>
        </w:rPr>
        <w:t>enseñanza</w:t>
      </w:r>
      <w:r w:rsidRPr="009F5B41">
        <w:rPr>
          <w:rFonts w:ascii="Arial" w:hAnsi="Arial" w:cs="Arial"/>
          <w:spacing w:val="28"/>
        </w:rPr>
        <w:t xml:space="preserve"> </w:t>
      </w:r>
      <w:r w:rsidRPr="009F5B41">
        <w:rPr>
          <w:rFonts w:ascii="Arial" w:hAnsi="Arial" w:cs="Arial"/>
        </w:rPr>
        <w:t>que</w:t>
      </w:r>
      <w:r w:rsidRPr="009F5B41">
        <w:rPr>
          <w:rFonts w:ascii="Arial" w:hAnsi="Arial" w:cs="Arial"/>
          <w:spacing w:val="28"/>
        </w:rPr>
        <w:t xml:space="preserve"> </w:t>
      </w:r>
      <w:r w:rsidRPr="009F5B41">
        <w:rPr>
          <w:rFonts w:ascii="Arial" w:hAnsi="Arial" w:cs="Arial"/>
        </w:rPr>
        <w:t>de</w:t>
      </w:r>
      <w:r w:rsidRPr="009F5B41">
        <w:rPr>
          <w:rFonts w:ascii="Arial" w:hAnsi="Arial" w:cs="Arial"/>
          <w:spacing w:val="28"/>
        </w:rPr>
        <w:t xml:space="preserve"> </w:t>
      </w:r>
      <w:r w:rsidRPr="009F5B41">
        <w:rPr>
          <w:rFonts w:ascii="Arial" w:hAnsi="Arial" w:cs="Arial"/>
        </w:rPr>
        <w:t>allí</w:t>
      </w:r>
      <w:r w:rsidRPr="009F5B41">
        <w:rPr>
          <w:rFonts w:ascii="Arial" w:hAnsi="Arial" w:cs="Arial"/>
          <w:spacing w:val="27"/>
        </w:rPr>
        <w:t xml:space="preserve"> </w:t>
      </w:r>
      <w:r w:rsidRPr="009F5B41">
        <w:rPr>
          <w:rFonts w:ascii="Arial" w:hAnsi="Arial" w:cs="Arial"/>
        </w:rPr>
        <w:t>se</w:t>
      </w:r>
      <w:r w:rsidRPr="009F5B41">
        <w:rPr>
          <w:rFonts w:ascii="Arial" w:hAnsi="Arial" w:cs="Arial"/>
          <w:spacing w:val="27"/>
        </w:rPr>
        <w:t xml:space="preserve"> </w:t>
      </w:r>
      <w:r w:rsidRPr="009F5B41">
        <w:rPr>
          <w:rFonts w:ascii="Arial" w:hAnsi="Arial" w:cs="Arial"/>
        </w:rPr>
        <w:t>deriva,</w:t>
      </w:r>
      <w:r w:rsidRPr="009F5B41">
        <w:rPr>
          <w:rFonts w:ascii="Arial" w:hAnsi="Arial" w:cs="Arial"/>
          <w:spacing w:val="34"/>
        </w:rPr>
        <w:t xml:space="preserve"> </w:t>
      </w:r>
      <w:r w:rsidRPr="009F5B41">
        <w:rPr>
          <w:rFonts w:ascii="Arial" w:hAnsi="Arial" w:cs="Arial"/>
          <w:i/>
        </w:rPr>
        <w:t>como</w:t>
      </w:r>
      <w:r w:rsidRPr="009F5B41">
        <w:rPr>
          <w:rFonts w:ascii="Arial" w:hAnsi="Arial" w:cs="Arial"/>
          <w:i/>
          <w:spacing w:val="29"/>
        </w:rPr>
        <w:t xml:space="preserve"> </w:t>
      </w:r>
      <w:r w:rsidRPr="009F5B41">
        <w:rPr>
          <w:rFonts w:ascii="Arial" w:hAnsi="Arial" w:cs="Arial"/>
          <w:i/>
        </w:rPr>
        <w:t>desde</w:t>
      </w:r>
      <w:r w:rsidRPr="009F5B41">
        <w:rPr>
          <w:rFonts w:ascii="Arial" w:hAnsi="Arial" w:cs="Arial"/>
          <w:i/>
          <w:spacing w:val="28"/>
        </w:rPr>
        <w:t xml:space="preserve"> </w:t>
      </w:r>
      <w:r w:rsidRPr="009F5B41">
        <w:rPr>
          <w:rFonts w:ascii="Arial" w:hAnsi="Arial" w:cs="Arial"/>
          <w:i/>
          <w:spacing w:val="-5"/>
        </w:rPr>
        <w:t xml:space="preserve">el </w:t>
      </w:r>
      <w:r w:rsidRPr="009F5B41">
        <w:rPr>
          <w:rFonts w:ascii="Arial" w:hAnsi="Arial" w:cs="Arial"/>
          <w:i/>
        </w:rPr>
        <w:t>futuro,</w:t>
      </w:r>
      <w:r w:rsidRPr="009F5B41">
        <w:rPr>
          <w:rFonts w:ascii="Arial" w:hAnsi="Arial" w:cs="Arial"/>
          <w:i/>
          <w:spacing w:val="40"/>
        </w:rPr>
        <w:t xml:space="preserve"> </w:t>
      </w:r>
      <w:r w:rsidRPr="009F5B41">
        <w:rPr>
          <w:rFonts w:ascii="Arial" w:hAnsi="Arial" w:cs="Arial"/>
          <w:i/>
        </w:rPr>
        <w:t>construido</w:t>
      </w:r>
      <w:r w:rsidRPr="009F5B41">
        <w:rPr>
          <w:rFonts w:ascii="Arial" w:hAnsi="Arial" w:cs="Arial"/>
          <w:i/>
          <w:spacing w:val="40"/>
        </w:rPr>
        <w:t xml:space="preserve"> </w:t>
      </w:r>
      <w:r w:rsidRPr="009F5B41">
        <w:rPr>
          <w:rFonts w:ascii="Arial" w:hAnsi="Arial" w:cs="Arial"/>
          <w:i/>
        </w:rPr>
        <w:t>como</w:t>
      </w:r>
      <w:r w:rsidRPr="009F5B41">
        <w:rPr>
          <w:rFonts w:ascii="Arial" w:hAnsi="Arial" w:cs="Arial"/>
          <w:i/>
          <w:spacing w:val="40"/>
        </w:rPr>
        <w:t xml:space="preserve"> </w:t>
      </w:r>
      <w:r w:rsidRPr="009F5B41">
        <w:rPr>
          <w:rFonts w:ascii="Arial" w:hAnsi="Arial" w:cs="Arial"/>
          <w:i/>
        </w:rPr>
        <w:t>escenario</w:t>
      </w:r>
      <w:r w:rsidRPr="009F5B41">
        <w:rPr>
          <w:rFonts w:ascii="Arial" w:hAnsi="Arial" w:cs="Arial"/>
          <w:i/>
          <w:spacing w:val="40"/>
        </w:rPr>
        <w:t xml:space="preserve"> </w:t>
      </w:r>
      <w:r w:rsidRPr="009F5B41">
        <w:rPr>
          <w:rFonts w:ascii="Arial" w:hAnsi="Arial" w:cs="Arial"/>
          <w:i/>
        </w:rPr>
        <w:t>soñado,</w:t>
      </w:r>
      <w:r w:rsidRPr="009F5B41">
        <w:rPr>
          <w:rFonts w:ascii="Arial" w:hAnsi="Arial" w:cs="Arial"/>
          <w:i/>
          <w:spacing w:val="40"/>
        </w:rPr>
        <w:t xml:space="preserve"> </w:t>
      </w:r>
      <w:r w:rsidRPr="009F5B41">
        <w:rPr>
          <w:rFonts w:ascii="Arial" w:hAnsi="Arial" w:cs="Arial"/>
          <w:i/>
        </w:rPr>
        <w:t>como</w:t>
      </w:r>
      <w:r w:rsidRPr="009F5B41">
        <w:rPr>
          <w:rFonts w:ascii="Arial" w:hAnsi="Arial" w:cs="Arial"/>
          <w:i/>
          <w:spacing w:val="40"/>
        </w:rPr>
        <w:t xml:space="preserve"> </w:t>
      </w:r>
      <w:r w:rsidRPr="009F5B41">
        <w:rPr>
          <w:rFonts w:ascii="Arial" w:hAnsi="Arial" w:cs="Arial"/>
          <w:i/>
        </w:rPr>
        <w:t>una</w:t>
      </w:r>
      <w:r w:rsidRPr="009F5B41">
        <w:rPr>
          <w:rFonts w:ascii="Arial" w:hAnsi="Arial" w:cs="Arial"/>
          <w:i/>
          <w:spacing w:val="40"/>
        </w:rPr>
        <w:t xml:space="preserve"> </w:t>
      </w:r>
      <w:r w:rsidRPr="009F5B41">
        <w:rPr>
          <w:rFonts w:ascii="Arial" w:hAnsi="Arial" w:cs="Arial"/>
          <w:i/>
        </w:rPr>
        <w:t>imagen</w:t>
      </w:r>
      <w:r w:rsidRPr="009F5B41">
        <w:rPr>
          <w:rFonts w:ascii="Arial" w:hAnsi="Arial" w:cs="Arial"/>
          <w:i/>
          <w:spacing w:val="40"/>
        </w:rPr>
        <w:t xml:space="preserve"> </w:t>
      </w:r>
      <w:r w:rsidRPr="009F5B41">
        <w:rPr>
          <w:rFonts w:ascii="Arial" w:hAnsi="Arial" w:cs="Arial"/>
          <w:i/>
        </w:rPr>
        <w:t>que</w:t>
      </w:r>
      <w:r w:rsidRPr="009F5B41">
        <w:rPr>
          <w:rFonts w:ascii="Arial" w:hAnsi="Arial" w:cs="Arial"/>
          <w:i/>
          <w:spacing w:val="40"/>
        </w:rPr>
        <w:t xml:space="preserve"> </w:t>
      </w:r>
      <w:r w:rsidRPr="009F5B41">
        <w:rPr>
          <w:rFonts w:ascii="Arial" w:hAnsi="Arial" w:cs="Arial"/>
          <w:i/>
        </w:rPr>
        <w:t>le</w:t>
      </w:r>
      <w:r w:rsidRPr="009F5B41">
        <w:rPr>
          <w:rFonts w:ascii="Arial" w:hAnsi="Arial" w:cs="Arial"/>
          <w:i/>
          <w:spacing w:val="40"/>
        </w:rPr>
        <w:t xml:space="preserve"> </w:t>
      </w:r>
      <w:r w:rsidRPr="009F5B41">
        <w:rPr>
          <w:rFonts w:ascii="Arial" w:hAnsi="Arial" w:cs="Arial"/>
          <w:i/>
        </w:rPr>
        <w:t>da direccionalidad a las acciones del presente</w:t>
      </w:r>
      <w:r w:rsidRPr="009F5B41">
        <w:rPr>
          <w:rFonts w:ascii="Arial" w:hAnsi="Arial" w:cs="Arial"/>
        </w:rPr>
        <w:t>”. (p. 7[3]. Uranga, 2008)</w:t>
      </w:r>
      <w:r w:rsidRPr="009F5B41">
        <w:rPr>
          <w:rFonts w:ascii="Arial" w:hAnsi="Arial" w:cs="Arial"/>
          <w:vertAlign w:val="superscript"/>
        </w:rPr>
        <w:t>4</w:t>
      </w:r>
      <w:r w:rsidRPr="009F5B41">
        <w:rPr>
          <w:rFonts w:ascii="Arial" w:hAnsi="Arial" w:cs="Arial"/>
        </w:rPr>
        <w:t>.</w:t>
      </w:r>
    </w:p>
    <w:p w14:paraId="049DD08B" w14:textId="77777777" w:rsidR="0003012F" w:rsidRPr="009F5B41" w:rsidRDefault="0003012F" w:rsidP="009F5B41">
      <w:pPr>
        <w:pStyle w:val="Textoindependiente"/>
        <w:spacing w:before="165" w:line="276" w:lineRule="auto"/>
        <w:ind w:left="222" w:right="833"/>
        <w:jc w:val="both"/>
        <w:rPr>
          <w:rFonts w:ascii="Arial" w:hAnsi="Arial" w:cs="Arial"/>
        </w:rPr>
      </w:pPr>
      <w:r w:rsidRPr="009F5B41">
        <w:rPr>
          <w:rFonts w:ascii="Arial" w:hAnsi="Arial" w:cs="Arial"/>
        </w:rPr>
        <w:t xml:space="preserve">Considerando las apuestas estratégicas y el macro contexto, nuestra entidad considera que las habilidades y conocimientos que los servidores deben desarrollar </w:t>
      </w:r>
      <w:r w:rsidRPr="009F5B41">
        <w:rPr>
          <w:rFonts w:ascii="Arial" w:hAnsi="Arial" w:cs="Arial"/>
          <w:spacing w:val="-4"/>
        </w:rPr>
        <w:t>son:</w:t>
      </w:r>
    </w:p>
    <w:p w14:paraId="433019A3" w14:textId="77777777" w:rsidR="0003012F" w:rsidRPr="009F5B41" w:rsidRDefault="0003012F" w:rsidP="009F5B41">
      <w:pPr>
        <w:pStyle w:val="Prrafodelista"/>
        <w:widowControl w:val="0"/>
        <w:numPr>
          <w:ilvl w:val="0"/>
          <w:numId w:val="22"/>
        </w:numPr>
        <w:tabs>
          <w:tab w:val="left" w:pos="930"/>
        </w:tabs>
        <w:autoSpaceDE w:val="0"/>
        <w:autoSpaceDN w:val="0"/>
        <w:spacing w:before="40"/>
        <w:ind w:hanging="349"/>
        <w:contextualSpacing w:val="0"/>
        <w:jc w:val="both"/>
        <w:rPr>
          <w:rFonts w:ascii="Arial" w:hAnsi="Arial" w:cs="Arial"/>
        </w:rPr>
      </w:pPr>
      <w:r w:rsidRPr="009F5B41">
        <w:rPr>
          <w:rFonts w:ascii="Arial" w:hAnsi="Arial" w:cs="Arial"/>
          <w:spacing w:val="-2"/>
        </w:rPr>
        <w:t>Liderazgo</w:t>
      </w:r>
    </w:p>
    <w:p w14:paraId="27545F6D" w14:textId="30D8505D" w:rsidR="0003012F" w:rsidRPr="009F5B41" w:rsidRDefault="0003012F" w:rsidP="009F5B41">
      <w:pPr>
        <w:pStyle w:val="Prrafodelista"/>
        <w:widowControl w:val="0"/>
        <w:numPr>
          <w:ilvl w:val="0"/>
          <w:numId w:val="22"/>
        </w:numPr>
        <w:tabs>
          <w:tab w:val="left" w:pos="930"/>
        </w:tabs>
        <w:autoSpaceDE w:val="0"/>
        <w:autoSpaceDN w:val="0"/>
        <w:spacing w:before="38"/>
        <w:ind w:hanging="349"/>
        <w:contextualSpacing w:val="0"/>
        <w:jc w:val="both"/>
        <w:rPr>
          <w:rFonts w:ascii="Arial" w:hAnsi="Arial" w:cs="Arial"/>
        </w:rPr>
      </w:pPr>
      <w:r w:rsidRPr="009F5B41">
        <w:rPr>
          <w:rFonts w:ascii="Arial" w:hAnsi="Arial" w:cs="Arial"/>
        </w:rPr>
        <w:t>Estrategias</w:t>
      </w:r>
      <w:r w:rsidRPr="009F5B41">
        <w:rPr>
          <w:rFonts w:ascii="Arial" w:hAnsi="Arial" w:cs="Arial"/>
          <w:spacing w:val="-8"/>
        </w:rPr>
        <w:t xml:space="preserve"> </w:t>
      </w:r>
      <w:r w:rsidRPr="009F5B41">
        <w:rPr>
          <w:rFonts w:ascii="Arial" w:hAnsi="Arial" w:cs="Arial"/>
        </w:rPr>
        <w:t>efectivas</w:t>
      </w:r>
      <w:r w:rsidR="007754EA" w:rsidRPr="009F5B41">
        <w:rPr>
          <w:rFonts w:ascii="Arial" w:hAnsi="Arial" w:cs="Arial"/>
        </w:rPr>
        <w:t xml:space="preserve"> y asertivas</w:t>
      </w:r>
      <w:r w:rsidRPr="009F5B41">
        <w:rPr>
          <w:rFonts w:ascii="Arial" w:hAnsi="Arial" w:cs="Arial"/>
          <w:spacing w:val="-7"/>
        </w:rPr>
        <w:t xml:space="preserve"> </w:t>
      </w:r>
      <w:r w:rsidRPr="009F5B41">
        <w:rPr>
          <w:rFonts w:ascii="Arial" w:hAnsi="Arial" w:cs="Arial"/>
        </w:rPr>
        <w:t>de</w:t>
      </w:r>
      <w:r w:rsidRPr="009F5B41">
        <w:rPr>
          <w:rFonts w:ascii="Arial" w:hAnsi="Arial" w:cs="Arial"/>
          <w:spacing w:val="-8"/>
        </w:rPr>
        <w:t xml:space="preserve"> </w:t>
      </w:r>
      <w:r w:rsidRPr="009F5B41">
        <w:rPr>
          <w:rFonts w:ascii="Arial" w:hAnsi="Arial" w:cs="Arial"/>
          <w:spacing w:val="-2"/>
        </w:rPr>
        <w:t>comunicación</w:t>
      </w:r>
    </w:p>
    <w:p w14:paraId="6ADDB0F0" w14:textId="77777777" w:rsidR="0003012F" w:rsidRPr="009F5B41" w:rsidRDefault="0003012F" w:rsidP="009F5B41">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9F5B41">
        <w:rPr>
          <w:rFonts w:ascii="Arial" w:hAnsi="Arial" w:cs="Arial"/>
        </w:rPr>
        <w:t>Toma</w:t>
      </w:r>
      <w:r w:rsidRPr="009F5B41">
        <w:rPr>
          <w:rFonts w:ascii="Arial" w:hAnsi="Arial" w:cs="Arial"/>
          <w:spacing w:val="-5"/>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rPr>
        <w:t>decisiones</w:t>
      </w:r>
      <w:r w:rsidRPr="009F5B41">
        <w:rPr>
          <w:rFonts w:ascii="Arial" w:hAnsi="Arial" w:cs="Arial"/>
          <w:spacing w:val="-4"/>
        </w:rPr>
        <w:t xml:space="preserve"> </w:t>
      </w:r>
      <w:r w:rsidRPr="009F5B41">
        <w:rPr>
          <w:rFonts w:ascii="Arial" w:hAnsi="Arial" w:cs="Arial"/>
        </w:rPr>
        <w:t>desde</w:t>
      </w:r>
      <w:r w:rsidRPr="009F5B41">
        <w:rPr>
          <w:rFonts w:ascii="Arial" w:hAnsi="Arial" w:cs="Arial"/>
          <w:spacing w:val="-5"/>
        </w:rPr>
        <w:t xml:space="preserve"> </w:t>
      </w:r>
      <w:r w:rsidRPr="009F5B41">
        <w:rPr>
          <w:rFonts w:ascii="Arial" w:hAnsi="Arial" w:cs="Arial"/>
        </w:rPr>
        <w:t>una</w:t>
      </w:r>
      <w:r w:rsidRPr="009F5B41">
        <w:rPr>
          <w:rFonts w:ascii="Arial" w:hAnsi="Arial" w:cs="Arial"/>
          <w:spacing w:val="-4"/>
        </w:rPr>
        <w:t xml:space="preserve"> </w:t>
      </w:r>
      <w:r w:rsidRPr="009F5B41">
        <w:rPr>
          <w:rFonts w:ascii="Arial" w:hAnsi="Arial" w:cs="Arial"/>
        </w:rPr>
        <w:t>cultura</w:t>
      </w:r>
      <w:r w:rsidRPr="009F5B41">
        <w:rPr>
          <w:rFonts w:ascii="Arial" w:hAnsi="Arial" w:cs="Arial"/>
          <w:spacing w:val="-6"/>
        </w:rPr>
        <w:t xml:space="preserve"> </w:t>
      </w:r>
      <w:r w:rsidRPr="009F5B41">
        <w:rPr>
          <w:rFonts w:ascii="Arial" w:hAnsi="Arial" w:cs="Arial"/>
          <w:spacing w:val="-4"/>
        </w:rPr>
        <w:t>ágil</w:t>
      </w:r>
    </w:p>
    <w:p w14:paraId="55D9C6F2" w14:textId="77777777" w:rsidR="0003012F" w:rsidRPr="009F5B41" w:rsidRDefault="0003012F" w:rsidP="009F5B41">
      <w:pPr>
        <w:pStyle w:val="Prrafodelista"/>
        <w:widowControl w:val="0"/>
        <w:numPr>
          <w:ilvl w:val="0"/>
          <w:numId w:val="22"/>
        </w:numPr>
        <w:tabs>
          <w:tab w:val="left" w:pos="930"/>
        </w:tabs>
        <w:autoSpaceDE w:val="0"/>
        <w:autoSpaceDN w:val="0"/>
        <w:spacing w:before="38"/>
        <w:ind w:hanging="349"/>
        <w:contextualSpacing w:val="0"/>
        <w:jc w:val="both"/>
        <w:rPr>
          <w:rFonts w:ascii="Arial" w:hAnsi="Arial" w:cs="Arial"/>
        </w:rPr>
      </w:pPr>
      <w:r w:rsidRPr="009F5B41">
        <w:rPr>
          <w:rFonts w:ascii="Arial" w:hAnsi="Arial" w:cs="Arial"/>
        </w:rPr>
        <w:t>Retroalimentación</w:t>
      </w:r>
      <w:r w:rsidRPr="009F5B41">
        <w:rPr>
          <w:rFonts w:ascii="Arial" w:hAnsi="Arial" w:cs="Arial"/>
          <w:spacing w:val="-7"/>
        </w:rPr>
        <w:t xml:space="preserve"> </w:t>
      </w:r>
      <w:r w:rsidRPr="009F5B41">
        <w:rPr>
          <w:rFonts w:ascii="Arial" w:hAnsi="Arial" w:cs="Arial"/>
        </w:rPr>
        <w:t>desde</w:t>
      </w:r>
      <w:r w:rsidRPr="009F5B41">
        <w:rPr>
          <w:rFonts w:ascii="Arial" w:hAnsi="Arial" w:cs="Arial"/>
          <w:spacing w:val="-8"/>
        </w:rPr>
        <w:t xml:space="preserve"> </w:t>
      </w:r>
      <w:r w:rsidRPr="009F5B41">
        <w:rPr>
          <w:rFonts w:ascii="Arial" w:hAnsi="Arial" w:cs="Arial"/>
        </w:rPr>
        <w:t>el</w:t>
      </w:r>
      <w:r w:rsidRPr="009F5B41">
        <w:rPr>
          <w:rFonts w:ascii="Arial" w:hAnsi="Arial" w:cs="Arial"/>
          <w:spacing w:val="-7"/>
        </w:rPr>
        <w:t xml:space="preserve"> </w:t>
      </w:r>
      <w:r w:rsidRPr="009F5B41">
        <w:rPr>
          <w:rFonts w:ascii="Arial" w:hAnsi="Arial" w:cs="Arial"/>
        </w:rPr>
        <w:t>enfoque</w:t>
      </w:r>
      <w:r w:rsidRPr="009F5B41">
        <w:rPr>
          <w:rFonts w:ascii="Arial" w:hAnsi="Arial" w:cs="Arial"/>
          <w:spacing w:val="-8"/>
        </w:rPr>
        <w:t xml:space="preserve"> </w:t>
      </w:r>
      <w:r w:rsidRPr="009F5B41">
        <w:rPr>
          <w:rFonts w:ascii="Arial" w:hAnsi="Arial" w:cs="Arial"/>
          <w:spacing w:val="-2"/>
        </w:rPr>
        <w:t>apreciativo</w:t>
      </w:r>
    </w:p>
    <w:p w14:paraId="1EB21126" w14:textId="77777777" w:rsidR="0003012F" w:rsidRPr="009F5B41" w:rsidRDefault="0003012F" w:rsidP="009F5B41">
      <w:pPr>
        <w:pStyle w:val="Prrafodelista"/>
        <w:widowControl w:val="0"/>
        <w:numPr>
          <w:ilvl w:val="0"/>
          <w:numId w:val="22"/>
        </w:numPr>
        <w:tabs>
          <w:tab w:val="left" w:pos="929"/>
          <w:tab w:val="left" w:pos="930"/>
        </w:tabs>
        <w:autoSpaceDE w:val="0"/>
        <w:autoSpaceDN w:val="0"/>
        <w:spacing w:before="40"/>
        <w:ind w:hanging="349"/>
        <w:contextualSpacing w:val="0"/>
        <w:jc w:val="both"/>
        <w:rPr>
          <w:rFonts w:ascii="Arial" w:hAnsi="Arial" w:cs="Arial"/>
        </w:rPr>
      </w:pPr>
      <w:r w:rsidRPr="009F5B41">
        <w:rPr>
          <w:rFonts w:ascii="Arial" w:hAnsi="Arial" w:cs="Arial"/>
        </w:rPr>
        <w:t>Optimización</w:t>
      </w:r>
      <w:r w:rsidRPr="009F5B41">
        <w:rPr>
          <w:rFonts w:ascii="Arial" w:hAnsi="Arial" w:cs="Arial"/>
          <w:spacing w:val="-10"/>
        </w:rPr>
        <w:t xml:space="preserve"> </w:t>
      </w:r>
      <w:r w:rsidRPr="009F5B41">
        <w:rPr>
          <w:rFonts w:ascii="Arial" w:hAnsi="Arial" w:cs="Arial"/>
        </w:rPr>
        <w:t>de</w:t>
      </w:r>
      <w:r w:rsidRPr="009F5B41">
        <w:rPr>
          <w:rFonts w:ascii="Arial" w:hAnsi="Arial" w:cs="Arial"/>
          <w:spacing w:val="-9"/>
        </w:rPr>
        <w:t xml:space="preserve"> </w:t>
      </w:r>
      <w:r w:rsidRPr="009F5B41">
        <w:rPr>
          <w:rFonts w:ascii="Arial" w:hAnsi="Arial" w:cs="Arial"/>
        </w:rPr>
        <w:t>herramientas</w:t>
      </w:r>
      <w:r w:rsidRPr="009F5B41">
        <w:rPr>
          <w:rFonts w:ascii="Arial" w:hAnsi="Arial" w:cs="Arial"/>
          <w:spacing w:val="-9"/>
        </w:rPr>
        <w:t xml:space="preserve"> </w:t>
      </w:r>
      <w:r w:rsidRPr="009F5B41">
        <w:rPr>
          <w:rFonts w:ascii="Arial" w:hAnsi="Arial" w:cs="Arial"/>
          <w:spacing w:val="-2"/>
        </w:rPr>
        <w:t>ofimáticas</w:t>
      </w:r>
    </w:p>
    <w:p w14:paraId="3048B37A" w14:textId="77777777" w:rsidR="0003012F" w:rsidRPr="009F5B41" w:rsidRDefault="0003012F" w:rsidP="009F5B41">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9F5B41">
        <w:rPr>
          <w:rFonts w:ascii="Arial" w:hAnsi="Arial" w:cs="Arial"/>
        </w:rPr>
        <w:t>Tecnologías</w:t>
      </w:r>
      <w:r w:rsidRPr="009F5B41">
        <w:rPr>
          <w:rFonts w:ascii="Arial" w:hAnsi="Arial" w:cs="Arial"/>
          <w:spacing w:val="-5"/>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la</w:t>
      </w:r>
      <w:r w:rsidRPr="009F5B41">
        <w:rPr>
          <w:rFonts w:ascii="Arial" w:hAnsi="Arial" w:cs="Arial"/>
          <w:spacing w:val="-5"/>
        </w:rPr>
        <w:t xml:space="preserve"> </w:t>
      </w:r>
      <w:r w:rsidRPr="009F5B41">
        <w:rPr>
          <w:rFonts w:ascii="Arial" w:hAnsi="Arial" w:cs="Arial"/>
          <w:spacing w:val="-2"/>
        </w:rPr>
        <w:t>información</w:t>
      </w:r>
    </w:p>
    <w:p w14:paraId="701A0C89" w14:textId="77777777" w:rsidR="0003012F" w:rsidRPr="009F5B41" w:rsidRDefault="0003012F" w:rsidP="009F5B41">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9F5B41">
        <w:rPr>
          <w:rFonts w:ascii="Arial" w:hAnsi="Arial" w:cs="Arial"/>
        </w:rPr>
        <w:t>Actualización</w:t>
      </w:r>
      <w:r w:rsidRPr="009F5B41">
        <w:rPr>
          <w:rFonts w:ascii="Arial" w:hAnsi="Arial" w:cs="Arial"/>
          <w:spacing w:val="-9"/>
        </w:rPr>
        <w:t xml:space="preserve"> </w:t>
      </w:r>
      <w:r w:rsidRPr="009F5B41">
        <w:rPr>
          <w:rFonts w:ascii="Arial" w:hAnsi="Arial" w:cs="Arial"/>
        </w:rPr>
        <w:t>técnica</w:t>
      </w:r>
      <w:r w:rsidRPr="009F5B41">
        <w:rPr>
          <w:rFonts w:ascii="Arial" w:hAnsi="Arial" w:cs="Arial"/>
          <w:spacing w:val="-7"/>
        </w:rPr>
        <w:t xml:space="preserve"> </w:t>
      </w:r>
      <w:r w:rsidRPr="009F5B41">
        <w:rPr>
          <w:rFonts w:ascii="Arial" w:hAnsi="Arial" w:cs="Arial"/>
        </w:rPr>
        <w:t>y</w:t>
      </w:r>
      <w:r w:rsidRPr="009F5B41">
        <w:rPr>
          <w:rFonts w:ascii="Arial" w:hAnsi="Arial" w:cs="Arial"/>
          <w:spacing w:val="-8"/>
        </w:rPr>
        <w:t xml:space="preserve"> </w:t>
      </w:r>
      <w:r w:rsidRPr="009F5B41">
        <w:rPr>
          <w:rFonts w:ascii="Arial" w:hAnsi="Arial" w:cs="Arial"/>
        </w:rPr>
        <w:t>jurídica</w:t>
      </w:r>
      <w:r w:rsidRPr="009F5B41">
        <w:rPr>
          <w:rFonts w:ascii="Arial" w:hAnsi="Arial" w:cs="Arial"/>
          <w:spacing w:val="-7"/>
        </w:rPr>
        <w:t xml:space="preserve"> </w:t>
      </w:r>
      <w:r w:rsidRPr="009F5B41">
        <w:rPr>
          <w:rFonts w:ascii="Arial" w:hAnsi="Arial" w:cs="Arial"/>
        </w:rPr>
        <w:t>en</w:t>
      </w:r>
      <w:r w:rsidRPr="009F5B41">
        <w:rPr>
          <w:rFonts w:ascii="Arial" w:hAnsi="Arial" w:cs="Arial"/>
          <w:spacing w:val="-5"/>
        </w:rPr>
        <w:t xml:space="preserve"> </w:t>
      </w:r>
      <w:r w:rsidRPr="009F5B41">
        <w:rPr>
          <w:rFonts w:ascii="Arial" w:hAnsi="Arial" w:cs="Arial"/>
        </w:rPr>
        <w:t>contratación</w:t>
      </w:r>
      <w:r w:rsidRPr="009F5B41">
        <w:rPr>
          <w:rFonts w:ascii="Arial" w:hAnsi="Arial" w:cs="Arial"/>
          <w:spacing w:val="-6"/>
        </w:rPr>
        <w:t xml:space="preserve"> </w:t>
      </w:r>
      <w:r w:rsidRPr="009F5B41">
        <w:rPr>
          <w:rFonts w:ascii="Arial" w:hAnsi="Arial" w:cs="Arial"/>
          <w:spacing w:val="-2"/>
        </w:rPr>
        <w:t>estatal</w:t>
      </w:r>
    </w:p>
    <w:p w14:paraId="325FCCF8" w14:textId="77777777" w:rsidR="0003012F" w:rsidRPr="009F5B41" w:rsidRDefault="0003012F" w:rsidP="009F5B41">
      <w:pPr>
        <w:pStyle w:val="Prrafodelista"/>
        <w:widowControl w:val="0"/>
        <w:numPr>
          <w:ilvl w:val="0"/>
          <w:numId w:val="22"/>
        </w:numPr>
        <w:tabs>
          <w:tab w:val="left" w:pos="929"/>
          <w:tab w:val="left" w:pos="930"/>
        </w:tabs>
        <w:autoSpaceDE w:val="0"/>
        <w:autoSpaceDN w:val="0"/>
        <w:spacing w:before="38"/>
        <w:ind w:hanging="349"/>
        <w:contextualSpacing w:val="0"/>
        <w:jc w:val="both"/>
        <w:rPr>
          <w:rFonts w:ascii="Arial" w:hAnsi="Arial" w:cs="Arial"/>
        </w:rPr>
      </w:pPr>
      <w:r w:rsidRPr="009F5B41">
        <w:rPr>
          <w:rFonts w:ascii="Arial" w:hAnsi="Arial" w:cs="Arial"/>
        </w:rPr>
        <w:t>Innovación</w:t>
      </w:r>
      <w:r w:rsidRPr="009F5B41">
        <w:rPr>
          <w:rFonts w:ascii="Arial" w:hAnsi="Arial" w:cs="Arial"/>
          <w:spacing w:val="-8"/>
        </w:rPr>
        <w:t xml:space="preserve"> </w:t>
      </w:r>
      <w:r w:rsidRPr="009F5B41">
        <w:rPr>
          <w:rFonts w:ascii="Arial" w:hAnsi="Arial" w:cs="Arial"/>
        </w:rPr>
        <w:t>para</w:t>
      </w:r>
      <w:r w:rsidRPr="009F5B41">
        <w:rPr>
          <w:rFonts w:ascii="Arial" w:hAnsi="Arial" w:cs="Arial"/>
          <w:spacing w:val="-5"/>
        </w:rPr>
        <w:t xml:space="preserve"> </w:t>
      </w:r>
      <w:r w:rsidRPr="009F5B41">
        <w:rPr>
          <w:rFonts w:ascii="Arial" w:hAnsi="Arial" w:cs="Arial"/>
        </w:rPr>
        <w:t>la</w:t>
      </w:r>
      <w:r w:rsidRPr="009F5B41">
        <w:rPr>
          <w:rFonts w:ascii="Arial" w:hAnsi="Arial" w:cs="Arial"/>
          <w:spacing w:val="-6"/>
        </w:rPr>
        <w:t xml:space="preserve"> </w:t>
      </w:r>
      <w:r w:rsidRPr="009F5B41">
        <w:rPr>
          <w:rFonts w:ascii="Arial" w:hAnsi="Arial" w:cs="Arial"/>
        </w:rPr>
        <w:t>implementación</w:t>
      </w:r>
      <w:r w:rsidRPr="009F5B41">
        <w:rPr>
          <w:rFonts w:ascii="Arial" w:hAnsi="Arial" w:cs="Arial"/>
          <w:spacing w:val="-7"/>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rPr>
        <w:t>nuevas</w:t>
      </w:r>
      <w:r w:rsidRPr="009F5B41">
        <w:rPr>
          <w:rFonts w:ascii="Arial" w:hAnsi="Arial" w:cs="Arial"/>
          <w:spacing w:val="-5"/>
        </w:rPr>
        <w:t xml:space="preserve"> </w:t>
      </w:r>
      <w:r w:rsidRPr="009F5B41">
        <w:rPr>
          <w:rFonts w:ascii="Arial" w:hAnsi="Arial" w:cs="Arial"/>
        </w:rPr>
        <w:t>y</w:t>
      </w:r>
      <w:r w:rsidRPr="009F5B41">
        <w:rPr>
          <w:rFonts w:ascii="Arial" w:hAnsi="Arial" w:cs="Arial"/>
          <w:spacing w:val="-8"/>
        </w:rPr>
        <w:t xml:space="preserve"> </w:t>
      </w:r>
      <w:r w:rsidRPr="009F5B41">
        <w:rPr>
          <w:rFonts w:ascii="Arial" w:hAnsi="Arial" w:cs="Arial"/>
        </w:rPr>
        <w:t>mejores</w:t>
      </w:r>
      <w:r w:rsidRPr="009F5B41">
        <w:rPr>
          <w:rFonts w:ascii="Arial" w:hAnsi="Arial" w:cs="Arial"/>
          <w:spacing w:val="-7"/>
        </w:rPr>
        <w:t xml:space="preserve"> </w:t>
      </w:r>
      <w:r w:rsidRPr="009F5B41">
        <w:rPr>
          <w:rFonts w:ascii="Arial" w:hAnsi="Arial" w:cs="Arial"/>
          <w:spacing w:val="-2"/>
        </w:rPr>
        <w:t>prácticas</w:t>
      </w:r>
    </w:p>
    <w:p w14:paraId="204720D6" w14:textId="77777777" w:rsidR="0003012F" w:rsidRPr="009F5B41" w:rsidRDefault="0003012F" w:rsidP="009F5B41">
      <w:pPr>
        <w:pStyle w:val="Prrafodelista"/>
        <w:widowControl w:val="0"/>
        <w:numPr>
          <w:ilvl w:val="0"/>
          <w:numId w:val="22"/>
        </w:numPr>
        <w:tabs>
          <w:tab w:val="left" w:pos="929"/>
          <w:tab w:val="left" w:pos="930"/>
        </w:tabs>
        <w:autoSpaceDE w:val="0"/>
        <w:autoSpaceDN w:val="0"/>
        <w:spacing w:before="40"/>
        <w:ind w:hanging="349"/>
        <w:contextualSpacing w:val="0"/>
        <w:jc w:val="both"/>
        <w:rPr>
          <w:rFonts w:ascii="Arial" w:hAnsi="Arial" w:cs="Arial"/>
        </w:rPr>
      </w:pPr>
      <w:r w:rsidRPr="009F5B41">
        <w:rPr>
          <w:rFonts w:ascii="Arial" w:hAnsi="Arial" w:cs="Arial"/>
        </w:rPr>
        <w:t>Actualización</w:t>
      </w:r>
      <w:r w:rsidRPr="009F5B41">
        <w:rPr>
          <w:rFonts w:ascii="Arial" w:hAnsi="Arial" w:cs="Arial"/>
          <w:spacing w:val="-7"/>
        </w:rPr>
        <w:t xml:space="preserve"> </w:t>
      </w:r>
      <w:r w:rsidRPr="009F5B41">
        <w:rPr>
          <w:rFonts w:ascii="Arial" w:hAnsi="Arial" w:cs="Arial"/>
        </w:rPr>
        <w:t>en</w:t>
      </w:r>
      <w:r w:rsidRPr="009F5B41">
        <w:rPr>
          <w:rFonts w:ascii="Arial" w:hAnsi="Arial" w:cs="Arial"/>
          <w:spacing w:val="-4"/>
        </w:rPr>
        <w:t xml:space="preserve"> </w:t>
      </w:r>
      <w:r w:rsidRPr="009F5B41">
        <w:rPr>
          <w:rFonts w:ascii="Arial" w:hAnsi="Arial" w:cs="Arial"/>
        </w:rPr>
        <w:t>temas</w:t>
      </w:r>
      <w:r w:rsidRPr="009F5B41">
        <w:rPr>
          <w:rFonts w:ascii="Arial" w:hAnsi="Arial" w:cs="Arial"/>
          <w:spacing w:val="-6"/>
        </w:rPr>
        <w:t xml:space="preserve"> </w:t>
      </w:r>
      <w:r w:rsidRPr="009F5B41">
        <w:rPr>
          <w:rFonts w:ascii="Arial" w:hAnsi="Arial" w:cs="Arial"/>
        </w:rPr>
        <w:t>propios</w:t>
      </w:r>
      <w:r w:rsidRPr="009F5B41">
        <w:rPr>
          <w:rFonts w:ascii="Arial" w:hAnsi="Arial" w:cs="Arial"/>
          <w:spacing w:val="-4"/>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la</w:t>
      </w:r>
      <w:r w:rsidRPr="009F5B41">
        <w:rPr>
          <w:rFonts w:ascii="Arial" w:hAnsi="Arial" w:cs="Arial"/>
          <w:spacing w:val="-6"/>
        </w:rPr>
        <w:t xml:space="preserve"> </w:t>
      </w:r>
      <w:r w:rsidRPr="009F5B41">
        <w:rPr>
          <w:rFonts w:ascii="Arial" w:hAnsi="Arial" w:cs="Arial"/>
        </w:rPr>
        <w:t>Entidad,</w:t>
      </w:r>
      <w:r w:rsidRPr="009F5B41">
        <w:rPr>
          <w:rFonts w:ascii="Arial" w:hAnsi="Arial" w:cs="Arial"/>
          <w:spacing w:val="-5"/>
        </w:rPr>
        <w:t xml:space="preserve"> </w:t>
      </w:r>
      <w:r w:rsidRPr="009F5B41">
        <w:rPr>
          <w:rFonts w:ascii="Arial" w:hAnsi="Arial" w:cs="Arial"/>
        </w:rPr>
        <w:t>el</w:t>
      </w:r>
      <w:r w:rsidRPr="009F5B41">
        <w:rPr>
          <w:rFonts w:ascii="Arial" w:hAnsi="Arial" w:cs="Arial"/>
          <w:spacing w:val="-5"/>
        </w:rPr>
        <w:t xml:space="preserve"> </w:t>
      </w:r>
      <w:r w:rsidRPr="009F5B41">
        <w:rPr>
          <w:rFonts w:ascii="Arial" w:hAnsi="Arial" w:cs="Arial"/>
        </w:rPr>
        <w:t>Estado</w:t>
      </w:r>
      <w:r w:rsidRPr="009F5B41">
        <w:rPr>
          <w:rFonts w:ascii="Arial" w:hAnsi="Arial" w:cs="Arial"/>
          <w:spacing w:val="-4"/>
        </w:rPr>
        <w:t xml:space="preserve"> </w:t>
      </w:r>
      <w:r w:rsidRPr="009F5B41">
        <w:rPr>
          <w:rFonts w:ascii="Arial" w:hAnsi="Arial" w:cs="Arial"/>
        </w:rPr>
        <w:t>y</w:t>
      </w:r>
      <w:r w:rsidRPr="009F5B41">
        <w:rPr>
          <w:rFonts w:ascii="Arial" w:hAnsi="Arial" w:cs="Arial"/>
          <w:spacing w:val="-5"/>
        </w:rPr>
        <w:t xml:space="preserve"> </w:t>
      </w:r>
      <w:r w:rsidRPr="009F5B41">
        <w:rPr>
          <w:rFonts w:ascii="Arial" w:hAnsi="Arial" w:cs="Arial"/>
        </w:rPr>
        <w:t>el</w:t>
      </w:r>
      <w:r w:rsidRPr="009F5B41">
        <w:rPr>
          <w:rFonts w:ascii="Arial" w:hAnsi="Arial" w:cs="Arial"/>
          <w:spacing w:val="-5"/>
        </w:rPr>
        <w:t xml:space="preserve"> </w:t>
      </w:r>
      <w:r w:rsidRPr="009F5B41">
        <w:rPr>
          <w:rFonts w:ascii="Arial" w:hAnsi="Arial" w:cs="Arial"/>
          <w:spacing w:val="-2"/>
        </w:rPr>
        <w:t>Distrito</w:t>
      </w:r>
    </w:p>
    <w:p w14:paraId="63C363F1" w14:textId="77777777" w:rsidR="0003012F" w:rsidRPr="009F5B41" w:rsidRDefault="0003012F" w:rsidP="009F5B41">
      <w:pPr>
        <w:pStyle w:val="Prrafodelista"/>
        <w:widowControl w:val="0"/>
        <w:numPr>
          <w:ilvl w:val="0"/>
          <w:numId w:val="22"/>
        </w:numPr>
        <w:tabs>
          <w:tab w:val="left" w:pos="930"/>
        </w:tabs>
        <w:autoSpaceDE w:val="0"/>
        <w:autoSpaceDN w:val="0"/>
        <w:spacing w:before="37"/>
        <w:ind w:hanging="349"/>
        <w:contextualSpacing w:val="0"/>
        <w:jc w:val="both"/>
        <w:rPr>
          <w:rFonts w:ascii="Arial" w:hAnsi="Arial" w:cs="Arial"/>
        </w:rPr>
      </w:pPr>
      <w:r w:rsidRPr="009F5B41">
        <w:rPr>
          <w:rFonts w:ascii="Arial" w:hAnsi="Arial" w:cs="Arial"/>
        </w:rPr>
        <w:t>Prevención</w:t>
      </w:r>
      <w:r w:rsidRPr="009F5B41">
        <w:rPr>
          <w:rFonts w:ascii="Arial" w:hAnsi="Arial" w:cs="Arial"/>
          <w:spacing w:val="-7"/>
        </w:rPr>
        <w:t xml:space="preserve"> </w:t>
      </w:r>
      <w:r w:rsidRPr="009F5B41">
        <w:rPr>
          <w:rFonts w:ascii="Arial" w:hAnsi="Arial" w:cs="Arial"/>
        </w:rPr>
        <w:t>e</w:t>
      </w:r>
      <w:r w:rsidRPr="009F5B41">
        <w:rPr>
          <w:rFonts w:ascii="Arial" w:hAnsi="Arial" w:cs="Arial"/>
          <w:spacing w:val="-4"/>
        </w:rPr>
        <w:t xml:space="preserve"> </w:t>
      </w:r>
      <w:r w:rsidRPr="009F5B41">
        <w:rPr>
          <w:rFonts w:ascii="Arial" w:hAnsi="Arial" w:cs="Arial"/>
        </w:rPr>
        <w:t>intervención</w:t>
      </w:r>
      <w:r w:rsidRPr="009F5B41">
        <w:rPr>
          <w:rFonts w:ascii="Arial" w:hAnsi="Arial" w:cs="Arial"/>
          <w:spacing w:val="-4"/>
        </w:rPr>
        <w:t xml:space="preserve"> </w:t>
      </w:r>
      <w:r w:rsidRPr="009F5B41">
        <w:rPr>
          <w:rFonts w:ascii="Arial" w:hAnsi="Arial" w:cs="Arial"/>
        </w:rPr>
        <w:t>en</w:t>
      </w:r>
      <w:r w:rsidRPr="009F5B41">
        <w:rPr>
          <w:rFonts w:ascii="Arial" w:hAnsi="Arial" w:cs="Arial"/>
          <w:spacing w:val="-4"/>
        </w:rPr>
        <w:t xml:space="preserve"> </w:t>
      </w:r>
      <w:r w:rsidRPr="009F5B41">
        <w:rPr>
          <w:rFonts w:ascii="Arial" w:hAnsi="Arial" w:cs="Arial"/>
        </w:rPr>
        <w:t>salud</w:t>
      </w:r>
      <w:r w:rsidRPr="009F5B41">
        <w:rPr>
          <w:rFonts w:ascii="Arial" w:hAnsi="Arial" w:cs="Arial"/>
          <w:spacing w:val="-6"/>
        </w:rPr>
        <w:t xml:space="preserve"> </w:t>
      </w:r>
      <w:r w:rsidRPr="009F5B41">
        <w:rPr>
          <w:rFonts w:ascii="Arial" w:hAnsi="Arial" w:cs="Arial"/>
        </w:rPr>
        <w:t>y</w:t>
      </w:r>
      <w:r w:rsidRPr="009F5B41">
        <w:rPr>
          <w:rFonts w:ascii="Arial" w:hAnsi="Arial" w:cs="Arial"/>
          <w:spacing w:val="-5"/>
        </w:rPr>
        <w:t xml:space="preserve"> </w:t>
      </w:r>
      <w:r w:rsidRPr="009F5B41">
        <w:rPr>
          <w:rFonts w:ascii="Arial" w:hAnsi="Arial" w:cs="Arial"/>
        </w:rPr>
        <w:t>seguridad</w:t>
      </w:r>
      <w:r w:rsidRPr="009F5B41">
        <w:rPr>
          <w:rFonts w:ascii="Arial" w:hAnsi="Arial" w:cs="Arial"/>
          <w:spacing w:val="-4"/>
        </w:rPr>
        <w:t xml:space="preserve"> </w:t>
      </w:r>
      <w:r w:rsidRPr="009F5B41">
        <w:rPr>
          <w:rFonts w:ascii="Arial" w:hAnsi="Arial" w:cs="Arial"/>
        </w:rPr>
        <w:t>en</w:t>
      </w:r>
      <w:r w:rsidRPr="009F5B41">
        <w:rPr>
          <w:rFonts w:ascii="Arial" w:hAnsi="Arial" w:cs="Arial"/>
          <w:spacing w:val="-4"/>
        </w:rPr>
        <w:t xml:space="preserve"> </w:t>
      </w:r>
      <w:r w:rsidRPr="009F5B41">
        <w:rPr>
          <w:rFonts w:ascii="Arial" w:hAnsi="Arial" w:cs="Arial"/>
        </w:rPr>
        <w:t>el</w:t>
      </w:r>
      <w:r w:rsidRPr="009F5B41">
        <w:rPr>
          <w:rFonts w:ascii="Arial" w:hAnsi="Arial" w:cs="Arial"/>
          <w:spacing w:val="-4"/>
        </w:rPr>
        <w:t xml:space="preserve"> </w:t>
      </w:r>
      <w:r w:rsidRPr="009F5B41">
        <w:rPr>
          <w:rFonts w:ascii="Arial" w:hAnsi="Arial" w:cs="Arial"/>
          <w:spacing w:val="-2"/>
        </w:rPr>
        <w:t>trabajo</w:t>
      </w:r>
    </w:p>
    <w:p w14:paraId="563A2687" w14:textId="77777777" w:rsidR="007F4294"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Optimización de los Servicios de Atención de Incendios, atención a incidentes con Materiales Peligroso y Búsqueda y Rescate en todas sus modalidades</w:t>
      </w:r>
    </w:p>
    <w:p w14:paraId="76417922" w14:textId="228ED508" w:rsidR="000944A5" w:rsidRPr="009F5B41" w:rsidRDefault="000944A5"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 xml:space="preserve">Gestión del riesgo </w:t>
      </w:r>
      <w:r w:rsidR="00327532" w:rsidRPr="009F5B41">
        <w:rPr>
          <w:rFonts w:ascii="Arial" w:hAnsi="Arial" w:cs="Arial"/>
        </w:rPr>
        <w:t>y respuesta</w:t>
      </w:r>
      <w:r w:rsidRPr="009F5B41">
        <w:rPr>
          <w:rFonts w:ascii="Arial" w:hAnsi="Arial" w:cs="Arial"/>
        </w:rPr>
        <w:t xml:space="preserve"> inmediata</w:t>
      </w:r>
      <w:r w:rsidR="00327532" w:rsidRPr="009F5B41">
        <w:rPr>
          <w:rFonts w:ascii="Arial" w:hAnsi="Arial" w:cs="Arial"/>
        </w:rPr>
        <w:t xml:space="preserve"> ante situaciones de emergencia</w:t>
      </w:r>
    </w:p>
    <w:p w14:paraId="1DCAC3F2" w14:textId="4F26804C" w:rsidR="00327532" w:rsidRPr="009F5B41" w:rsidRDefault="00327532"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lastRenderedPageBreak/>
        <w:t>Psicología de la emergencia</w:t>
      </w:r>
    </w:p>
    <w:p w14:paraId="313B4699" w14:textId="77777777" w:rsidR="007F4294"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 xml:space="preserve">Política Diferencial </w:t>
      </w:r>
    </w:p>
    <w:p w14:paraId="61E36EC5" w14:textId="77777777" w:rsidR="007F4294"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MIPG</w:t>
      </w:r>
    </w:p>
    <w:p w14:paraId="7211E855" w14:textId="77777777" w:rsidR="007F4294"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 xml:space="preserve">Gestión Administrativa </w:t>
      </w:r>
    </w:p>
    <w:p w14:paraId="59AC887E" w14:textId="29E05268" w:rsidR="007F4294"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Servicio a</w:t>
      </w:r>
      <w:r w:rsidR="00EA7993" w:rsidRPr="009F5B41">
        <w:rPr>
          <w:rFonts w:ascii="Arial" w:hAnsi="Arial" w:cs="Arial"/>
        </w:rPr>
        <w:t xml:space="preserve"> </w:t>
      </w:r>
      <w:r w:rsidRPr="009F5B41">
        <w:rPr>
          <w:rFonts w:ascii="Arial" w:hAnsi="Arial" w:cs="Arial"/>
        </w:rPr>
        <w:t>l</w:t>
      </w:r>
      <w:r w:rsidR="00EA7993" w:rsidRPr="009F5B41">
        <w:rPr>
          <w:rFonts w:ascii="Arial" w:hAnsi="Arial" w:cs="Arial"/>
        </w:rPr>
        <w:t>a</w:t>
      </w:r>
      <w:r w:rsidRPr="009F5B41">
        <w:rPr>
          <w:rFonts w:ascii="Arial" w:hAnsi="Arial" w:cs="Arial"/>
        </w:rPr>
        <w:t xml:space="preserve"> </w:t>
      </w:r>
      <w:r w:rsidR="004317DE" w:rsidRPr="009F5B41">
        <w:rPr>
          <w:rFonts w:ascii="Arial" w:hAnsi="Arial" w:cs="Arial"/>
        </w:rPr>
        <w:t>Ciudadanía</w:t>
      </w:r>
      <w:r w:rsidRPr="009F5B41">
        <w:rPr>
          <w:rFonts w:ascii="Arial" w:hAnsi="Arial" w:cs="Arial"/>
        </w:rPr>
        <w:t xml:space="preserve"> </w:t>
      </w:r>
    </w:p>
    <w:p w14:paraId="59DE0936" w14:textId="4F004D91" w:rsidR="0003012F" w:rsidRPr="009F5B41" w:rsidRDefault="007F4294" w:rsidP="009F5B41">
      <w:pPr>
        <w:pStyle w:val="Prrafodelista"/>
        <w:widowControl w:val="0"/>
        <w:numPr>
          <w:ilvl w:val="0"/>
          <w:numId w:val="22"/>
        </w:numPr>
        <w:autoSpaceDE w:val="0"/>
        <w:autoSpaceDN w:val="0"/>
        <w:spacing w:before="37"/>
        <w:ind w:hanging="349"/>
        <w:contextualSpacing w:val="0"/>
        <w:jc w:val="both"/>
        <w:rPr>
          <w:rFonts w:ascii="Arial" w:hAnsi="Arial" w:cs="Arial"/>
        </w:rPr>
      </w:pPr>
      <w:r w:rsidRPr="009F5B41">
        <w:rPr>
          <w:rFonts w:ascii="Arial" w:hAnsi="Arial" w:cs="Arial"/>
        </w:rPr>
        <w:t>Gestión Financiera</w:t>
      </w:r>
      <w:r w:rsidR="0003012F" w:rsidRPr="009F5B41">
        <w:rPr>
          <w:rFonts w:ascii="Arial" w:hAnsi="Arial" w:cs="Arial"/>
        </w:rPr>
        <w:t xml:space="preserve"> </w:t>
      </w:r>
    </w:p>
    <w:p w14:paraId="71D512F3" w14:textId="77777777" w:rsidR="007A6D3B" w:rsidRPr="009F5B41" w:rsidRDefault="007A6D3B" w:rsidP="009F5B41">
      <w:pPr>
        <w:pStyle w:val="Prrafodelista"/>
        <w:widowControl w:val="0"/>
        <w:autoSpaceDE w:val="0"/>
        <w:autoSpaceDN w:val="0"/>
        <w:spacing w:before="37"/>
        <w:ind w:left="930"/>
        <w:contextualSpacing w:val="0"/>
        <w:jc w:val="both"/>
        <w:rPr>
          <w:rFonts w:ascii="Arial" w:hAnsi="Arial" w:cs="Arial"/>
        </w:rPr>
      </w:pPr>
    </w:p>
    <w:p w14:paraId="4528A23F" w14:textId="620FD279" w:rsidR="0003012F" w:rsidRPr="009F5B41" w:rsidRDefault="0003012F" w:rsidP="009F5B41">
      <w:pPr>
        <w:pStyle w:val="Ttulo3"/>
        <w:numPr>
          <w:ilvl w:val="2"/>
          <w:numId w:val="32"/>
        </w:numPr>
        <w:jc w:val="both"/>
      </w:pPr>
      <w:bookmarkStart w:id="17" w:name="_bookmark8"/>
      <w:bookmarkStart w:id="18" w:name="_Toc120693298"/>
      <w:bookmarkStart w:id="19" w:name="_Toc120693315"/>
      <w:bookmarkStart w:id="20" w:name="_Toc120698385"/>
      <w:bookmarkEnd w:id="17"/>
      <w:r w:rsidRPr="009F5B41">
        <w:t>¿A</w:t>
      </w:r>
      <w:r w:rsidRPr="009F5B41">
        <w:rPr>
          <w:spacing w:val="-8"/>
        </w:rPr>
        <w:t xml:space="preserve"> </w:t>
      </w:r>
      <w:r w:rsidRPr="009F5B41">
        <w:t>quiénes</w:t>
      </w:r>
      <w:r w:rsidRPr="009F5B41">
        <w:rPr>
          <w:spacing w:val="3"/>
        </w:rPr>
        <w:t xml:space="preserve"> </w:t>
      </w:r>
      <w:r w:rsidRPr="009F5B41">
        <w:t>y</w:t>
      </w:r>
      <w:r w:rsidRPr="009F5B41">
        <w:rPr>
          <w:spacing w:val="-9"/>
        </w:rPr>
        <w:t xml:space="preserve"> </w:t>
      </w:r>
      <w:r w:rsidRPr="009F5B41">
        <w:t>en</w:t>
      </w:r>
      <w:r w:rsidRPr="009F5B41">
        <w:rPr>
          <w:spacing w:val="-3"/>
        </w:rPr>
        <w:t xml:space="preserve"> </w:t>
      </w:r>
      <w:r w:rsidRPr="009F5B41">
        <w:t>qué</w:t>
      </w:r>
      <w:r w:rsidRPr="009F5B41">
        <w:rPr>
          <w:spacing w:val="-2"/>
        </w:rPr>
        <w:t xml:space="preserve"> </w:t>
      </w:r>
      <w:r w:rsidRPr="009F5B41">
        <w:t>contexto</w:t>
      </w:r>
      <w:r w:rsidRPr="009F5B41">
        <w:rPr>
          <w:spacing w:val="-4"/>
        </w:rPr>
        <w:t xml:space="preserve"> </w:t>
      </w:r>
      <w:r w:rsidRPr="009F5B41">
        <w:rPr>
          <w:spacing w:val="-2"/>
        </w:rPr>
        <w:t>capacitamos?</w:t>
      </w:r>
      <w:bookmarkEnd w:id="18"/>
      <w:bookmarkEnd w:id="19"/>
      <w:bookmarkEnd w:id="20"/>
    </w:p>
    <w:p w14:paraId="42E52C25" w14:textId="77777777" w:rsidR="0003012F" w:rsidRPr="009F5B41" w:rsidRDefault="0003012F" w:rsidP="009F5B41">
      <w:pPr>
        <w:pStyle w:val="Ttulo4"/>
        <w:numPr>
          <w:ilvl w:val="0"/>
          <w:numId w:val="19"/>
        </w:numPr>
      </w:pPr>
      <w:r w:rsidRPr="009F5B41">
        <w:t>Características</w:t>
      </w:r>
      <w:r w:rsidRPr="009F5B41">
        <w:rPr>
          <w:spacing w:val="-7"/>
        </w:rPr>
        <w:t xml:space="preserve"> </w:t>
      </w:r>
      <w:r w:rsidRPr="009F5B41">
        <w:rPr>
          <w:spacing w:val="-2"/>
        </w:rPr>
        <w:t>generales</w:t>
      </w:r>
    </w:p>
    <w:p w14:paraId="6CDB5870" w14:textId="77777777" w:rsidR="0003012F" w:rsidRPr="009F5B41" w:rsidRDefault="0003012F" w:rsidP="009F5B41">
      <w:pPr>
        <w:pStyle w:val="Textoindependiente"/>
        <w:spacing w:before="194" w:line="276" w:lineRule="auto"/>
        <w:ind w:left="222"/>
        <w:jc w:val="both"/>
        <w:rPr>
          <w:rFonts w:ascii="Arial" w:hAnsi="Arial" w:cs="Arial"/>
        </w:rPr>
      </w:pPr>
      <w:r w:rsidRPr="009F5B41">
        <w:rPr>
          <w:rFonts w:ascii="Arial" w:hAnsi="Arial" w:cs="Arial"/>
        </w:rPr>
        <w:t>Formulamos</w:t>
      </w:r>
      <w:r w:rsidRPr="009F5B41">
        <w:rPr>
          <w:rFonts w:ascii="Arial" w:hAnsi="Arial" w:cs="Arial"/>
          <w:spacing w:val="80"/>
        </w:rPr>
        <w:t xml:space="preserve"> </w:t>
      </w:r>
      <w:r w:rsidRPr="009F5B41">
        <w:rPr>
          <w:rFonts w:ascii="Arial" w:hAnsi="Arial" w:cs="Arial"/>
        </w:rPr>
        <w:t>e</w:t>
      </w:r>
      <w:r w:rsidRPr="009F5B41">
        <w:rPr>
          <w:rFonts w:ascii="Arial" w:hAnsi="Arial" w:cs="Arial"/>
          <w:spacing w:val="80"/>
        </w:rPr>
        <w:t xml:space="preserve"> </w:t>
      </w:r>
      <w:r w:rsidRPr="009F5B41">
        <w:rPr>
          <w:rFonts w:ascii="Arial" w:hAnsi="Arial" w:cs="Arial"/>
        </w:rPr>
        <w:t>implementamos</w:t>
      </w:r>
      <w:r w:rsidRPr="009F5B41">
        <w:rPr>
          <w:rFonts w:ascii="Arial" w:hAnsi="Arial" w:cs="Arial"/>
          <w:spacing w:val="80"/>
        </w:rPr>
        <w:t xml:space="preserve"> </w:t>
      </w:r>
      <w:r w:rsidRPr="009F5B41">
        <w:rPr>
          <w:rFonts w:ascii="Arial" w:hAnsi="Arial" w:cs="Arial"/>
        </w:rPr>
        <w:t>programas</w:t>
      </w:r>
      <w:r w:rsidRPr="009F5B41">
        <w:rPr>
          <w:rFonts w:ascii="Arial" w:hAnsi="Arial" w:cs="Arial"/>
          <w:spacing w:val="80"/>
        </w:rPr>
        <w:t xml:space="preserve"> </w:t>
      </w:r>
      <w:r w:rsidRPr="009F5B41">
        <w:rPr>
          <w:rFonts w:ascii="Arial" w:hAnsi="Arial" w:cs="Arial"/>
        </w:rPr>
        <w:t>de</w:t>
      </w:r>
      <w:r w:rsidRPr="009F5B41">
        <w:rPr>
          <w:rFonts w:ascii="Arial" w:hAnsi="Arial" w:cs="Arial"/>
          <w:spacing w:val="80"/>
        </w:rPr>
        <w:t xml:space="preserve"> </w:t>
      </w:r>
      <w:r w:rsidRPr="009F5B41">
        <w:rPr>
          <w:rFonts w:ascii="Arial" w:hAnsi="Arial" w:cs="Arial"/>
        </w:rPr>
        <w:t>aprendizaje</w:t>
      </w:r>
      <w:r w:rsidRPr="009F5B41">
        <w:rPr>
          <w:rFonts w:ascii="Arial" w:hAnsi="Arial" w:cs="Arial"/>
          <w:spacing w:val="80"/>
        </w:rPr>
        <w:t xml:space="preserve"> </w:t>
      </w:r>
      <w:r w:rsidRPr="009F5B41">
        <w:rPr>
          <w:rFonts w:ascii="Arial" w:hAnsi="Arial" w:cs="Arial"/>
        </w:rPr>
        <w:t>con</w:t>
      </w:r>
      <w:r w:rsidRPr="009F5B41">
        <w:rPr>
          <w:rFonts w:ascii="Arial" w:hAnsi="Arial" w:cs="Arial"/>
          <w:spacing w:val="80"/>
        </w:rPr>
        <w:t xml:space="preserve"> </w:t>
      </w:r>
      <w:r w:rsidRPr="009F5B41">
        <w:rPr>
          <w:rFonts w:ascii="Arial" w:hAnsi="Arial" w:cs="Arial"/>
        </w:rPr>
        <w:t>servidores</w:t>
      </w:r>
      <w:r w:rsidRPr="009F5B41">
        <w:rPr>
          <w:rFonts w:ascii="Arial" w:hAnsi="Arial" w:cs="Arial"/>
          <w:spacing w:val="80"/>
        </w:rPr>
        <w:t xml:space="preserve"> </w:t>
      </w:r>
      <w:r w:rsidRPr="009F5B41">
        <w:rPr>
          <w:rFonts w:ascii="Arial" w:hAnsi="Arial" w:cs="Arial"/>
        </w:rPr>
        <w:t>públicos distritales que tienen un conjunto de características comunes:</w:t>
      </w:r>
    </w:p>
    <w:p w14:paraId="35DCA817" w14:textId="77777777" w:rsidR="0003012F" w:rsidRPr="009F5B41" w:rsidRDefault="0003012F" w:rsidP="009F5B41">
      <w:pPr>
        <w:pStyle w:val="Prrafodelista"/>
        <w:widowControl w:val="0"/>
        <w:numPr>
          <w:ilvl w:val="1"/>
          <w:numId w:val="19"/>
        </w:numPr>
        <w:tabs>
          <w:tab w:val="left" w:pos="929"/>
          <w:tab w:val="left" w:pos="930"/>
        </w:tabs>
        <w:autoSpaceDE w:val="0"/>
        <w:autoSpaceDN w:val="0"/>
        <w:spacing w:before="159" w:line="273" w:lineRule="auto"/>
        <w:ind w:left="941" w:right="215" w:hanging="360"/>
        <w:contextualSpacing w:val="0"/>
        <w:jc w:val="both"/>
        <w:rPr>
          <w:rFonts w:ascii="Arial" w:hAnsi="Arial" w:cs="Arial"/>
        </w:rPr>
      </w:pPr>
      <w:r w:rsidRPr="009F5B41">
        <w:rPr>
          <w:rFonts w:ascii="Arial" w:hAnsi="Arial" w:cs="Arial"/>
        </w:rPr>
        <w:t>Son</w:t>
      </w:r>
      <w:r w:rsidRPr="009F5B41">
        <w:rPr>
          <w:rFonts w:ascii="Arial" w:hAnsi="Arial" w:cs="Arial"/>
          <w:spacing w:val="35"/>
        </w:rPr>
        <w:t xml:space="preserve"> </w:t>
      </w:r>
      <w:r w:rsidRPr="009F5B41">
        <w:rPr>
          <w:rFonts w:ascii="Arial" w:hAnsi="Arial" w:cs="Arial"/>
        </w:rPr>
        <w:t>adultos</w:t>
      </w:r>
      <w:r w:rsidRPr="009F5B41">
        <w:rPr>
          <w:rFonts w:ascii="Arial" w:hAnsi="Arial" w:cs="Arial"/>
          <w:spacing w:val="35"/>
        </w:rPr>
        <w:t xml:space="preserve"> </w:t>
      </w:r>
      <w:r w:rsidRPr="009F5B41">
        <w:rPr>
          <w:rFonts w:ascii="Arial" w:hAnsi="Arial" w:cs="Arial"/>
        </w:rPr>
        <w:t>laboralmente</w:t>
      </w:r>
      <w:r w:rsidRPr="009F5B41">
        <w:rPr>
          <w:rFonts w:ascii="Arial" w:hAnsi="Arial" w:cs="Arial"/>
          <w:spacing w:val="35"/>
        </w:rPr>
        <w:t xml:space="preserve"> </w:t>
      </w:r>
      <w:r w:rsidRPr="009F5B41">
        <w:rPr>
          <w:rFonts w:ascii="Arial" w:hAnsi="Arial" w:cs="Arial"/>
        </w:rPr>
        <w:t>activos,</w:t>
      </w:r>
      <w:r w:rsidRPr="009F5B41">
        <w:rPr>
          <w:rFonts w:ascii="Arial" w:hAnsi="Arial" w:cs="Arial"/>
          <w:spacing w:val="39"/>
        </w:rPr>
        <w:t xml:space="preserve"> </w:t>
      </w:r>
      <w:r w:rsidRPr="009F5B41">
        <w:rPr>
          <w:rFonts w:ascii="Arial" w:hAnsi="Arial" w:cs="Arial"/>
        </w:rPr>
        <w:t>y</w:t>
      </w:r>
      <w:r w:rsidRPr="009F5B41">
        <w:rPr>
          <w:rFonts w:ascii="Arial" w:hAnsi="Arial" w:cs="Arial"/>
          <w:spacing w:val="34"/>
        </w:rPr>
        <w:t xml:space="preserve"> </w:t>
      </w:r>
      <w:r w:rsidRPr="009F5B41">
        <w:rPr>
          <w:rFonts w:ascii="Arial" w:hAnsi="Arial" w:cs="Arial"/>
        </w:rPr>
        <w:t>por</w:t>
      </w:r>
      <w:r w:rsidRPr="009F5B41">
        <w:rPr>
          <w:rFonts w:ascii="Arial" w:hAnsi="Arial" w:cs="Arial"/>
          <w:spacing w:val="34"/>
        </w:rPr>
        <w:t xml:space="preserve"> </w:t>
      </w:r>
      <w:r w:rsidRPr="009F5B41">
        <w:rPr>
          <w:rFonts w:ascii="Arial" w:hAnsi="Arial" w:cs="Arial"/>
        </w:rPr>
        <w:t>tanto</w:t>
      </w:r>
      <w:r w:rsidRPr="009F5B41">
        <w:rPr>
          <w:rFonts w:ascii="Arial" w:hAnsi="Arial" w:cs="Arial"/>
          <w:spacing w:val="35"/>
        </w:rPr>
        <w:t xml:space="preserve"> </w:t>
      </w:r>
      <w:r w:rsidRPr="009F5B41">
        <w:rPr>
          <w:rFonts w:ascii="Arial" w:hAnsi="Arial" w:cs="Arial"/>
        </w:rPr>
        <w:t>son</w:t>
      </w:r>
      <w:r w:rsidRPr="009F5B41">
        <w:rPr>
          <w:rFonts w:ascii="Arial" w:hAnsi="Arial" w:cs="Arial"/>
          <w:spacing w:val="35"/>
        </w:rPr>
        <w:t xml:space="preserve"> </w:t>
      </w:r>
      <w:r w:rsidRPr="009F5B41">
        <w:rPr>
          <w:rFonts w:ascii="Arial" w:hAnsi="Arial" w:cs="Arial"/>
        </w:rPr>
        <w:t>partícipes</w:t>
      </w:r>
      <w:r w:rsidRPr="009F5B41">
        <w:rPr>
          <w:rFonts w:ascii="Arial" w:hAnsi="Arial" w:cs="Arial"/>
          <w:spacing w:val="36"/>
        </w:rPr>
        <w:t xml:space="preserve"> </w:t>
      </w:r>
      <w:r w:rsidRPr="009F5B41">
        <w:rPr>
          <w:rFonts w:ascii="Arial" w:hAnsi="Arial" w:cs="Arial"/>
        </w:rPr>
        <w:t>de</w:t>
      </w:r>
      <w:r w:rsidRPr="009F5B41">
        <w:rPr>
          <w:rFonts w:ascii="Arial" w:hAnsi="Arial" w:cs="Arial"/>
          <w:spacing w:val="35"/>
        </w:rPr>
        <w:t xml:space="preserve"> </w:t>
      </w:r>
      <w:r w:rsidRPr="009F5B41">
        <w:rPr>
          <w:rFonts w:ascii="Arial" w:hAnsi="Arial" w:cs="Arial"/>
        </w:rPr>
        <w:t>la</w:t>
      </w:r>
      <w:r w:rsidRPr="009F5B41">
        <w:rPr>
          <w:rFonts w:ascii="Arial" w:hAnsi="Arial" w:cs="Arial"/>
          <w:spacing w:val="35"/>
        </w:rPr>
        <w:t xml:space="preserve"> </w:t>
      </w:r>
      <w:r w:rsidRPr="009F5B41">
        <w:rPr>
          <w:rFonts w:ascii="Arial" w:hAnsi="Arial" w:cs="Arial"/>
        </w:rPr>
        <w:t>sociedad</w:t>
      </w:r>
      <w:r w:rsidRPr="009F5B41">
        <w:rPr>
          <w:rFonts w:ascii="Arial" w:hAnsi="Arial" w:cs="Arial"/>
          <w:spacing w:val="35"/>
        </w:rPr>
        <w:t xml:space="preserve"> </w:t>
      </w:r>
      <w:r w:rsidRPr="009F5B41">
        <w:rPr>
          <w:rFonts w:ascii="Arial" w:hAnsi="Arial" w:cs="Arial"/>
        </w:rPr>
        <w:t>del aprendizaje, del conocimiento y la información.</w:t>
      </w:r>
    </w:p>
    <w:p w14:paraId="6D29474E" w14:textId="35FD1142" w:rsidR="0003012F" w:rsidRPr="009F5B41" w:rsidRDefault="0003012F" w:rsidP="009F5B41">
      <w:pPr>
        <w:pStyle w:val="Prrafodelista"/>
        <w:widowControl w:val="0"/>
        <w:numPr>
          <w:ilvl w:val="1"/>
          <w:numId w:val="19"/>
        </w:numPr>
        <w:tabs>
          <w:tab w:val="left" w:pos="929"/>
          <w:tab w:val="left" w:pos="930"/>
        </w:tabs>
        <w:autoSpaceDE w:val="0"/>
        <w:autoSpaceDN w:val="0"/>
        <w:spacing w:before="3" w:line="271" w:lineRule="auto"/>
        <w:ind w:left="941" w:right="220" w:hanging="360"/>
        <w:contextualSpacing w:val="0"/>
        <w:jc w:val="both"/>
        <w:rPr>
          <w:rFonts w:ascii="Arial" w:hAnsi="Arial" w:cs="Arial"/>
        </w:rPr>
      </w:pPr>
      <w:r w:rsidRPr="009F5B41">
        <w:rPr>
          <w:rFonts w:ascii="Arial" w:hAnsi="Arial" w:cs="Arial"/>
        </w:rPr>
        <w:t>Disponen</w:t>
      </w:r>
      <w:r w:rsidRPr="009F5B41">
        <w:rPr>
          <w:rFonts w:ascii="Arial" w:hAnsi="Arial" w:cs="Arial"/>
          <w:spacing w:val="80"/>
          <w:w w:val="150"/>
        </w:rPr>
        <w:t xml:space="preserve"> </w:t>
      </w:r>
      <w:r w:rsidRPr="009F5B41">
        <w:rPr>
          <w:rFonts w:ascii="Arial" w:hAnsi="Arial" w:cs="Arial"/>
        </w:rPr>
        <w:t>de</w:t>
      </w:r>
      <w:r w:rsidRPr="009F5B41">
        <w:rPr>
          <w:rFonts w:ascii="Arial" w:hAnsi="Arial" w:cs="Arial"/>
          <w:spacing w:val="80"/>
          <w:w w:val="150"/>
        </w:rPr>
        <w:t xml:space="preserve"> </w:t>
      </w:r>
      <w:r w:rsidRPr="009F5B41">
        <w:rPr>
          <w:rFonts w:ascii="Arial" w:hAnsi="Arial" w:cs="Arial"/>
        </w:rPr>
        <w:t>tiempos</w:t>
      </w:r>
      <w:r w:rsidRPr="009F5B41">
        <w:rPr>
          <w:rFonts w:ascii="Arial" w:hAnsi="Arial" w:cs="Arial"/>
          <w:spacing w:val="80"/>
          <w:w w:val="150"/>
        </w:rPr>
        <w:t xml:space="preserve"> </w:t>
      </w:r>
      <w:r w:rsidRPr="009F5B41">
        <w:rPr>
          <w:rFonts w:ascii="Arial" w:hAnsi="Arial" w:cs="Arial"/>
        </w:rPr>
        <w:t>limitados</w:t>
      </w:r>
      <w:r w:rsidRPr="009F5B41">
        <w:rPr>
          <w:rFonts w:ascii="Arial" w:hAnsi="Arial" w:cs="Arial"/>
          <w:spacing w:val="80"/>
          <w:w w:val="150"/>
        </w:rPr>
        <w:t xml:space="preserve"> </w:t>
      </w:r>
      <w:r w:rsidRPr="009F5B41">
        <w:rPr>
          <w:rFonts w:ascii="Arial" w:hAnsi="Arial" w:cs="Arial"/>
        </w:rPr>
        <w:t>para</w:t>
      </w:r>
      <w:r w:rsidRPr="009F5B41">
        <w:rPr>
          <w:rFonts w:ascii="Arial" w:hAnsi="Arial" w:cs="Arial"/>
          <w:spacing w:val="80"/>
          <w:w w:val="150"/>
        </w:rPr>
        <w:t xml:space="preserve"> </w:t>
      </w:r>
      <w:r w:rsidRPr="009F5B41">
        <w:rPr>
          <w:rFonts w:ascii="Arial" w:hAnsi="Arial" w:cs="Arial"/>
        </w:rPr>
        <w:t>participar</w:t>
      </w:r>
      <w:r w:rsidRPr="009F5B41">
        <w:rPr>
          <w:rFonts w:ascii="Arial" w:hAnsi="Arial" w:cs="Arial"/>
          <w:spacing w:val="80"/>
          <w:w w:val="150"/>
        </w:rPr>
        <w:t xml:space="preserve"> </w:t>
      </w:r>
      <w:r w:rsidRPr="009F5B41">
        <w:rPr>
          <w:rFonts w:ascii="Arial" w:hAnsi="Arial" w:cs="Arial"/>
        </w:rPr>
        <w:t>en</w:t>
      </w:r>
      <w:r w:rsidRPr="009F5B41">
        <w:rPr>
          <w:rFonts w:ascii="Arial" w:hAnsi="Arial" w:cs="Arial"/>
          <w:spacing w:val="80"/>
          <w:w w:val="150"/>
        </w:rPr>
        <w:t xml:space="preserve"> </w:t>
      </w:r>
      <w:r w:rsidRPr="009F5B41">
        <w:rPr>
          <w:rFonts w:ascii="Arial" w:hAnsi="Arial" w:cs="Arial"/>
        </w:rPr>
        <w:t>espacios</w:t>
      </w:r>
      <w:r w:rsidRPr="009F5B41">
        <w:rPr>
          <w:rFonts w:ascii="Arial" w:hAnsi="Arial" w:cs="Arial"/>
          <w:spacing w:val="80"/>
          <w:w w:val="150"/>
        </w:rPr>
        <w:t xml:space="preserve"> </w:t>
      </w:r>
      <w:r w:rsidRPr="009F5B41">
        <w:rPr>
          <w:rFonts w:ascii="Arial" w:hAnsi="Arial" w:cs="Arial"/>
        </w:rPr>
        <w:t>formales</w:t>
      </w:r>
      <w:r w:rsidRPr="009F5B41">
        <w:rPr>
          <w:rFonts w:ascii="Arial" w:hAnsi="Arial" w:cs="Arial"/>
          <w:spacing w:val="80"/>
          <w:w w:val="150"/>
        </w:rPr>
        <w:t xml:space="preserve"> </w:t>
      </w:r>
      <w:r w:rsidRPr="009F5B41">
        <w:rPr>
          <w:rFonts w:ascii="Arial" w:hAnsi="Arial" w:cs="Arial"/>
        </w:rPr>
        <w:t>de capacitación, entrenamiento</w:t>
      </w:r>
      <w:r w:rsidR="00ED5884" w:rsidRPr="009F5B41">
        <w:rPr>
          <w:rFonts w:ascii="Arial" w:hAnsi="Arial" w:cs="Arial"/>
        </w:rPr>
        <w:t>,</w:t>
      </w:r>
      <w:r w:rsidRPr="009F5B41">
        <w:rPr>
          <w:rFonts w:ascii="Arial" w:hAnsi="Arial" w:cs="Arial"/>
        </w:rPr>
        <w:t xml:space="preserve"> inducción</w:t>
      </w:r>
      <w:r w:rsidR="00ED5884" w:rsidRPr="009F5B41">
        <w:rPr>
          <w:rFonts w:ascii="Arial" w:hAnsi="Arial" w:cs="Arial"/>
        </w:rPr>
        <w:t>, reinducción y reentrenamientos</w:t>
      </w:r>
      <w:r w:rsidRPr="009F5B41">
        <w:rPr>
          <w:rFonts w:ascii="Arial" w:hAnsi="Arial" w:cs="Arial"/>
        </w:rPr>
        <w:t>.</w:t>
      </w:r>
    </w:p>
    <w:p w14:paraId="63A16A14" w14:textId="77777777" w:rsidR="0003012F" w:rsidRPr="009F5B41" w:rsidRDefault="0003012F" w:rsidP="009F5B41">
      <w:pPr>
        <w:pStyle w:val="Prrafodelista"/>
        <w:widowControl w:val="0"/>
        <w:numPr>
          <w:ilvl w:val="1"/>
          <w:numId w:val="19"/>
        </w:numPr>
        <w:tabs>
          <w:tab w:val="left" w:pos="929"/>
          <w:tab w:val="left" w:pos="930"/>
        </w:tabs>
        <w:autoSpaceDE w:val="0"/>
        <w:autoSpaceDN w:val="0"/>
        <w:spacing w:before="7"/>
        <w:ind w:left="930" w:hanging="349"/>
        <w:contextualSpacing w:val="0"/>
        <w:jc w:val="both"/>
        <w:rPr>
          <w:rFonts w:ascii="Arial" w:hAnsi="Arial" w:cs="Arial"/>
        </w:rPr>
      </w:pPr>
      <w:r w:rsidRPr="009F5B41">
        <w:rPr>
          <w:rFonts w:ascii="Arial" w:hAnsi="Arial" w:cs="Arial"/>
        </w:rPr>
        <w:t>Tienen</w:t>
      </w:r>
      <w:r w:rsidRPr="009F5B41">
        <w:rPr>
          <w:rFonts w:ascii="Arial" w:hAnsi="Arial" w:cs="Arial"/>
          <w:spacing w:val="-7"/>
        </w:rPr>
        <w:t xml:space="preserve"> </w:t>
      </w:r>
      <w:r w:rsidRPr="009F5B41">
        <w:rPr>
          <w:rFonts w:ascii="Arial" w:hAnsi="Arial" w:cs="Arial"/>
        </w:rPr>
        <w:t>derecho</w:t>
      </w:r>
      <w:r w:rsidRPr="009F5B41">
        <w:rPr>
          <w:rFonts w:ascii="Arial" w:hAnsi="Arial" w:cs="Arial"/>
          <w:spacing w:val="-6"/>
        </w:rPr>
        <w:t xml:space="preserve"> </w:t>
      </w:r>
      <w:r w:rsidRPr="009F5B41">
        <w:rPr>
          <w:rFonts w:ascii="Arial" w:hAnsi="Arial" w:cs="Arial"/>
        </w:rPr>
        <w:t>y</w:t>
      </w:r>
      <w:r w:rsidRPr="009F5B41">
        <w:rPr>
          <w:rFonts w:ascii="Arial" w:hAnsi="Arial" w:cs="Arial"/>
          <w:spacing w:val="-7"/>
        </w:rPr>
        <w:t xml:space="preserve"> </w:t>
      </w:r>
      <w:r w:rsidRPr="009F5B41">
        <w:rPr>
          <w:rFonts w:ascii="Arial" w:hAnsi="Arial" w:cs="Arial"/>
        </w:rPr>
        <w:t>deber</w:t>
      </w:r>
      <w:r w:rsidRPr="009F5B41">
        <w:rPr>
          <w:rFonts w:ascii="Arial" w:hAnsi="Arial" w:cs="Arial"/>
          <w:spacing w:val="-5"/>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participar</w:t>
      </w:r>
      <w:r w:rsidRPr="009F5B41">
        <w:rPr>
          <w:rFonts w:ascii="Arial" w:hAnsi="Arial" w:cs="Arial"/>
          <w:spacing w:val="-3"/>
        </w:rPr>
        <w:t xml:space="preserve"> </w:t>
      </w:r>
      <w:r w:rsidRPr="009F5B41">
        <w:rPr>
          <w:rFonts w:ascii="Arial" w:hAnsi="Arial" w:cs="Arial"/>
        </w:rPr>
        <w:t>en</w:t>
      </w:r>
      <w:r w:rsidRPr="009F5B41">
        <w:rPr>
          <w:rFonts w:ascii="Arial" w:hAnsi="Arial" w:cs="Arial"/>
          <w:spacing w:val="-7"/>
        </w:rPr>
        <w:t xml:space="preserve"> </w:t>
      </w:r>
      <w:r w:rsidRPr="009F5B41">
        <w:rPr>
          <w:rFonts w:ascii="Arial" w:hAnsi="Arial" w:cs="Arial"/>
        </w:rPr>
        <w:t>programas</w:t>
      </w:r>
      <w:r w:rsidRPr="009F5B41">
        <w:rPr>
          <w:rFonts w:ascii="Arial" w:hAnsi="Arial" w:cs="Arial"/>
          <w:spacing w:val="-4"/>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capacitación</w:t>
      </w:r>
      <w:r w:rsidRPr="009F5B41">
        <w:rPr>
          <w:rFonts w:ascii="Arial" w:hAnsi="Arial" w:cs="Arial"/>
          <w:spacing w:val="-4"/>
        </w:rPr>
        <w:t xml:space="preserve"> </w:t>
      </w:r>
      <w:r w:rsidRPr="009F5B41">
        <w:rPr>
          <w:rFonts w:ascii="Arial" w:hAnsi="Arial" w:cs="Arial"/>
        </w:rPr>
        <w:t>y</w:t>
      </w:r>
      <w:r w:rsidRPr="009F5B41">
        <w:rPr>
          <w:rFonts w:ascii="Arial" w:hAnsi="Arial" w:cs="Arial"/>
          <w:spacing w:val="-8"/>
        </w:rPr>
        <w:t xml:space="preserve"> </w:t>
      </w:r>
      <w:r w:rsidRPr="009F5B41">
        <w:rPr>
          <w:rFonts w:ascii="Arial" w:hAnsi="Arial" w:cs="Arial"/>
          <w:spacing w:val="-2"/>
        </w:rPr>
        <w:t>formación.</w:t>
      </w:r>
    </w:p>
    <w:p w14:paraId="426F6D16" w14:textId="77777777" w:rsidR="0003012F" w:rsidRPr="009F5B41" w:rsidRDefault="0003012F" w:rsidP="009F5B41">
      <w:pPr>
        <w:pStyle w:val="Prrafodelista"/>
        <w:widowControl w:val="0"/>
        <w:numPr>
          <w:ilvl w:val="1"/>
          <w:numId w:val="19"/>
        </w:numPr>
        <w:tabs>
          <w:tab w:val="left" w:pos="930"/>
        </w:tabs>
        <w:autoSpaceDE w:val="0"/>
        <w:autoSpaceDN w:val="0"/>
        <w:spacing w:before="35" w:line="273" w:lineRule="auto"/>
        <w:ind w:left="941" w:right="220" w:hanging="360"/>
        <w:contextualSpacing w:val="0"/>
        <w:jc w:val="both"/>
        <w:rPr>
          <w:rFonts w:ascii="Arial" w:hAnsi="Arial" w:cs="Arial"/>
        </w:rPr>
      </w:pPr>
      <w:r w:rsidRPr="009F5B41">
        <w:rPr>
          <w:rFonts w:ascii="Arial" w:hAnsi="Arial" w:cs="Arial"/>
        </w:rPr>
        <w:t>Están regulados en su actuar por un conjunto de arreglos normativos, tales como</w:t>
      </w:r>
      <w:r w:rsidRPr="009F5B41">
        <w:rPr>
          <w:rFonts w:ascii="Arial" w:hAnsi="Arial" w:cs="Arial"/>
          <w:spacing w:val="40"/>
        </w:rPr>
        <w:t xml:space="preserve"> </w:t>
      </w:r>
      <w:r w:rsidRPr="009F5B41">
        <w:rPr>
          <w:rFonts w:ascii="Arial" w:hAnsi="Arial" w:cs="Arial"/>
        </w:rPr>
        <w:t>el manual de funciones y competencias laborales, el código único disciplinario, entre otros.</w:t>
      </w:r>
    </w:p>
    <w:p w14:paraId="47B8CD71" w14:textId="77777777" w:rsidR="0003012F" w:rsidRPr="009F5B41" w:rsidRDefault="0003012F" w:rsidP="009F5B41">
      <w:pPr>
        <w:pStyle w:val="Prrafodelista"/>
        <w:widowControl w:val="0"/>
        <w:numPr>
          <w:ilvl w:val="1"/>
          <w:numId w:val="19"/>
        </w:numPr>
        <w:tabs>
          <w:tab w:val="left" w:pos="930"/>
        </w:tabs>
        <w:autoSpaceDE w:val="0"/>
        <w:autoSpaceDN w:val="0"/>
        <w:spacing w:before="9" w:line="273" w:lineRule="auto"/>
        <w:ind w:left="363" w:right="219" w:hanging="5"/>
        <w:contextualSpacing w:val="0"/>
        <w:jc w:val="both"/>
        <w:rPr>
          <w:rFonts w:ascii="Arial" w:hAnsi="Arial" w:cs="Arial"/>
        </w:rPr>
      </w:pPr>
      <w:r w:rsidRPr="009F5B41">
        <w:rPr>
          <w:rFonts w:ascii="Arial" w:hAnsi="Arial" w:cs="Arial"/>
        </w:rPr>
        <w:t xml:space="preserve">Afrontan unas condiciones cambiantes a razón del dinamismo normativo en la administración pública y del cambio periódico de gobierno en la ciudad </w:t>
      </w:r>
    </w:p>
    <w:p w14:paraId="17AE49D6" w14:textId="3839852B" w:rsidR="0003012F" w:rsidRPr="009F5B41" w:rsidRDefault="0003012F" w:rsidP="009F5B41">
      <w:pPr>
        <w:pStyle w:val="Prrafodelista"/>
        <w:widowControl w:val="0"/>
        <w:numPr>
          <w:ilvl w:val="1"/>
          <w:numId w:val="19"/>
        </w:numPr>
        <w:tabs>
          <w:tab w:val="left" w:pos="930"/>
        </w:tabs>
        <w:autoSpaceDE w:val="0"/>
        <w:autoSpaceDN w:val="0"/>
        <w:spacing w:before="9" w:line="273" w:lineRule="auto"/>
        <w:ind w:left="363" w:right="219" w:hanging="5"/>
        <w:contextualSpacing w:val="0"/>
        <w:jc w:val="both"/>
        <w:rPr>
          <w:rFonts w:ascii="Arial" w:hAnsi="Arial" w:cs="Arial"/>
        </w:rPr>
      </w:pPr>
      <w:r w:rsidRPr="009F5B41">
        <w:rPr>
          <w:rFonts w:ascii="Arial" w:hAnsi="Arial" w:cs="Arial"/>
        </w:rPr>
        <w:t>Desde este punto de vista y</w:t>
      </w:r>
      <w:r w:rsidRPr="009F5B41">
        <w:rPr>
          <w:rFonts w:ascii="Arial" w:hAnsi="Arial" w:cs="Arial"/>
          <w:spacing w:val="-2"/>
        </w:rPr>
        <w:t xml:space="preserve"> </w:t>
      </w:r>
      <w:r w:rsidRPr="009F5B41">
        <w:rPr>
          <w:rFonts w:ascii="Arial" w:hAnsi="Arial" w:cs="Arial"/>
        </w:rPr>
        <w:t>en términos</w:t>
      </w:r>
      <w:r w:rsidRPr="009F5B41">
        <w:rPr>
          <w:rFonts w:ascii="Arial" w:hAnsi="Arial" w:cs="Arial"/>
          <w:spacing w:val="-1"/>
        </w:rPr>
        <w:t xml:space="preserve"> </w:t>
      </w:r>
      <w:r w:rsidRPr="009F5B41">
        <w:rPr>
          <w:rFonts w:ascii="Arial" w:hAnsi="Arial" w:cs="Arial"/>
        </w:rPr>
        <w:t>generales, el desarrollo de procesos educativos</w:t>
      </w:r>
      <w:r w:rsidR="00105CDD" w:rsidRPr="009F5B41">
        <w:rPr>
          <w:rFonts w:ascii="Arial" w:hAnsi="Arial" w:cs="Arial"/>
        </w:rPr>
        <w:t xml:space="preserve"> y de formación se basa en un modelo de aprendizaje que se fundamenta </w:t>
      </w:r>
      <w:r w:rsidR="00DE3B92" w:rsidRPr="009F5B41">
        <w:rPr>
          <w:rFonts w:ascii="Arial" w:hAnsi="Arial" w:cs="Arial"/>
        </w:rPr>
        <w:t>en:</w:t>
      </w:r>
      <w:r w:rsidRPr="009F5B41">
        <w:rPr>
          <w:rFonts w:ascii="Arial" w:hAnsi="Arial" w:cs="Arial"/>
        </w:rPr>
        <w:t xml:space="preserve"> </w:t>
      </w:r>
    </w:p>
    <w:p w14:paraId="74605F12" w14:textId="09F0EA95" w:rsidR="005A222B" w:rsidRPr="009F5B41" w:rsidRDefault="00F64C56" w:rsidP="009F5B41">
      <w:pPr>
        <w:pStyle w:val="Prrafodelista"/>
        <w:ind w:left="426"/>
        <w:jc w:val="both"/>
        <w:rPr>
          <w:rFonts w:ascii="Arial" w:hAnsi="Arial" w:cs="Arial"/>
          <w:lang w:val="es-ES_tradnl"/>
        </w:rPr>
      </w:pPr>
      <w:r w:rsidRPr="009F5B41">
        <w:rPr>
          <w:rFonts w:ascii="Arial" w:hAnsi="Arial" w:cs="Arial"/>
        </w:rPr>
        <w:t xml:space="preserve">El </w:t>
      </w:r>
      <w:r w:rsidR="00267B61" w:rsidRPr="009F5B41">
        <w:rPr>
          <w:rFonts w:ascii="Arial" w:hAnsi="Arial" w:cs="Arial"/>
        </w:rPr>
        <w:t xml:space="preserve">Modelo constructivista </w:t>
      </w:r>
      <w:r w:rsidR="00DE3B92" w:rsidRPr="009F5B41">
        <w:rPr>
          <w:rFonts w:ascii="Arial" w:hAnsi="Arial" w:cs="Arial"/>
          <w:lang w:val="es-ES_tradnl"/>
        </w:rPr>
        <w:t>en cuyo</w:t>
      </w:r>
      <w:r w:rsidR="007F0E80" w:rsidRPr="009F5B41">
        <w:rPr>
          <w:rFonts w:ascii="Arial" w:hAnsi="Arial" w:cs="Arial"/>
          <w:lang w:val="es-ES_tradnl"/>
        </w:rPr>
        <w:t xml:space="preserve"> esquema el facilitador se constituye en un acompañante del proceso y la institución tiene un papel de mediador y de contexto en el proceso </w:t>
      </w:r>
      <w:r w:rsidR="00DE3B92" w:rsidRPr="009F5B41">
        <w:rPr>
          <w:rFonts w:ascii="Arial" w:hAnsi="Arial" w:cs="Arial"/>
          <w:lang w:val="es-ES_tradnl"/>
        </w:rPr>
        <w:t>formativo y de capacitación</w:t>
      </w:r>
      <w:r w:rsidR="004A73EA" w:rsidRPr="009F5B41">
        <w:rPr>
          <w:rFonts w:ascii="Arial" w:hAnsi="Arial" w:cs="Arial"/>
          <w:lang w:val="es-ES_tradnl"/>
        </w:rPr>
        <w:t>,</w:t>
      </w:r>
      <w:r w:rsidR="007F0E80" w:rsidRPr="009F5B41">
        <w:rPr>
          <w:rFonts w:ascii="Arial" w:hAnsi="Arial" w:cs="Arial"/>
          <w:lang w:val="es-ES_tradnl"/>
        </w:rPr>
        <w:t xml:space="preserve"> adoptando la pedagogía activa y vivencial, </w:t>
      </w:r>
      <w:r w:rsidR="00DE3B92" w:rsidRPr="009F5B41">
        <w:rPr>
          <w:rFonts w:ascii="Arial" w:hAnsi="Arial" w:cs="Arial"/>
          <w:lang w:val="es-ES_tradnl"/>
        </w:rPr>
        <w:t>que permita</w:t>
      </w:r>
      <w:r w:rsidR="007F0E80" w:rsidRPr="009F5B41">
        <w:rPr>
          <w:rFonts w:ascii="Arial" w:hAnsi="Arial" w:cs="Arial"/>
          <w:lang w:val="es-ES_tradnl"/>
        </w:rPr>
        <w:t xml:space="preserve"> desarrollar su autonomía como individuo y como ser social, aprender a encontrar significados, criticar, investigar y trasformar la realidad. </w:t>
      </w:r>
      <w:r w:rsidR="00FA5060" w:rsidRPr="009F5B41">
        <w:rPr>
          <w:rFonts w:ascii="Arial" w:hAnsi="Arial" w:cs="Arial"/>
          <w:lang w:val="es-ES_tradnl"/>
        </w:rPr>
        <w:t>bajo est</w:t>
      </w:r>
      <w:r w:rsidR="00DD38A2" w:rsidRPr="009F5B41">
        <w:rPr>
          <w:rFonts w:ascii="Arial" w:hAnsi="Arial" w:cs="Arial"/>
          <w:lang w:val="es-ES_tradnl"/>
        </w:rPr>
        <w:t>e modelo confluyen líneas importantes dentro del</w:t>
      </w:r>
      <w:r w:rsidR="008C45A2" w:rsidRPr="009F5B41">
        <w:rPr>
          <w:rFonts w:ascii="Arial" w:hAnsi="Arial" w:cs="Arial"/>
          <w:lang w:val="es-ES_tradnl"/>
        </w:rPr>
        <w:t xml:space="preserve"> </w:t>
      </w:r>
      <w:r w:rsidR="005A222B" w:rsidRPr="009F5B41">
        <w:rPr>
          <w:rFonts w:ascii="Arial" w:hAnsi="Arial" w:cs="Arial"/>
          <w:lang w:val="es-ES_tradnl"/>
        </w:rPr>
        <w:t xml:space="preserve">estos procesos </w:t>
      </w:r>
      <w:r w:rsidR="00FE7C8C" w:rsidRPr="009F5B41">
        <w:rPr>
          <w:rFonts w:ascii="Arial" w:hAnsi="Arial" w:cs="Arial"/>
          <w:lang w:val="es-ES_tradnl"/>
        </w:rPr>
        <w:t>de</w:t>
      </w:r>
      <w:r w:rsidR="00DD38A2" w:rsidRPr="009F5B41">
        <w:rPr>
          <w:rFonts w:ascii="Arial" w:hAnsi="Arial" w:cs="Arial"/>
          <w:lang w:val="es-ES_tradnl"/>
        </w:rPr>
        <w:t xml:space="preserve"> </w:t>
      </w:r>
      <w:r w:rsidR="009A7C1C" w:rsidRPr="009F5B41">
        <w:rPr>
          <w:rFonts w:ascii="Arial" w:hAnsi="Arial" w:cs="Arial"/>
          <w:lang w:val="es-ES_tradnl"/>
        </w:rPr>
        <w:t>formación tales</w:t>
      </w:r>
      <w:r w:rsidR="005A222B" w:rsidRPr="009F5B41">
        <w:rPr>
          <w:rFonts w:ascii="Arial" w:hAnsi="Arial" w:cs="Arial"/>
          <w:lang w:val="es-ES_tradnl"/>
        </w:rPr>
        <w:t xml:space="preserve"> como: </w:t>
      </w:r>
    </w:p>
    <w:p w14:paraId="23A09094" w14:textId="77777777" w:rsidR="006E6440" w:rsidRPr="009F5B41" w:rsidRDefault="006E6440" w:rsidP="009F5B41">
      <w:pPr>
        <w:pStyle w:val="Prrafodelista"/>
        <w:ind w:left="426"/>
        <w:jc w:val="both"/>
        <w:rPr>
          <w:rFonts w:ascii="Arial" w:hAnsi="Arial" w:cs="Arial"/>
          <w:lang w:val="es-ES_tradnl"/>
        </w:rPr>
      </w:pPr>
    </w:p>
    <w:p w14:paraId="53EAEBBC" w14:textId="18915D4D" w:rsidR="006E6440" w:rsidRPr="009F5B41" w:rsidRDefault="006E6440" w:rsidP="009F5B41">
      <w:pPr>
        <w:pStyle w:val="Prrafodelista"/>
        <w:numPr>
          <w:ilvl w:val="0"/>
          <w:numId w:val="27"/>
        </w:numPr>
        <w:jc w:val="both"/>
        <w:rPr>
          <w:rFonts w:ascii="Arial" w:hAnsi="Arial" w:cs="Arial"/>
          <w:lang w:val="es-ES_tradnl"/>
        </w:rPr>
      </w:pPr>
      <w:r w:rsidRPr="009F5B41">
        <w:rPr>
          <w:rFonts w:ascii="Arial" w:hAnsi="Arial" w:cs="Arial"/>
          <w:lang w:val="es-ES_tradnl"/>
        </w:rPr>
        <w:t xml:space="preserve">El Aprendizaje significativo: el aprendizaje tiene que ser lo más significativo posible; es decir, que la persona-colectivo que aprende tiene que atribuir un sentido, significado o importancia relevante a los contenidos nuevos, y esto ocurre únicamente cuando los contenidos y conceptos de vida, objetos de aprendizaje puedan relacionarse con los contenidos previos del grupo educando, están </w:t>
      </w:r>
      <w:r w:rsidRPr="009F5B41">
        <w:rPr>
          <w:rFonts w:ascii="Arial" w:hAnsi="Arial" w:cs="Arial"/>
          <w:lang w:val="es-ES_tradnl"/>
        </w:rPr>
        <w:lastRenderedPageBreak/>
        <w:t>adaptados a su etapa de desarrollo y en su proceso de enseñanza-aprendizaje son adecuados a las estrategias, ritmos o estilos de la persona o colectivo.</w:t>
      </w:r>
    </w:p>
    <w:p w14:paraId="76627611" w14:textId="77777777" w:rsidR="006E6440" w:rsidRPr="009F5B41" w:rsidRDefault="006E6440" w:rsidP="009F5B41">
      <w:pPr>
        <w:pStyle w:val="Prrafodelista"/>
        <w:ind w:left="1368"/>
        <w:jc w:val="both"/>
        <w:rPr>
          <w:rFonts w:ascii="Arial" w:hAnsi="Arial" w:cs="Arial"/>
          <w:lang w:val="es-ES_tradnl"/>
        </w:rPr>
      </w:pPr>
    </w:p>
    <w:p w14:paraId="3A586429" w14:textId="34A21ECC" w:rsidR="006E6440" w:rsidRPr="009F5B41" w:rsidRDefault="006E6440" w:rsidP="009F5B41">
      <w:pPr>
        <w:pStyle w:val="Prrafodelista"/>
        <w:numPr>
          <w:ilvl w:val="0"/>
          <w:numId w:val="27"/>
        </w:numPr>
        <w:jc w:val="both"/>
        <w:rPr>
          <w:rFonts w:ascii="Arial" w:hAnsi="Arial" w:cs="Arial"/>
          <w:lang w:val="es-ES_tradnl"/>
        </w:rPr>
      </w:pPr>
      <w:r w:rsidRPr="009F5B41">
        <w:rPr>
          <w:rFonts w:ascii="Arial" w:hAnsi="Arial" w:cs="Arial"/>
          <w:lang w:val="es-ES_tradnl"/>
        </w:rPr>
        <w:t>Aprendizaje por descubrimiento: no hay forma única de resolver los problemas. Antes de plantear a los participantes soluciones, los instructores deben explorar con ellos diferentes maneras de enfrentar el mismo problema; pues no es pertinente enseñar cosas acabadas, sino los métodos para descubrirlas.</w:t>
      </w:r>
    </w:p>
    <w:p w14:paraId="03D757EC" w14:textId="77777777" w:rsidR="00AE6764" w:rsidRPr="009F5B41" w:rsidRDefault="00AE6764" w:rsidP="009F5B41">
      <w:pPr>
        <w:pStyle w:val="Prrafodelista"/>
        <w:jc w:val="both"/>
        <w:rPr>
          <w:rFonts w:ascii="Arial" w:hAnsi="Arial" w:cs="Arial"/>
          <w:lang w:val="es-ES_tradnl"/>
        </w:rPr>
      </w:pPr>
    </w:p>
    <w:p w14:paraId="1B9F5C35" w14:textId="77777777" w:rsidR="00AE6764" w:rsidRPr="009F5B41" w:rsidRDefault="00AE6764" w:rsidP="009F5B41">
      <w:pPr>
        <w:pStyle w:val="Prrafodelista"/>
        <w:numPr>
          <w:ilvl w:val="0"/>
          <w:numId w:val="27"/>
        </w:numPr>
        <w:jc w:val="both"/>
        <w:rPr>
          <w:rFonts w:ascii="Arial" w:hAnsi="Arial" w:cs="Arial"/>
          <w:lang w:val="es-ES_tradnl"/>
        </w:rPr>
      </w:pPr>
      <w:r w:rsidRPr="009F5B41">
        <w:rPr>
          <w:rFonts w:ascii="Arial" w:hAnsi="Arial" w:cs="Arial"/>
          <w:lang w:val="es-ES_tradnl"/>
        </w:rPr>
        <w:t>El aprendizaje centrado en la persona-colectivo: la persona-colectivo interviene en el proceso de aprendizaje con todas sus capacidades, emociones, habilidades, sentimientos y motivaciones; por lo tanto, los contenidos del proceso pedagógico no deben limitarse sólo al aprendizaje de hechos y conceptos (contenido conceptual), sino que es necesario atender en la misma medida a los procedimientos (contenido procedimental), las actitudes, los valores y las normas (contenido actitudinal), si se quiere una adaptación activa de la persona o grupos a nuevas situaciones sociales. Así mismo, hay que considerar sus propios estilos, ritmos y estrategias de aprendizaje.</w:t>
      </w:r>
    </w:p>
    <w:p w14:paraId="74BBA279" w14:textId="77777777" w:rsidR="0042749E" w:rsidRPr="009F5B41" w:rsidRDefault="0042749E" w:rsidP="009F5B41">
      <w:pPr>
        <w:pStyle w:val="Prrafodelista"/>
        <w:ind w:left="1368"/>
        <w:jc w:val="both"/>
        <w:rPr>
          <w:rFonts w:ascii="Arial" w:hAnsi="Arial" w:cs="Arial"/>
          <w:lang w:val="es-ES_tradnl"/>
        </w:rPr>
      </w:pPr>
    </w:p>
    <w:p w14:paraId="3C3CB2ED" w14:textId="701E32DB" w:rsidR="00F83873" w:rsidRPr="009F5B41" w:rsidRDefault="00F83873" w:rsidP="009F5B41">
      <w:pPr>
        <w:pStyle w:val="Prrafodelista"/>
        <w:numPr>
          <w:ilvl w:val="0"/>
          <w:numId w:val="27"/>
        </w:numPr>
        <w:jc w:val="both"/>
        <w:rPr>
          <w:rFonts w:ascii="Arial" w:hAnsi="Arial" w:cs="Arial"/>
          <w:lang w:val="es-ES_tradnl"/>
        </w:rPr>
      </w:pPr>
      <w:r w:rsidRPr="009F5B41">
        <w:rPr>
          <w:rFonts w:ascii="Arial" w:hAnsi="Arial" w:cs="Arial"/>
          <w:lang w:val="es-ES_tradnl"/>
        </w:rPr>
        <w:t xml:space="preserve">La metodología activa: un método es activo cuando genera en la persona-colectivo una acción que resulta de su propio interés, necesidad o curiosidad. El facilitador es en ese sentido, quien debe propiciar dicho interés planificando situaciones de aprendizaje estimulantes, </w:t>
      </w:r>
      <w:r w:rsidR="00CB15DB" w:rsidRPr="009F5B41">
        <w:rPr>
          <w:rFonts w:ascii="Arial" w:hAnsi="Arial" w:cs="Arial"/>
          <w:lang w:val="es-ES_tradnl"/>
        </w:rPr>
        <w:t>sin</w:t>
      </w:r>
      <w:r w:rsidRPr="009F5B41">
        <w:rPr>
          <w:rFonts w:ascii="Arial" w:hAnsi="Arial" w:cs="Arial"/>
          <w:lang w:val="es-ES_tradnl"/>
        </w:rPr>
        <w:t xml:space="preserve"> descuidar que los métodos son el medio y no el fin. “La metodología activa se debe entender como la manera de enseñar que facilita la implicación y la motivación</w:t>
      </w:r>
      <w:r w:rsidR="0042749E" w:rsidRPr="009F5B41">
        <w:rPr>
          <w:rFonts w:ascii="Arial" w:hAnsi="Arial" w:cs="Arial"/>
          <w:lang w:val="es-ES_tradnl"/>
        </w:rPr>
        <w:t>.</w:t>
      </w:r>
    </w:p>
    <w:p w14:paraId="7413DB4B" w14:textId="77777777" w:rsidR="0042749E" w:rsidRPr="009F5B41" w:rsidRDefault="0042749E" w:rsidP="009F5B41">
      <w:pPr>
        <w:pStyle w:val="Prrafodelista"/>
        <w:jc w:val="both"/>
        <w:rPr>
          <w:rFonts w:ascii="Arial" w:hAnsi="Arial" w:cs="Arial"/>
          <w:lang w:val="es-ES_tradnl"/>
        </w:rPr>
      </w:pPr>
    </w:p>
    <w:p w14:paraId="78C39BD7" w14:textId="77777777" w:rsidR="0042749E" w:rsidRPr="009F5B41" w:rsidRDefault="0042749E" w:rsidP="009F5B41">
      <w:pPr>
        <w:pStyle w:val="Prrafodelista"/>
        <w:numPr>
          <w:ilvl w:val="0"/>
          <w:numId w:val="27"/>
        </w:numPr>
        <w:jc w:val="both"/>
        <w:rPr>
          <w:rFonts w:ascii="Arial" w:hAnsi="Arial" w:cs="Arial"/>
          <w:lang w:val="es-ES_tradnl"/>
        </w:rPr>
      </w:pPr>
      <w:r w:rsidRPr="009F5B41">
        <w:rPr>
          <w:rFonts w:ascii="Arial" w:hAnsi="Arial" w:cs="Arial"/>
          <w:lang w:val="es-ES_tradnl"/>
        </w:rPr>
        <w:t>El aprendizaje cooperativo, dinámico o comunicativo: en la enseñanza se debe desarrollar un conjunto de actividades que propicien la interacción de la persona-colectivo con el medio, con sus pares o el docente, privilegiando dinámicas que pueden ser individuales, en pares, en equipos pequeños y en grupo grande. Del mismo modo hay que preocuparse por implicar a la persona-colectivo en el proceso de aprender. Al proceso permanente de reflexión y de toma de conciencia sobre cómo se aprende se le denomina metacognición.</w:t>
      </w:r>
    </w:p>
    <w:p w14:paraId="76FA1C12" w14:textId="77777777" w:rsidR="0042749E" w:rsidRPr="009F5B41" w:rsidRDefault="0042749E" w:rsidP="009F5B41">
      <w:pPr>
        <w:ind w:left="1020"/>
        <w:jc w:val="both"/>
        <w:rPr>
          <w:rFonts w:ascii="Arial" w:hAnsi="Arial" w:cs="Arial"/>
          <w:lang w:val="es-ES_tradnl"/>
        </w:rPr>
      </w:pPr>
    </w:p>
    <w:p w14:paraId="64E19EA1" w14:textId="77777777" w:rsidR="006E6440" w:rsidRPr="009F5B41" w:rsidRDefault="006E6440" w:rsidP="009F5B41">
      <w:pPr>
        <w:ind w:left="1020"/>
        <w:jc w:val="both"/>
        <w:rPr>
          <w:rFonts w:ascii="Arial" w:hAnsi="Arial" w:cs="Arial"/>
          <w:lang w:val="es-ES_tradnl"/>
        </w:rPr>
      </w:pPr>
    </w:p>
    <w:p w14:paraId="2BEB4234" w14:textId="77777777" w:rsidR="005A222B" w:rsidRPr="009F5B41" w:rsidRDefault="005A222B" w:rsidP="009F5B41">
      <w:pPr>
        <w:pStyle w:val="Prrafodelista"/>
        <w:ind w:left="426"/>
        <w:jc w:val="both"/>
        <w:rPr>
          <w:rFonts w:ascii="Arial" w:hAnsi="Arial" w:cs="Arial"/>
          <w:lang w:val="es-ES_tradnl"/>
        </w:rPr>
      </w:pPr>
    </w:p>
    <w:p w14:paraId="201DD977" w14:textId="4399E6C9" w:rsidR="007F0E80" w:rsidRPr="009F5B41" w:rsidRDefault="00DB6E56" w:rsidP="009F5B41">
      <w:pPr>
        <w:pStyle w:val="Prrafodelista"/>
        <w:ind w:left="426"/>
        <w:jc w:val="both"/>
        <w:rPr>
          <w:rFonts w:ascii="Arial" w:hAnsi="Arial" w:cs="Arial"/>
          <w:lang w:val="es-ES_tradnl"/>
        </w:rPr>
      </w:pPr>
      <w:r w:rsidRPr="009F5B41">
        <w:rPr>
          <w:rFonts w:ascii="Arial" w:hAnsi="Arial" w:cs="Arial"/>
          <w:lang w:val="es-ES_tradnl"/>
        </w:rPr>
        <w:t>La Formación impartida desde la</w:t>
      </w:r>
      <w:r w:rsidR="00FE7C8C" w:rsidRPr="009F5B41">
        <w:rPr>
          <w:rFonts w:ascii="Arial" w:hAnsi="Arial" w:cs="Arial"/>
          <w:lang w:val="es-ES_tradnl"/>
        </w:rPr>
        <w:t xml:space="preserve"> UAECOB</w:t>
      </w:r>
      <w:r w:rsidR="0042749E" w:rsidRPr="009F5B41">
        <w:rPr>
          <w:rFonts w:ascii="Arial" w:hAnsi="Arial" w:cs="Arial"/>
          <w:lang w:val="es-ES_tradnl"/>
        </w:rPr>
        <w:t xml:space="preserve"> desde un Enfoque institucional</w:t>
      </w:r>
      <w:r w:rsidR="00EE1139" w:rsidRPr="009F5B41">
        <w:rPr>
          <w:rFonts w:ascii="Arial" w:hAnsi="Arial" w:cs="Arial"/>
          <w:lang w:val="es-ES_tradnl"/>
        </w:rPr>
        <w:t xml:space="preserve"> </w:t>
      </w:r>
      <w:r w:rsidR="00CD2C6C" w:rsidRPr="009F5B41">
        <w:rPr>
          <w:rFonts w:ascii="Arial" w:hAnsi="Arial" w:cs="Arial"/>
          <w:lang w:val="es-ES_tradnl"/>
        </w:rPr>
        <w:t xml:space="preserve">están </w:t>
      </w:r>
      <w:r w:rsidR="00EE1139" w:rsidRPr="009F5B41">
        <w:rPr>
          <w:rFonts w:ascii="Arial" w:hAnsi="Arial" w:cs="Arial"/>
          <w:lang w:val="es-ES_tradnl"/>
        </w:rPr>
        <w:t>definidos por</w:t>
      </w:r>
      <w:r w:rsidR="00CD2C6C" w:rsidRPr="009F5B41">
        <w:rPr>
          <w:rFonts w:ascii="Arial" w:hAnsi="Arial" w:cs="Arial"/>
          <w:lang w:val="es-ES_tradnl"/>
        </w:rPr>
        <w:t xml:space="preserve"> el contexto</w:t>
      </w:r>
      <w:r w:rsidR="00161258" w:rsidRPr="009F5B41">
        <w:rPr>
          <w:rFonts w:ascii="Arial" w:hAnsi="Arial" w:cs="Arial"/>
          <w:lang w:val="es-ES_tradnl"/>
        </w:rPr>
        <w:t xml:space="preserve"> que técnicamente son ambientes de aprendizaje</w:t>
      </w:r>
      <w:r w:rsidR="00901613" w:rsidRPr="009F5B41">
        <w:rPr>
          <w:rFonts w:ascii="Arial" w:hAnsi="Arial" w:cs="Arial"/>
          <w:lang w:val="es-ES_tradnl"/>
        </w:rPr>
        <w:t xml:space="preserve"> y </w:t>
      </w:r>
      <w:r w:rsidR="00A35137" w:rsidRPr="009F5B41">
        <w:rPr>
          <w:rFonts w:ascii="Arial" w:hAnsi="Arial" w:cs="Arial"/>
          <w:lang w:val="es-ES_tradnl"/>
        </w:rPr>
        <w:t>van</w:t>
      </w:r>
      <w:r w:rsidR="00901613" w:rsidRPr="009F5B41">
        <w:rPr>
          <w:rFonts w:ascii="Arial" w:hAnsi="Arial" w:cs="Arial"/>
          <w:lang w:val="es-ES_tradnl"/>
        </w:rPr>
        <w:t xml:space="preserve"> </w:t>
      </w:r>
      <w:r w:rsidR="00A35137" w:rsidRPr="009F5B41">
        <w:rPr>
          <w:rFonts w:ascii="Arial" w:hAnsi="Arial" w:cs="Arial"/>
          <w:lang w:val="es-ES_tradnl"/>
        </w:rPr>
        <w:t>orientadas</w:t>
      </w:r>
      <w:r w:rsidR="00901613" w:rsidRPr="009F5B41">
        <w:rPr>
          <w:rFonts w:ascii="Arial" w:hAnsi="Arial" w:cs="Arial"/>
          <w:lang w:val="es-ES_tradnl"/>
        </w:rPr>
        <w:t xml:space="preserve"> a</w:t>
      </w:r>
      <w:r w:rsidR="00A20DCE" w:rsidRPr="009F5B41">
        <w:rPr>
          <w:rFonts w:ascii="Arial" w:hAnsi="Arial" w:cs="Arial"/>
          <w:lang w:val="es-ES_tradnl"/>
        </w:rPr>
        <w:t xml:space="preserve">: </w:t>
      </w:r>
      <w:r w:rsidRPr="009F5B41">
        <w:rPr>
          <w:rFonts w:ascii="Arial" w:hAnsi="Arial" w:cs="Arial"/>
          <w:lang w:val="es-ES_tradnl"/>
        </w:rPr>
        <w:t>(</w:t>
      </w:r>
      <w:r w:rsidR="00F60E0E" w:rsidRPr="009F5B41">
        <w:rPr>
          <w:rFonts w:ascii="Arial" w:hAnsi="Arial" w:cs="Arial"/>
          <w:lang w:val="es-ES_tradnl"/>
        </w:rPr>
        <w:t>1) La</w:t>
      </w:r>
      <w:r w:rsidR="00A20DCE" w:rsidRPr="009F5B41">
        <w:rPr>
          <w:rFonts w:ascii="Arial" w:hAnsi="Arial" w:cs="Arial"/>
          <w:lang w:val="es-ES_tradnl"/>
        </w:rPr>
        <w:t xml:space="preserve"> </w:t>
      </w:r>
      <w:r w:rsidR="00F60E0E" w:rsidRPr="009F5B41">
        <w:rPr>
          <w:rFonts w:ascii="Arial" w:hAnsi="Arial" w:cs="Arial"/>
          <w:lang w:val="es-ES_tradnl"/>
        </w:rPr>
        <w:t>A</w:t>
      </w:r>
      <w:r w:rsidR="00A20DCE" w:rsidRPr="009F5B41">
        <w:rPr>
          <w:rFonts w:ascii="Arial" w:hAnsi="Arial" w:cs="Arial"/>
          <w:lang w:val="es-ES_tradnl"/>
        </w:rPr>
        <w:t>tención Int</w:t>
      </w:r>
      <w:r w:rsidR="00441818" w:rsidRPr="009F5B41">
        <w:rPr>
          <w:rFonts w:ascii="Arial" w:hAnsi="Arial" w:cs="Arial"/>
          <w:lang w:val="es-ES_tradnl"/>
        </w:rPr>
        <w:t>egral</w:t>
      </w:r>
      <w:r w:rsidR="00A20DCE" w:rsidRPr="009F5B41">
        <w:rPr>
          <w:rFonts w:ascii="Arial" w:hAnsi="Arial" w:cs="Arial"/>
          <w:lang w:val="es-ES_tradnl"/>
        </w:rPr>
        <w:t xml:space="preserve"> de la </w:t>
      </w:r>
      <w:r w:rsidR="00F60E0E" w:rsidRPr="009F5B41">
        <w:rPr>
          <w:rFonts w:ascii="Arial" w:hAnsi="Arial" w:cs="Arial"/>
          <w:lang w:val="es-ES_tradnl"/>
        </w:rPr>
        <w:t xml:space="preserve">Emergencia, (2) </w:t>
      </w:r>
      <w:r w:rsidR="004A6E45" w:rsidRPr="009F5B41">
        <w:rPr>
          <w:rFonts w:ascii="Arial" w:hAnsi="Arial" w:cs="Arial"/>
          <w:lang w:val="es-ES_tradnl"/>
        </w:rPr>
        <w:t xml:space="preserve">La </w:t>
      </w:r>
      <w:r w:rsidR="00F60E0E" w:rsidRPr="009F5B41">
        <w:rPr>
          <w:rFonts w:ascii="Arial" w:hAnsi="Arial" w:cs="Arial"/>
          <w:lang w:val="es-ES_tradnl"/>
        </w:rPr>
        <w:t>Eficacia</w:t>
      </w:r>
      <w:r w:rsidR="00441818" w:rsidRPr="009F5B41">
        <w:rPr>
          <w:rFonts w:ascii="Arial" w:hAnsi="Arial" w:cs="Arial"/>
          <w:lang w:val="es-ES_tradnl"/>
        </w:rPr>
        <w:t xml:space="preserve"> y Eficiencia del Servicio Público de Prevención y Atención a riesgos </w:t>
      </w:r>
      <w:r w:rsidR="00953448" w:rsidRPr="009F5B41">
        <w:rPr>
          <w:rFonts w:ascii="Arial" w:hAnsi="Arial" w:cs="Arial"/>
          <w:lang w:val="es-ES_tradnl"/>
        </w:rPr>
        <w:t>y Desastres</w:t>
      </w:r>
      <w:r w:rsidR="007463AD" w:rsidRPr="009F5B41">
        <w:rPr>
          <w:rFonts w:ascii="Arial" w:hAnsi="Arial" w:cs="Arial"/>
          <w:lang w:val="es-ES_tradnl"/>
        </w:rPr>
        <w:t>;</w:t>
      </w:r>
      <w:r w:rsidR="00953448" w:rsidRPr="009F5B41">
        <w:rPr>
          <w:rFonts w:ascii="Arial" w:hAnsi="Arial" w:cs="Arial"/>
          <w:lang w:val="es-ES_tradnl"/>
        </w:rPr>
        <w:t xml:space="preserve"> </w:t>
      </w:r>
      <w:r w:rsidR="0083269D" w:rsidRPr="009F5B41">
        <w:rPr>
          <w:rFonts w:ascii="Arial" w:hAnsi="Arial" w:cs="Arial"/>
          <w:lang w:val="es-ES_tradnl"/>
        </w:rPr>
        <w:t xml:space="preserve">(3) </w:t>
      </w:r>
      <w:r w:rsidR="00953448" w:rsidRPr="009F5B41">
        <w:rPr>
          <w:rFonts w:ascii="Arial" w:hAnsi="Arial" w:cs="Arial"/>
          <w:lang w:val="es-ES_tradnl"/>
        </w:rPr>
        <w:t xml:space="preserve">al Sentido humano de la atención </w:t>
      </w:r>
      <w:r w:rsidRPr="009F5B41">
        <w:rPr>
          <w:rFonts w:ascii="Arial" w:hAnsi="Arial" w:cs="Arial"/>
          <w:lang w:val="es-ES_tradnl"/>
        </w:rPr>
        <w:t xml:space="preserve">y ayuda </w:t>
      </w:r>
      <w:r w:rsidRPr="009F5B41">
        <w:rPr>
          <w:rFonts w:ascii="Arial" w:hAnsi="Arial" w:cs="Arial"/>
          <w:lang w:val="es-ES_tradnl"/>
        </w:rPr>
        <w:lastRenderedPageBreak/>
        <w:t>Humanitaria</w:t>
      </w:r>
      <w:r w:rsidR="0083269D" w:rsidRPr="009F5B41">
        <w:rPr>
          <w:rFonts w:ascii="Arial" w:hAnsi="Arial" w:cs="Arial"/>
          <w:lang w:val="es-ES_tradnl"/>
        </w:rPr>
        <w:t xml:space="preserve"> y </w:t>
      </w:r>
      <w:r w:rsidR="004A6E45" w:rsidRPr="009F5B41">
        <w:rPr>
          <w:rFonts w:ascii="Arial" w:hAnsi="Arial" w:cs="Arial"/>
          <w:lang w:val="es-ES_tradnl"/>
        </w:rPr>
        <w:t>(4)</w:t>
      </w:r>
      <w:r w:rsidR="00D3080D" w:rsidRPr="009F5B41">
        <w:rPr>
          <w:rFonts w:ascii="Arial" w:hAnsi="Arial" w:cs="Arial"/>
          <w:lang w:val="es-ES_tradnl"/>
        </w:rPr>
        <w:t xml:space="preserve"> E</w:t>
      </w:r>
      <w:r w:rsidR="00827607" w:rsidRPr="009F5B41">
        <w:rPr>
          <w:rFonts w:ascii="Arial" w:hAnsi="Arial" w:cs="Arial"/>
          <w:lang w:val="es-ES_tradnl"/>
        </w:rPr>
        <w:t xml:space="preserve">l sentido de pertenencia y de </w:t>
      </w:r>
      <w:r w:rsidR="0042749E" w:rsidRPr="009F5B41">
        <w:rPr>
          <w:rFonts w:ascii="Arial" w:hAnsi="Arial" w:cs="Arial"/>
          <w:lang w:val="es-ES_tradnl"/>
        </w:rPr>
        <w:t>disponibilidad del</w:t>
      </w:r>
      <w:r w:rsidR="007463AD" w:rsidRPr="009F5B41">
        <w:rPr>
          <w:rFonts w:ascii="Arial" w:hAnsi="Arial" w:cs="Arial"/>
          <w:lang w:val="es-ES_tradnl"/>
        </w:rPr>
        <w:t xml:space="preserve"> Servidor </w:t>
      </w:r>
      <w:r w:rsidR="00CD5F0E" w:rsidRPr="009F5B41">
        <w:rPr>
          <w:rFonts w:ascii="Arial" w:hAnsi="Arial" w:cs="Arial"/>
          <w:lang w:val="es-ES_tradnl"/>
        </w:rPr>
        <w:t>o</w:t>
      </w:r>
      <w:r w:rsidR="00827607" w:rsidRPr="009F5B41">
        <w:rPr>
          <w:rFonts w:ascii="Arial" w:hAnsi="Arial" w:cs="Arial"/>
          <w:lang w:val="es-ES_tradnl"/>
        </w:rPr>
        <w:t xml:space="preserve"> colaborador como </w:t>
      </w:r>
      <w:r w:rsidR="004317DE" w:rsidRPr="009F5B41">
        <w:rPr>
          <w:rFonts w:ascii="Arial" w:hAnsi="Arial" w:cs="Arial"/>
          <w:lang w:val="es-ES_tradnl"/>
        </w:rPr>
        <w:t>ciudadanía</w:t>
      </w:r>
      <w:r w:rsidR="00827607" w:rsidRPr="009F5B41">
        <w:rPr>
          <w:rFonts w:ascii="Arial" w:hAnsi="Arial" w:cs="Arial"/>
          <w:lang w:val="es-ES_tradnl"/>
        </w:rPr>
        <w:t xml:space="preserve"> al</w:t>
      </w:r>
      <w:r w:rsidR="00CD5F0E" w:rsidRPr="009F5B41">
        <w:rPr>
          <w:rFonts w:ascii="Arial" w:hAnsi="Arial" w:cs="Arial"/>
          <w:lang w:val="es-ES_tradnl"/>
        </w:rPr>
        <w:t xml:space="preserve"> servicio del Estado</w:t>
      </w:r>
      <w:r w:rsidR="00D3080D" w:rsidRPr="009F5B41">
        <w:rPr>
          <w:rFonts w:ascii="Arial" w:hAnsi="Arial" w:cs="Arial"/>
          <w:lang w:val="es-ES_tradnl"/>
        </w:rPr>
        <w:t>.</w:t>
      </w:r>
      <w:r w:rsidR="00CD5F0E" w:rsidRPr="009F5B41">
        <w:rPr>
          <w:rFonts w:ascii="Arial" w:hAnsi="Arial" w:cs="Arial"/>
          <w:lang w:val="es-ES_tradnl"/>
        </w:rPr>
        <w:t xml:space="preserve"> </w:t>
      </w:r>
    </w:p>
    <w:p w14:paraId="342C7682" w14:textId="77777777" w:rsidR="007F0E80" w:rsidRPr="009F5B41" w:rsidRDefault="007F0E80" w:rsidP="009F5B41">
      <w:pPr>
        <w:contextualSpacing/>
        <w:jc w:val="both"/>
        <w:rPr>
          <w:rFonts w:ascii="Arial" w:hAnsi="Arial" w:cs="Arial"/>
          <w:lang w:val="es-ES_tradnl"/>
        </w:rPr>
      </w:pPr>
    </w:p>
    <w:p w14:paraId="736C47E1" w14:textId="1D4154E0" w:rsidR="0003012F" w:rsidRPr="009F5B41" w:rsidRDefault="0003012F" w:rsidP="009F5B41">
      <w:pPr>
        <w:pStyle w:val="Ttulo3"/>
        <w:numPr>
          <w:ilvl w:val="2"/>
          <w:numId w:val="32"/>
        </w:numPr>
        <w:jc w:val="both"/>
      </w:pPr>
      <w:bookmarkStart w:id="21" w:name="_bookmark9"/>
      <w:bookmarkStart w:id="22" w:name="_Toc120693299"/>
      <w:bookmarkStart w:id="23" w:name="_Toc120693316"/>
      <w:bookmarkStart w:id="24" w:name="_Toc120698386"/>
      <w:bookmarkEnd w:id="21"/>
      <w:r w:rsidRPr="009F5B41">
        <w:t>¿En qué capacitamos?</w:t>
      </w:r>
      <w:bookmarkEnd w:id="22"/>
      <w:bookmarkEnd w:id="23"/>
      <w:bookmarkEnd w:id="24"/>
    </w:p>
    <w:p w14:paraId="1C0E8AF6" w14:textId="77777777" w:rsidR="0003012F" w:rsidRPr="009F5B41" w:rsidRDefault="0003012F" w:rsidP="009F5B41">
      <w:pPr>
        <w:pStyle w:val="Textoindependiente"/>
        <w:spacing w:before="241" w:line="273" w:lineRule="auto"/>
        <w:ind w:left="222" w:right="218"/>
        <w:jc w:val="both"/>
        <w:rPr>
          <w:rFonts w:ascii="Arial" w:hAnsi="Arial" w:cs="Arial"/>
        </w:rPr>
      </w:pPr>
      <w:r w:rsidRPr="009F5B41">
        <w:rPr>
          <w:rFonts w:ascii="Arial" w:hAnsi="Arial" w:cs="Arial"/>
        </w:rPr>
        <w:t>Nuestros programas de aprendizaje buscan desarrollar capacidades y fortalecer competencias</w:t>
      </w:r>
      <w:r w:rsidRPr="009F5B41">
        <w:rPr>
          <w:rFonts w:ascii="Arial" w:hAnsi="Arial" w:cs="Arial"/>
          <w:vertAlign w:val="superscript"/>
        </w:rPr>
        <w:t>5</w:t>
      </w:r>
      <w:r w:rsidRPr="009F5B41">
        <w:rPr>
          <w:rFonts w:ascii="Arial" w:hAnsi="Arial" w:cs="Arial"/>
        </w:rPr>
        <w:t>. En este apartado planteamos comprensiones comunes sobre el aprendizaje, las capacidades y las competencias.</w:t>
      </w:r>
    </w:p>
    <w:p w14:paraId="12284B24" w14:textId="77777777" w:rsidR="0003012F" w:rsidRPr="009F5B41" w:rsidRDefault="0003012F" w:rsidP="009F5B41">
      <w:pPr>
        <w:pStyle w:val="Ttulo4"/>
        <w:numPr>
          <w:ilvl w:val="0"/>
          <w:numId w:val="20"/>
        </w:numPr>
      </w:pPr>
      <w:r w:rsidRPr="009F5B41">
        <w:t>Aprendizaje</w:t>
      </w:r>
    </w:p>
    <w:p w14:paraId="2ED76BF0" w14:textId="77777777" w:rsidR="0003012F" w:rsidRPr="009F5B41" w:rsidRDefault="0003012F" w:rsidP="009F5B41">
      <w:pPr>
        <w:pStyle w:val="Textoindependiente"/>
        <w:spacing w:before="178" w:line="276" w:lineRule="auto"/>
        <w:ind w:left="222" w:right="217"/>
        <w:jc w:val="both"/>
        <w:rPr>
          <w:rFonts w:ascii="Arial" w:hAnsi="Arial" w:cs="Arial"/>
        </w:rPr>
      </w:pPr>
      <w:r w:rsidRPr="009F5B41">
        <w:rPr>
          <w:rFonts w:ascii="Arial" w:hAnsi="Arial" w:cs="Arial"/>
        </w:rPr>
        <w:t>Afirmamos que el pilar fundamental de la educación es el aprendizaje. Desde nuestra perspectiva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9F5B41">
        <w:rPr>
          <w:rFonts w:ascii="Arial" w:hAnsi="Arial" w:cs="Arial"/>
          <w:vertAlign w:val="superscript"/>
        </w:rPr>
        <w:t>6</w:t>
      </w:r>
      <w:r w:rsidRPr="009F5B41">
        <w:rPr>
          <w:rFonts w:ascii="Arial" w:hAnsi="Arial" w:cs="Arial"/>
        </w:rPr>
        <w:t>.</w:t>
      </w:r>
    </w:p>
    <w:p w14:paraId="19549115" w14:textId="77777777" w:rsidR="0003012F" w:rsidRPr="009F5B41" w:rsidRDefault="0003012F" w:rsidP="009F5B41">
      <w:pPr>
        <w:pStyle w:val="Textoindependiente"/>
        <w:spacing w:before="161" w:line="276" w:lineRule="auto"/>
        <w:ind w:left="222" w:right="216"/>
        <w:jc w:val="both"/>
        <w:rPr>
          <w:rFonts w:ascii="Arial" w:hAnsi="Arial" w:cs="Arial"/>
        </w:rPr>
      </w:pPr>
      <w:r w:rsidRPr="009F5B41">
        <w:rPr>
          <w:rFonts w:ascii="Arial" w:hAnsi="Arial" w:cs="Arial"/>
        </w:rPr>
        <w:t xml:space="preserve">El aprendizaje es un fenómeno situado con una ubicación </w:t>
      </w:r>
      <w:r w:rsidRPr="009F5B41">
        <w:rPr>
          <w:rFonts w:ascii="Arial" w:hAnsi="Arial" w:cs="Arial"/>
          <w:i/>
        </w:rPr>
        <w:t xml:space="preserve">temporal </w:t>
      </w:r>
      <w:r w:rsidRPr="009F5B41">
        <w:rPr>
          <w:rFonts w:ascii="Arial" w:hAnsi="Arial" w:cs="Arial"/>
        </w:rPr>
        <w:t xml:space="preserve">(histórica), </w:t>
      </w:r>
      <w:r w:rsidRPr="009F5B41">
        <w:rPr>
          <w:rFonts w:ascii="Arial" w:hAnsi="Arial" w:cs="Arial"/>
          <w:i/>
        </w:rPr>
        <w:t xml:space="preserve">espacial </w:t>
      </w:r>
      <w:r w:rsidRPr="009F5B41">
        <w:rPr>
          <w:rFonts w:ascii="Arial" w:hAnsi="Arial" w:cs="Arial"/>
        </w:rPr>
        <w:t xml:space="preserve">(geográfica) y </w:t>
      </w:r>
      <w:r w:rsidRPr="009F5B41">
        <w:rPr>
          <w:rFonts w:ascii="Arial" w:hAnsi="Arial" w:cs="Arial"/>
          <w:i/>
        </w:rPr>
        <w:t xml:space="preserve">estructural </w:t>
      </w:r>
      <w:r w:rsidRPr="009F5B41">
        <w:rPr>
          <w:rFonts w:ascii="Arial" w:hAnsi="Arial" w:cs="Arial"/>
        </w:rPr>
        <w:t>(en las instituciones): cualquier cambio real en el aprendizaje tiene un efecto –identificado o no- en las prácticas sociales y culturales, ya sea para perpetuarlas (reproductivas) o modificarlas (transformativas). Es un proceso profunda y sencillamente cotidiano.</w:t>
      </w:r>
    </w:p>
    <w:p w14:paraId="5C4EA3A0" w14:textId="77777777" w:rsidR="0003012F" w:rsidRPr="009F5B41" w:rsidRDefault="0003012F" w:rsidP="009F5B41">
      <w:pPr>
        <w:pStyle w:val="Textoindependiente"/>
        <w:spacing w:before="158"/>
        <w:ind w:left="222"/>
        <w:jc w:val="both"/>
        <w:rPr>
          <w:rFonts w:ascii="Arial" w:hAnsi="Arial" w:cs="Arial"/>
        </w:rPr>
      </w:pPr>
      <w:r w:rsidRPr="009F5B41">
        <w:rPr>
          <w:rFonts w:ascii="Arial" w:hAnsi="Arial" w:cs="Arial"/>
        </w:rPr>
        <w:t>Organizamos</w:t>
      </w:r>
      <w:r w:rsidRPr="009F5B41">
        <w:rPr>
          <w:rFonts w:ascii="Arial" w:hAnsi="Arial" w:cs="Arial"/>
          <w:spacing w:val="-7"/>
        </w:rPr>
        <w:t xml:space="preserve"> </w:t>
      </w:r>
      <w:r w:rsidRPr="009F5B41">
        <w:rPr>
          <w:rFonts w:ascii="Arial" w:hAnsi="Arial" w:cs="Arial"/>
        </w:rPr>
        <w:t>procesos</w:t>
      </w:r>
      <w:r w:rsidRPr="009F5B41">
        <w:rPr>
          <w:rFonts w:ascii="Arial" w:hAnsi="Arial" w:cs="Arial"/>
          <w:spacing w:val="-4"/>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capacitación</w:t>
      </w:r>
      <w:r w:rsidRPr="009F5B41">
        <w:rPr>
          <w:rFonts w:ascii="Arial" w:hAnsi="Arial" w:cs="Arial"/>
          <w:spacing w:val="-7"/>
        </w:rPr>
        <w:t xml:space="preserve"> </w:t>
      </w:r>
      <w:r w:rsidRPr="009F5B41">
        <w:rPr>
          <w:rFonts w:ascii="Arial" w:hAnsi="Arial" w:cs="Arial"/>
        </w:rPr>
        <w:t>y</w:t>
      </w:r>
      <w:r w:rsidRPr="009F5B41">
        <w:rPr>
          <w:rFonts w:ascii="Arial" w:hAnsi="Arial" w:cs="Arial"/>
          <w:spacing w:val="-9"/>
        </w:rPr>
        <w:t xml:space="preserve"> </w:t>
      </w:r>
      <w:r w:rsidRPr="009F5B41">
        <w:rPr>
          <w:rFonts w:ascii="Arial" w:hAnsi="Arial" w:cs="Arial"/>
        </w:rPr>
        <w:t>formación</w:t>
      </w:r>
      <w:r w:rsidRPr="009F5B41">
        <w:rPr>
          <w:rFonts w:ascii="Arial" w:hAnsi="Arial" w:cs="Arial"/>
          <w:spacing w:val="-5"/>
        </w:rPr>
        <w:t xml:space="preserve"> </w:t>
      </w:r>
      <w:r w:rsidRPr="009F5B41">
        <w:rPr>
          <w:rFonts w:ascii="Arial" w:hAnsi="Arial" w:cs="Arial"/>
        </w:rPr>
        <w:t>desde</w:t>
      </w:r>
      <w:r w:rsidRPr="009F5B41">
        <w:rPr>
          <w:rFonts w:ascii="Arial" w:hAnsi="Arial" w:cs="Arial"/>
          <w:spacing w:val="-5"/>
        </w:rPr>
        <w:t xml:space="preserve"> </w:t>
      </w:r>
      <w:r w:rsidRPr="009F5B41">
        <w:rPr>
          <w:rFonts w:ascii="Arial" w:hAnsi="Arial" w:cs="Arial"/>
        </w:rPr>
        <w:t>estos</w:t>
      </w:r>
      <w:r w:rsidRPr="009F5B41">
        <w:rPr>
          <w:rFonts w:ascii="Arial" w:hAnsi="Arial" w:cs="Arial"/>
          <w:spacing w:val="-7"/>
        </w:rPr>
        <w:t xml:space="preserve"> </w:t>
      </w:r>
      <w:r w:rsidRPr="009F5B41">
        <w:rPr>
          <w:rFonts w:ascii="Arial" w:hAnsi="Arial" w:cs="Arial"/>
        </w:rPr>
        <w:t>dos</w:t>
      </w:r>
      <w:r w:rsidRPr="009F5B41">
        <w:rPr>
          <w:rFonts w:ascii="Arial" w:hAnsi="Arial" w:cs="Arial"/>
          <w:spacing w:val="-7"/>
        </w:rPr>
        <w:t xml:space="preserve"> </w:t>
      </w:r>
      <w:r w:rsidRPr="009F5B41">
        <w:rPr>
          <w:rFonts w:ascii="Arial" w:hAnsi="Arial" w:cs="Arial"/>
          <w:spacing w:val="-2"/>
        </w:rPr>
        <w:t>principios:</w:t>
      </w:r>
    </w:p>
    <w:p w14:paraId="4FE81887" w14:textId="77777777" w:rsidR="0003012F" w:rsidRPr="009F5B41" w:rsidRDefault="0003012F" w:rsidP="009F5B41">
      <w:pPr>
        <w:pStyle w:val="Prrafodelista"/>
        <w:widowControl w:val="0"/>
        <w:numPr>
          <w:ilvl w:val="1"/>
          <w:numId w:val="20"/>
        </w:numPr>
        <w:tabs>
          <w:tab w:val="left" w:pos="930"/>
        </w:tabs>
        <w:autoSpaceDE w:val="0"/>
        <w:autoSpaceDN w:val="0"/>
        <w:spacing w:before="200" w:line="271" w:lineRule="auto"/>
        <w:ind w:left="941" w:right="218" w:hanging="360"/>
        <w:contextualSpacing w:val="0"/>
        <w:jc w:val="both"/>
        <w:rPr>
          <w:rFonts w:ascii="Arial" w:hAnsi="Arial" w:cs="Arial"/>
        </w:rPr>
      </w:pPr>
      <w:r w:rsidRPr="009F5B41">
        <w:rPr>
          <w:rFonts w:ascii="Arial" w:hAnsi="Arial" w:cs="Arial"/>
        </w:rPr>
        <w:t>Significativos: convocan sus conocimientos previos, biografías, intereses y necesidades de</w:t>
      </w:r>
      <w:r w:rsidRPr="009F5B41">
        <w:rPr>
          <w:rFonts w:ascii="Arial" w:hAnsi="Arial" w:cs="Arial"/>
          <w:spacing w:val="-2"/>
        </w:rPr>
        <w:t xml:space="preserve"> </w:t>
      </w:r>
      <w:r w:rsidRPr="009F5B41">
        <w:rPr>
          <w:rFonts w:ascii="Arial" w:hAnsi="Arial" w:cs="Arial"/>
        </w:rPr>
        <w:t>sus labores diarias</w:t>
      </w:r>
      <w:r w:rsidRPr="009F5B41">
        <w:rPr>
          <w:rFonts w:ascii="Arial" w:hAnsi="Arial" w:cs="Arial"/>
          <w:spacing w:val="-2"/>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ahí</w:t>
      </w:r>
      <w:r w:rsidRPr="009F5B41">
        <w:rPr>
          <w:rFonts w:ascii="Arial" w:hAnsi="Arial" w:cs="Arial"/>
          <w:spacing w:val="-3"/>
        </w:rPr>
        <w:t xml:space="preserve"> </w:t>
      </w:r>
      <w:r w:rsidRPr="009F5B41">
        <w:rPr>
          <w:rFonts w:ascii="Arial" w:hAnsi="Arial" w:cs="Arial"/>
        </w:rPr>
        <w:t>la importancia de</w:t>
      </w:r>
      <w:r w:rsidRPr="009F5B41">
        <w:rPr>
          <w:rFonts w:ascii="Arial" w:hAnsi="Arial" w:cs="Arial"/>
          <w:spacing w:val="-2"/>
        </w:rPr>
        <w:t xml:space="preserve"> </w:t>
      </w:r>
      <w:r w:rsidRPr="009F5B41">
        <w:rPr>
          <w:rFonts w:ascii="Arial" w:hAnsi="Arial" w:cs="Arial"/>
        </w:rPr>
        <w:t>un</w:t>
      </w:r>
      <w:r w:rsidRPr="009F5B41">
        <w:rPr>
          <w:rFonts w:ascii="Arial" w:hAnsi="Arial" w:cs="Arial"/>
          <w:spacing w:val="-2"/>
        </w:rPr>
        <w:t xml:space="preserve"> </w:t>
      </w:r>
      <w:r w:rsidRPr="009F5B41">
        <w:rPr>
          <w:rFonts w:ascii="Arial" w:hAnsi="Arial" w:cs="Arial"/>
        </w:rPr>
        <w:t>buen diagnóstico).</w:t>
      </w:r>
    </w:p>
    <w:p w14:paraId="1601BFFF" w14:textId="77777777" w:rsidR="0003012F" w:rsidRPr="009F5B41" w:rsidRDefault="0003012F" w:rsidP="009F5B41">
      <w:pPr>
        <w:pStyle w:val="Prrafodelista"/>
        <w:widowControl w:val="0"/>
        <w:numPr>
          <w:ilvl w:val="1"/>
          <w:numId w:val="20"/>
        </w:numPr>
        <w:tabs>
          <w:tab w:val="left" w:pos="930"/>
        </w:tabs>
        <w:autoSpaceDE w:val="0"/>
        <w:autoSpaceDN w:val="0"/>
        <w:spacing w:line="276" w:lineRule="auto"/>
        <w:ind w:left="941" w:right="217" w:hanging="360"/>
        <w:contextualSpacing w:val="0"/>
        <w:jc w:val="both"/>
        <w:rPr>
          <w:rFonts w:ascii="Arial" w:hAnsi="Arial" w:cs="Arial"/>
          <w:i/>
        </w:rPr>
      </w:pPr>
      <w:r w:rsidRPr="009F5B41">
        <w:rPr>
          <w:rFonts w:ascii="Arial" w:hAnsi="Arial" w:cs="Arial"/>
        </w:rPr>
        <w:t>Transferibles: Tienen una aplicación práctica y efectiva en la entidad. Nuestros programas de aprendizaje favorecen la generalización del conocimiento y habilidades a otros contextos. “</w:t>
      </w:r>
      <w:r w:rsidRPr="009F5B41">
        <w:rPr>
          <w:rFonts w:ascii="Arial" w:hAnsi="Arial" w:cs="Arial"/>
          <w:i/>
        </w:rPr>
        <w:t xml:space="preserve">Buscamos conocimientos profundos, no inertes. Aprendizajes aplicados, no memorísticos. Transferencia de saberes, no de </w:t>
      </w:r>
      <w:r w:rsidRPr="009F5B41">
        <w:rPr>
          <w:rFonts w:ascii="Arial" w:hAnsi="Arial" w:cs="Arial"/>
          <w:i/>
          <w:spacing w:val="-2"/>
        </w:rPr>
        <w:t>información”.</w:t>
      </w:r>
    </w:p>
    <w:p w14:paraId="5C2F6204" w14:textId="77777777" w:rsidR="0003012F" w:rsidRPr="009F5B41" w:rsidRDefault="0003012F" w:rsidP="009F5B41">
      <w:pPr>
        <w:pStyle w:val="Textoindependiente"/>
        <w:spacing w:before="10"/>
        <w:jc w:val="both"/>
        <w:rPr>
          <w:rFonts w:ascii="Arial" w:hAnsi="Arial" w:cs="Arial"/>
          <w:i/>
        </w:rPr>
      </w:pPr>
    </w:p>
    <w:p w14:paraId="20D01F21" w14:textId="77777777" w:rsidR="0003012F" w:rsidRPr="009F5B41" w:rsidRDefault="0003012F" w:rsidP="009F5B41">
      <w:pPr>
        <w:pStyle w:val="Textoindependiente"/>
        <w:ind w:left="222"/>
        <w:jc w:val="both"/>
        <w:rPr>
          <w:rFonts w:ascii="Arial" w:hAnsi="Arial" w:cs="Arial"/>
        </w:rPr>
      </w:pPr>
      <w:r w:rsidRPr="009F5B41">
        <w:rPr>
          <w:rFonts w:ascii="Arial" w:hAnsi="Arial" w:cs="Arial"/>
        </w:rPr>
        <w:t>Consideramos</w:t>
      </w:r>
      <w:r w:rsidRPr="009F5B41">
        <w:rPr>
          <w:rFonts w:ascii="Arial" w:hAnsi="Arial" w:cs="Arial"/>
          <w:spacing w:val="-8"/>
        </w:rPr>
        <w:t xml:space="preserve"> </w:t>
      </w:r>
      <w:r w:rsidRPr="009F5B41">
        <w:rPr>
          <w:rFonts w:ascii="Arial" w:hAnsi="Arial" w:cs="Arial"/>
        </w:rPr>
        <w:t>el</w:t>
      </w:r>
      <w:r w:rsidRPr="009F5B41">
        <w:rPr>
          <w:rFonts w:ascii="Arial" w:hAnsi="Arial" w:cs="Arial"/>
          <w:spacing w:val="-6"/>
        </w:rPr>
        <w:t xml:space="preserve"> </w:t>
      </w:r>
      <w:r w:rsidRPr="009F5B41">
        <w:rPr>
          <w:rFonts w:ascii="Arial" w:hAnsi="Arial" w:cs="Arial"/>
        </w:rPr>
        <w:t>aprendizaje</w:t>
      </w:r>
      <w:r w:rsidRPr="009F5B41">
        <w:rPr>
          <w:rFonts w:ascii="Arial" w:hAnsi="Arial" w:cs="Arial"/>
          <w:spacing w:val="-5"/>
        </w:rPr>
        <w:t xml:space="preserve"> </w:t>
      </w:r>
      <w:r w:rsidRPr="009F5B41">
        <w:rPr>
          <w:rFonts w:ascii="Arial" w:hAnsi="Arial" w:cs="Arial"/>
        </w:rPr>
        <w:t>como</w:t>
      </w:r>
      <w:r w:rsidRPr="009F5B41">
        <w:rPr>
          <w:rFonts w:ascii="Arial" w:hAnsi="Arial" w:cs="Arial"/>
          <w:spacing w:val="-7"/>
        </w:rPr>
        <w:t xml:space="preserve"> </w:t>
      </w:r>
      <w:r w:rsidRPr="009F5B41">
        <w:rPr>
          <w:rFonts w:ascii="Arial" w:hAnsi="Arial" w:cs="Arial"/>
        </w:rPr>
        <w:t>un</w:t>
      </w:r>
      <w:r w:rsidRPr="009F5B41">
        <w:rPr>
          <w:rFonts w:ascii="Arial" w:hAnsi="Arial" w:cs="Arial"/>
          <w:spacing w:val="-7"/>
        </w:rPr>
        <w:t xml:space="preserve"> </w:t>
      </w:r>
      <w:r w:rsidRPr="009F5B41">
        <w:rPr>
          <w:rFonts w:ascii="Arial" w:hAnsi="Arial" w:cs="Arial"/>
          <w:spacing w:val="-2"/>
        </w:rPr>
        <w:t>fenómeno:</w:t>
      </w:r>
    </w:p>
    <w:p w14:paraId="6B46E923" w14:textId="77777777" w:rsidR="0003012F" w:rsidRPr="009F5B41" w:rsidRDefault="0003012F" w:rsidP="009F5B41">
      <w:pPr>
        <w:pStyle w:val="Prrafodelista"/>
        <w:widowControl w:val="0"/>
        <w:numPr>
          <w:ilvl w:val="1"/>
          <w:numId w:val="20"/>
        </w:numPr>
        <w:tabs>
          <w:tab w:val="left" w:pos="930"/>
        </w:tabs>
        <w:autoSpaceDE w:val="0"/>
        <w:autoSpaceDN w:val="0"/>
        <w:spacing w:before="199" w:line="273" w:lineRule="auto"/>
        <w:ind w:left="941" w:right="221" w:hanging="360"/>
        <w:contextualSpacing w:val="0"/>
        <w:jc w:val="both"/>
        <w:rPr>
          <w:rFonts w:ascii="Arial" w:hAnsi="Arial" w:cs="Arial"/>
        </w:rPr>
      </w:pPr>
      <w:r w:rsidRPr="009F5B41">
        <w:rPr>
          <w:rFonts w:ascii="Arial" w:hAnsi="Arial" w:cs="Arial"/>
        </w:rPr>
        <w:t>Individual: cambios en conocimientos, habilidades y disposiciones con utilidad cotidiana en el ámbito laboral.</w:t>
      </w:r>
    </w:p>
    <w:p w14:paraId="1A6ACDBE" w14:textId="1E14DDD1" w:rsidR="0003012F" w:rsidRPr="009F5B41" w:rsidRDefault="0003012F" w:rsidP="009F5B41">
      <w:pPr>
        <w:pStyle w:val="Prrafodelista"/>
        <w:widowControl w:val="0"/>
        <w:numPr>
          <w:ilvl w:val="1"/>
          <w:numId w:val="20"/>
        </w:numPr>
        <w:tabs>
          <w:tab w:val="left" w:pos="930"/>
        </w:tabs>
        <w:autoSpaceDE w:val="0"/>
        <w:autoSpaceDN w:val="0"/>
        <w:spacing w:before="2" w:line="271" w:lineRule="auto"/>
        <w:ind w:left="941" w:right="219" w:hanging="360"/>
        <w:contextualSpacing w:val="0"/>
        <w:jc w:val="both"/>
        <w:rPr>
          <w:rFonts w:ascii="Arial" w:hAnsi="Arial" w:cs="Arial"/>
        </w:rPr>
      </w:pPr>
      <w:r w:rsidRPr="009F5B41">
        <w:rPr>
          <w:rFonts w:ascii="Arial" w:hAnsi="Arial" w:cs="Arial"/>
        </w:rPr>
        <w:t>Organizacional:</w:t>
      </w:r>
      <w:r w:rsidRPr="009F5B41">
        <w:rPr>
          <w:rFonts w:ascii="Arial" w:hAnsi="Arial" w:cs="Arial"/>
          <w:spacing w:val="-3"/>
        </w:rPr>
        <w:t xml:space="preserve"> </w:t>
      </w:r>
      <w:r w:rsidRPr="009F5B41">
        <w:rPr>
          <w:rFonts w:ascii="Arial" w:hAnsi="Arial" w:cs="Arial"/>
        </w:rPr>
        <w:t>transformación</w:t>
      </w:r>
      <w:r w:rsidRPr="009F5B41">
        <w:rPr>
          <w:rFonts w:ascii="Arial" w:hAnsi="Arial" w:cs="Arial"/>
          <w:spacing w:val="-5"/>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prácticas,</w:t>
      </w:r>
      <w:r w:rsidRPr="009F5B41">
        <w:rPr>
          <w:rFonts w:ascii="Arial" w:hAnsi="Arial" w:cs="Arial"/>
          <w:spacing w:val="-4"/>
        </w:rPr>
        <w:t xml:space="preserve"> </w:t>
      </w:r>
      <w:r w:rsidRPr="009F5B41">
        <w:rPr>
          <w:rFonts w:ascii="Arial" w:hAnsi="Arial" w:cs="Arial"/>
        </w:rPr>
        <w:t>saberes</w:t>
      </w:r>
      <w:r w:rsidRPr="009F5B41">
        <w:rPr>
          <w:rFonts w:ascii="Arial" w:hAnsi="Arial" w:cs="Arial"/>
          <w:spacing w:val="-4"/>
        </w:rPr>
        <w:t xml:space="preserve"> </w:t>
      </w:r>
      <w:r w:rsidRPr="009F5B41">
        <w:rPr>
          <w:rFonts w:ascii="Arial" w:hAnsi="Arial" w:cs="Arial"/>
        </w:rPr>
        <w:t>colectivos</w:t>
      </w:r>
      <w:r w:rsidRPr="009F5B41">
        <w:rPr>
          <w:rFonts w:ascii="Arial" w:hAnsi="Arial" w:cs="Arial"/>
          <w:spacing w:val="-5"/>
        </w:rPr>
        <w:t xml:space="preserve"> </w:t>
      </w:r>
      <w:r w:rsidRPr="009F5B41">
        <w:rPr>
          <w:rFonts w:ascii="Arial" w:hAnsi="Arial" w:cs="Arial"/>
        </w:rPr>
        <w:t>y</w:t>
      </w:r>
      <w:r w:rsidRPr="009F5B41">
        <w:rPr>
          <w:rFonts w:ascii="Arial" w:hAnsi="Arial" w:cs="Arial"/>
          <w:spacing w:val="-4"/>
        </w:rPr>
        <w:t xml:space="preserve"> </w:t>
      </w:r>
      <w:r w:rsidRPr="009F5B41">
        <w:rPr>
          <w:rFonts w:ascii="Arial" w:hAnsi="Arial" w:cs="Arial"/>
        </w:rPr>
        <w:t>valores</w:t>
      </w:r>
      <w:r w:rsidRPr="009F5B41">
        <w:rPr>
          <w:rFonts w:ascii="Arial" w:hAnsi="Arial" w:cs="Arial"/>
          <w:spacing w:val="-4"/>
        </w:rPr>
        <w:t xml:space="preserve"> </w:t>
      </w:r>
      <w:r w:rsidRPr="009F5B41">
        <w:rPr>
          <w:rFonts w:ascii="Arial" w:hAnsi="Arial" w:cs="Arial"/>
        </w:rPr>
        <w:t xml:space="preserve">comunes fundamentados en procesos </w:t>
      </w:r>
      <w:r w:rsidR="00A77F62" w:rsidRPr="009F5B41">
        <w:rPr>
          <w:rFonts w:ascii="Arial" w:hAnsi="Arial" w:cs="Arial"/>
        </w:rPr>
        <w:t>culturales. (</w:t>
      </w:r>
      <w:r w:rsidRPr="009F5B41">
        <w:rPr>
          <w:rFonts w:ascii="Arial" w:hAnsi="Arial" w:cs="Arial"/>
        </w:rPr>
        <w:t>ver Guía Metodológica DAFP, 2017)</w:t>
      </w:r>
    </w:p>
    <w:p w14:paraId="0E63A667" w14:textId="77777777" w:rsidR="0003012F" w:rsidRPr="009F5B41" w:rsidRDefault="0003012F" w:rsidP="009F5B41">
      <w:pPr>
        <w:pStyle w:val="Textoindependiente"/>
        <w:spacing w:before="6"/>
        <w:jc w:val="both"/>
        <w:rPr>
          <w:rFonts w:ascii="Arial" w:hAnsi="Arial" w:cs="Arial"/>
        </w:rPr>
      </w:pPr>
    </w:p>
    <w:p w14:paraId="1FF36F9F" w14:textId="77777777" w:rsidR="0003012F" w:rsidRPr="009F5B41" w:rsidRDefault="0003012F" w:rsidP="009F5B41">
      <w:pPr>
        <w:pStyle w:val="Ttulo4"/>
        <w:numPr>
          <w:ilvl w:val="0"/>
          <w:numId w:val="20"/>
        </w:numPr>
      </w:pPr>
      <w:r w:rsidRPr="009F5B41">
        <w:t>Desarrollo</w:t>
      </w:r>
      <w:r w:rsidRPr="009F5B41">
        <w:rPr>
          <w:spacing w:val="-3"/>
        </w:rPr>
        <w:t xml:space="preserve"> </w:t>
      </w:r>
      <w:r w:rsidRPr="009F5B41">
        <w:t>de</w:t>
      </w:r>
      <w:r w:rsidRPr="009F5B41">
        <w:rPr>
          <w:spacing w:val="-4"/>
        </w:rPr>
        <w:t xml:space="preserve"> </w:t>
      </w:r>
      <w:r w:rsidRPr="009F5B41">
        <w:rPr>
          <w:spacing w:val="-2"/>
        </w:rPr>
        <w:t>capacidades.</w:t>
      </w:r>
    </w:p>
    <w:p w14:paraId="590DF510" w14:textId="77777777" w:rsidR="0003012F" w:rsidRPr="009F5B41" w:rsidRDefault="0003012F" w:rsidP="009F5B41">
      <w:pPr>
        <w:pStyle w:val="Textoindependiente"/>
        <w:spacing w:before="177" w:line="273" w:lineRule="auto"/>
        <w:ind w:right="220"/>
        <w:jc w:val="both"/>
        <w:rPr>
          <w:rFonts w:ascii="Arial" w:hAnsi="Arial" w:cs="Arial"/>
        </w:rPr>
      </w:pPr>
      <w:r w:rsidRPr="009F5B41">
        <w:rPr>
          <w:rFonts w:ascii="Arial" w:hAnsi="Arial" w:cs="Arial"/>
        </w:rPr>
        <w:t>Efectuamos planes de formación y capacitación para desarrollar capacidades en un sentido amplio. Definimos las capacidades como la activación de potenciales en sistemas individuales, colectivos e institucionales.</w:t>
      </w:r>
    </w:p>
    <w:p w14:paraId="077F398A" w14:textId="77777777" w:rsidR="0003012F" w:rsidRPr="009F5B41" w:rsidRDefault="0003012F" w:rsidP="009F5B41">
      <w:pPr>
        <w:pStyle w:val="Textoindependiente"/>
        <w:spacing w:before="165"/>
        <w:ind w:left="222"/>
        <w:jc w:val="both"/>
        <w:rPr>
          <w:rFonts w:ascii="Arial" w:hAnsi="Arial" w:cs="Arial"/>
        </w:rPr>
      </w:pPr>
      <w:r w:rsidRPr="009F5B41">
        <w:rPr>
          <w:rFonts w:ascii="Arial" w:hAnsi="Arial" w:cs="Arial"/>
        </w:rPr>
        <w:t>Un</w:t>
      </w:r>
      <w:r w:rsidRPr="009F5B41">
        <w:rPr>
          <w:rFonts w:ascii="Arial" w:hAnsi="Arial" w:cs="Arial"/>
          <w:spacing w:val="-5"/>
        </w:rPr>
        <w:t xml:space="preserve"> </w:t>
      </w:r>
      <w:r w:rsidRPr="009F5B41">
        <w:rPr>
          <w:rFonts w:ascii="Arial" w:hAnsi="Arial" w:cs="Arial"/>
        </w:rPr>
        <w:t>enfoque</w:t>
      </w:r>
      <w:r w:rsidRPr="009F5B41">
        <w:rPr>
          <w:rFonts w:ascii="Arial" w:hAnsi="Arial" w:cs="Arial"/>
          <w:spacing w:val="-6"/>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capacidades</w:t>
      </w:r>
      <w:r w:rsidRPr="009F5B41">
        <w:rPr>
          <w:rFonts w:ascii="Arial" w:hAnsi="Arial" w:cs="Arial"/>
          <w:spacing w:val="-3"/>
        </w:rPr>
        <w:t xml:space="preserve"> </w:t>
      </w:r>
      <w:r w:rsidRPr="009F5B41">
        <w:rPr>
          <w:rFonts w:ascii="Arial" w:hAnsi="Arial" w:cs="Arial"/>
          <w:spacing w:val="-2"/>
        </w:rPr>
        <w:t>involucra</w:t>
      </w:r>
      <w:r w:rsidRPr="009F5B41">
        <w:rPr>
          <w:rFonts w:ascii="Arial" w:hAnsi="Arial" w:cs="Arial"/>
          <w:spacing w:val="-2"/>
          <w:vertAlign w:val="superscript"/>
        </w:rPr>
        <w:t>7</w:t>
      </w:r>
      <w:r w:rsidRPr="009F5B41">
        <w:rPr>
          <w:rFonts w:ascii="Arial" w:hAnsi="Arial" w:cs="Arial"/>
          <w:spacing w:val="-2"/>
        </w:rPr>
        <w:t>:</w:t>
      </w:r>
    </w:p>
    <w:p w14:paraId="36CF04A0" w14:textId="77777777" w:rsidR="0003012F" w:rsidRPr="009F5B41" w:rsidRDefault="0003012F" w:rsidP="009F5B41">
      <w:pPr>
        <w:pStyle w:val="Prrafodelista"/>
        <w:widowControl w:val="0"/>
        <w:numPr>
          <w:ilvl w:val="0"/>
          <w:numId w:val="21"/>
        </w:numPr>
        <w:tabs>
          <w:tab w:val="left" w:pos="930"/>
        </w:tabs>
        <w:autoSpaceDE w:val="0"/>
        <w:autoSpaceDN w:val="0"/>
        <w:spacing w:before="201" w:line="276" w:lineRule="auto"/>
        <w:ind w:left="941" w:right="221" w:hanging="360"/>
        <w:contextualSpacing w:val="0"/>
        <w:jc w:val="both"/>
        <w:rPr>
          <w:rFonts w:ascii="Arial" w:hAnsi="Arial" w:cs="Arial"/>
        </w:rPr>
      </w:pPr>
      <w:r w:rsidRPr="009F5B41">
        <w:rPr>
          <w:rFonts w:ascii="Arial" w:hAnsi="Arial" w:cs="Arial"/>
        </w:rPr>
        <w:t>Situarnos desde una perspectiva del potencial: Los servidores y las entidades ya cuentan con saberes y prácticas que es preciso identificar, apreciar, sistematizar e impulsar (ver concepción andragógica mencionada más arriba).</w:t>
      </w:r>
    </w:p>
    <w:p w14:paraId="3EF14F62" w14:textId="14DA6545" w:rsidR="0003012F" w:rsidRPr="009F5B41" w:rsidRDefault="0003012F" w:rsidP="009F5B41">
      <w:pPr>
        <w:pStyle w:val="Prrafodelista"/>
        <w:widowControl w:val="0"/>
        <w:numPr>
          <w:ilvl w:val="0"/>
          <w:numId w:val="21"/>
        </w:numPr>
        <w:tabs>
          <w:tab w:val="left" w:pos="930"/>
        </w:tabs>
        <w:autoSpaceDE w:val="0"/>
        <w:autoSpaceDN w:val="0"/>
        <w:spacing w:before="1" w:line="276" w:lineRule="auto"/>
        <w:ind w:left="941" w:right="214" w:hanging="360"/>
        <w:contextualSpacing w:val="0"/>
        <w:jc w:val="both"/>
        <w:rPr>
          <w:rFonts w:ascii="Arial" w:hAnsi="Arial" w:cs="Arial"/>
        </w:rPr>
      </w:pPr>
      <w:r w:rsidRPr="009F5B41">
        <w:rPr>
          <w:rFonts w:ascii="Arial" w:hAnsi="Arial" w:cs="Arial"/>
        </w:rPr>
        <w:t xml:space="preserve">Reconocernos desde la propia experticia que las soluciones externas aceptadas por la entidad deben promover la </w:t>
      </w:r>
      <w:r w:rsidRPr="009F5B41">
        <w:rPr>
          <w:rFonts w:ascii="Arial" w:hAnsi="Arial" w:cs="Arial"/>
          <w:i/>
        </w:rPr>
        <w:t xml:space="preserve">instalación interna </w:t>
      </w:r>
      <w:r w:rsidRPr="009F5B41">
        <w:rPr>
          <w:rFonts w:ascii="Arial" w:hAnsi="Arial" w:cs="Arial"/>
        </w:rPr>
        <w:t xml:space="preserve">de saberes y habilidades, </w:t>
      </w:r>
      <w:r w:rsidR="00CB15DB" w:rsidRPr="009F5B41">
        <w:rPr>
          <w:rFonts w:ascii="Arial" w:hAnsi="Arial" w:cs="Arial"/>
        </w:rPr>
        <w:t>y,</w:t>
      </w:r>
      <w:r w:rsidRPr="009F5B41">
        <w:rPr>
          <w:rFonts w:ascii="Arial" w:hAnsi="Arial" w:cs="Arial"/>
        </w:rPr>
        <w:t xml:space="preserve"> por tanto, la autonomía de los servidores y sus entidades.</w:t>
      </w:r>
    </w:p>
    <w:p w14:paraId="4A7F3399" w14:textId="77777777" w:rsidR="0003012F" w:rsidRPr="009F5B41" w:rsidRDefault="0003012F" w:rsidP="009F5B41">
      <w:pPr>
        <w:pStyle w:val="Prrafodelista"/>
        <w:widowControl w:val="0"/>
        <w:numPr>
          <w:ilvl w:val="0"/>
          <w:numId w:val="21"/>
        </w:numPr>
        <w:tabs>
          <w:tab w:val="left" w:pos="930"/>
        </w:tabs>
        <w:autoSpaceDE w:val="0"/>
        <w:autoSpaceDN w:val="0"/>
        <w:spacing w:line="278" w:lineRule="auto"/>
        <w:ind w:left="941" w:right="217" w:hanging="360"/>
        <w:contextualSpacing w:val="0"/>
        <w:jc w:val="both"/>
        <w:rPr>
          <w:rFonts w:ascii="Arial" w:hAnsi="Arial" w:cs="Arial"/>
        </w:rPr>
      </w:pPr>
      <w:r w:rsidRPr="009F5B41">
        <w:rPr>
          <w:rFonts w:ascii="Arial" w:hAnsi="Arial" w:cs="Arial"/>
        </w:rPr>
        <w:t>Apostar a procesos. Toda acción de capacitación hace parte de una apuesta sostenida, estructurada y coherente; nuestra mirada es de largo plazo.</w:t>
      </w:r>
    </w:p>
    <w:p w14:paraId="0CEB5BFD" w14:textId="77777777" w:rsidR="0003012F" w:rsidRPr="009F5B41" w:rsidRDefault="0003012F" w:rsidP="009F5B41">
      <w:pPr>
        <w:pStyle w:val="Prrafodelista"/>
        <w:widowControl w:val="0"/>
        <w:numPr>
          <w:ilvl w:val="0"/>
          <w:numId w:val="21"/>
        </w:numPr>
        <w:tabs>
          <w:tab w:val="left" w:pos="930"/>
        </w:tabs>
        <w:autoSpaceDE w:val="0"/>
        <w:autoSpaceDN w:val="0"/>
        <w:spacing w:line="276" w:lineRule="auto"/>
        <w:ind w:left="941" w:right="221" w:hanging="360"/>
        <w:contextualSpacing w:val="0"/>
        <w:jc w:val="both"/>
        <w:rPr>
          <w:rFonts w:ascii="Arial" w:hAnsi="Arial" w:cs="Arial"/>
        </w:rPr>
      </w:pPr>
      <w:r w:rsidRPr="009F5B41">
        <w:rPr>
          <w:rFonts w:ascii="Arial" w:hAnsi="Arial" w:cs="Arial"/>
        </w:rPr>
        <w:t>Perspectivas colectivas, no individualistas. Nuestro paradigma es colaborativo, amplio, no competitivo y basado en sinergias.</w:t>
      </w:r>
    </w:p>
    <w:p w14:paraId="3C349F80" w14:textId="77777777" w:rsidR="0003012F" w:rsidRPr="009F5B41" w:rsidRDefault="0003012F" w:rsidP="009F5B41">
      <w:pPr>
        <w:pStyle w:val="Textoindependiente"/>
        <w:spacing w:before="7"/>
        <w:jc w:val="both"/>
        <w:rPr>
          <w:rFonts w:ascii="Arial" w:hAnsi="Arial" w:cs="Arial"/>
        </w:rPr>
      </w:pPr>
    </w:p>
    <w:p w14:paraId="49D7B9E1" w14:textId="77777777" w:rsidR="0003012F" w:rsidRPr="009F5B41" w:rsidRDefault="0003012F" w:rsidP="009F5B41">
      <w:pPr>
        <w:pStyle w:val="Ttulo4"/>
        <w:numPr>
          <w:ilvl w:val="0"/>
          <w:numId w:val="20"/>
        </w:numPr>
        <w:rPr>
          <w:b/>
        </w:rPr>
      </w:pPr>
      <w:r w:rsidRPr="009F5B41">
        <w:t>Fortalecimiento</w:t>
      </w:r>
      <w:r w:rsidRPr="009F5B41">
        <w:rPr>
          <w:spacing w:val="-5"/>
        </w:rPr>
        <w:t xml:space="preserve"> </w:t>
      </w:r>
      <w:r w:rsidRPr="009F5B41">
        <w:t>de</w:t>
      </w:r>
      <w:r w:rsidRPr="009F5B41">
        <w:rPr>
          <w:spacing w:val="-3"/>
        </w:rPr>
        <w:t xml:space="preserve"> </w:t>
      </w:r>
      <w:r w:rsidRPr="009F5B41">
        <w:rPr>
          <w:spacing w:val="-2"/>
        </w:rPr>
        <w:t>Competencias.</w:t>
      </w:r>
    </w:p>
    <w:p w14:paraId="7402D868" w14:textId="44BD74B4" w:rsidR="0003012F" w:rsidRPr="009F5B41" w:rsidRDefault="0003012F" w:rsidP="009F5B41">
      <w:pPr>
        <w:pStyle w:val="Textoindependiente"/>
        <w:spacing w:before="194" w:line="276" w:lineRule="auto"/>
        <w:ind w:left="222" w:right="215"/>
        <w:jc w:val="both"/>
        <w:rPr>
          <w:rFonts w:ascii="Arial" w:hAnsi="Arial" w:cs="Arial"/>
        </w:rPr>
      </w:pPr>
      <w:r w:rsidRPr="009F5B41">
        <w:rPr>
          <w:rFonts w:ascii="Arial" w:hAnsi="Arial" w:cs="Arial"/>
        </w:rPr>
        <w:t xml:space="preserve">Los seres humanos somos sistemas orgánicos y complejos, determinados por dimensiones. El conocimiento intelectual es sólo una de nuestras facetas. </w:t>
      </w:r>
      <w:r w:rsidR="00E15909" w:rsidRPr="009F5B41">
        <w:rPr>
          <w:rFonts w:ascii="Arial" w:hAnsi="Arial" w:cs="Arial"/>
        </w:rPr>
        <w:t>Aprendemos, reaprendemos,</w:t>
      </w:r>
      <w:r w:rsidR="00D07A66" w:rsidRPr="009F5B41">
        <w:rPr>
          <w:rFonts w:ascii="Arial" w:hAnsi="Arial" w:cs="Arial"/>
        </w:rPr>
        <w:t xml:space="preserve"> </w:t>
      </w:r>
      <w:r w:rsidR="00E15909" w:rsidRPr="009F5B41">
        <w:rPr>
          <w:rFonts w:ascii="Arial" w:hAnsi="Arial" w:cs="Arial"/>
        </w:rPr>
        <w:t>realimentamos y</w:t>
      </w:r>
      <w:r w:rsidRPr="009F5B41">
        <w:rPr>
          <w:rFonts w:ascii="Arial" w:hAnsi="Arial" w:cs="Arial"/>
        </w:rPr>
        <w:t xml:space="preserve"> no solamente información, sino también prácticas corporales, hábitos de pensamiento, habilidades cognitivas, estrategias de regulación afectiva, valores vitales, propósitos.</w:t>
      </w:r>
    </w:p>
    <w:p w14:paraId="27CE3B7D" w14:textId="4AF0A315" w:rsidR="00994A00" w:rsidRPr="009F5B41" w:rsidRDefault="00D643F9" w:rsidP="009F5B41">
      <w:pPr>
        <w:ind w:left="142"/>
        <w:contextualSpacing/>
        <w:jc w:val="both"/>
        <w:rPr>
          <w:rFonts w:ascii="Arial" w:hAnsi="Arial" w:cs="Arial"/>
          <w:lang w:val="es-ES_tradnl"/>
        </w:rPr>
      </w:pPr>
      <w:r w:rsidRPr="009F5B41">
        <w:rPr>
          <w:rFonts w:ascii="Arial" w:hAnsi="Arial" w:cs="Arial"/>
          <w:lang w:val="es-ES_tradnl"/>
        </w:rPr>
        <w:t>Las competencias se configuran como el referente central de los procesos de formación que adelanta</w:t>
      </w:r>
      <w:r w:rsidR="00073CE8" w:rsidRPr="009F5B41">
        <w:rPr>
          <w:rFonts w:ascii="Arial" w:hAnsi="Arial" w:cs="Arial"/>
          <w:lang w:val="es-ES_tradnl"/>
        </w:rPr>
        <w:t xml:space="preserve"> </w:t>
      </w:r>
      <w:r w:rsidRPr="009F5B41">
        <w:rPr>
          <w:rFonts w:ascii="Arial" w:hAnsi="Arial" w:cs="Arial"/>
          <w:lang w:val="es-ES_tradnl"/>
        </w:rPr>
        <w:t>la Unidad Administrativa Especial Cuerpo Oficial de Bomberos de Bogotá D.C. —UAECOB—,</w:t>
      </w:r>
      <w:r w:rsidR="00E15909" w:rsidRPr="009F5B41">
        <w:rPr>
          <w:rFonts w:ascii="Arial" w:hAnsi="Arial" w:cs="Arial"/>
          <w:lang w:val="es-ES_tradnl"/>
        </w:rPr>
        <w:t xml:space="preserve">en este orden de ideas constituyen </w:t>
      </w:r>
      <w:r w:rsidR="00994A00" w:rsidRPr="009F5B41">
        <w:rPr>
          <w:rFonts w:ascii="Arial" w:hAnsi="Arial" w:cs="Arial"/>
          <w:lang w:val="es-ES_tradnl"/>
        </w:rPr>
        <w:t xml:space="preserve"> el elemento operativo que vincula la capacidad personal y de equipos para agregar valor a los procesos de trabajo en términos de competitividad (Pelegrín 2006)</w:t>
      </w:r>
      <w:r w:rsidR="00994A00" w:rsidRPr="009F5B41">
        <w:rPr>
          <w:rFonts w:ascii="Arial" w:hAnsi="Arial" w:cs="Arial"/>
          <w:vertAlign w:val="superscript"/>
          <w:lang w:val="es-ES_tradnl"/>
        </w:rPr>
        <w:footnoteReference w:id="2"/>
      </w:r>
      <w:r w:rsidR="00994A00" w:rsidRPr="009F5B41">
        <w:rPr>
          <w:rFonts w:ascii="Arial" w:hAnsi="Arial" w:cs="Arial"/>
          <w:lang w:val="es-ES_tradnl"/>
        </w:rPr>
        <w:t>, dando respuesta a diversos ambientes y contextos</w:t>
      </w:r>
      <w:r w:rsidR="00BB2855" w:rsidRPr="009F5B41">
        <w:rPr>
          <w:rFonts w:ascii="Arial" w:hAnsi="Arial" w:cs="Arial"/>
          <w:lang w:val="es-ES_tradnl"/>
        </w:rPr>
        <w:t xml:space="preserve">, en Esta </w:t>
      </w:r>
      <w:r w:rsidR="00BB2855" w:rsidRPr="009F5B41">
        <w:rPr>
          <w:rFonts w:ascii="Arial" w:hAnsi="Arial" w:cs="Arial"/>
          <w:lang w:val="es-ES_tradnl"/>
        </w:rPr>
        <w:lastRenderedPageBreak/>
        <w:t>entidad se fortalecen tres tipos de Competencias</w:t>
      </w:r>
      <w:r w:rsidR="00D44770" w:rsidRPr="009F5B41">
        <w:rPr>
          <w:rFonts w:ascii="Arial" w:hAnsi="Arial" w:cs="Arial"/>
          <w:lang w:val="es-ES_tradnl"/>
        </w:rPr>
        <w:t xml:space="preserve">: </w:t>
      </w:r>
      <w:r w:rsidR="003C6EAF" w:rsidRPr="009F5B41">
        <w:rPr>
          <w:rFonts w:ascii="Arial" w:hAnsi="Arial" w:cs="Arial"/>
          <w:lang w:val="es-ES_tradnl"/>
        </w:rPr>
        <w:t>competencia actitudinal (saber) competencia procedimental (hacer) y competencia cognitiva (ser)</w:t>
      </w:r>
      <w:r w:rsidR="00D3202D" w:rsidRPr="009F5B41">
        <w:rPr>
          <w:rFonts w:ascii="Arial" w:hAnsi="Arial" w:cs="Arial"/>
          <w:lang w:val="es-ES_tradnl"/>
        </w:rPr>
        <w:t xml:space="preserve"> </w:t>
      </w:r>
    </w:p>
    <w:p w14:paraId="03C63FFA" w14:textId="0CAD3A84" w:rsidR="006D2296" w:rsidRPr="009F5B41" w:rsidRDefault="003A198A" w:rsidP="009F5B41">
      <w:pPr>
        <w:pStyle w:val="Textoindependiente"/>
        <w:spacing w:before="194" w:line="276" w:lineRule="auto"/>
        <w:ind w:left="222" w:right="215"/>
        <w:jc w:val="both"/>
        <w:rPr>
          <w:rFonts w:ascii="Arial" w:hAnsi="Arial" w:cs="Arial"/>
        </w:rPr>
      </w:pPr>
      <w:r w:rsidRPr="009F5B41">
        <w:rPr>
          <w:rFonts w:ascii="Arial" w:hAnsi="Arial" w:cs="Arial"/>
          <w:noProof/>
          <w:lang w:eastAsia="es-CO"/>
        </w:rPr>
        <w:drawing>
          <wp:anchor distT="0" distB="0" distL="114300" distR="114300" simplePos="0" relativeHeight="251678720" behindDoc="0" locked="0" layoutInCell="1" allowOverlap="1" wp14:anchorId="173962FA" wp14:editId="003C3179">
            <wp:simplePos x="0" y="0"/>
            <wp:positionH relativeFrom="margin">
              <wp:posOffset>1754505</wp:posOffset>
            </wp:positionH>
            <wp:positionV relativeFrom="line">
              <wp:posOffset>356870</wp:posOffset>
            </wp:positionV>
            <wp:extent cx="2857500" cy="1623060"/>
            <wp:effectExtent l="0" t="0" r="0" b="0"/>
            <wp:wrapTopAndBottom/>
            <wp:docPr id="38" name="Imagen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n 38">
                      <a:extLst>
                        <a:ext uri="{C183D7F6-B498-43B3-948B-1728B52AA6E4}">
                          <adec:decorative xmlns:adec="http://schemas.microsoft.com/office/drawing/2017/decorative" val="1"/>
                        </a:ext>
                      </a:extLst>
                    </pic:cNvPr>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57500" cy="1623060"/>
                    </a:xfrm>
                    <a:prstGeom prst="rect">
                      <a:avLst/>
                    </a:prstGeom>
                    <a:noFill/>
                  </pic:spPr>
                </pic:pic>
              </a:graphicData>
            </a:graphic>
            <wp14:sizeRelH relativeFrom="page">
              <wp14:pctWidth>0</wp14:pctWidth>
            </wp14:sizeRelH>
            <wp14:sizeRelV relativeFrom="page">
              <wp14:pctHeight>0</wp14:pctHeight>
            </wp14:sizeRelV>
          </wp:anchor>
        </w:drawing>
      </w:r>
    </w:p>
    <w:p w14:paraId="45E3535E" w14:textId="42677889" w:rsidR="0003012F" w:rsidRPr="009F5B41" w:rsidRDefault="0003012F" w:rsidP="009F5B41">
      <w:pPr>
        <w:pStyle w:val="Prrafodelista"/>
        <w:widowControl w:val="0"/>
        <w:tabs>
          <w:tab w:val="left" w:pos="929"/>
          <w:tab w:val="left" w:pos="930"/>
        </w:tabs>
        <w:autoSpaceDE w:val="0"/>
        <w:autoSpaceDN w:val="0"/>
        <w:spacing w:before="36"/>
        <w:ind w:left="930"/>
        <w:contextualSpacing w:val="0"/>
        <w:jc w:val="both"/>
        <w:rPr>
          <w:rFonts w:ascii="Arial" w:hAnsi="Arial" w:cs="Arial"/>
        </w:rPr>
      </w:pPr>
    </w:p>
    <w:p w14:paraId="3D021D0F" w14:textId="62DD5B9F" w:rsidR="0003012F" w:rsidRPr="009F5B41" w:rsidRDefault="0003012F" w:rsidP="009F5B41">
      <w:pPr>
        <w:pStyle w:val="Ttulo3"/>
        <w:numPr>
          <w:ilvl w:val="2"/>
          <w:numId w:val="32"/>
        </w:numPr>
        <w:jc w:val="both"/>
      </w:pPr>
      <w:bookmarkStart w:id="25" w:name="_bookmark10"/>
      <w:bookmarkStart w:id="26" w:name="_Toc120693300"/>
      <w:bookmarkStart w:id="27" w:name="_Toc120693317"/>
      <w:bookmarkStart w:id="28" w:name="_Toc120698387"/>
      <w:bookmarkEnd w:id="25"/>
      <w:r w:rsidRPr="009F5B41">
        <w:t>¿Cómo</w:t>
      </w:r>
      <w:r w:rsidRPr="009F5B41">
        <w:rPr>
          <w:spacing w:val="-5"/>
        </w:rPr>
        <w:t xml:space="preserve"> </w:t>
      </w:r>
      <w:r w:rsidRPr="009F5B41">
        <w:t>capacitamos?</w:t>
      </w:r>
      <w:bookmarkEnd w:id="26"/>
      <w:bookmarkEnd w:id="27"/>
      <w:bookmarkEnd w:id="28"/>
    </w:p>
    <w:p w14:paraId="15218F1C" w14:textId="19172C74" w:rsidR="0003012F" w:rsidRPr="009F5B41" w:rsidRDefault="0003012F" w:rsidP="009F5B41">
      <w:pPr>
        <w:pStyle w:val="Ttulo4"/>
        <w:numPr>
          <w:ilvl w:val="3"/>
          <w:numId w:val="32"/>
        </w:numPr>
      </w:pPr>
      <w:r w:rsidRPr="009F5B41">
        <w:t>Modalidades de Capacitación</w:t>
      </w:r>
    </w:p>
    <w:p w14:paraId="437BE3AA" w14:textId="77777777" w:rsidR="0003012F" w:rsidRPr="009F5B41" w:rsidRDefault="0003012F" w:rsidP="009F5B41">
      <w:pPr>
        <w:pStyle w:val="Textoindependiente"/>
        <w:spacing w:before="200"/>
        <w:ind w:left="222"/>
        <w:jc w:val="both"/>
        <w:rPr>
          <w:rFonts w:ascii="Arial" w:hAnsi="Arial" w:cs="Arial"/>
        </w:rPr>
      </w:pPr>
      <w:r w:rsidRPr="009F5B41">
        <w:rPr>
          <w:rFonts w:ascii="Arial" w:hAnsi="Arial" w:cs="Arial"/>
        </w:rPr>
        <w:t>Consideramos</w:t>
      </w:r>
      <w:r w:rsidRPr="009F5B41">
        <w:rPr>
          <w:rFonts w:ascii="Arial" w:hAnsi="Arial" w:cs="Arial"/>
          <w:spacing w:val="-12"/>
        </w:rPr>
        <w:t xml:space="preserve"> </w:t>
      </w:r>
      <w:r w:rsidRPr="009F5B41">
        <w:rPr>
          <w:rFonts w:ascii="Arial" w:hAnsi="Arial" w:cs="Arial"/>
        </w:rPr>
        <w:t>tres</w:t>
      </w:r>
      <w:r w:rsidRPr="009F5B41">
        <w:rPr>
          <w:rFonts w:ascii="Arial" w:hAnsi="Arial" w:cs="Arial"/>
          <w:spacing w:val="-10"/>
        </w:rPr>
        <w:t xml:space="preserve"> </w:t>
      </w:r>
      <w:r w:rsidRPr="009F5B41">
        <w:rPr>
          <w:rFonts w:ascii="Arial" w:hAnsi="Arial" w:cs="Arial"/>
        </w:rPr>
        <w:t>modalidades</w:t>
      </w:r>
      <w:r w:rsidRPr="009F5B41">
        <w:rPr>
          <w:rFonts w:ascii="Arial" w:hAnsi="Arial" w:cs="Arial"/>
          <w:spacing w:val="-7"/>
        </w:rPr>
        <w:t xml:space="preserve"> </w:t>
      </w:r>
      <w:r w:rsidRPr="009F5B41">
        <w:rPr>
          <w:rFonts w:ascii="Arial" w:hAnsi="Arial" w:cs="Arial"/>
        </w:rPr>
        <w:t>para</w:t>
      </w:r>
      <w:r w:rsidRPr="009F5B41">
        <w:rPr>
          <w:rFonts w:ascii="Arial" w:hAnsi="Arial" w:cs="Arial"/>
          <w:spacing w:val="-8"/>
        </w:rPr>
        <w:t xml:space="preserve"> </w:t>
      </w:r>
      <w:r w:rsidRPr="009F5B41">
        <w:rPr>
          <w:rFonts w:ascii="Arial" w:hAnsi="Arial" w:cs="Arial"/>
        </w:rPr>
        <w:t>implementar</w:t>
      </w:r>
      <w:r w:rsidRPr="009F5B41">
        <w:rPr>
          <w:rFonts w:ascii="Arial" w:hAnsi="Arial" w:cs="Arial"/>
          <w:spacing w:val="-8"/>
        </w:rPr>
        <w:t xml:space="preserve"> </w:t>
      </w:r>
      <w:r w:rsidRPr="009F5B41">
        <w:rPr>
          <w:rFonts w:ascii="Arial" w:hAnsi="Arial" w:cs="Arial"/>
        </w:rPr>
        <w:t>nuestros</w:t>
      </w:r>
      <w:r w:rsidRPr="009F5B41">
        <w:rPr>
          <w:rFonts w:ascii="Arial" w:hAnsi="Arial" w:cs="Arial"/>
          <w:spacing w:val="-9"/>
        </w:rPr>
        <w:t xml:space="preserve"> </w:t>
      </w:r>
      <w:r w:rsidRPr="009F5B41">
        <w:rPr>
          <w:rFonts w:ascii="Arial" w:hAnsi="Arial" w:cs="Arial"/>
        </w:rPr>
        <w:t>programas</w:t>
      </w:r>
      <w:r w:rsidRPr="009F5B41">
        <w:rPr>
          <w:rFonts w:ascii="Arial" w:hAnsi="Arial" w:cs="Arial"/>
          <w:spacing w:val="-8"/>
        </w:rPr>
        <w:t xml:space="preserve"> </w:t>
      </w:r>
      <w:r w:rsidRPr="009F5B41">
        <w:rPr>
          <w:rFonts w:ascii="Arial" w:hAnsi="Arial" w:cs="Arial"/>
        </w:rPr>
        <w:t>de</w:t>
      </w:r>
      <w:r w:rsidRPr="009F5B41">
        <w:rPr>
          <w:rFonts w:ascii="Arial" w:hAnsi="Arial" w:cs="Arial"/>
          <w:spacing w:val="-8"/>
        </w:rPr>
        <w:t xml:space="preserve"> </w:t>
      </w:r>
      <w:r w:rsidRPr="009F5B41">
        <w:rPr>
          <w:rFonts w:ascii="Arial" w:hAnsi="Arial" w:cs="Arial"/>
          <w:spacing w:val="-2"/>
        </w:rPr>
        <w:t>aprendizaje:</w:t>
      </w:r>
    </w:p>
    <w:p w14:paraId="02D9B6F8" w14:textId="77777777" w:rsidR="0003012F" w:rsidRPr="009F5B41" w:rsidRDefault="0003012F" w:rsidP="009F5B41">
      <w:pPr>
        <w:pStyle w:val="Prrafodelista"/>
        <w:widowControl w:val="0"/>
        <w:numPr>
          <w:ilvl w:val="0"/>
          <w:numId w:val="24"/>
        </w:numPr>
        <w:tabs>
          <w:tab w:val="left" w:pos="930"/>
        </w:tabs>
        <w:autoSpaceDE w:val="0"/>
        <w:autoSpaceDN w:val="0"/>
        <w:spacing w:before="201" w:line="276" w:lineRule="auto"/>
        <w:ind w:right="220"/>
        <w:jc w:val="both"/>
        <w:rPr>
          <w:rFonts w:ascii="Arial" w:hAnsi="Arial" w:cs="Arial"/>
        </w:rPr>
      </w:pPr>
      <w:r w:rsidRPr="009F5B41">
        <w:rPr>
          <w:rFonts w:ascii="Arial" w:hAnsi="Arial" w:cs="Arial"/>
        </w:rPr>
        <w:t xml:space="preserve">Presencial: Proceso educativo que se desarrolla principalmente a través de espacios cara a cara entre estudiantes y formadores en un mismo espacio y </w:t>
      </w:r>
      <w:r w:rsidRPr="009F5B41">
        <w:rPr>
          <w:rFonts w:ascii="Arial" w:hAnsi="Arial" w:cs="Arial"/>
          <w:spacing w:val="-2"/>
        </w:rPr>
        <w:t>tiempo.</w:t>
      </w:r>
    </w:p>
    <w:p w14:paraId="3228B32D" w14:textId="77777777" w:rsidR="00B530D3" w:rsidRPr="009F5B41" w:rsidRDefault="00B530D3" w:rsidP="009F5B41">
      <w:pPr>
        <w:pStyle w:val="Prrafodelista"/>
        <w:widowControl w:val="0"/>
        <w:tabs>
          <w:tab w:val="left" w:pos="930"/>
        </w:tabs>
        <w:autoSpaceDE w:val="0"/>
        <w:autoSpaceDN w:val="0"/>
        <w:spacing w:line="276" w:lineRule="auto"/>
        <w:ind w:left="930" w:right="220"/>
        <w:jc w:val="both"/>
        <w:rPr>
          <w:rFonts w:ascii="Arial" w:hAnsi="Arial" w:cs="Arial"/>
        </w:rPr>
      </w:pPr>
    </w:p>
    <w:p w14:paraId="754D0322" w14:textId="53ECE1D7" w:rsidR="0003012F" w:rsidRPr="009F5B41" w:rsidRDefault="0003012F" w:rsidP="009F5B41">
      <w:pPr>
        <w:pStyle w:val="Prrafodelista"/>
        <w:widowControl w:val="0"/>
        <w:numPr>
          <w:ilvl w:val="0"/>
          <w:numId w:val="24"/>
        </w:numPr>
        <w:tabs>
          <w:tab w:val="left" w:pos="930"/>
        </w:tabs>
        <w:autoSpaceDE w:val="0"/>
        <w:autoSpaceDN w:val="0"/>
        <w:spacing w:line="276" w:lineRule="auto"/>
        <w:ind w:right="220"/>
        <w:jc w:val="both"/>
        <w:rPr>
          <w:rFonts w:ascii="Arial" w:hAnsi="Arial" w:cs="Arial"/>
        </w:rPr>
      </w:pPr>
      <w:r w:rsidRPr="009F5B41">
        <w:rPr>
          <w:rFonts w:ascii="Arial" w:hAnsi="Arial" w:cs="Arial"/>
        </w:rPr>
        <w:t>Virtual:</w:t>
      </w:r>
      <w:r w:rsidRPr="009F5B41">
        <w:rPr>
          <w:rFonts w:ascii="Arial" w:hAnsi="Arial" w:cs="Arial"/>
          <w:spacing w:val="-2"/>
        </w:rPr>
        <w:t xml:space="preserve"> </w:t>
      </w:r>
      <w:r w:rsidRPr="009F5B41">
        <w:rPr>
          <w:rFonts w:ascii="Arial" w:hAnsi="Arial" w:cs="Arial"/>
        </w:rPr>
        <w:t>Proceso</w:t>
      </w:r>
      <w:r w:rsidRPr="009F5B41">
        <w:rPr>
          <w:rFonts w:ascii="Arial" w:hAnsi="Arial" w:cs="Arial"/>
          <w:spacing w:val="-4"/>
        </w:rPr>
        <w:t xml:space="preserve"> </w:t>
      </w:r>
      <w:r w:rsidRPr="009F5B41">
        <w:rPr>
          <w:rFonts w:ascii="Arial" w:hAnsi="Arial" w:cs="Arial"/>
        </w:rPr>
        <w:t>educativo</w:t>
      </w:r>
      <w:r w:rsidRPr="009F5B41">
        <w:rPr>
          <w:rFonts w:ascii="Arial" w:hAnsi="Arial" w:cs="Arial"/>
          <w:spacing w:val="-4"/>
        </w:rPr>
        <w:t xml:space="preserve"> </w:t>
      </w:r>
      <w:r w:rsidRPr="009F5B41">
        <w:rPr>
          <w:rFonts w:ascii="Arial" w:hAnsi="Arial" w:cs="Arial"/>
        </w:rPr>
        <w:t>que</w:t>
      </w:r>
      <w:r w:rsidRPr="009F5B41">
        <w:rPr>
          <w:rFonts w:ascii="Arial" w:hAnsi="Arial" w:cs="Arial"/>
          <w:spacing w:val="-4"/>
        </w:rPr>
        <w:t xml:space="preserve"> </w:t>
      </w:r>
      <w:r w:rsidRPr="009F5B41">
        <w:rPr>
          <w:rFonts w:ascii="Arial" w:hAnsi="Arial" w:cs="Arial"/>
        </w:rPr>
        <w:t>se</w:t>
      </w:r>
      <w:r w:rsidRPr="009F5B41">
        <w:rPr>
          <w:rFonts w:ascii="Arial" w:hAnsi="Arial" w:cs="Arial"/>
          <w:spacing w:val="-4"/>
        </w:rPr>
        <w:t xml:space="preserve"> </w:t>
      </w:r>
      <w:r w:rsidRPr="009F5B41">
        <w:rPr>
          <w:rFonts w:ascii="Arial" w:hAnsi="Arial" w:cs="Arial"/>
        </w:rPr>
        <w:t>desarrolla</w:t>
      </w:r>
      <w:r w:rsidRPr="009F5B41">
        <w:rPr>
          <w:rFonts w:ascii="Arial" w:hAnsi="Arial" w:cs="Arial"/>
          <w:spacing w:val="-4"/>
        </w:rPr>
        <w:t xml:space="preserve"> </w:t>
      </w:r>
      <w:r w:rsidRPr="009F5B41">
        <w:rPr>
          <w:rFonts w:ascii="Arial" w:hAnsi="Arial" w:cs="Arial"/>
        </w:rPr>
        <w:t>a</w:t>
      </w:r>
      <w:r w:rsidRPr="009F5B41">
        <w:rPr>
          <w:rFonts w:ascii="Arial" w:hAnsi="Arial" w:cs="Arial"/>
          <w:spacing w:val="-3"/>
        </w:rPr>
        <w:t xml:space="preserve"> </w:t>
      </w:r>
      <w:r w:rsidRPr="009F5B41">
        <w:rPr>
          <w:rFonts w:ascii="Arial" w:hAnsi="Arial" w:cs="Arial"/>
        </w:rPr>
        <w:t>través</w:t>
      </w:r>
      <w:r w:rsidRPr="009F5B41">
        <w:rPr>
          <w:rFonts w:ascii="Arial" w:hAnsi="Arial" w:cs="Arial"/>
          <w:spacing w:val="-4"/>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una</w:t>
      </w:r>
      <w:r w:rsidRPr="009F5B41">
        <w:rPr>
          <w:rFonts w:ascii="Arial" w:hAnsi="Arial" w:cs="Arial"/>
          <w:spacing w:val="-4"/>
        </w:rPr>
        <w:t xml:space="preserve"> </w:t>
      </w:r>
      <w:r w:rsidRPr="009F5B41">
        <w:rPr>
          <w:rFonts w:ascii="Arial" w:hAnsi="Arial" w:cs="Arial"/>
        </w:rPr>
        <w:t>mediación</w:t>
      </w:r>
      <w:r w:rsidRPr="009F5B41">
        <w:rPr>
          <w:rFonts w:ascii="Arial" w:hAnsi="Arial" w:cs="Arial"/>
          <w:spacing w:val="-4"/>
        </w:rPr>
        <w:t xml:space="preserve"> </w:t>
      </w:r>
      <w:r w:rsidRPr="009F5B41">
        <w:rPr>
          <w:rFonts w:ascii="Arial" w:hAnsi="Arial" w:cs="Arial"/>
        </w:rPr>
        <w:t xml:space="preserve">tecnológica digital y que no exige la presencia simultánea de los actores, contenidos y objetos educativos en un mismo escenario </w:t>
      </w:r>
      <w:r w:rsidR="00CB15DB" w:rsidRPr="009F5B41">
        <w:rPr>
          <w:rFonts w:ascii="Arial" w:hAnsi="Arial" w:cs="Arial"/>
        </w:rPr>
        <w:t>espaciotemporal</w:t>
      </w:r>
      <w:r w:rsidRPr="009F5B41">
        <w:rPr>
          <w:rFonts w:ascii="Arial" w:hAnsi="Arial" w:cs="Arial"/>
        </w:rPr>
        <w:t>.</w:t>
      </w:r>
    </w:p>
    <w:p w14:paraId="52B6BA77" w14:textId="77777777" w:rsidR="0003012F" w:rsidRPr="009F5B41" w:rsidRDefault="0003012F" w:rsidP="009F5B41">
      <w:pPr>
        <w:pStyle w:val="Textoindependiente"/>
        <w:spacing w:before="7"/>
        <w:jc w:val="both"/>
        <w:rPr>
          <w:rFonts w:ascii="Arial" w:hAnsi="Arial" w:cs="Arial"/>
          <w:b/>
        </w:rPr>
      </w:pPr>
    </w:p>
    <w:p w14:paraId="471C523A" w14:textId="4413667D" w:rsidR="0003012F" w:rsidRPr="009F5B41" w:rsidRDefault="006C6798" w:rsidP="009F5B41">
      <w:pPr>
        <w:pStyle w:val="Prrafodelista"/>
        <w:widowControl w:val="0"/>
        <w:numPr>
          <w:ilvl w:val="0"/>
          <w:numId w:val="24"/>
        </w:numPr>
        <w:tabs>
          <w:tab w:val="left" w:pos="930"/>
        </w:tabs>
        <w:autoSpaceDE w:val="0"/>
        <w:autoSpaceDN w:val="0"/>
        <w:spacing w:line="276" w:lineRule="auto"/>
        <w:ind w:right="225"/>
        <w:jc w:val="both"/>
        <w:rPr>
          <w:rFonts w:ascii="Arial" w:hAnsi="Arial" w:cs="Arial"/>
        </w:rPr>
      </w:pPr>
      <w:r w:rsidRPr="009F5B41">
        <w:rPr>
          <w:rFonts w:ascii="Arial" w:hAnsi="Arial" w:cs="Arial"/>
        </w:rPr>
        <w:t>Semipresencial</w:t>
      </w:r>
      <w:r w:rsidR="0003012F" w:rsidRPr="009F5B41">
        <w:rPr>
          <w:rFonts w:ascii="Arial" w:hAnsi="Arial" w:cs="Arial"/>
        </w:rPr>
        <w:t>:</w:t>
      </w:r>
      <w:r w:rsidR="0003012F" w:rsidRPr="009F5B41">
        <w:rPr>
          <w:rFonts w:ascii="Arial" w:hAnsi="Arial" w:cs="Arial"/>
          <w:spacing w:val="30"/>
        </w:rPr>
        <w:t xml:space="preserve"> </w:t>
      </w:r>
      <w:r w:rsidR="0003012F" w:rsidRPr="009F5B41">
        <w:rPr>
          <w:rFonts w:ascii="Arial" w:hAnsi="Arial" w:cs="Arial"/>
        </w:rPr>
        <w:t>Proceso</w:t>
      </w:r>
      <w:r w:rsidR="0003012F" w:rsidRPr="009F5B41">
        <w:rPr>
          <w:rFonts w:ascii="Arial" w:hAnsi="Arial" w:cs="Arial"/>
          <w:spacing w:val="29"/>
        </w:rPr>
        <w:t xml:space="preserve"> </w:t>
      </w:r>
      <w:r w:rsidR="0003012F" w:rsidRPr="009F5B41">
        <w:rPr>
          <w:rFonts w:ascii="Arial" w:hAnsi="Arial" w:cs="Arial"/>
        </w:rPr>
        <w:t>educativo</w:t>
      </w:r>
      <w:r w:rsidR="0003012F" w:rsidRPr="009F5B41">
        <w:rPr>
          <w:rFonts w:ascii="Arial" w:hAnsi="Arial" w:cs="Arial"/>
          <w:spacing w:val="29"/>
        </w:rPr>
        <w:t xml:space="preserve"> </w:t>
      </w:r>
      <w:r w:rsidR="0003012F" w:rsidRPr="009F5B41">
        <w:rPr>
          <w:rFonts w:ascii="Arial" w:hAnsi="Arial" w:cs="Arial"/>
        </w:rPr>
        <w:t>que</w:t>
      </w:r>
      <w:r w:rsidR="0003012F" w:rsidRPr="009F5B41">
        <w:rPr>
          <w:rFonts w:ascii="Arial" w:hAnsi="Arial" w:cs="Arial"/>
          <w:spacing w:val="29"/>
        </w:rPr>
        <w:t xml:space="preserve"> </w:t>
      </w:r>
      <w:r w:rsidR="0003012F" w:rsidRPr="009F5B41">
        <w:rPr>
          <w:rFonts w:ascii="Arial" w:hAnsi="Arial" w:cs="Arial"/>
        </w:rPr>
        <w:t>se</w:t>
      </w:r>
      <w:r w:rsidR="0003012F" w:rsidRPr="009F5B41">
        <w:rPr>
          <w:rFonts w:ascii="Arial" w:hAnsi="Arial" w:cs="Arial"/>
          <w:spacing w:val="29"/>
        </w:rPr>
        <w:t xml:space="preserve"> </w:t>
      </w:r>
      <w:r w:rsidR="0003012F" w:rsidRPr="009F5B41">
        <w:rPr>
          <w:rFonts w:ascii="Arial" w:hAnsi="Arial" w:cs="Arial"/>
        </w:rPr>
        <w:t>desarrolla</w:t>
      </w:r>
      <w:r w:rsidR="0003012F" w:rsidRPr="009F5B41">
        <w:rPr>
          <w:rFonts w:ascii="Arial" w:hAnsi="Arial" w:cs="Arial"/>
          <w:spacing w:val="29"/>
        </w:rPr>
        <w:t xml:space="preserve"> </w:t>
      </w:r>
      <w:r w:rsidR="0003012F" w:rsidRPr="009F5B41">
        <w:rPr>
          <w:rFonts w:ascii="Arial" w:hAnsi="Arial" w:cs="Arial"/>
        </w:rPr>
        <w:t>a</w:t>
      </w:r>
      <w:r w:rsidR="0003012F" w:rsidRPr="009F5B41">
        <w:rPr>
          <w:rFonts w:ascii="Arial" w:hAnsi="Arial" w:cs="Arial"/>
          <w:spacing w:val="29"/>
        </w:rPr>
        <w:t xml:space="preserve"> </w:t>
      </w:r>
      <w:r w:rsidR="0003012F" w:rsidRPr="009F5B41">
        <w:rPr>
          <w:rFonts w:ascii="Arial" w:hAnsi="Arial" w:cs="Arial"/>
        </w:rPr>
        <w:t>través</w:t>
      </w:r>
      <w:r w:rsidR="0003012F" w:rsidRPr="009F5B41">
        <w:rPr>
          <w:rFonts w:ascii="Arial" w:hAnsi="Arial" w:cs="Arial"/>
          <w:spacing w:val="29"/>
        </w:rPr>
        <w:t xml:space="preserve"> </w:t>
      </w:r>
      <w:r w:rsidR="0003012F" w:rsidRPr="009F5B41">
        <w:rPr>
          <w:rFonts w:ascii="Arial" w:hAnsi="Arial" w:cs="Arial"/>
        </w:rPr>
        <w:t>de</w:t>
      </w:r>
      <w:r w:rsidR="0003012F" w:rsidRPr="009F5B41">
        <w:rPr>
          <w:rFonts w:ascii="Arial" w:hAnsi="Arial" w:cs="Arial"/>
          <w:spacing w:val="29"/>
        </w:rPr>
        <w:t xml:space="preserve"> </w:t>
      </w:r>
      <w:r w:rsidR="0003012F" w:rsidRPr="009F5B41">
        <w:rPr>
          <w:rFonts w:ascii="Arial" w:hAnsi="Arial" w:cs="Arial"/>
        </w:rPr>
        <w:t>una</w:t>
      </w:r>
      <w:r w:rsidR="0003012F" w:rsidRPr="009F5B41">
        <w:rPr>
          <w:rFonts w:ascii="Arial" w:hAnsi="Arial" w:cs="Arial"/>
          <w:spacing w:val="31"/>
        </w:rPr>
        <w:t xml:space="preserve"> </w:t>
      </w:r>
      <w:r w:rsidR="0003012F" w:rsidRPr="009F5B41">
        <w:rPr>
          <w:rFonts w:ascii="Arial" w:hAnsi="Arial" w:cs="Arial"/>
        </w:rPr>
        <w:t>combinación</w:t>
      </w:r>
      <w:r w:rsidR="0003012F" w:rsidRPr="009F5B41">
        <w:rPr>
          <w:rFonts w:ascii="Arial" w:hAnsi="Arial" w:cs="Arial"/>
          <w:spacing w:val="29"/>
        </w:rPr>
        <w:t xml:space="preserve"> </w:t>
      </w:r>
      <w:r w:rsidR="0003012F" w:rsidRPr="009F5B41">
        <w:rPr>
          <w:rFonts w:ascii="Arial" w:hAnsi="Arial" w:cs="Arial"/>
        </w:rPr>
        <w:t>de</w:t>
      </w:r>
      <w:r w:rsidR="0003012F" w:rsidRPr="009F5B41">
        <w:rPr>
          <w:rFonts w:ascii="Arial" w:hAnsi="Arial" w:cs="Arial"/>
          <w:spacing w:val="29"/>
        </w:rPr>
        <w:t xml:space="preserve"> </w:t>
      </w:r>
      <w:r w:rsidR="0003012F" w:rsidRPr="009F5B41">
        <w:rPr>
          <w:rFonts w:ascii="Arial" w:hAnsi="Arial" w:cs="Arial"/>
        </w:rPr>
        <w:t>las dos modalidades mencionadas anteriormente.</w:t>
      </w:r>
    </w:p>
    <w:p w14:paraId="248B6399" w14:textId="77777777" w:rsidR="0003012F" w:rsidRPr="009F5B41" w:rsidRDefault="0003012F" w:rsidP="009F5B41">
      <w:pPr>
        <w:pStyle w:val="Textoindependiente"/>
        <w:spacing w:before="4"/>
        <w:jc w:val="both"/>
        <w:rPr>
          <w:rFonts w:ascii="Arial" w:hAnsi="Arial" w:cs="Arial"/>
        </w:rPr>
      </w:pPr>
    </w:p>
    <w:p w14:paraId="5DA596DE" w14:textId="77777777" w:rsidR="00962820" w:rsidRPr="009F5B41" w:rsidRDefault="0003012F" w:rsidP="009F5B41">
      <w:pPr>
        <w:pStyle w:val="Textoindependiente"/>
        <w:spacing w:line="276" w:lineRule="auto"/>
        <w:ind w:left="222" w:right="219"/>
        <w:jc w:val="both"/>
        <w:rPr>
          <w:rFonts w:ascii="Arial" w:hAnsi="Arial" w:cs="Arial"/>
        </w:rPr>
      </w:pPr>
      <w:r w:rsidRPr="009F5B41">
        <w:rPr>
          <w:rFonts w:ascii="Arial" w:hAnsi="Arial" w:cs="Arial"/>
        </w:rPr>
        <w:t>No se considera a una capacitación de carácter mixto cuando se desarrolla una capacitación</w:t>
      </w:r>
      <w:r w:rsidRPr="009F5B41">
        <w:rPr>
          <w:rFonts w:ascii="Arial" w:hAnsi="Arial" w:cs="Arial"/>
          <w:spacing w:val="-2"/>
        </w:rPr>
        <w:t xml:space="preserve"> </w:t>
      </w:r>
      <w:r w:rsidRPr="009F5B41">
        <w:rPr>
          <w:rFonts w:ascii="Arial" w:hAnsi="Arial" w:cs="Arial"/>
        </w:rPr>
        <w:t>predominantemente</w:t>
      </w:r>
      <w:r w:rsidRPr="009F5B41">
        <w:rPr>
          <w:rFonts w:ascii="Arial" w:hAnsi="Arial" w:cs="Arial"/>
          <w:spacing w:val="-1"/>
        </w:rPr>
        <w:t xml:space="preserve"> </w:t>
      </w:r>
      <w:r w:rsidRPr="009F5B41">
        <w:rPr>
          <w:rFonts w:ascii="Arial" w:hAnsi="Arial" w:cs="Arial"/>
        </w:rPr>
        <w:t>presencial, acompañada</w:t>
      </w:r>
      <w:r w:rsidRPr="009F5B41">
        <w:rPr>
          <w:rFonts w:ascii="Arial" w:hAnsi="Arial" w:cs="Arial"/>
          <w:spacing w:val="-2"/>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la</w:t>
      </w:r>
      <w:r w:rsidRPr="009F5B41">
        <w:rPr>
          <w:rFonts w:ascii="Arial" w:hAnsi="Arial" w:cs="Arial"/>
          <w:spacing w:val="-1"/>
        </w:rPr>
        <w:t xml:space="preserve"> </w:t>
      </w:r>
      <w:r w:rsidRPr="009F5B41">
        <w:rPr>
          <w:rFonts w:ascii="Arial" w:hAnsi="Arial" w:cs="Arial"/>
        </w:rPr>
        <w:t>revisión de</w:t>
      </w:r>
      <w:r w:rsidRPr="009F5B41">
        <w:rPr>
          <w:rFonts w:ascii="Arial" w:hAnsi="Arial" w:cs="Arial"/>
          <w:spacing w:val="-2"/>
        </w:rPr>
        <w:t xml:space="preserve"> </w:t>
      </w:r>
      <w:r w:rsidRPr="009F5B41">
        <w:rPr>
          <w:rFonts w:ascii="Arial" w:hAnsi="Arial" w:cs="Arial"/>
        </w:rPr>
        <w:t>algún</w:t>
      </w:r>
      <w:r w:rsidRPr="009F5B41">
        <w:rPr>
          <w:rFonts w:ascii="Arial" w:hAnsi="Arial" w:cs="Arial"/>
          <w:spacing w:val="-2"/>
        </w:rPr>
        <w:t xml:space="preserve"> </w:t>
      </w:r>
      <w:r w:rsidRPr="009F5B41">
        <w:rPr>
          <w:rFonts w:ascii="Arial" w:hAnsi="Arial" w:cs="Arial"/>
        </w:rPr>
        <w:t>material digital. Tampoco aplica el término “mixto”, cuando se desarrolla un proceso educativo predominantemente virtual y el participante asiste ocasionalmente a un proceso</w:t>
      </w:r>
      <w:r w:rsidRPr="009F5B41">
        <w:rPr>
          <w:rFonts w:ascii="Arial" w:hAnsi="Arial" w:cs="Arial"/>
          <w:spacing w:val="40"/>
        </w:rPr>
        <w:t xml:space="preserve"> </w:t>
      </w:r>
      <w:r w:rsidRPr="009F5B41">
        <w:rPr>
          <w:rFonts w:ascii="Arial" w:hAnsi="Arial" w:cs="Arial"/>
        </w:rPr>
        <w:t>presencial de sensibilización o de evaluación</w:t>
      </w:r>
    </w:p>
    <w:p w14:paraId="39AA4F63" w14:textId="55D9CB6F" w:rsidR="0003012F" w:rsidRPr="009F5B41" w:rsidRDefault="0003012F" w:rsidP="009F5B41">
      <w:pPr>
        <w:pStyle w:val="Ttulo4"/>
        <w:numPr>
          <w:ilvl w:val="3"/>
          <w:numId w:val="32"/>
        </w:numPr>
      </w:pPr>
      <w:r w:rsidRPr="009F5B41">
        <w:lastRenderedPageBreak/>
        <w:t>Principios</w:t>
      </w:r>
      <w:r w:rsidRPr="009F5B41">
        <w:rPr>
          <w:spacing w:val="-6"/>
        </w:rPr>
        <w:t xml:space="preserve"> </w:t>
      </w:r>
      <w:r w:rsidRPr="009F5B41">
        <w:t>Metodológicos</w:t>
      </w:r>
    </w:p>
    <w:p w14:paraId="55B453E4" w14:textId="77777777" w:rsidR="0003012F" w:rsidRPr="009F5B41" w:rsidRDefault="0003012F" w:rsidP="009F5B41">
      <w:pPr>
        <w:pStyle w:val="Textoindependiente"/>
        <w:spacing w:before="200" w:line="276" w:lineRule="auto"/>
        <w:ind w:left="222" w:right="221"/>
        <w:jc w:val="both"/>
        <w:rPr>
          <w:rFonts w:ascii="Arial" w:hAnsi="Arial" w:cs="Arial"/>
        </w:rPr>
      </w:pPr>
      <w:r w:rsidRPr="009F5B41">
        <w:rPr>
          <w:rFonts w:ascii="Arial" w:hAnsi="Arial" w:cs="Arial"/>
        </w:rPr>
        <w:t>La sociedad del conocimiento y</w:t>
      </w:r>
      <w:r w:rsidRPr="009F5B41">
        <w:rPr>
          <w:rFonts w:ascii="Arial" w:hAnsi="Arial" w:cs="Arial"/>
          <w:spacing w:val="-2"/>
        </w:rPr>
        <w:t xml:space="preserve"> </w:t>
      </w:r>
      <w:r w:rsidRPr="009F5B41">
        <w:rPr>
          <w:rFonts w:ascii="Arial" w:hAnsi="Arial" w:cs="Arial"/>
        </w:rPr>
        <w:t>la información nos impone retos</w:t>
      </w:r>
      <w:r w:rsidRPr="009F5B41">
        <w:rPr>
          <w:rFonts w:ascii="Arial" w:hAnsi="Arial" w:cs="Arial"/>
          <w:spacing w:val="-1"/>
        </w:rPr>
        <w:t xml:space="preserve"> </w:t>
      </w:r>
      <w:r w:rsidRPr="009F5B41">
        <w:rPr>
          <w:rFonts w:ascii="Arial" w:hAnsi="Arial" w:cs="Arial"/>
        </w:rPr>
        <w:t>metodológicos. Cualquier servidor con competencias tecnológicas básicas puede acceder a conferencias, artículos, infografías e informes sobre los temas de su interés y por esto es importar enriquecer nuestros</w:t>
      </w:r>
      <w:r w:rsidRPr="009F5B41">
        <w:rPr>
          <w:rFonts w:ascii="Arial" w:hAnsi="Arial" w:cs="Arial"/>
          <w:spacing w:val="-4"/>
        </w:rPr>
        <w:t xml:space="preserve"> </w:t>
      </w:r>
      <w:r w:rsidRPr="009F5B41">
        <w:rPr>
          <w:rFonts w:ascii="Arial" w:hAnsi="Arial" w:cs="Arial"/>
        </w:rPr>
        <w:t>procesos</w:t>
      </w:r>
      <w:r w:rsidRPr="009F5B41">
        <w:rPr>
          <w:rFonts w:ascii="Arial" w:hAnsi="Arial" w:cs="Arial"/>
          <w:spacing w:val="-4"/>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Capacitación</w:t>
      </w:r>
      <w:r w:rsidRPr="009F5B41">
        <w:rPr>
          <w:rFonts w:ascii="Arial" w:hAnsi="Arial" w:cs="Arial"/>
          <w:spacing w:val="-2"/>
        </w:rPr>
        <w:t xml:space="preserve"> </w:t>
      </w:r>
      <w:r w:rsidRPr="009F5B41">
        <w:rPr>
          <w:rFonts w:ascii="Arial" w:hAnsi="Arial" w:cs="Arial"/>
        </w:rPr>
        <w:t>y</w:t>
      </w:r>
      <w:r w:rsidRPr="009F5B41">
        <w:rPr>
          <w:rFonts w:ascii="Arial" w:hAnsi="Arial" w:cs="Arial"/>
          <w:spacing w:val="-4"/>
        </w:rPr>
        <w:t xml:space="preserve"> </w:t>
      </w:r>
      <w:r w:rsidRPr="009F5B41">
        <w:rPr>
          <w:rFonts w:ascii="Arial" w:hAnsi="Arial" w:cs="Arial"/>
        </w:rPr>
        <w:t>Formación</w:t>
      </w:r>
      <w:r w:rsidRPr="009F5B41">
        <w:rPr>
          <w:rFonts w:ascii="Arial" w:hAnsi="Arial" w:cs="Arial"/>
          <w:spacing w:val="-4"/>
        </w:rPr>
        <w:t xml:space="preserve"> </w:t>
      </w:r>
      <w:r w:rsidRPr="009F5B41">
        <w:rPr>
          <w:rFonts w:ascii="Arial" w:hAnsi="Arial" w:cs="Arial"/>
        </w:rPr>
        <w:t>más</w:t>
      </w:r>
      <w:r w:rsidRPr="009F5B41">
        <w:rPr>
          <w:rFonts w:ascii="Arial" w:hAnsi="Arial" w:cs="Arial"/>
          <w:spacing w:val="-2"/>
        </w:rPr>
        <w:t xml:space="preserve"> </w:t>
      </w:r>
      <w:r w:rsidRPr="009F5B41">
        <w:rPr>
          <w:rFonts w:ascii="Arial" w:hAnsi="Arial" w:cs="Arial"/>
        </w:rPr>
        <w:t>allá</w:t>
      </w:r>
      <w:r w:rsidRPr="009F5B41">
        <w:rPr>
          <w:rFonts w:ascii="Arial" w:hAnsi="Arial" w:cs="Arial"/>
          <w:spacing w:val="-2"/>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los</w:t>
      </w:r>
      <w:r w:rsidRPr="009F5B41">
        <w:rPr>
          <w:rFonts w:ascii="Arial" w:hAnsi="Arial" w:cs="Arial"/>
          <w:spacing w:val="-4"/>
        </w:rPr>
        <w:t xml:space="preserve"> </w:t>
      </w:r>
      <w:r w:rsidRPr="009F5B41">
        <w:rPr>
          <w:rFonts w:ascii="Arial" w:hAnsi="Arial" w:cs="Arial"/>
        </w:rPr>
        <w:t>modelos</w:t>
      </w:r>
      <w:r w:rsidRPr="009F5B41">
        <w:rPr>
          <w:rFonts w:ascii="Arial" w:hAnsi="Arial" w:cs="Arial"/>
          <w:spacing w:val="-4"/>
        </w:rPr>
        <w:t xml:space="preserve"> </w:t>
      </w:r>
      <w:proofErr w:type="spellStart"/>
      <w:r w:rsidRPr="009F5B41">
        <w:rPr>
          <w:rFonts w:ascii="Arial" w:hAnsi="Arial" w:cs="Arial"/>
        </w:rPr>
        <w:t>transmisionistas</w:t>
      </w:r>
      <w:proofErr w:type="spellEnd"/>
      <w:r w:rsidRPr="009F5B41">
        <w:rPr>
          <w:rFonts w:ascii="Arial" w:hAnsi="Arial" w:cs="Arial"/>
        </w:rPr>
        <w:t>.</w:t>
      </w:r>
    </w:p>
    <w:p w14:paraId="0203443F" w14:textId="77777777" w:rsidR="0003012F" w:rsidRPr="009F5B41" w:rsidRDefault="0003012F" w:rsidP="009F5B41">
      <w:pPr>
        <w:pStyle w:val="Textoindependiente"/>
        <w:spacing w:before="161" w:line="276" w:lineRule="auto"/>
        <w:ind w:left="222" w:right="216"/>
        <w:jc w:val="both"/>
        <w:rPr>
          <w:rFonts w:ascii="Arial" w:hAnsi="Arial" w:cs="Arial"/>
        </w:rPr>
      </w:pPr>
      <w:r w:rsidRPr="009F5B41">
        <w:rPr>
          <w:rFonts w:ascii="Arial" w:hAnsi="Arial" w:cs="Arial"/>
        </w:rPr>
        <w:t>En uno de sus documentos de trabajo denominado “</w:t>
      </w:r>
      <w:proofErr w:type="spellStart"/>
      <w:r w:rsidRPr="009F5B41">
        <w:rPr>
          <w:rFonts w:ascii="Arial" w:hAnsi="Arial" w:cs="Arial"/>
        </w:rPr>
        <w:t>The</w:t>
      </w:r>
      <w:proofErr w:type="spellEnd"/>
      <w:r w:rsidRPr="009F5B41">
        <w:rPr>
          <w:rFonts w:ascii="Arial" w:hAnsi="Arial" w:cs="Arial"/>
        </w:rPr>
        <w:t xml:space="preserve"> future </w:t>
      </w:r>
      <w:proofErr w:type="spellStart"/>
      <w:r w:rsidRPr="009F5B41">
        <w:rPr>
          <w:rFonts w:ascii="Arial" w:hAnsi="Arial" w:cs="Arial"/>
        </w:rPr>
        <w:t>of</w:t>
      </w:r>
      <w:proofErr w:type="spellEnd"/>
      <w:r w:rsidRPr="009F5B41">
        <w:rPr>
          <w:rFonts w:ascii="Arial" w:hAnsi="Arial" w:cs="Arial"/>
        </w:rPr>
        <w:t xml:space="preserve"> </w:t>
      </w:r>
      <w:proofErr w:type="spellStart"/>
      <w:r w:rsidRPr="009F5B41">
        <w:rPr>
          <w:rFonts w:ascii="Arial" w:hAnsi="Arial" w:cs="Arial"/>
        </w:rPr>
        <w:t>learning</w:t>
      </w:r>
      <w:proofErr w:type="spellEnd"/>
      <w:r w:rsidRPr="009F5B41">
        <w:rPr>
          <w:rFonts w:ascii="Arial" w:hAnsi="Arial" w:cs="Arial"/>
        </w:rPr>
        <w:t xml:space="preserve"> 3: </w:t>
      </w:r>
      <w:proofErr w:type="spellStart"/>
      <w:r w:rsidRPr="009F5B41">
        <w:rPr>
          <w:rFonts w:ascii="Arial" w:hAnsi="Arial" w:cs="Arial"/>
        </w:rPr>
        <w:t>what</w:t>
      </w:r>
      <w:proofErr w:type="spellEnd"/>
      <w:r w:rsidRPr="009F5B41">
        <w:rPr>
          <w:rFonts w:ascii="Arial" w:hAnsi="Arial" w:cs="Arial"/>
        </w:rPr>
        <w:t xml:space="preserve"> </w:t>
      </w:r>
      <w:proofErr w:type="spellStart"/>
      <w:r w:rsidRPr="009F5B41">
        <w:rPr>
          <w:rFonts w:ascii="Arial" w:hAnsi="Arial" w:cs="Arial"/>
        </w:rPr>
        <w:t>kind</w:t>
      </w:r>
      <w:proofErr w:type="spellEnd"/>
      <w:r w:rsidRPr="009F5B41">
        <w:rPr>
          <w:rFonts w:ascii="Arial" w:hAnsi="Arial" w:cs="Arial"/>
        </w:rPr>
        <w:t xml:space="preserve"> </w:t>
      </w:r>
      <w:proofErr w:type="spellStart"/>
      <w:r w:rsidRPr="009F5B41">
        <w:rPr>
          <w:rFonts w:ascii="Arial" w:hAnsi="Arial" w:cs="Arial"/>
        </w:rPr>
        <w:t>of</w:t>
      </w:r>
      <w:proofErr w:type="spellEnd"/>
      <w:r w:rsidRPr="009F5B41">
        <w:rPr>
          <w:rFonts w:ascii="Arial" w:hAnsi="Arial" w:cs="Arial"/>
        </w:rPr>
        <w:t xml:space="preserve"> </w:t>
      </w:r>
      <w:proofErr w:type="spellStart"/>
      <w:r w:rsidRPr="009F5B41">
        <w:rPr>
          <w:rFonts w:ascii="Arial" w:hAnsi="Arial" w:cs="Arial"/>
        </w:rPr>
        <w:t>pedagogies</w:t>
      </w:r>
      <w:proofErr w:type="spellEnd"/>
      <w:r w:rsidRPr="009F5B41">
        <w:rPr>
          <w:rFonts w:ascii="Arial" w:hAnsi="Arial" w:cs="Arial"/>
        </w:rPr>
        <w:t xml:space="preserve"> </w:t>
      </w:r>
      <w:proofErr w:type="spellStart"/>
      <w:r w:rsidRPr="009F5B41">
        <w:rPr>
          <w:rFonts w:ascii="Arial" w:hAnsi="Arial" w:cs="Arial"/>
        </w:rPr>
        <w:t>for</w:t>
      </w:r>
      <w:proofErr w:type="spellEnd"/>
      <w:r w:rsidRPr="009F5B41">
        <w:rPr>
          <w:rFonts w:ascii="Arial" w:hAnsi="Arial" w:cs="Arial"/>
        </w:rPr>
        <w:t xml:space="preserve"> </w:t>
      </w:r>
      <w:proofErr w:type="spellStart"/>
      <w:r w:rsidRPr="009F5B41">
        <w:rPr>
          <w:rFonts w:ascii="Arial" w:hAnsi="Arial" w:cs="Arial"/>
        </w:rPr>
        <w:t>the</w:t>
      </w:r>
      <w:proofErr w:type="spellEnd"/>
      <w:r w:rsidRPr="009F5B41">
        <w:rPr>
          <w:rFonts w:ascii="Arial" w:hAnsi="Arial" w:cs="Arial"/>
        </w:rPr>
        <w:t xml:space="preserve"> 21st </w:t>
      </w:r>
      <w:proofErr w:type="spellStart"/>
      <w:r w:rsidRPr="009F5B41">
        <w:rPr>
          <w:rFonts w:ascii="Arial" w:hAnsi="Arial" w:cs="Arial"/>
        </w:rPr>
        <w:t>century</w:t>
      </w:r>
      <w:proofErr w:type="spellEnd"/>
      <w:r w:rsidRPr="009F5B41">
        <w:rPr>
          <w:rFonts w:ascii="Arial" w:hAnsi="Arial" w:cs="Arial"/>
        </w:rPr>
        <w:t>”, la UNESCO (2015[12])</w:t>
      </w:r>
      <w:r w:rsidRPr="009F5B41">
        <w:rPr>
          <w:rFonts w:ascii="Arial" w:hAnsi="Arial" w:cs="Arial"/>
          <w:vertAlign w:val="superscript"/>
        </w:rPr>
        <w:t>8</w:t>
      </w:r>
      <w:r w:rsidRPr="009F5B41">
        <w:rPr>
          <w:rFonts w:ascii="Arial" w:hAnsi="Arial" w:cs="Arial"/>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525DE660" w14:textId="77777777" w:rsidR="0003012F" w:rsidRPr="009F5B41" w:rsidRDefault="0003012F" w:rsidP="009F5B41">
      <w:pPr>
        <w:pStyle w:val="Ttulo4"/>
        <w:numPr>
          <w:ilvl w:val="0"/>
          <w:numId w:val="17"/>
        </w:numPr>
      </w:pPr>
      <w:r w:rsidRPr="009F5B41">
        <w:t>Balance</w:t>
      </w:r>
      <w:r w:rsidRPr="009F5B41">
        <w:rPr>
          <w:spacing w:val="-4"/>
        </w:rPr>
        <w:t xml:space="preserve"> </w:t>
      </w:r>
      <w:r w:rsidRPr="009F5B41">
        <w:t>profundidad</w:t>
      </w:r>
      <w:r w:rsidRPr="009F5B41">
        <w:rPr>
          <w:spacing w:val="-6"/>
        </w:rPr>
        <w:t xml:space="preserve"> </w:t>
      </w:r>
      <w:r w:rsidRPr="009F5B41">
        <w:t>vs.</w:t>
      </w:r>
      <w:r w:rsidRPr="009F5B41">
        <w:rPr>
          <w:spacing w:val="-2"/>
        </w:rPr>
        <w:t xml:space="preserve"> Extensión</w:t>
      </w:r>
    </w:p>
    <w:p w14:paraId="775BC146" w14:textId="10270BDC" w:rsidR="0003012F" w:rsidRPr="009F5B41" w:rsidRDefault="0003012F" w:rsidP="009F5B41">
      <w:pPr>
        <w:pStyle w:val="Textoindependiente"/>
        <w:spacing w:before="199" w:line="276" w:lineRule="auto"/>
        <w:ind w:left="222" w:right="219"/>
        <w:jc w:val="both"/>
        <w:rPr>
          <w:rFonts w:ascii="Arial" w:hAnsi="Arial" w:cs="Arial"/>
        </w:rPr>
      </w:pPr>
      <w:r w:rsidRPr="009F5B41">
        <w:rPr>
          <w:rFonts w:ascii="Arial" w:hAnsi="Arial" w:cs="Arial"/>
        </w:rPr>
        <w:t xml:space="preserve">Paralelo a la producción de indicadores cuantitativos, le apostamos a resultados educativos de calidad. Por eso garantizamos contar con formadores y una Institución Educativa para el Trabajo y Desarrollo Humano e instituciones: (1) altamente competentes, (2) comprometidos con el desarrollo del servicio </w:t>
      </w:r>
      <w:r w:rsidR="00CB15DB" w:rsidRPr="009F5B41">
        <w:rPr>
          <w:rFonts w:ascii="Arial" w:hAnsi="Arial" w:cs="Arial"/>
        </w:rPr>
        <w:t>civil,</w:t>
      </w:r>
      <w:r w:rsidRPr="009F5B41">
        <w:rPr>
          <w:rFonts w:ascii="Arial" w:hAnsi="Arial" w:cs="Arial"/>
        </w:rPr>
        <w:t xml:space="preserve"> (3) expertos en el</w:t>
      </w:r>
      <w:r w:rsidRPr="009F5B41">
        <w:rPr>
          <w:rFonts w:ascii="Arial" w:hAnsi="Arial" w:cs="Arial"/>
          <w:spacing w:val="40"/>
        </w:rPr>
        <w:t xml:space="preserve"> </w:t>
      </w:r>
      <w:r w:rsidRPr="009F5B41">
        <w:rPr>
          <w:rFonts w:ascii="Arial" w:hAnsi="Arial" w:cs="Arial"/>
        </w:rPr>
        <w:t>uso de pedagogías activas</w:t>
      </w:r>
      <w:r w:rsidR="00E346CD" w:rsidRPr="009F5B41">
        <w:rPr>
          <w:rFonts w:ascii="Arial" w:hAnsi="Arial" w:cs="Arial"/>
        </w:rPr>
        <w:t xml:space="preserve">, (4) Preparados en </w:t>
      </w:r>
      <w:r w:rsidR="005751FF" w:rsidRPr="009F5B41">
        <w:rPr>
          <w:rFonts w:ascii="Arial" w:hAnsi="Arial" w:cs="Arial"/>
        </w:rPr>
        <w:t>conocimientos</w:t>
      </w:r>
      <w:r w:rsidR="00E346CD" w:rsidRPr="009F5B41">
        <w:rPr>
          <w:rFonts w:ascii="Arial" w:hAnsi="Arial" w:cs="Arial"/>
        </w:rPr>
        <w:t xml:space="preserve"> </w:t>
      </w:r>
      <w:r w:rsidR="00CB15DB" w:rsidRPr="009F5B41">
        <w:rPr>
          <w:rFonts w:ascii="Arial" w:hAnsi="Arial" w:cs="Arial"/>
        </w:rPr>
        <w:t>específicos</w:t>
      </w:r>
      <w:r w:rsidR="00E346CD" w:rsidRPr="009F5B41">
        <w:rPr>
          <w:rFonts w:ascii="Arial" w:hAnsi="Arial" w:cs="Arial"/>
        </w:rPr>
        <w:t xml:space="preserve"> de la Labo</w:t>
      </w:r>
      <w:r w:rsidR="005751FF" w:rsidRPr="009F5B41">
        <w:rPr>
          <w:rFonts w:ascii="Arial" w:hAnsi="Arial" w:cs="Arial"/>
        </w:rPr>
        <w:t xml:space="preserve">r Bomberil </w:t>
      </w:r>
    </w:p>
    <w:p w14:paraId="16128774" w14:textId="05E3B0BB" w:rsidR="0003012F" w:rsidRPr="009F5B41" w:rsidRDefault="0003012F" w:rsidP="009F5B41">
      <w:pPr>
        <w:pStyle w:val="Textoindependiente"/>
        <w:spacing w:before="161" w:line="276" w:lineRule="auto"/>
        <w:ind w:left="222" w:right="214"/>
        <w:jc w:val="both"/>
        <w:rPr>
          <w:rFonts w:ascii="Arial" w:hAnsi="Arial" w:cs="Arial"/>
        </w:rPr>
      </w:pPr>
      <w:r w:rsidRPr="009F5B41">
        <w:rPr>
          <w:rFonts w:ascii="Arial" w:hAnsi="Arial" w:cs="Arial"/>
        </w:rPr>
        <w:t>En este sentido, la apuesta de la Entidad en sus intervenciones de Capacitación y entrenamiento pretende contar con excelentes proveedores externos como Universidades acreditadas en alta calidad, empresas de consultoría especializada en fortalecimiento de competencias con experiencia en sector público distrital y manejo de todos los niveles jerárquicos.</w:t>
      </w:r>
    </w:p>
    <w:p w14:paraId="5DAD415F" w14:textId="4DE9A98E" w:rsidR="00630817" w:rsidRPr="009F5B41" w:rsidRDefault="001173EF" w:rsidP="009F5B41">
      <w:pPr>
        <w:pStyle w:val="Textoindependiente"/>
        <w:spacing w:before="161" w:line="276" w:lineRule="auto"/>
        <w:ind w:left="222" w:right="214"/>
        <w:jc w:val="both"/>
        <w:rPr>
          <w:rFonts w:ascii="Arial" w:hAnsi="Arial" w:cs="Arial"/>
        </w:rPr>
      </w:pPr>
      <w:r w:rsidRPr="009F5B41">
        <w:rPr>
          <w:rFonts w:ascii="Arial" w:hAnsi="Arial" w:cs="Arial"/>
        </w:rPr>
        <w:t xml:space="preserve">Así como la generación de procesos de capacitación propios los cuales se desarrollan </w:t>
      </w:r>
      <w:r w:rsidR="00FC41A7" w:rsidRPr="009F5B41">
        <w:rPr>
          <w:rFonts w:ascii="Arial" w:hAnsi="Arial" w:cs="Arial"/>
        </w:rPr>
        <w:t xml:space="preserve">por parte de los instructores de la UAECOB y en los escenarios propios que se encuentran en el Centro de Entrenamiento </w:t>
      </w:r>
      <w:r w:rsidR="00C10341" w:rsidRPr="009F5B41">
        <w:rPr>
          <w:rFonts w:ascii="Arial" w:hAnsi="Arial" w:cs="Arial"/>
        </w:rPr>
        <w:t xml:space="preserve">Bomberil </w:t>
      </w:r>
    </w:p>
    <w:p w14:paraId="5FE32BB4" w14:textId="650DEE57" w:rsidR="0003012F" w:rsidRPr="009F5B41" w:rsidRDefault="0003012F" w:rsidP="009F5B41">
      <w:pPr>
        <w:pStyle w:val="Textoindependiente"/>
        <w:spacing w:before="159" w:line="276" w:lineRule="auto"/>
        <w:ind w:left="222" w:right="220"/>
        <w:jc w:val="both"/>
        <w:rPr>
          <w:rFonts w:ascii="Arial" w:hAnsi="Arial" w:cs="Arial"/>
        </w:rPr>
      </w:pPr>
      <w:r w:rsidRPr="009F5B41">
        <w:rPr>
          <w:rFonts w:ascii="Arial" w:hAnsi="Arial" w:cs="Arial"/>
        </w:rPr>
        <w:t>Adicionalmente, uno de los grandes temas que abarca este PIC, es la prevención e intervención en los diversos aspectos que contempla el Sistema de Salud y Seguridad en el Trabajo</w:t>
      </w:r>
      <w:r w:rsidR="00B95AAB" w:rsidRPr="009F5B41">
        <w:rPr>
          <w:rFonts w:ascii="Arial" w:hAnsi="Arial" w:cs="Arial"/>
        </w:rPr>
        <w:t>, desarrollo organizacional</w:t>
      </w:r>
      <w:r w:rsidR="00B13404" w:rsidRPr="009F5B41">
        <w:rPr>
          <w:rFonts w:ascii="Arial" w:hAnsi="Arial" w:cs="Arial"/>
        </w:rPr>
        <w:t xml:space="preserve"> y</w:t>
      </w:r>
      <w:r w:rsidR="00B95AAB" w:rsidRPr="009F5B41">
        <w:rPr>
          <w:rFonts w:ascii="Arial" w:hAnsi="Arial" w:cs="Arial"/>
        </w:rPr>
        <w:t xml:space="preserve"> biene</w:t>
      </w:r>
      <w:r w:rsidR="00B13404" w:rsidRPr="009F5B41">
        <w:rPr>
          <w:rFonts w:ascii="Arial" w:hAnsi="Arial" w:cs="Arial"/>
        </w:rPr>
        <w:t>star</w:t>
      </w:r>
      <w:r w:rsidRPr="009F5B41">
        <w:rPr>
          <w:rFonts w:ascii="Arial" w:hAnsi="Arial" w:cs="Arial"/>
        </w:rPr>
        <w:t>.</w:t>
      </w:r>
    </w:p>
    <w:p w14:paraId="29108BEF" w14:textId="77777777" w:rsidR="0003012F" w:rsidRPr="009F5B41" w:rsidRDefault="0003012F" w:rsidP="009F5B41">
      <w:pPr>
        <w:pStyle w:val="Textoindependiente"/>
        <w:jc w:val="both"/>
        <w:rPr>
          <w:rFonts w:ascii="Arial" w:hAnsi="Arial" w:cs="Arial"/>
        </w:rPr>
      </w:pPr>
    </w:p>
    <w:p w14:paraId="7AD506BE" w14:textId="77777777" w:rsidR="0003012F" w:rsidRPr="009F5B41" w:rsidRDefault="0003012F" w:rsidP="009F5B41">
      <w:pPr>
        <w:pStyle w:val="Ttulo4"/>
        <w:numPr>
          <w:ilvl w:val="0"/>
          <w:numId w:val="17"/>
        </w:numPr>
      </w:pPr>
      <w:r w:rsidRPr="009F5B41">
        <w:lastRenderedPageBreak/>
        <w:t>Aprendizaje</w:t>
      </w:r>
      <w:r w:rsidRPr="009F5B41">
        <w:rPr>
          <w:spacing w:val="-8"/>
        </w:rPr>
        <w:t xml:space="preserve"> </w:t>
      </w:r>
      <w:r w:rsidRPr="009F5B41">
        <w:rPr>
          <w:spacing w:val="-2"/>
        </w:rPr>
        <w:t>colaborativo</w:t>
      </w:r>
    </w:p>
    <w:p w14:paraId="5970ACB2" w14:textId="77777777" w:rsidR="0003012F" w:rsidRPr="009F5B41" w:rsidRDefault="0003012F" w:rsidP="009F5B41">
      <w:pPr>
        <w:pStyle w:val="Textoindependiente"/>
        <w:spacing w:before="199" w:line="276" w:lineRule="auto"/>
        <w:ind w:left="222" w:right="218"/>
        <w:jc w:val="both"/>
        <w:rPr>
          <w:rFonts w:ascii="Arial" w:hAnsi="Arial" w:cs="Arial"/>
        </w:rPr>
      </w:pPr>
      <w:r w:rsidRPr="009F5B41">
        <w:rPr>
          <w:rFonts w:ascii="Arial" w:hAnsi="Arial" w:cs="Arial"/>
        </w:rPr>
        <w:t>La Entidad cuenta con personas que, gracias a su larga experiencia y alto nivel de conocimiento en diversos temas, constituyen un Equipo de facilitadores internos que aportan directamente a los procesos de gestión interna del conocimiento. Para esto, reciben entrenamiento y acompañamiento en el fortalecimiento de sus habilidades para desempeñarse como líderes de procesos formativos y así, poner al servicio de la entidad toda su experticia.</w:t>
      </w:r>
    </w:p>
    <w:p w14:paraId="529E044D" w14:textId="77777777" w:rsidR="0003012F" w:rsidRPr="009F5B41" w:rsidRDefault="0003012F" w:rsidP="009F5B41">
      <w:pPr>
        <w:pStyle w:val="Ttulo4"/>
        <w:numPr>
          <w:ilvl w:val="0"/>
          <w:numId w:val="17"/>
        </w:numPr>
      </w:pPr>
      <w:r w:rsidRPr="009F5B41">
        <w:t>Diversidad</w:t>
      </w:r>
      <w:r w:rsidRPr="009F5B41">
        <w:rPr>
          <w:spacing w:val="-3"/>
        </w:rPr>
        <w:t xml:space="preserve"> </w:t>
      </w:r>
      <w:r w:rsidRPr="009F5B41">
        <w:t>en</w:t>
      </w:r>
      <w:r w:rsidRPr="009F5B41">
        <w:rPr>
          <w:spacing w:val="-4"/>
        </w:rPr>
        <w:t xml:space="preserve"> </w:t>
      </w:r>
      <w:r w:rsidRPr="009F5B41">
        <w:t>métodos</w:t>
      </w:r>
      <w:r w:rsidRPr="009F5B41">
        <w:rPr>
          <w:spacing w:val="-4"/>
        </w:rPr>
        <w:t xml:space="preserve"> </w:t>
      </w:r>
      <w:r w:rsidRPr="009F5B41">
        <w:t>de</w:t>
      </w:r>
      <w:r w:rsidRPr="009F5B41">
        <w:rPr>
          <w:spacing w:val="-2"/>
        </w:rPr>
        <w:t xml:space="preserve"> enseñanza</w:t>
      </w:r>
    </w:p>
    <w:p w14:paraId="1317DD6F" w14:textId="05CC06A9" w:rsidR="0003012F" w:rsidRPr="009F5B41" w:rsidRDefault="0003012F" w:rsidP="009F5B41">
      <w:pPr>
        <w:pStyle w:val="Textoindependiente"/>
        <w:spacing w:before="199" w:line="276" w:lineRule="auto"/>
        <w:ind w:left="222" w:right="216"/>
        <w:jc w:val="both"/>
        <w:rPr>
          <w:rFonts w:ascii="Arial" w:hAnsi="Arial" w:cs="Arial"/>
        </w:rPr>
      </w:pPr>
      <w:r w:rsidRPr="009F5B41">
        <w:rPr>
          <w:rFonts w:ascii="Arial" w:hAnsi="Arial" w:cs="Arial"/>
        </w:rPr>
        <w:t xml:space="preserve">Promovemos la autonomía en el aprendizaje, </w:t>
      </w:r>
      <w:r w:rsidR="00CB15DB" w:rsidRPr="009F5B41">
        <w:rPr>
          <w:rFonts w:ascii="Arial" w:hAnsi="Arial" w:cs="Arial"/>
        </w:rPr>
        <w:t>y,</w:t>
      </w:r>
      <w:r w:rsidRPr="009F5B41">
        <w:rPr>
          <w:rFonts w:ascii="Arial" w:hAnsi="Arial" w:cs="Arial"/>
        </w:rPr>
        <w:t xml:space="preserve"> por tanto, usamos distintos canales de comunicación (escrito, audio, video), favorecemos la interacción entre servidores y creamos metodologías colaborativas, espacios de retroalimentación y creación de redes de aprendizaje desde intereses comunes.</w:t>
      </w:r>
    </w:p>
    <w:p w14:paraId="1596AE8A" w14:textId="77777777" w:rsidR="0003012F" w:rsidRPr="009F5B41" w:rsidRDefault="0003012F" w:rsidP="009F5B41">
      <w:pPr>
        <w:pStyle w:val="Ttulo4"/>
        <w:numPr>
          <w:ilvl w:val="0"/>
          <w:numId w:val="17"/>
        </w:numPr>
      </w:pPr>
      <w:r w:rsidRPr="009F5B41">
        <w:t>Aprendizaje</w:t>
      </w:r>
      <w:r w:rsidRPr="009F5B41">
        <w:rPr>
          <w:spacing w:val="-4"/>
        </w:rPr>
        <w:t xml:space="preserve"> </w:t>
      </w:r>
      <w:r w:rsidRPr="009F5B41">
        <w:t>desde</w:t>
      </w:r>
      <w:r w:rsidRPr="009F5B41">
        <w:rPr>
          <w:spacing w:val="-3"/>
        </w:rPr>
        <w:t xml:space="preserve"> </w:t>
      </w:r>
      <w:r w:rsidRPr="009F5B41">
        <w:t>proyectos</w:t>
      </w:r>
      <w:r w:rsidRPr="009F5B41">
        <w:rPr>
          <w:spacing w:val="-1"/>
        </w:rPr>
        <w:t xml:space="preserve"> </w:t>
      </w:r>
      <w:r w:rsidRPr="009F5B41">
        <w:t>y</w:t>
      </w:r>
      <w:r w:rsidRPr="009F5B41">
        <w:rPr>
          <w:spacing w:val="-6"/>
        </w:rPr>
        <w:t xml:space="preserve"> </w:t>
      </w:r>
      <w:r w:rsidRPr="009F5B41">
        <w:t>basado</w:t>
      </w:r>
      <w:r w:rsidRPr="009F5B41">
        <w:rPr>
          <w:spacing w:val="-3"/>
        </w:rPr>
        <w:t xml:space="preserve"> </w:t>
      </w:r>
      <w:r w:rsidRPr="009F5B41">
        <w:t>en</w:t>
      </w:r>
      <w:r w:rsidRPr="009F5B41">
        <w:rPr>
          <w:spacing w:val="-3"/>
        </w:rPr>
        <w:t xml:space="preserve"> </w:t>
      </w:r>
      <w:r w:rsidRPr="009F5B41">
        <w:rPr>
          <w:spacing w:val="-2"/>
        </w:rPr>
        <w:t>problemas</w:t>
      </w:r>
    </w:p>
    <w:p w14:paraId="50B294FC" w14:textId="77777777" w:rsidR="0003012F" w:rsidRPr="009F5B41" w:rsidRDefault="0003012F" w:rsidP="009F5B41">
      <w:pPr>
        <w:pStyle w:val="Textoindependiente"/>
        <w:spacing w:before="199" w:line="276" w:lineRule="auto"/>
        <w:ind w:left="222" w:right="219"/>
        <w:jc w:val="both"/>
        <w:rPr>
          <w:rFonts w:ascii="Arial" w:hAnsi="Arial" w:cs="Arial"/>
        </w:rPr>
      </w:pPr>
      <w:r w:rsidRPr="009F5B41">
        <w:rPr>
          <w:rFonts w:ascii="Arial" w:hAnsi="Arial" w:cs="Arial"/>
        </w:rPr>
        <w:t>Nuestra concepción de aprendizaje se sitúa en la cotidianidad y se asocia a la generación de conocimientos profundos, significativos y transferibles a contextos reales. Este</w:t>
      </w:r>
      <w:r w:rsidRPr="009F5B41">
        <w:rPr>
          <w:rFonts w:ascii="Arial" w:hAnsi="Arial" w:cs="Arial"/>
          <w:spacing w:val="40"/>
        </w:rPr>
        <w:t xml:space="preserve"> </w:t>
      </w:r>
      <w:r w:rsidRPr="009F5B41">
        <w:rPr>
          <w:rFonts w:ascii="Arial" w:hAnsi="Arial" w:cs="Arial"/>
        </w:rPr>
        <w:t xml:space="preserve">principio metodológico mencionado en la Guía Metodológica del DAFP, se basa en tres </w:t>
      </w:r>
      <w:r w:rsidRPr="009F5B41">
        <w:rPr>
          <w:rFonts w:ascii="Arial" w:hAnsi="Arial" w:cs="Arial"/>
          <w:spacing w:val="-2"/>
        </w:rPr>
        <w:t>premisas:</w:t>
      </w:r>
    </w:p>
    <w:p w14:paraId="6E0A71DE" w14:textId="77777777" w:rsidR="0003012F" w:rsidRPr="009F5B41" w:rsidRDefault="0003012F" w:rsidP="009F5B41">
      <w:pPr>
        <w:pStyle w:val="Prrafodelista"/>
        <w:widowControl w:val="0"/>
        <w:numPr>
          <w:ilvl w:val="1"/>
          <w:numId w:val="17"/>
        </w:numPr>
        <w:tabs>
          <w:tab w:val="left" w:pos="1302"/>
        </w:tabs>
        <w:autoSpaceDE w:val="0"/>
        <w:autoSpaceDN w:val="0"/>
        <w:spacing w:before="159" w:line="278" w:lineRule="auto"/>
        <w:ind w:right="218"/>
        <w:contextualSpacing w:val="0"/>
        <w:jc w:val="both"/>
        <w:rPr>
          <w:rFonts w:ascii="Arial" w:hAnsi="Arial" w:cs="Arial"/>
        </w:rPr>
      </w:pPr>
      <w:r w:rsidRPr="009F5B41">
        <w:rPr>
          <w:rFonts w:ascii="Arial" w:hAnsi="Arial" w:cs="Arial"/>
        </w:rPr>
        <w:t>Los</w:t>
      </w:r>
      <w:r w:rsidRPr="009F5B41">
        <w:rPr>
          <w:rFonts w:ascii="Arial" w:hAnsi="Arial" w:cs="Arial"/>
          <w:spacing w:val="80"/>
          <w:w w:val="150"/>
        </w:rPr>
        <w:t xml:space="preserve"> </w:t>
      </w:r>
      <w:r w:rsidRPr="009F5B41">
        <w:rPr>
          <w:rFonts w:ascii="Arial" w:hAnsi="Arial" w:cs="Arial"/>
        </w:rPr>
        <w:t>Servidores</w:t>
      </w:r>
      <w:r w:rsidRPr="009F5B41">
        <w:rPr>
          <w:rFonts w:ascii="Arial" w:hAnsi="Arial" w:cs="Arial"/>
          <w:spacing w:val="80"/>
          <w:w w:val="150"/>
        </w:rPr>
        <w:t xml:space="preserve"> </w:t>
      </w:r>
      <w:r w:rsidRPr="009F5B41">
        <w:rPr>
          <w:rFonts w:ascii="Arial" w:hAnsi="Arial" w:cs="Arial"/>
        </w:rPr>
        <w:t>se</w:t>
      </w:r>
      <w:r w:rsidRPr="009F5B41">
        <w:rPr>
          <w:rFonts w:ascii="Arial" w:hAnsi="Arial" w:cs="Arial"/>
          <w:spacing w:val="80"/>
          <w:w w:val="150"/>
        </w:rPr>
        <w:t xml:space="preserve"> </w:t>
      </w:r>
      <w:r w:rsidRPr="009F5B41">
        <w:rPr>
          <w:rFonts w:ascii="Arial" w:hAnsi="Arial" w:cs="Arial"/>
        </w:rPr>
        <w:t>responsabilizan</w:t>
      </w:r>
      <w:r w:rsidRPr="009F5B41">
        <w:rPr>
          <w:rFonts w:ascii="Arial" w:hAnsi="Arial" w:cs="Arial"/>
          <w:spacing w:val="80"/>
          <w:w w:val="150"/>
        </w:rPr>
        <w:t xml:space="preserve"> </w:t>
      </w:r>
      <w:r w:rsidRPr="009F5B41">
        <w:rPr>
          <w:rFonts w:ascii="Arial" w:hAnsi="Arial" w:cs="Arial"/>
        </w:rPr>
        <w:t>y</w:t>
      </w:r>
      <w:r w:rsidRPr="009F5B41">
        <w:rPr>
          <w:rFonts w:ascii="Arial" w:hAnsi="Arial" w:cs="Arial"/>
          <w:spacing w:val="80"/>
          <w:w w:val="150"/>
        </w:rPr>
        <w:t xml:space="preserve"> </w:t>
      </w:r>
      <w:r w:rsidRPr="009F5B41">
        <w:rPr>
          <w:rFonts w:ascii="Arial" w:hAnsi="Arial" w:cs="Arial"/>
        </w:rPr>
        <w:t>controlan</w:t>
      </w:r>
      <w:r w:rsidRPr="009F5B41">
        <w:rPr>
          <w:rFonts w:ascii="Arial" w:hAnsi="Arial" w:cs="Arial"/>
          <w:spacing w:val="80"/>
          <w:w w:val="150"/>
        </w:rPr>
        <w:t xml:space="preserve"> </w:t>
      </w:r>
      <w:r w:rsidRPr="009F5B41">
        <w:rPr>
          <w:rFonts w:ascii="Arial" w:hAnsi="Arial" w:cs="Arial"/>
        </w:rPr>
        <w:t>su</w:t>
      </w:r>
      <w:r w:rsidRPr="009F5B41">
        <w:rPr>
          <w:rFonts w:ascii="Arial" w:hAnsi="Arial" w:cs="Arial"/>
          <w:spacing w:val="80"/>
          <w:w w:val="150"/>
        </w:rPr>
        <w:t xml:space="preserve"> </w:t>
      </w:r>
      <w:r w:rsidRPr="009F5B41">
        <w:rPr>
          <w:rFonts w:ascii="Arial" w:hAnsi="Arial" w:cs="Arial"/>
        </w:rPr>
        <w:t>propio</w:t>
      </w:r>
      <w:r w:rsidRPr="009F5B41">
        <w:rPr>
          <w:rFonts w:ascii="Arial" w:hAnsi="Arial" w:cs="Arial"/>
          <w:spacing w:val="80"/>
          <w:w w:val="150"/>
        </w:rPr>
        <w:t xml:space="preserve"> </w:t>
      </w:r>
      <w:r w:rsidRPr="009F5B41">
        <w:rPr>
          <w:rFonts w:ascii="Arial" w:hAnsi="Arial" w:cs="Arial"/>
        </w:rPr>
        <w:t>proceso</w:t>
      </w:r>
      <w:r w:rsidRPr="009F5B41">
        <w:rPr>
          <w:rFonts w:ascii="Arial" w:hAnsi="Arial" w:cs="Arial"/>
          <w:spacing w:val="80"/>
          <w:w w:val="150"/>
        </w:rPr>
        <w:t xml:space="preserve"> </w:t>
      </w:r>
      <w:r w:rsidRPr="009F5B41">
        <w:rPr>
          <w:rFonts w:ascii="Arial" w:hAnsi="Arial" w:cs="Arial"/>
        </w:rPr>
        <w:t xml:space="preserve">de </w:t>
      </w:r>
      <w:r w:rsidRPr="009F5B41">
        <w:rPr>
          <w:rFonts w:ascii="Arial" w:hAnsi="Arial" w:cs="Arial"/>
          <w:spacing w:val="-2"/>
        </w:rPr>
        <w:t>aprendizaje.</w:t>
      </w:r>
    </w:p>
    <w:p w14:paraId="21BF4830" w14:textId="77777777" w:rsidR="0003012F" w:rsidRPr="009F5B41" w:rsidRDefault="0003012F" w:rsidP="009F5B41">
      <w:pPr>
        <w:pStyle w:val="Prrafodelista"/>
        <w:widowControl w:val="0"/>
        <w:numPr>
          <w:ilvl w:val="1"/>
          <w:numId w:val="17"/>
        </w:numPr>
        <w:tabs>
          <w:tab w:val="left" w:pos="1302"/>
        </w:tabs>
        <w:autoSpaceDE w:val="0"/>
        <w:autoSpaceDN w:val="0"/>
        <w:spacing w:line="249" w:lineRule="exact"/>
        <w:ind w:hanging="361"/>
        <w:contextualSpacing w:val="0"/>
        <w:jc w:val="both"/>
        <w:rPr>
          <w:rFonts w:ascii="Arial" w:hAnsi="Arial" w:cs="Arial"/>
        </w:rPr>
      </w:pPr>
      <w:r w:rsidRPr="009F5B41">
        <w:rPr>
          <w:rFonts w:ascii="Arial" w:hAnsi="Arial" w:cs="Arial"/>
        </w:rPr>
        <w:t>Los</w:t>
      </w:r>
      <w:r w:rsidRPr="009F5B41">
        <w:rPr>
          <w:rFonts w:ascii="Arial" w:hAnsi="Arial" w:cs="Arial"/>
          <w:spacing w:val="-6"/>
        </w:rPr>
        <w:t xml:space="preserve"> </w:t>
      </w:r>
      <w:r w:rsidRPr="009F5B41">
        <w:rPr>
          <w:rFonts w:ascii="Arial" w:hAnsi="Arial" w:cs="Arial"/>
        </w:rPr>
        <w:t>Servidores</w:t>
      </w:r>
      <w:r w:rsidRPr="009F5B41">
        <w:rPr>
          <w:rFonts w:ascii="Arial" w:hAnsi="Arial" w:cs="Arial"/>
          <w:spacing w:val="-5"/>
        </w:rPr>
        <w:t xml:space="preserve"> </w:t>
      </w:r>
      <w:r w:rsidRPr="009F5B41">
        <w:rPr>
          <w:rFonts w:ascii="Arial" w:hAnsi="Arial" w:cs="Arial"/>
        </w:rPr>
        <w:t>diseñan</w:t>
      </w:r>
      <w:r w:rsidRPr="009F5B41">
        <w:rPr>
          <w:rFonts w:ascii="Arial" w:hAnsi="Arial" w:cs="Arial"/>
          <w:spacing w:val="-9"/>
        </w:rPr>
        <w:t xml:space="preserve"> </w:t>
      </w:r>
      <w:r w:rsidRPr="009F5B41">
        <w:rPr>
          <w:rFonts w:ascii="Arial" w:hAnsi="Arial" w:cs="Arial"/>
        </w:rPr>
        <w:t>y</w:t>
      </w:r>
      <w:r w:rsidRPr="009F5B41">
        <w:rPr>
          <w:rFonts w:ascii="Arial" w:hAnsi="Arial" w:cs="Arial"/>
          <w:spacing w:val="-6"/>
        </w:rPr>
        <w:t xml:space="preserve"> </w:t>
      </w:r>
      <w:r w:rsidRPr="009F5B41">
        <w:rPr>
          <w:rFonts w:ascii="Arial" w:hAnsi="Arial" w:cs="Arial"/>
        </w:rPr>
        <w:t>construyen</w:t>
      </w:r>
      <w:r w:rsidRPr="009F5B41">
        <w:rPr>
          <w:rFonts w:ascii="Arial" w:hAnsi="Arial" w:cs="Arial"/>
          <w:spacing w:val="-5"/>
        </w:rPr>
        <w:t xml:space="preserve"> </w:t>
      </w:r>
      <w:r w:rsidRPr="009F5B41">
        <w:rPr>
          <w:rFonts w:ascii="Arial" w:hAnsi="Arial" w:cs="Arial"/>
        </w:rPr>
        <w:t>soluciones</w:t>
      </w:r>
      <w:r w:rsidRPr="009F5B41">
        <w:rPr>
          <w:rFonts w:ascii="Arial" w:hAnsi="Arial" w:cs="Arial"/>
          <w:spacing w:val="-6"/>
        </w:rPr>
        <w:t xml:space="preserve"> </w:t>
      </w:r>
      <w:r w:rsidRPr="009F5B41">
        <w:rPr>
          <w:rFonts w:ascii="Arial" w:hAnsi="Arial" w:cs="Arial"/>
        </w:rPr>
        <w:t>a</w:t>
      </w:r>
      <w:r w:rsidRPr="009F5B41">
        <w:rPr>
          <w:rFonts w:ascii="Arial" w:hAnsi="Arial" w:cs="Arial"/>
          <w:spacing w:val="-5"/>
        </w:rPr>
        <w:t xml:space="preserve"> </w:t>
      </w:r>
      <w:r w:rsidRPr="009F5B41">
        <w:rPr>
          <w:rFonts w:ascii="Arial" w:hAnsi="Arial" w:cs="Arial"/>
        </w:rPr>
        <w:t>problemas</w:t>
      </w:r>
      <w:r w:rsidRPr="009F5B41">
        <w:rPr>
          <w:rFonts w:ascii="Arial" w:hAnsi="Arial" w:cs="Arial"/>
          <w:spacing w:val="-3"/>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rPr>
        <w:t>la</w:t>
      </w:r>
      <w:r w:rsidRPr="009F5B41">
        <w:rPr>
          <w:rFonts w:ascii="Arial" w:hAnsi="Arial" w:cs="Arial"/>
          <w:spacing w:val="-5"/>
        </w:rPr>
        <w:t xml:space="preserve"> </w:t>
      </w:r>
      <w:r w:rsidRPr="009F5B41">
        <w:rPr>
          <w:rFonts w:ascii="Arial" w:hAnsi="Arial" w:cs="Arial"/>
        </w:rPr>
        <w:t>vida</w:t>
      </w:r>
      <w:r w:rsidRPr="009F5B41">
        <w:rPr>
          <w:rFonts w:ascii="Arial" w:hAnsi="Arial" w:cs="Arial"/>
          <w:spacing w:val="-4"/>
        </w:rPr>
        <w:t xml:space="preserve"> </w:t>
      </w:r>
      <w:r w:rsidRPr="009F5B41">
        <w:rPr>
          <w:rFonts w:ascii="Arial" w:hAnsi="Arial" w:cs="Arial"/>
          <w:spacing w:val="-2"/>
        </w:rPr>
        <w:t>real.</w:t>
      </w:r>
    </w:p>
    <w:p w14:paraId="42411AB3" w14:textId="77777777" w:rsidR="0003012F" w:rsidRPr="009F5B41" w:rsidRDefault="0003012F" w:rsidP="009F5B41">
      <w:pPr>
        <w:pStyle w:val="Prrafodelista"/>
        <w:widowControl w:val="0"/>
        <w:numPr>
          <w:ilvl w:val="1"/>
          <w:numId w:val="17"/>
        </w:numPr>
        <w:tabs>
          <w:tab w:val="left" w:pos="1302"/>
        </w:tabs>
        <w:autoSpaceDE w:val="0"/>
        <w:autoSpaceDN w:val="0"/>
        <w:spacing w:before="37"/>
        <w:ind w:hanging="361"/>
        <w:contextualSpacing w:val="0"/>
        <w:jc w:val="both"/>
        <w:rPr>
          <w:rFonts w:ascii="Arial" w:hAnsi="Arial" w:cs="Arial"/>
        </w:rPr>
      </w:pPr>
      <w:r w:rsidRPr="009F5B41">
        <w:rPr>
          <w:rFonts w:ascii="Arial" w:hAnsi="Arial" w:cs="Arial"/>
        </w:rPr>
        <w:t>El</w:t>
      </w:r>
      <w:r w:rsidRPr="009F5B41">
        <w:rPr>
          <w:rFonts w:ascii="Arial" w:hAnsi="Arial" w:cs="Arial"/>
          <w:spacing w:val="-4"/>
        </w:rPr>
        <w:t xml:space="preserve"> </w:t>
      </w:r>
      <w:r w:rsidRPr="009F5B41">
        <w:rPr>
          <w:rFonts w:ascii="Arial" w:hAnsi="Arial" w:cs="Arial"/>
        </w:rPr>
        <w:t>trabajo</w:t>
      </w:r>
      <w:r w:rsidRPr="009F5B41">
        <w:rPr>
          <w:rFonts w:ascii="Arial" w:hAnsi="Arial" w:cs="Arial"/>
          <w:spacing w:val="-4"/>
        </w:rPr>
        <w:t xml:space="preserve"> </w:t>
      </w:r>
      <w:r w:rsidRPr="009F5B41">
        <w:rPr>
          <w:rFonts w:ascii="Arial" w:hAnsi="Arial" w:cs="Arial"/>
        </w:rPr>
        <w:t>se</w:t>
      </w:r>
      <w:r w:rsidRPr="009F5B41">
        <w:rPr>
          <w:rFonts w:ascii="Arial" w:hAnsi="Arial" w:cs="Arial"/>
          <w:spacing w:val="-6"/>
        </w:rPr>
        <w:t xml:space="preserve"> </w:t>
      </w:r>
      <w:r w:rsidRPr="009F5B41">
        <w:rPr>
          <w:rFonts w:ascii="Arial" w:hAnsi="Arial" w:cs="Arial"/>
        </w:rPr>
        <w:t>realiza</w:t>
      </w:r>
      <w:r w:rsidRPr="009F5B41">
        <w:rPr>
          <w:rFonts w:ascii="Arial" w:hAnsi="Arial" w:cs="Arial"/>
          <w:spacing w:val="-3"/>
        </w:rPr>
        <w:t xml:space="preserve"> </w:t>
      </w:r>
      <w:r w:rsidRPr="009F5B41">
        <w:rPr>
          <w:rFonts w:ascii="Arial" w:hAnsi="Arial" w:cs="Arial"/>
        </w:rPr>
        <w:t>en</w:t>
      </w:r>
      <w:r w:rsidRPr="009F5B41">
        <w:rPr>
          <w:rFonts w:ascii="Arial" w:hAnsi="Arial" w:cs="Arial"/>
          <w:spacing w:val="-4"/>
        </w:rPr>
        <w:t xml:space="preserve"> </w:t>
      </w:r>
      <w:r w:rsidRPr="009F5B41">
        <w:rPr>
          <w:rFonts w:ascii="Arial" w:hAnsi="Arial" w:cs="Arial"/>
        </w:rPr>
        <w:t>pequeños</w:t>
      </w:r>
      <w:r w:rsidRPr="009F5B41">
        <w:rPr>
          <w:rFonts w:ascii="Arial" w:hAnsi="Arial" w:cs="Arial"/>
          <w:spacing w:val="-7"/>
        </w:rPr>
        <w:t xml:space="preserve"> </w:t>
      </w:r>
      <w:r w:rsidRPr="009F5B41">
        <w:rPr>
          <w:rFonts w:ascii="Arial" w:hAnsi="Arial" w:cs="Arial"/>
          <w:spacing w:val="-2"/>
        </w:rPr>
        <w:t>grupos.</w:t>
      </w:r>
    </w:p>
    <w:p w14:paraId="58A28E7B" w14:textId="77777777" w:rsidR="0003012F" w:rsidRPr="009F5B41" w:rsidRDefault="0003012F" w:rsidP="009F5B41">
      <w:pPr>
        <w:pStyle w:val="Textoindependiente"/>
        <w:spacing w:line="273" w:lineRule="auto"/>
        <w:ind w:left="222" w:right="216"/>
        <w:jc w:val="both"/>
        <w:rPr>
          <w:rFonts w:ascii="Arial" w:hAnsi="Arial" w:cs="Arial"/>
        </w:rPr>
      </w:pPr>
      <w:r w:rsidRPr="009F5B41">
        <w:rPr>
          <w:rFonts w:ascii="Arial" w:hAnsi="Arial" w:cs="Arial"/>
        </w:rPr>
        <w:t xml:space="preserve">El aprendizaje desde proyectos y basado en problemas involucra las cuatro habilidades más importantes del siglo XXI: </w:t>
      </w:r>
      <w:r w:rsidRPr="009F5B41">
        <w:rPr>
          <w:rFonts w:ascii="Arial" w:hAnsi="Arial" w:cs="Arial"/>
          <w:b/>
        </w:rPr>
        <w:t>C</w:t>
      </w:r>
      <w:r w:rsidRPr="009F5B41">
        <w:rPr>
          <w:rFonts w:ascii="Arial" w:hAnsi="Arial" w:cs="Arial"/>
        </w:rPr>
        <w:t xml:space="preserve">omunicación, </w:t>
      </w:r>
      <w:r w:rsidRPr="009F5B41">
        <w:rPr>
          <w:rFonts w:ascii="Arial" w:hAnsi="Arial" w:cs="Arial"/>
          <w:b/>
        </w:rPr>
        <w:t>C</w:t>
      </w:r>
      <w:r w:rsidRPr="009F5B41">
        <w:rPr>
          <w:rFonts w:ascii="Arial" w:hAnsi="Arial" w:cs="Arial"/>
        </w:rPr>
        <w:t xml:space="preserve">olaboración, </w:t>
      </w:r>
      <w:r w:rsidRPr="009F5B41">
        <w:rPr>
          <w:rFonts w:ascii="Arial" w:hAnsi="Arial" w:cs="Arial"/>
          <w:b/>
        </w:rPr>
        <w:t>C</w:t>
      </w:r>
      <w:r w:rsidRPr="009F5B41">
        <w:rPr>
          <w:rFonts w:ascii="Arial" w:hAnsi="Arial" w:cs="Arial"/>
        </w:rPr>
        <w:t xml:space="preserve">reatividad y Pensamiento </w:t>
      </w:r>
      <w:r w:rsidRPr="009F5B41">
        <w:rPr>
          <w:rFonts w:ascii="Arial" w:hAnsi="Arial" w:cs="Arial"/>
          <w:b/>
        </w:rPr>
        <w:t>C</w:t>
      </w:r>
      <w:r w:rsidRPr="009F5B41">
        <w:rPr>
          <w:rFonts w:ascii="Arial" w:hAnsi="Arial" w:cs="Arial"/>
        </w:rPr>
        <w:t>rítico (las cuatro &lt;&lt;C&gt;&gt;).</w:t>
      </w:r>
    </w:p>
    <w:p w14:paraId="6F40F17A" w14:textId="42BAF51E" w:rsidR="0003012F" w:rsidRPr="009F5B41" w:rsidRDefault="0003012F" w:rsidP="009F5B41">
      <w:pPr>
        <w:pStyle w:val="Textoindependiente"/>
        <w:spacing w:before="170" w:line="276" w:lineRule="auto"/>
        <w:ind w:left="222" w:right="215"/>
        <w:jc w:val="both"/>
        <w:rPr>
          <w:rFonts w:ascii="Arial" w:hAnsi="Arial" w:cs="Arial"/>
        </w:rPr>
      </w:pPr>
      <w:r w:rsidRPr="009F5B41">
        <w:rPr>
          <w:rFonts w:ascii="Arial" w:hAnsi="Arial" w:cs="Arial"/>
        </w:rPr>
        <w:t xml:space="preserve">Este método de enseñanza-aprendizaje cuenta con amplia evidencia empírica, pues permite empoderar a los aprendices desde la </w:t>
      </w:r>
      <w:r w:rsidR="00CB15DB" w:rsidRPr="009F5B41">
        <w:rPr>
          <w:rFonts w:ascii="Arial" w:hAnsi="Arial" w:cs="Arial"/>
        </w:rPr>
        <w:t>participación</w:t>
      </w:r>
      <w:r w:rsidRPr="009F5B41">
        <w:rPr>
          <w:rFonts w:ascii="Arial" w:hAnsi="Arial" w:cs="Arial"/>
        </w:rPr>
        <w:t>, el intercambio de saberes, la aplicación directa de lo que se aprende en contextos reales, la reflexión y monitoreo</w:t>
      </w:r>
      <w:r w:rsidRPr="009F5B41">
        <w:rPr>
          <w:rFonts w:ascii="Arial" w:hAnsi="Arial" w:cs="Arial"/>
          <w:spacing w:val="-5"/>
        </w:rPr>
        <w:t xml:space="preserve"> </w:t>
      </w:r>
      <w:r w:rsidRPr="009F5B41">
        <w:rPr>
          <w:rFonts w:ascii="Arial" w:hAnsi="Arial" w:cs="Arial"/>
        </w:rPr>
        <w:t>sobre</w:t>
      </w:r>
      <w:r w:rsidRPr="009F5B41">
        <w:rPr>
          <w:rFonts w:ascii="Arial" w:hAnsi="Arial" w:cs="Arial"/>
          <w:spacing w:val="-3"/>
        </w:rPr>
        <w:t xml:space="preserve"> </w:t>
      </w:r>
      <w:r w:rsidRPr="009F5B41">
        <w:rPr>
          <w:rFonts w:ascii="Arial" w:hAnsi="Arial" w:cs="Arial"/>
        </w:rPr>
        <w:t>el</w:t>
      </w:r>
      <w:r w:rsidRPr="009F5B41">
        <w:rPr>
          <w:rFonts w:ascii="Arial" w:hAnsi="Arial" w:cs="Arial"/>
          <w:spacing w:val="-3"/>
        </w:rPr>
        <w:t xml:space="preserve"> </w:t>
      </w:r>
      <w:r w:rsidRPr="009F5B41">
        <w:rPr>
          <w:rFonts w:ascii="Arial" w:hAnsi="Arial" w:cs="Arial"/>
        </w:rPr>
        <w:t>propio</w:t>
      </w:r>
      <w:r w:rsidRPr="009F5B41">
        <w:rPr>
          <w:rFonts w:ascii="Arial" w:hAnsi="Arial" w:cs="Arial"/>
          <w:spacing w:val="-3"/>
        </w:rPr>
        <w:t xml:space="preserve"> </w:t>
      </w:r>
      <w:r w:rsidRPr="009F5B41">
        <w:rPr>
          <w:rFonts w:ascii="Arial" w:hAnsi="Arial" w:cs="Arial"/>
        </w:rPr>
        <w:t>aprendizaje</w:t>
      </w:r>
      <w:r w:rsidRPr="009F5B41">
        <w:rPr>
          <w:rFonts w:ascii="Arial" w:hAnsi="Arial" w:cs="Arial"/>
          <w:spacing w:val="-3"/>
        </w:rPr>
        <w:t xml:space="preserve"> </w:t>
      </w:r>
      <w:r w:rsidRPr="009F5B41">
        <w:rPr>
          <w:rFonts w:ascii="Arial" w:hAnsi="Arial" w:cs="Arial"/>
        </w:rPr>
        <w:t>(metacognición),</w:t>
      </w:r>
      <w:r w:rsidRPr="009F5B41">
        <w:rPr>
          <w:rFonts w:ascii="Arial" w:hAnsi="Arial" w:cs="Arial"/>
          <w:spacing w:val="-1"/>
        </w:rPr>
        <w:t xml:space="preserve"> </w:t>
      </w:r>
      <w:r w:rsidRPr="009F5B41">
        <w:rPr>
          <w:rFonts w:ascii="Arial" w:hAnsi="Arial" w:cs="Arial"/>
        </w:rPr>
        <w:t>la</w:t>
      </w:r>
      <w:r w:rsidRPr="009F5B41">
        <w:rPr>
          <w:rFonts w:ascii="Arial" w:hAnsi="Arial" w:cs="Arial"/>
          <w:spacing w:val="-3"/>
        </w:rPr>
        <w:t xml:space="preserve"> </w:t>
      </w:r>
      <w:r w:rsidRPr="009F5B41">
        <w:rPr>
          <w:rFonts w:ascii="Arial" w:hAnsi="Arial" w:cs="Arial"/>
        </w:rPr>
        <w:t>indagación</w:t>
      </w:r>
      <w:r w:rsidRPr="009F5B41">
        <w:rPr>
          <w:rFonts w:ascii="Arial" w:hAnsi="Arial" w:cs="Arial"/>
          <w:spacing w:val="-3"/>
        </w:rPr>
        <w:t xml:space="preserve"> </w:t>
      </w:r>
      <w:r w:rsidRPr="009F5B41">
        <w:rPr>
          <w:rFonts w:ascii="Arial" w:hAnsi="Arial" w:cs="Arial"/>
        </w:rPr>
        <w:t>profunda,</w:t>
      </w:r>
      <w:r w:rsidRPr="009F5B41">
        <w:rPr>
          <w:rFonts w:ascii="Arial" w:hAnsi="Arial" w:cs="Arial"/>
          <w:spacing w:val="-1"/>
        </w:rPr>
        <w:t xml:space="preserve"> </w:t>
      </w:r>
      <w:r w:rsidRPr="009F5B41">
        <w:rPr>
          <w:rFonts w:ascii="Arial" w:hAnsi="Arial" w:cs="Arial"/>
        </w:rPr>
        <w:t>una</w:t>
      </w:r>
      <w:r w:rsidRPr="009F5B41">
        <w:rPr>
          <w:rFonts w:ascii="Arial" w:hAnsi="Arial" w:cs="Arial"/>
          <w:spacing w:val="-5"/>
        </w:rPr>
        <w:t xml:space="preserve"> </w:t>
      </w:r>
      <w:r w:rsidRPr="009F5B41">
        <w:rPr>
          <w:rFonts w:ascii="Arial" w:hAnsi="Arial" w:cs="Arial"/>
        </w:rPr>
        <w:t>mayor motivación y la innovación para encontrar soluciones a retos planteados. Tanto la modalidad virtual como la presencial se prestan para trabajar desde este principio.</w:t>
      </w:r>
    </w:p>
    <w:p w14:paraId="297CCBA2" w14:textId="235EF554" w:rsidR="0003012F" w:rsidRPr="009F5B41" w:rsidRDefault="0003012F" w:rsidP="009F5B41">
      <w:pPr>
        <w:pStyle w:val="Ttulo4"/>
        <w:numPr>
          <w:ilvl w:val="3"/>
          <w:numId w:val="32"/>
        </w:numPr>
      </w:pPr>
      <w:r w:rsidRPr="009F5B41">
        <w:lastRenderedPageBreak/>
        <w:t>Aprendizaje sin fronteras (cualquier lugar, cualquier momento)</w:t>
      </w:r>
    </w:p>
    <w:p w14:paraId="339CD880" w14:textId="77777777" w:rsidR="0003012F" w:rsidRPr="009F5B41" w:rsidRDefault="0003012F" w:rsidP="009F5B41">
      <w:pPr>
        <w:pStyle w:val="Textoindependiente"/>
        <w:spacing w:before="204" w:line="276" w:lineRule="auto"/>
        <w:ind w:left="222" w:right="219"/>
        <w:jc w:val="both"/>
        <w:rPr>
          <w:rFonts w:ascii="Arial" w:hAnsi="Arial" w:cs="Arial"/>
        </w:rPr>
      </w:pPr>
      <w:r w:rsidRPr="009F5B41">
        <w:rPr>
          <w:rFonts w:ascii="Arial" w:hAnsi="Arial" w:cs="Arial"/>
        </w:rPr>
        <w:t>Cuando pensamos en la palabra capacitación, ¿qué imagen se nos viene a la mente? Seguramente una conferencia o taller con un señor o señora hablando o dirigiendo algún tipo</w:t>
      </w:r>
      <w:r w:rsidRPr="009F5B41">
        <w:rPr>
          <w:rFonts w:ascii="Arial" w:hAnsi="Arial" w:cs="Arial"/>
          <w:spacing w:val="80"/>
        </w:rPr>
        <w:t xml:space="preserve"> </w:t>
      </w:r>
      <w:r w:rsidRPr="009F5B41">
        <w:rPr>
          <w:rFonts w:ascii="Arial" w:hAnsi="Arial" w:cs="Arial"/>
        </w:rPr>
        <w:t>de</w:t>
      </w:r>
      <w:r w:rsidRPr="009F5B41">
        <w:rPr>
          <w:rFonts w:ascii="Arial" w:hAnsi="Arial" w:cs="Arial"/>
          <w:spacing w:val="80"/>
        </w:rPr>
        <w:t xml:space="preserve"> </w:t>
      </w:r>
      <w:r w:rsidRPr="009F5B41">
        <w:rPr>
          <w:rFonts w:ascii="Arial" w:hAnsi="Arial" w:cs="Arial"/>
        </w:rPr>
        <w:t>actividad.</w:t>
      </w:r>
      <w:r w:rsidRPr="009F5B41">
        <w:rPr>
          <w:rFonts w:ascii="Arial" w:hAnsi="Arial" w:cs="Arial"/>
          <w:spacing w:val="80"/>
        </w:rPr>
        <w:t xml:space="preserve"> </w:t>
      </w:r>
      <w:r w:rsidRPr="009F5B41">
        <w:rPr>
          <w:rFonts w:ascii="Arial" w:hAnsi="Arial" w:cs="Arial"/>
        </w:rPr>
        <w:t>Desde</w:t>
      </w:r>
      <w:r w:rsidRPr="009F5B41">
        <w:rPr>
          <w:rFonts w:ascii="Arial" w:hAnsi="Arial" w:cs="Arial"/>
          <w:spacing w:val="80"/>
        </w:rPr>
        <w:t xml:space="preserve"> </w:t>
      </w:r>
      <w:r w:rsidRPr="009F5B41">
        <w:rPr>
          <w:rFonts w:ascii="Arial" w:hAnsi="Arial" w:cs="Arial"/>
        </w:rPr>
        <w:t>hace</w:t>
      </w:r>
      <w:r w:rsidRPr="009F5B41">
        <w:rPr>
          <w:rFonts w:ascii="Arial" w:hAnsi="Arial" w:cs="Arial"/>
          <w:spacing w:val="80"/>
        </w:rPr>
        <w:t xml:space="preserve"> </w:t>
      </w:r>
      <w:r w:rsidRPr="009F5B41">
        <w:rPr>
          <w:rFonts w:ascii="Arial" w:hAnsi="Arial" w:cs="Arial"/>
        </w:rPr>
        <w:t>décadas,</w:t>
      </w:r>
      <w:r w:rsidRPr="009F5B41">
        <w:rPr>
          <w:rFonts w:ascii="Arial" w:hAnsi="Arial" w:cs="Arial"/>
          <w:spacing w:val="80"/>
        </w:rPr>
        <w:t xml:space="preserve"> </w:t>
      </w:r>
      <w:r w:rsidRPr="009F5B41">
        <w:rPr>
          <w:rFonts w:ascii="Arial" w:hAnsi="Arial" w:cs="Arial"/>
        </w:rPr>
        <w:t>ha</w:t>
      </w:r>
      <w:r w:rsidRPr="009F5B41">
        <w:rPr>
          <w:rFonts w:ascii="Arial" w:hAnsi="Arial" w:cs="Arial"/>
          <w:spacing w:val="80"/>
        </w:rPr>
        <w:t xml:space="preserve"> </w:t>
      </w:r>
      <w:r w:rsidRPr="009F5B41">
        <w:rPr>
          <w:rFonts w:ascii="Arial" w:hAnsi="Arial" w:cs="Arial"/>
        </w:rPr>
        <w:t>sido</w:t>
      </w:r>
      <w:r w:rsidRPr="009F5B41">
        <w:rPr>
          <w:rFonts w:ascii="Arial" w:hAnsi="Arial" w:cs="Arial"/>
          <w:spacing w:val="80"/>
        </w:rPr>
        <w:t xml:space="preserve"> </w:t>
      </w:r>
      <w:r w:rsidRPr="009F5B41">
        <w:rPr>
          <w:rFonts w:ascii="Arial" w:hAnsi="Arial" w:cs="Arial"/>
        </w:rPr>
        <w:t>claro</w:t>
      </w:r>
      <w:r w:rsidRPr="009F5B41">
        <w:rPr>
          <w:rFonts w:ascii="Arial" w:hAnsi="Arial" w:cs="Arial"/>
          <w:spacing w:val="80"/>
        </w:rPr>
        <w:t xml:space="preserve"> </w:t>
      </w:r>
      <w:r w:rsidRPr="009F5B41">
        <w:rPr>
          <w:rFonts w:ascii="Arial" w:hAnsi="Arial" w:cs="Arial"/>
        </w:rPr>
        <w:t>para</w:t>
      </w:r>
      <w:r w:rsidRPr="009F5B41">
        <w:rPr>
          <w:rFonts w:ascii="Arial" w:hAnsi="Arial" w:cs="Arial"/>
          <w:spacing w:val="80"/>
        </w:rPr>
        <w:t xml:space="preserve"> </w:t>
      </w:r>
      <w:r w:rsidRPr="009F5B41">
        <w:rPr>
          <w:rFonts w:ascii="Arial" w:hAnsi="Arial" w:cs="Arial"/>
        </w:rPr>
        <w:t>la</w:t>
      </w:r>
      <w:r w:rsidRPr="009F5B41">
        <w:rPr>
          <w:rFonts w:ascii="Arial" w:hAnsi="Arial" w:cs="Arial"/>
          <w:spacing w:val="80"/>
        </w:rPr>
        <w:t xml:space="preserve"> </w:t>
      </w:r>
      <w:r w:rsidRPr="009F5B41">
        <w:rPr>
          <w:rFonts w:ascii="Arial" w:hAnsi="Arial" w:cs="Arial"/>
        </w:rPr>
        <w:t>pedagogía</w:t>
      </w:r>
      <w:r w:rsidRPr="009F5B41">
        <w:rPr>
          <w:rFonts w:ascii="Arial" w:hAnsi="Arial" w:cs="Arial"/>
          <w:spacing w:val="80"/>
        </w:rPr>
        <w:t xml:space="preserve"> </w:t>
      </w:r>
      <w:r w:rsidRPr="009F5B41">
        <w:rPr>
          <w:rFonts w:ascii="Arial" w:hAnsi="Arial" w:cs="Arial"/>
        </w:rPr>
        <w:t>que</w:t>
      </w:r>
      <w:r w:rsidRPr="009F5B41">
        <w:rPr>
          <w:rFonts w:ascii="Arial" w:hAnsi="Arial" w:cs="Arial"/>
          <w:spacing w:val="80"/>
        </w:rPr>
        <w:t xml:space="preserve"> </w:t>
      </w:r>
      <w:r w:rsidRPr="009F5B41">
        <w:rPr>
          <w:rFonts w:ascii="Arial" w:hAnsi="Arial" w:cs="Arial"/>
        </w:rPr>
        <w:t>el aprendizaje va más allá de los espacios que la escuela o el trabajo plantean. De lo que</w:t>
      </w:r>
      <w:r w:rsidRPr="009F5B41">
        <w:rPr>
          <w:rFonts w:ascii="Arial" w:hAnsi="Arial" w:cs="Arial"/>
          <w:spacing w:val="-2"/>
        </w:rPr>
        <w:t xml:space="preserve"> </w:t>
      </w:r>
      <w:r w:rsidRPr="009F5B41">
        <w:rPr>
          <w:rFonts w:ascii="Arial" w:hAnsi="Arial" w:cs="Arial"/>
        </w:rPr>
        <w:t>se habla acá es del concepto de educación permanente.</w:t>
      </w:r>
    </w:p>
    <w:p w14:paraId="232A6764" w14:textId="79884574" w:rsidR="0003012F" w:rsidRPr="009F5B41" w:rsidRDefault="0003012F" w:rsidP="009F5B41">
      <w:pPr>
        <w:pStyle w:val="Textoindependiente"/>
        <w:spacing w:before="165" w:line="276" w:lineRule="auto"/>
        <w:ind w:left="222" w:right="216" w:firstLine="419"/>
        <w:jc w:val="both"/>
        <w:rPr>
          <w:rFonts w:ascii="Arial" w:hAnsi="Arial" w:cs="Arial"/>
        </w:rPr>
      </w:pPr>
      <w:r w:rsidRPr="009F5B41">
        <w:rPr>
          <w:rFonts w:ascii="Arial" w:hAnsi="Arial" w:cs="Arial"/>
        </w:rPr>
        <w:t>Aprendemos viendo una película en nuestra casa, conversando con un amigo mientras tomamos tinto o leyendo artículos de interés en diarios digitales, así como cuando</w:t>
      </w:r>
      <w:r w:rsidRPr="009F5B41">
        <w:rPr>
          <w:rFonts w:ascii="Arial" w:hAnsi="Arial" w:cs="Arial"/>
          <w:spacing w:val="-2"/>
        </w:rPr>
        <w:t xml:space="preserve"> </w:t>
      </w:r>
      <w:r w:rsidRPr="009F5B41">
        <w:rPr>
          <w:rFonts w:ascii="Arial" w:hAnsi="Arial" w:cs="Arial"/>
        </w:rPr>
        <w:t>asistimos</w:t>
      </w:r>
      <w:r w:rsidRPr="009F5B41">
        <w:rPr>
          <w:rFonts w:ascii="Arial" w:hAnsi="Arial" w:cs="Arial"/>
          <w:spacing w:val="-2"/>
        </w:rPr>
        <w:t xml:space="preserve"> </w:t>
      </w:r>
      <w:r w:rsidRPr="009F5B41">
        <w:rPr>
          <w:rFonts w:ascii="Arial" w:hAnsi="Arial" w:cs="Arial"/>
        </w:rPr>
        <w:t>a</w:t>
      </w:r>
      <w:r w:rsidRPr="009F5B41">
        <w:rPr>
          <w:rFonts w:ascii="Arial" w:hAnsi="Arial" w:cs="Arial"/>
          <w:spacing w:val="-1"/>
        </w:rPr>
        <w:t xml:space="preserve"> </w:t>
      </w:r>
      <w:r w:rsidRPr="009F5B41">
        <w:rPr>
          <w:rFonts w:ascii="Arial" w:hAnsi="Arial" w:cs="Arial"/>
        </w:rPr>
        <w:t>una</w:t>
      </w:r>
      <w:r w:rsidRPr="009F5B41">
        <w:rPr>
          <w:rFonts w:ascii="Arial" w:hAnsi="Arial" w:cs="Arial"/>
          <w:spacing w:val="-4"/>
        </w:rPr>
        <w:t xml:space="preserve"> </w:t>
      </w:r>
      <w:r w:rsidRPr="009F5B41">
        <w:rPr>
          <w:rFonts w:ascii="Arial" w:hAnsi="Arial" w:cs="Arial"/>
        </w:rPr>
        <w:t>conferencia</w:t>
      </w:r>
      <w:r w:rsidRPr="009F5B41">
        <w:rPr>
          <w:rFonts w:ascii="Arial" w:hAnsi="Arial" w:cs="Arial"/>
          <w:spacing w:val="-2"/>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dos</w:t>
      </w:r>
      <w:r w:rsidRPr="009F5B41">
        <w:rPr>
          <w:rFonts w:ascii="Arial" w:hAnsi="Arial" w:cs="Arial"/>
          <w:spacing w:val="-1"/>
        </w:rPr>
        <w:t xml:space="preserve"> </w:t>
      </w:r>
      <w:r w:rsidRPr="009F5B41">
        <w:rPr>
          <w:rFonts w:ascii="Arial" w:hAnsi="Arial" w:cs="Arial"/>
        </w:rPr>
        <w:t>horas</w:t>
      </w:r>
      <w:r w:rsidRPr="009F5B41">
        <w:rPr>
          <w:rFonts w:ascii="Arial" w:hAnsi="Arial" w:cs="Arial"/>
          <w:spacing w:val="-1"/>
        </w:rPr>
        <w:t xml:space="preserve"> </w:t>
      </w:r>
      <w:r w:rsidRPr="009F5B41">
        <w:rPr>
          <w:rFonts w:ascii="Arial" w:hAnsi="Arial" w:cs="Arial"/>
        </w:rPr>
        <w:t>donde</w:t>
      </w:r>
      <w:r w:rsidRPr="009F5B41">
        <w:rPr>
          <w:rFonts w:ascii="Arial" w:hAnsi="Arial" w:cs="Arial"/>
          <w:spacing w:val="-2"/>
        </w:rPr>
        <w:t xml:space="preserve"> </w:t>
      </w:r>
      <w:r w:rsidRPr="009F5B41">
        <w:rPr>
          <w:rFonts w:ascii="Arial" w:hAnsi="Arial" w:cs="Arial"/>
        </w:rPr>
        <w:t>un</w:t>
      </w:r>
      <w:r w:rsidRPr="009F5B41">
        <w:rPr>
          <w:rFonts w:ascii="Arial" w:hAnsi="Arial" w:cs="Arial"/>
          <w:spacing w:val="-2"/>
        </w:rPr>
        <w:t xml:space="preserve"> </w:t>
      </w:r>
      <w:r w:rsidRPr="009F5B41">
        <w:rPr>
          <w:rFonts w:ascii="Arial" w:hAnsi="Arial" w:cs="Arial"/>
        </w:rPr>
        <w:t>experto</w:t>
      </w:r>
      <w:r w:rsidRPr="009F5B41">
        <w:rPr>
          <w:rFonts w:ascii="Arial" w:hAnsi="Arial" w:cs="Arial"/>
          <w:spacing w:val="-2"/>
        </w:rPr>
        <w:t xml:space="preserve"> </w:t>
      </w:r>
      <w:r w:rsidRPr="009F5B41">
        <w:rPr>
          <w:rFonts w:ascii="Arial" w:hAnsi="Arial" w:cs="Arial"/>
        </w:rPr>
        <w:t>comunica</w:t>
      </w:r>
      <w:r w:rsidRPr="009F5B41">
        <w:rPr>
          <w:rFonts w:ascii="Arial" w:hAnsi="Arial" w:cs="Arial"/>
          <w:spacing w:val="-2"/>
        </w:rPr>
        <w:t xml:space="preserve"> </w:t>
      </w:r>
      <w:r w:rsidRPr="009F5B41">
        <w:rPr>
          <w:rFonts w:ascii="Arial" w:hAnsi="Arial" w:cs="Arial"/>
        </w:rPr>
        <w:t>lo</w:t>
      </w:r>
      <w:r w:rsidRPr="009F5B41">
        <w:rPr>
          <w:rFonts w:ascii="Arial" w:hAnsi="Arial" w:cs="Arial"/>
          <w:spacing w:val="-2"/>
        </w:rPr>
        <w:t xml:space="preserve"> </w:t>
      </w:r>
      <w:r w:rsidRPr="009F5B41">
        <w:rPr>
          <w:rFonts w:ascii="Arial" w:hAnsi="Arial" w:cs="Arial"/>
        </w:rPr>
        <w:t>que</w:t>
      </w:r>
      <w:r w:rsidRPr="009F5B41">
        <w:rPr>
          <w:rFonts w:ascii="Arial" w:hAnsi="Arial" w:cs="Arial"/>
          <w:spacing w:val="-2"/>
        </w:rPr>
        <w:t xml:space="preserve"> </w:t>
      </w:r>
      <w:r w:rsidRPr="009F5B41">
        <w:rPr>
          <w:rFonts w:ascii="Arial" w:hAnsi="Arial" w:cs="Arial"/>
        </w:rPr>
        <w:t xml:space="preserve">sabe a un público masivo. Nuestro PIC usa espacios institucionales y tradicionales de capacitación y al mismo tiempo, </w:t>
      </w:r>
      <w:r w:rsidR="00CB15DB" w:rsidRPr="009F5B41">
        <w:rPr>
          <w:rFonts w:ascii="Arial" w:hAnsi="Arial" w:cs="Arial"/>
        </w:rPr>
        <w:t>les</w:t>
      </w:r>
      <w:r w:rsidRPr="009F5B41">
        <w:rPr>
          <w:rFonts w:ascii="Arial" w:hAnsi="Arial" w:cs="Arial"/>
        </w:rPr>
        <w:t xml:space="preserve"> apuesta a espacios a nuevos espacios de aprendizaje:</w:t>
      </w:r>
    </w:p>
    <w:p w14:paraId="2CCD2658" w14:textId="77777777" w:rsidR="0003012F" w:rsidRPr="009F5B41" w:rsidRDefault="0003012F" w:rsidP="009F5B41">
      <w:pPr>
        <w:pStyle w:val="Prrafodelista"/>
        <w:widowControl w:val="0"/>
        <w:numPr>
          <w:ilvl w:val="0"/>
          <w:numId w:val="16"/>
        </w:numPr>
        <w:tabs>
          <w:tab w:val="left" w:pos="1638"/>
        </w:tabs>
        <w:autoSpaceDE w:val="0"/>
        <w:autoSpaceDN w:val="0"/>
        <w:spacing w:before="161" w:line="276" w:lineRule="auto"/>
        <w:ind w:left="1662" w:right="222" w:hanging="360"/>
        <w:contextualSpacing w:val="0"/>
        <w:jc w:val="both"/>
        <w:rPr>
          <w:rFonts w:ascii="Arial" w:hAnsi="Arial" w:cs="Arial"/>
        </w:rPr>
      </w:pPr>
      <w:r w:rsidRPr="009F5B41">
        <w:rPr>
          <w:rFonts w:ascii="Arial" w:hAnsi="Arial" w:cs="Arial"/>
        </w:rPr>
        <w:t>Comunidades</w:t>
      </w:r>
      <w:r w:rsidRPr="009F5B41">
        <w:rPr>
          <w:rFonts w:ascii="Arial" w:hAnsi="Arial" w:cs="Arial"/>
          <w:spacing w:val="40"/>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práctica</w:t>
      </w:r>
      <w:r w:rsidRPr="009F5B41">
        <w:rPr>
          <w:rFonts w:ascii="Arial" w:hAnsi="Arial" w:cs="Arial"/>
          <w:spacing w:val="40"/>
        </w:rPr>
        <w:t xml:space="preserve"> </w:t>
      </w:r>
      <w:r w:rsidRPr="009F5B41">
        <w:rPr>
          <w:rFonts w:ascii="Arial" w:hAnsi="Arial" w:cs="Arial"/>
        </w:rPr>
        <w:t>(grupos</w:t>
      </w:r>
      <w:r w:rsidRPr="009F5B41">
        <w:rPr>
          <w:rFonts w:ascii="Arial" w:hAnsi="Arial" w:cs="Arial"/>
          <w:spacing w:val="40"/>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personas</w:t>
      </w:r>
      <w:r w:rsidRPr="009F5B41">
        <w:rPr>
          <w:rFonts w:ascii="Arial" w:hAnsi="Arial" w:cs="Arial"/>
          <w:spacing w:val="40"/>
        </w:rPr>
        <w:t xml:space="preserve"> </w:t>
      </w:r>
      <w:r w:rsidRPr="009F5B41">
        <w:rPr>
          <w:rFonts w:ascii="Arial" w:hAnsi="Arial" w:cs="Arial"/>
        </w:rPr>
        <w:t>que</w:t>
      </w:r>
      <w:r w:rsidRPr="009F5B41">
        <w:rPr>
          <w:rFonts w:ascii="Arial" w:hAnsi="Arial" w:cs="Arial"/>
          <w:spacing w:val="40"/>
        </w:rPr>
        <w:t xml:space="preserve"> </w:t>
      </w:r>
      <w:r w:rsidRPr="009F5B41">
        <w:rPr>
          <w:rFonts w:ascii="Arial" w:hAnsi="Arial" w:cs="Arial"/>
        </w:rPr>
        <w:t>se</w:t>
      </w:r>
      <w:r w:rsidRPr="009F5B41">
        <w:rPr>
          <w:rFonts w:ascii="Arial" w:hAnsi="Arial" w:cs="Arial"/>
          <w:spacing w:val="40"/>
        </w:rPr>
        <w:t xml:space="preserve"> </w:t>
      </w:r>
      <w:r w:rsidRPr="009F5B41">
        <w:rPr>
          <w:rFonts w:ascii="Arial" w:hAnsi="Arial" w:cs="Arial"/>
        </w:rPr>
        <w:t>reúnen</w:t>
      </w:r>
      <w:r w:rsidRPr="009F5B41">
        <w:rPr>
          <w:rFonts w:ascii="Arial" w:hAnsi="Arial" w:cs="Arial"/>
          <w:spacing w:val="40"/>
        </w:rPr>
        <w:t xml:space="preserve"> </w:t>
      </w:r>
      <w:r w:rsidRPr="009F5B41">
        <w:rPr>
          <w:rFonts w:ascii="Arial" w:hAnsi="Arial" w:cs="Arial"/>
        </w:rPr>
        <w:t>bajo</w:t>
      </w:r>
      <w:r w:rsidRPr="009F5B41">
        <w:rPr>
          <w:rFonts w:ascii="Arial" w:hAnsi="Arial" w:cs="Arial"/>
          <w:spacing w:val="40"/>
        </w:rPr>
        <w:t xml:space="preserve"> </w:t>
      </w:r>
      <w:r w:rsidRPr="009F5B41">
        <w:rPr>
          <w:rFonts w:ascii="Arial" w:hAnsi="Arial" w:cs="Arial"/>
        </w:rPr>
        <w:t>un interés común)</w:t>
      </w:r>
    </w:p>
    <w:p w14:paraId="5544CE97" w14:textId="77777777" w:rsidR="0003012F" w:rsidRPr="009F5B41" w:rsidRDefault="0003012F" w:rsidP="009F5B41">
      <w:pPr>
        <w:pStyle w:val="Prrafodelista"/>
        <w:widowControl w:val="0"/>
        <w:numPr>
          <w:ilvl w:val="0"/>
          <w:numId w:val="16"/>
        </w:numPr>
        <w:tabs>
          <w:tab w:val="left" w:pos="1638"/>
        </w:tabs>
        <w:autoSpaceDE w:val="0"/>
        <w:autoSpaceDN w:val="0"/>
        <w:spacing w:line="252" w:lineRule="exact"/>
        <w:ind w:left="1638"/>
        <w:contextualSpacing w:val="0"/>
        <w:jc w:val="both"/>
        <w:rPr>
          <w:rFonts w:ascii="Arial" w:hAnsi="Arial" w:cs="Arial"/>
          <w:lang w:val="pt-BR"/>
        </w:rPr>
      </w:pPr>
      <w:r w:rsidRPr="009F5B41">
        <w:rPr>
          <w:rFonts w:ascii="Arial" w:hAnsi="Arial" w:cs="Arial"/>
          <w:lang w:val="pt-BR"/>
        </w:rPr>
        <w:t>Consulta</w:t>
      </w:r>
      <w:r w:rsidRPr="009F5B41">
        <w:rPr>
          <w:rFonts w:ascii="Arial" w:hAnsi="Arial" w:cs="Arial"/>
          <w:spacing w:val="-6"/>
          <w:lang w:val="pt-BR"/>
        </w:rPr>
        <w:t xml:space="preserve"> </w:t>
      </w:r>
      <w:r w:rsidRPr="009F5B41">
        <w:rPr>
          <w:rFonts w:ascii="Arial" w:hAnsi="Arial" w:cs="Arial"/>
          <w:lang w:val="pt-BR"/>
        </w:rPr>
        <w:t>de</w:t>
      </w:r>
      <w:r w:rsidRPr="009F5B41">
        <w:rPr>
          <w:rFonts w:ascii="Arial" w:hAnsi="Arial" w:cs="Arial"/>
          <w:spacing w:val="-6"/>
          <w:lang w:val="pt-BR"/>
        </w:rPr>
        <w:t xml:space="preserve"> </w:t>
      </w:r>
      <w:r w:rsidRPr="009F5B41">
        <w:rPr>
          <w:rFonts w:ascii="Arial" w:hAnsi="Arial" w:cs="Arial"/>
          <w:lang w:val="pt-BR"/>
        </w:rPr>
        <w:t>documentos</w:t>
      </w:r>
      <w:r w:rsidRPr="009F5B41">
        <w:rPr>
          <w:rFonts w:ascii="Arial" w:hAnsi="Arial" w:cs="Arial"/>
          <w:spacing w:val="-7"/>
          <w:lang w:val="pt-BR"/>
        </w:rPr>
        <w:t xml:space="preserve"> </w:t>
      </w:r>
      <w:proofErr w:type="gramStart"/>
      <w:r w:rsidRPr="009F5B41">
        <w:rPr>
          <w:rFonts w:ascii="Arial" w:hAnsi="Arial" w:cs="Arial"/>
          <w:lang w:val="pt-BR"/>
        </w:rPr>
        <w:t>o</w:t>
      </w:r>
      <w:r w:rsidRPr="009F5B41">
        <w:rPr>
          <w:rFonts w:ascii="Arial" w:hAnsi="Arial" w:cs="Arial"/>
          <w:spacing w:val="-6"/>
          <w:lang w:val="pt-BR"/>
        </w:rPr>
        <w:t xml:space="preserve"> </w:t>
      </w:r>
      <w:r w:rsidRPr="009F5B41">
        <w:rPr>
          <w:rFonts w:ascii="Arial" w:hAnsi="Arial" w:cs="Arial"/>
          <w:lang w:val="pt-BR"/>
        </w:rPr>
        <w:t>bibliotecas</w:t>
      </w:r>
      <w:proofErr w:type="gramEnd"/>
      <w:r w:rsidRPr="009F5B41">
        <w:rPr>
          <w:rFonts w:ascii="Arial" w:hAnsi="Arial" w:cs="Arial"/>
          <w:spacing w:val="-7"/>
          <w:lang w:val="pt-BR"/>
        </w:rPr>
        <w:t xml:space="preserve"> </w:t>
      </w:r>
      <w:proofErr w:type="spellStart"/>
      <w:r w:rsidRPr="009F5B41">
        <w:rPr>
          <w:rFonts w:ascii="Arial" w:hAnsi="Arial" w:cs="Arial"/>
          <w:spacing w:val="-2"/>
          <w:lang w:val="pt-BR"/>
        </w:rPr>
        <w:t>virtuales</w:t>
      </w:r>
      <w:proofErr w:type="spellEnd"/>
    </w:p>
    <w:p w14:paraId="4BB661C7" w14:textId="77777777" w:rsidR="0003012F" w:rsidRPr="009F5B41" w:rsidRDefault="0003012F" w:rsidP="009F5B41">
      <w:pPr>
        <w:pStyle w:val="Prrafodelista"/>
        <w:widowControl w:val="0"/>
        <w:numPr>
          <w:ilvl w:val="0"/>
          <w:numId w:val="16"/>
        </w:numPr>
        <w:tabs>
          <w:tab w:val="left" w:pos="1638"/>
        </w:tabs>
        <w:autoSpaceDE w:val="0"/>
        <w:autoSpaceDN w:val="0"/>
        <w:spacing w:before="40"/>
        <w:ind w:left="1638"/>
        <w:contextualSpacing w:val="0"/>
        <w:jc w:val="both"/>
        <w:rPr>
          <w:rFonts w:ascii="Arial" w:hAnsi="Arial" w:cs="Arial"/>
        </w:rPr>
      </w:pPr>
      <w:r w:rsidRPr="009F5B41">
        <w:rPr>
          <w:rFonts w:ascii="Arial" w:hAnsi="Arial" w:cs="Arial"/>
          <w:spacing w:val="-2"/>
        </w:rPr>
        <w:t>Workshops</w:t>
      </w:r>
    </w:p>
    <w:p w14:paraId="2ED1F0DA" w14:textId="77777777" w:rsidR="0003012F" w:rsidRPr="009F5B41" w:rsidRDefault="0003012F" w:rsidP="009F5B41">
      <w:pPr>
        <w:pStyle w:val="Prrafodelista"/>
        <w:widowControl w:val="0"/>
        <w:numPr>
          <w:ilvl w:val="0"/>
          <w:numId w:val="16"/>
        </w:numPr>
        <w:tabs>
          <w:tab w:val="left" w:pos="1638"/>
        </w:tabs>
        <w:autoSpaceDE w:val="0"/>
        <w:autoSpaceDN w:val="0"/>
        <w:spacing w:before="37"/>
        <w:ind w:left="1638"/>
        <w:contextualSpacing w:val="0"/>
        <w:jc w:val="both"/>
        <w:rPr>
          <w:rFonts w:ascii="Arial" w:hAnsi="Arial" w:cs="Arial"/>
        </w:rPr>
      </w:pPr>
      <w:r w:rsidRPr="009F5B41">
        <w:rPr>
          <w:rFonts w:ascii="Arial" w:hAnsi="Arial" w:cs="Arial"/>
          <w:spacing w:val="-2"/>
        </w:rPr>
        <w:t>Mentoría</w:t>
      </w:r>
    </w:p>
    <w:p w14:paraId="4711A1B4" w14:textId="77777777" w:rsidR="0003012F" w:rsidRPr="009F5B41" w:rsidRDefault="0003012F" w:rsidP="009F5B41">
      <w:pPr>
        <w:pStyle w:val="Prrafodelista"/>
        <w:widowControl w:val="0"/>
        <w:numPr>
          <w:ilvl w:val="0"/>
          <w:numId w:val="16"/>
        </w:numPr>
        <w:tabs>
          <w:tab w:val="left" w:pos="1638"/>
        </w:tabs>
        <w:autoSpaceDE w:val="0"/>
        <w:autoSpaceDN w:val="0"/>
        <w:spacing w:before="38"/>
        <w:ind w:left="1638"/>
        <w:contextualSpacing w:val="0"/>
        <w:jc w:val="both"/>
        <w:rPr>
          <w:rFonts w:ascii="Arial" w:hAnsi="Arial" w:cs="Arial"/>
          <w:lang w:val="en-US"/>
        </w:rPr>
      </w:pPr>
      <w:proofErr w:type="spellStart"/>
      <w:r w:rsidRPr="009F5B41">
        <w:rPr>
          <w:rFonts w:ascii="Arial" w:hAnsi="Arial" w:cs="Arial"/>
          <w:lang w:val="en-US"/>
        </w:rPr>
        <w:t>Invitación</w:t>
      </w:r>
      <w:proofErr w:type="spellEnd"/>
      <w:r w:rsidRPr="009F5B41">
        <w:rPr>
          <w:rFonts w:ascii="Arial" w:hAnsi="Arial" w:cs="Arial"/>
          <w:spacing w:val="-7"/>
          <w:lang w:val="en-US"/>
        </w:rPr>
        <w:t xml:space="preserve"> </w:t>
      </w:r>
      <w:r w:rsidRPr="009F5B41">
        <w:rPr>
          <w:rFonts w:ascii="Arial" w:hAnsi="Arial" w:cs="Arial"/>
          <w:lang w:val="en-US"/>
        </w:rPr>
        <w:t>a</w:t>
      </w:r>
      <w:r w:rsidRPr="009F5B41">
        <w:rPr>
          <w:rFonts w:ascii="Arial" w:hAnsi="Arial" w:cs="Arial"/>
          <w:spacing w:val="-7"/>
          <w:lang w:val="en-US"/>
        </w:rPr>
        <w:t xml:space="preserve"> </w:t>
      </w:r>
      <w:proofErr w:type="spellStart"/>
      <w:r w:rsidRPr="009F5B41">
        <w:rPr>
          <w:rFonts w:ascii="Arial" w:hAnsi="Arial" w:cs="Arial"/>
          <w:lang w:val="en-US"/>
        </w:rPr>
        <w:t>participar</w:t>
      </w:r>
      <w:proofErr w:type="spellEnd"/>
      <w:r w:rsidRPr="009F5B41">
        <w:rPr>
          <w:rFonts w:ascii="Arial" w:hAnsi="Arial" w:cs="Arial"/>
          <w:spacing w:val="-5"/>
          <w:lang w:val="en-US"/>
        </w:rPr>
        <w:t xml:space="preserve"> </w:t>
      </w:r>
      <w:r w:rsidRPr="009F5B41">
        <w:rPr>
          <w:rFonts w:ascii="Arial" w:hAnsi="Arial" w:cs="Arial"/>
          <w:lang w:val="en-US"/>
        </w:rPr>
        <w:t>MOOCS</w:t>
      </w:r>
      <w:r w:rsidRPr="009F5B41">
        <w:rPr>
          <w:rFonts w:ascii="Arial" w:hAnsi="Arial" w:cs="Arial"/>
          <w:spacing w:val="-10"/>
          <w:lang w:val="en-US"/>
        </w:rPr>
        <w:t xml:space="preserve"> </w:t>
      </w:r>
      <w:r w:rsidRPr="009F5B41">
        <w:rPr>
          <w:rFonts w:ascii="Arial" w:hAnsi="Arial" w:cs="Arial"/>
          <w:lang w:val="en-US"/>
        </w:rPr>
        <w:t>(massive</w:t>
      </w:r>
      <w:r w:rsidRPr="009F5B41">
        <w:rPr>
          <w:rFonts w:ascii="Arial" w:hAnsi="Arial" w:cs="Arial"/>
          <w:spacing w:val="-7"/>
          <w:lang w:val="en-US"/>
        </w:rPr>
        <w:t xml:space="preserve"> </w:t>
      </w:r>
      <w:r w:rsidRPr="009F5B41">
        <w:rPr>
          <w:rFonts w:ascii="Arial" w:hAnsi="Arial" w:cs="Arial"/>
          <w:lang w:val="en-US"/>
        </w:rPr>
        <w:t>open</w:t>
      </w:r>
      <w:r w:rsidRPr="009F5B41">
        <w:rPr>
          <w:rFonts w:ascii="Arial" w:hAnsi="Arial" w:cs="Arial"/>
          <w:spacing w:val="-7"/>
          <w:lang w:val="en-US"/>
        </w:rPr>
        <w:t xml:space="preserve"> </w:t>
      </w:r>
      <w:r w:rsidRPr="009F5B41">
        <w:rPr>
          <w:rFonts w:ascii="Arial" w:hAnsi="Arial" w:cs="Arial"/>
          <w:lang w:val="en-US"/>
        </w:rPr>
        <w:t>online</w:t>
      </w:r>
      <w:r w:rsidRPr="009F5B41">
        <w:rPr>
          <w:rFonts w:ascii="Arial" w:hAnsi="Arial" w:cs="Arial"/>
          <w:spacing w:val="-7"/>
          <w:lang w:val="en-US"/>
        </w:rPr>
        <w:t xml:space="preserve"> </w:t>
      </w:r>
      <w:r w:rsidRPr="009F5B41">
        <w:rPr>
          <w:rFonts w:ascii="Arial" w:hAnsi="Arial" w:cs="Arial"/>
          <w:spacing w:val="-2"/>
          <w:lang w:val="en-US"/>
        </w:rPr>
        <w:t>courses)</w:t>
      </w:r>
    </w:p>
    <w:p w14:paraId="0A754D50" w14:textId="77777777" w:rsidR="0003012F" w:rsidRPr="009F5B41" w:rsidRDefault="0003012F" w:rsidP="009F5B41">
      <w:pPr>
        <w:pStyle w:val="Prrafodelista"/>
        <w:widowControl w:val="0"/>
        <w:numPr>
          <w:ilvl w:val="0"/>
          <w:numId w:val="16"/>
        </w:numPr>
        <w:tabs>
          <w:tab w:val="left" w:pos="1638"/>
        </w:tabs>
        <w:autoSpaceDE w:val="0"/>
        <w:autoSpaceDN w:val="0"/>
        <w:spacing w:before="35"/>
        <w:ind w:left="1638"/>
        <w:contextualSpacing w:val="0"/>
        <w:jc w:val="both"/>
        <w:rPr>
          <w:rFonts w:ascii="Arial" w:hAnsi="Arial" w:cs="Arial"/>
        </w:rPr>
      </w:pPr>
      <w:r w:rsidRPr="009F5B41">
        <w:rPr>
          <w:rFonts w:ascii="Arial" w:hAnsi="Arial" w:cs="Arial"/>
        </w:rPr>
        <w:t>Educación</w:t>
      </w:r>
      <w:r w:rsidRPr="009F5B41">
        <w:rPr>
          <w:rFonts w:ascii="Arial" w:hAnsi="Arial" w:cs="Arial"/>
          <w:spacing w:val="-6"/>
        </w:rPr>
        <w:t xml:space="preserve"> </w:t>
      </w:r>
      <w:r w:rsidRPr="009F5B41">
        <w:rPr>
          <w:rFonts w:ascii="Arial" w:hAnsi="Arial" w:cs="Arial"/>
          <w:spacing w:val="-2"/>
        </w:rPr>
        <w:t>experiencial.</w:t>
      </w:r>
    </w:p>
    <w:p w14:paraId="7586FABA" w14:textId="77777777" w:rsidR="00D2622F" w:rsidRPr="009F5B41" w:rsidRDefault="00D2622F" w:rsidP="009F5B41">
      <w:pPr>
        <w:pStyle w:val="Prrafodelista"/>
        <w:widowControl w:val="0"/>
        <w:tabs>
          <w:tab w:val="left" w:pos="1638"/>
        </w:tabs>
        <w:autoSpaceDE w:val="0"/>
        <w:autoSpaceDN w:val="0"/>
        <w:spacing w:before="35"/>
        <w:ind w:left="1638"/>
        <w:contextualSpacing w:val="0"/>
        <w:jc w:val="both"/>
        <w:rPr>
          <w:rFonts w:ascii="Arial" w:hAnsi="Arial" w:cs="Arial"/>
        </w:rPr>
      </w:pPr>
    </w:p>
    <w:p w14:paraId="51239E26" w14:textId="6C235B66" w:rsidR="0003012F" w:rsidRPr="009F5B41" w:rsidRDefault="004A0CE2" w:rsidP="009F5B41">
      <w:pPr>
        <w:pStyle w:val="Ttulo3"/>
        <w:numPr>
          <w:ilvl w:val="2"/>
          <w:numId w:val="32"/>
        </w:numPr>
        <w:jc w:val="both"/>
      </w:pPr>
      <w:bookmarkStart w:id="29" w:name="_bookmark11"/>
      <w:bookmarkStart w:id="30" w:name="_Toc120693301"/>
      <w:bookmarkStart w:id="31" w:name="_Toc120693318"/>
      <w:bookmarkStart w:id="32" w:name="_Toc120698388"/>
      <w:bookmarkEnd w:id="29"/>
      <w:r w:rsidRPr="009F5B41">
        <w:t>¿</w:t>
      </w:r>
      <w:r w:rsidR="0003012F" w:rsidRPr="009F5B41">
        <w:t>Cómo</w:t>
      </w:r>
      <w:r w:rsidR="0003012F" w:rsidRPr="009F5B41">
        <w:rPr>
          <w:spacing w:val="-7"/>
        </w:rPr>
        <w:t xml:space="preserve"> </w:t>
      </w:r>
      <w:r w:rsidR="0003012F" w:rsidRPr="009F5B41">
        <w:t>evaluar</w:t>
      </w:r>
      <w:r w:rsidRPr="009F5B41">
        <w:t>?</w:t>
      </w:r>
      <w:bookmarkEnd w:id="30"/>
      <w:bookmarkEnd w:id="31"/>
      <w:bookmarkEnd w:id="32"/>
    </w:p>
    <w:p w14:paraId="1526ACD9" w14:textId="4E937012" w:rsidR="0003012F" w:rsidRPr="009F5B41" w:rsidRDefault="00857E4F" w:rsidP="009F5B41">
      <w:pPr>
        <w:pStyle w:val="Ttulo4"/>
        <w:numPr>
          <w:ilvl w:val="3"/>
          <w:numId w:val="32"/>
        </w:numPr>
      </w:pPr>
      <w:r w:rsidRPr="009F5B41">
        <w:t xml:space="preserve">    </w:t>
      </w:r>
      <w:r w:rsidR="0003012F" w:rsidRPr="009F5B41">
        <w:t>Indicadores de evaluación</w:t>
      </w:r>
    </w:p>
    <w:p w14:paraId="07C1BC7B" w14:textId="77777777" w:rsidR="0003012F" w:rsidRPr="009F5B41" w:rsidRDefault="0003012F" w:rsidP="009F5B41">
      <w:pPr>
        <w:pStyle w:val="Textoindependiente"/>
        <w:spacing w:before="11"/>
        <w:jc w:val="both"/>
        <w:rPr>
          <w:rFonts w:ascii="Arial" w:hAnsi="Arial" w:cs="Arial"/>
          <w:b/>
        </w:rPr>
      </w:pPr>
    </w:p>
    <w:p w14:paraId="338EEFEB" w14:textId="03609AED" w:rsidR="004C2FDF" w:rsidRPr="009F5B41" w:rsidRDefault="0003012F" w:rsidP="009F5B41">
      <w:pPr>
        <w:pStyle w:val="Textoindependiente"/>
        <w:spacing w:line="276" w:lineRule="auto"/>
        <w:ind w:left="222" w:right="219"/>
        <w:jc w:val="both"/>
        <w:rPr>
          <w:rFonts w:ascii="Arial" w:hAnsi="Arial" w:cs="Arial"/>
        </w:rPr>
      </w:pPr>
      <w:r w:rsidRPr="009F5B41">
        <w:rPr>
          <w:rFonts w:ascii="Arial" w:hAnsi="Arial" w:cs="Arial"/>
        </w:rPr>
        <w:t xml:space="preserve">La evaluación se realizará será </w:t>
      </w:r>
      <w:r w:rsidR="006B022B" w:rsidRPr="009F5B41">
        <w:rPr>
          <w:rFonts w:ascii="Arial" w:hAnsi="Arial" w:cs="Arial"/>
        </w:rPr>
        <w:t>teniendo en cuenta</w:t>
      </w:r>
      <w:r w:rsidR="004C2FDF" w:rsidRPr="009F5B41">
        <w:rPr>
          <w:rFonts w:ascii="Arial" w:hAnsi="Arial" w:cs="Arial"/>
        </w:rPr>
        <w:t xml:space="preserve"> el reglamento interno de capacitación y formación, </w:t>
      </w:r>
      <w:r w:rsidRPr="009F5B41">
        <w:rPr>
          <w:rFonts w:ascii="Arial" w:hAnsi="Arial" w:cs="Arial"/>
        </w:rPr>
        <w:t>la medición de satisfacción</w:t>
      </w:r>
      <w:r w:rsidR="004131CF" w:rsidRPr="009F5B41">
        <w:rPr>
          <w:rFonts w:ascii="Arial" w:hAnsi="Arial" w:cs="Arial"/>
        </w:rPr>
        <w:t>, impacto de la formación</w:t>
      </w:r>
      <w:r w:rsidR="004C2FDF" w:rsidRPr="009F5B41">
        <w:rPr>
          <w:rFonts w:ascii="Arial" w:hAnsi="Arial" w:cs="Arial"/>
        </w:rPr>
        <w:t xml:space="preserve"> y </w:t>
      </w:r>
      <w:r w:rsidR="00141E6B" w:rsidRPr="009F5B41">
        <w:rPr>
          <w:rFonts w:ascii="Arial" w:hAnsi="Arial" w:cs="Arial"/>
        </w:rPr>
        <w:t xml:space="preserve">evaluación del </w:t>
      </w:r>
      <w:r w:rsidR="00B91043" w:rsidRPr="009F5B41">
        <w:rPr>
          <w:rFonts w:ascii="Arial" w:hAnsi="Arial" w:cs="Arial"/>
        </w:rPr>
        <w:t>aprendizaj</w:t>
      </w:r>
      <w:r w:rsidR="008909D9" w:rsidRPr="009F5B41">
        <w:rPr>
          <w:rFonts w:ascii="Arial" w:hAnsi="Arial" w:cs="Arial"/>
        </w:rPr>
        <w:t>e</w:t>
      </w:r>
      <w:r w:rsidR="004C2FDF" w:rsidRPr="009F5B41">
        <w:rPr>
          <w:rFonts w:ascii="Arial" w:hAnsi="Arial" w:cs="Arial"/>
        </w:rPr>
        <w:t xml:space="preserve">, </w:t>
      </w:r>
      <w:r w:rsidR="00CB15DB" w:rsidRPr="009F5B41">
        <w:rPr>
          <w:rFonts w:ascii="Arial" w:hAnsi="Arial" w:cs="Arial"/>
        </w:rPr>
        <w:t>de acuerdo con</w:t>
      </w:r>
      <w:r w:rsidR="004C2FDF" w:rsidRPr="009F5B41">
        <w:rPr>
          <w:rFonts w:ascii="Arial" w:hAnsi="Arial" w:cs="Arial"/>
        </w:rPr>
        <w:t xml:space="preserve"> lo</w:t>
      </w:r>
      <w:r w:rsidR="00C6693F" w:rsidRPr="009F5B41">
        <w:rPr>
          <w:rFonts w:ascii="Arial" w:hAnsi="Arial" w:cs="Arial"/>
        </w:rPr>
        <w:t>s</w:t>
      </w:r>
      <w:r w:rsidR="004C2FDF" w:rsidRPr="009F5B41">
        <w:rPr>
          <w:rFonts w:ascii="Arial" w:hAnsi="Arial" w:cs="Arial"/>
        </w:rPr>
        <w:t xml:space="preserve"> siguiente</w:t>
      </w:r>
      <w:r w:rsidR="00C6693F" w:rsidRPr="009F5B41">
        <w:rPr>
          <w:rFonts w:ascii="Arial" w:hAnsi="Arial" w:cs="Arial"/>
        </w:rPr>
        <w:t>s criterios</w:t>
      </w:r>
      <w:r w:rsidR="004C2FDF" w:rsidRPr="009F5B41">
        <w:rPr>
          <w:rFonts w:ascii="Arial" w:hAnsi="Arial" w:cs="Arial"/>
        </w:rPr>
        <w:t>:</w:t>
      </w:r>
    </w:p>
    <w:p w14:paraId="53F36124" w14:textId="77777777" w:rsidR="00A4381A"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Los procesos de capacitación y formación impartidos o gestionados por la Unidad Administrativa Especial Cuerpo Oficial de Bomberos iniciarán el día y hora indicados en la citación, y los instructores, docentes y capacitadores verificarán la asistencia de los servidores a las diferentes actividades.</w:t>
      </w:r>
    </w:p>
    <w:p w14:paraId="079CCB02" w14:textId="77777777" w:rsidR="00A4381A"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 xml:space="preserve">La asistencia a clases o las sesiones prácticas y demás actividades académicas, deben ser reportadas por cada instructor, docente o capacitador ante la instancia coordinadora </w:t>
      </w:r>
      <w:r w:rsidRPr="009F5B41">
        <w:rPr>
          <w:rFonts w:ascii="Arial" w:hAnsi="Arial" w:cs="Arial"/>
        </w:rPr>
        <w:lastRenderedPageBreak/>
        <w:t>de los procesos de capacitación y formación impartidos por la Unidad Administrativa Especial Cuerpo Oficial de Bomberos.</w:t>
      </w:r>
    </w:p>
    <w:p w14:paraId="6A209449" w14:textId="77777777" w:rsidR="00CD7D8E"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Para los procesos de capacitación mayores a 120 horas se entregarán certificados siempre y cuando se haya cumplido con los requisitos del curso (proceso evaluativo) y una asistencia igual o superior al 80%. Para los demás procesos de formación, se deberá cumplir al menos con el 90% de la asistencia.</w:t>
      </w:r>
    </w:p>
    <w:p w14:paraId="03B62C9D" w14:textId="77777777" w:rsidR="00CD7D8E"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37877BEC" w14:textId="77777777" w:rsidR="00CD7D8E"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48E7861F" w14:textId="1C991356" w:rsidR="00D177C8" w:rsidRPr="009F5B41" w:rsidRDefault="00D177C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Incapacidades médicas con el absoluto cumplimiento de los requisitos legales establecidos.</w:t>
      </w:r>
    </w:p>
    <w:p w14:paraId="6ED69A14" w14:textId="77777777" w:rsidR="00E170D6" w:rsidRPr="009F5B41" w:rsidRDefault="00D177C8"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Permisos expedidos por autoridades competentes dentro de la Entidad;</w:t>
      </w:r>
    </w:p>
    <w:p w14:paraId="16C32AAE" w14:textId="77777777" w:rsidR="00E170D6" w:rsidRPr="009F5B41" w:rsidRDefault="00D177C8"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Muerte del cónyuge o compañero(a) permanente, de un familiar hasta del cuarto (4º) grado de consanguinidad y segundo (2º) de afinidad.</w:t>
      </w:r>
    </w:p>
    <w:p w14:paraId="4FABEBA0" w14:textId="77777777" w:rsidR="00E170D6" w:rsidRPr="009F5B41" w:rsidRDefault="00D177C8"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Necesidades del servicio.</w:t>
      </w:r>
    </w:p>
    <w:p w14:paraId="39108AA3" w14:textId="77777777" w:rsidR="00E170D6" w:rsidRPr="009F5B41" w:rsidRDefault="00D177C8"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Citación a diligencias judiciales, debidamente respaldada por el documento respectivo.</w:t>
      </w:r>
    </w:p>
    <w:p w14:paraId="3970DADA" w14:textId="0015C14D" w:rsidR="009C4E18" w:rsidRPr="009F5B41" w:rsidRDefault="00D177C8"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Otras situaciones de caso fortuito o fuerza mayor.</w:t>
      </w:r>
    </w:p>
    <w:p w14:paraId="2D7AB965" w14:textId="0AA034B5" w:rsidR="00276854" w:rsidRPr="009F5B41" w:rsidRDefault="00276854"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 xml:space="preserve">La evaluación de satisfacción se deberá realizar </w:t>
      </w:r>
      <w:r w:rsidR="00B91043" w:rsidRPr="009F5B41">
        <w:rPr>
          <w:rFonts w:ascii="Arial" w:hAnsi="Arial" w:cs="Arial"/>
        </w:rPr>
        <w:t xml:space="preserve">una vez culminado cada proceso de formación. </w:t>
      </w:r>
    </w:p>
    <w:p w14:paraId="12C8CF14" w14:textId="00C072AE" w:rsidR="00AE3E3F" w:rsidRPr="009F5B41" w:rsidRDefault="00AE3E3F"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 xml:space="preserve">El jefe de turno del participante deberá realizar la evaluación del impacto de la capacitación a través del Formato Evaluación de Impacto de la Capacitación jefe de turno, el cual será enviado a través de correo electrónico o publicado a través de los </w:t>
      </w:r>
      <w:r w:rsidRPr="009F5B41">
        <w:rPr>
          <w:rFonts w:ascii="Arial" w:hAnsi="Arial" w:cs="Arial"/>
        </w:rPr>
        <w:lastRenderedPageBreak/>
        <w:t>medios virtuales de la institución. Esta evaluación se llevará a cabo trimestralmente. La consolidación de la información la realizará la Escuela de Formación Bomberil.</w:t>
      </w:r>
    </w:p>
    <w:p w14:paraId="0A2E89C6" w14:textId="708549F3" w:rsidR="00AE3E3F" w:rsidRPr="009F5B41" w:rsidRDefault="00B31ED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El servidor y contratista deberá realizar la evaluación del impacto de la capacitación a través del formato Evaluación de Impacto de la Capacitación servidor y contratista, el cual será enviado a través de correo electrónico o publicado a través de los medios virtuales de la institución. Esta evaluación se llevará a cabo trimestralmente. La consolidación de la información la realizará la Escuela de Formación Bomberil.</w:t>
      </w:r>
    </w:p>
    <w:p w14:paraId="0B40EAA0" w14:textId="40A06E9E" w:rsidR="00B31ED8" w:rsidRPr="009F5B41" w:rsidRDefault="00B31ED8"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Las evaluaciones de aprendizaje serán aplicadas para las capacitaciones misionales que sean contempladas internamente. Con los resultados obtenidos se calculará el resultado del aprendizaje</w:t>
      </w:r>
      <w:r w:rsidR="00B1584E" w:rsidRPr="009F5B41">
        <w:rPr>
          <w:rFonts w:ascii="Arial" w:hAnsi="Arial" w:cs="Arial"/>
        </w:rPr>
        <w:t>, mediante test y socialización de lo aprendido</w:t>
      </w:r>
    </w:p>
    <w:p w14:paraId="7294B636" w14:textId="5380D869" w:rsidR="0026239A" w:rsidRPr="009F5B41" w:rsidRDefault="0026239A"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 xml:space="preserve">La Autoevaluación mediante encuestas de satisfacción como instrumento de medición en el impacto volitivo y </w:t>
      </w:r>
      <w:r w:rsidR="00B6018C" w:rsidRPr="009F5B41">
        <w:rPr>
          <w:rFonts w:ascii="Arial" w:hAnsi="Arial" w:cs="Arial"/>
        </w:rPr>
        <w:t>de satisfacción por parte del Servidor o Colaborador.</w:t>
      </w:r>
    </w:p>
    <w:p w14:paraId="04B4B3F5" w14:textId="296DD29F" w:rsidR="00B31ED8" w:rsidRPr="009F5B41" w:rsidRDefault="00B31ED8" w:rsidP="009F5B41">
      <w:pPr>
        <w:pStyle w:val="Textoindependiente"/>
        <w:spacing w:line="276" w:lineRule="auto"/>
        <w:ind w:left="360" w:right="219"/>
        <w:jc w:val="both"/>
        <w:rPr>
          <w:rFonts w:ascii="Arial" w:hAnsi="Arial" w:cs="Arial"/>
        </w:rPr>
      </w:pPr>
    </w:p>
    <w:p w14:paraId="0A6E9F40" w14:textId="77777777" w:rsidR="0003012F" w:rsidRPr="009F5B41" w:rsidRDefault="0003012F" w:rsidP="009F5B41">
      <w:pPr>
        <w:pStyle w:val="Textoindependiente"/>
        <w:spacing w:before="1" w:line="276" w:lineRule="auto"/>
        <w:ind w:left="222" w:right="219"/>
        <w:jc w:val="both"/>
        <w:rPr>
          <w:rFonts w:ascii="Arial" w:hAnsi="Arial" w:cs="Arial"/>
        </w:rPr>
      </w:pPr>
      <w:r w:rsidRPr="009F5B41">
        <w:rPr>
          <w:rFonts w:ascii="Arial" w:hAnsi="Arial" w:cs="Arial"/>
        </w:rPr>
        <w:t>Adicionalmente, las mediciones de clima organizacional y de riesgo psicosocial mostrarán el impacto</w:t>
      </w:r>
      <w:r w:rsidRPr="009F5B41">
        <w:rPr>
          <w:rFonts w:ascii="Arial" w:hAnsi="Arial" w:cs="Arial"/>
          <w:spacing w:val="-2"/>
        </w:rPr>
        <w:t xml:space="preserve"> </w:t>
      </w:r>
      <w:r w:rsidRPr="009F5B41">
        <w:rPr>
          <w:rFonts w:ascii="Arial" w:hAnsi="Arial" w:cs="Arial"/>
        </w:rPr>
        <w:t>que han</w:t>
      </w:r>
      <w:r w:rsidRPr="009F5B41">
        <w:rPr>
          <w:rFonts w:ascii="Arial" w:hAnsi="Arial" w:cs="Arial"/>
          <w:spacing w:val="-2"/>
        </w:rPr>
        <w:t xml:space="preserve"> </w:t>
      </w:r>
      <w:r w:rsidRPr="009F5B41">
        <w:rPr>
          <w:rFonts w:ascii="Arial" w:hAnsi="Arial" w:cs="Arial"/>
        </w:rPr>
        <w:t>tenido las capacitaciones en</w:t>
      </w:r>
      <w:r w:rsidRPr="009F5B41">
        <w:rPr>
          <w:rFonts w:ascii="Arial" w:hAnsi="Arial" w:cs="Arial"/>
          <w:spacing w:val="-2"/>
        </w:rPr>
        <w:t xml:space="preserve"> </w:t>
      </w:r>
      <w:r w:rsidRPr="009F5B41">
        <w:rPr>
          <w:rFonts w:ascii="Arial" w:hAnsi="Arial" w:cs="Arial"/>
        </w:rPr>
        <w:t xml:space="preserve">cuento a la intervención en competencias </w:t>
      </w:r>
      <w:r w:rsidRPr="009F5B41">
        <w:rPr>
          <w:rFonts w:ascii="Arial" w:hAnsi="Arial" w:cs="Arial"/>
          <w:spacing w:val="-2"/>
        </w:rPr>
        <w:t>blandas.</w:t>
      </w:r>
    </w:p>
    <w:p w14:paraId="47650EB0" w14:textId="434B8931" w:rsidR="0003012F" w:rsidRPr="009F5B41" w:rsidRDefault="0003012F" w:rsidP="009F5B41">
      <w:pPr>
        <w:pStyle w:val="Ttulo2"/>
        <w:jc w:val="both"/>
        <w:rPr>
          <w:rFonts w:cs="Arial"/>
          <w:szCs w:val="24"/>
        </w:rPr>
      </w:pPr>
      <w:bookmarkStart w:id="33" w:name="_bookmark12"/>
      <w:bookmarkStart w:id="34" w:name="_Toc120693302"/>
      <w:bookmarkStart w:id="35" w:name="_Toc120693319"/>
      <w:bookmarkStart w:id="36" w:name="_Toc120698389"/>
      <w:bookmarkEnd w:id="33"/>
      <w:r w:rsidRPr="009F5B41">
        <w:rPr>
          <w:rFonts w:cs="Arial"/>
          <w:szCs w:val="24"/>
        </w:rPr>
        <w:t>Enfoques</w:t>
      </w:r>
      <w:r w:rsidRPr="009F5B41">
        <w:rPr>
          <w:rFonts w:cs="Arial"/>
          <w:spacing w:val="-8"/>
          <w:szCs w:val="24"/>
        </w:rPr>
        <w:t xml:space="preserve"> </w:t>
      </w:r>
      <w:r w:rsidRPr="009F5B41">
        <w:rPr>
          <w:rFonts w:cs="Arial"/>
          <w:szCs w:val="24"/>
        </w:rPr>
        <w:t>Pedagógicos</w:t>
      </w:r>
      <w:bookmarkEnd w:id="34"/>
      <w:bookmarkEnd w:id="35"/>
      <w:bookmarkEnd w:id="36"/>
    </w:p>
    <w:p w14:paraId="0AF149B6" w14:textId="3B9A726D" w:rsidR="0003012F" w:rsidRPr="009F5B41" w:rsidRDefault="0003012F" w:rsidP="009F5B41">
      <w:pPr>
        <w:pStyle w:val="Textoindependiente"/>
        <w:spacing w:before="152" w:line="276" w:lineRule="auto"/>
        <w:ind w:left="222" w:right="217"/>
        <w:jc w:val="both"/>
        <w:rPr>
          <w:rFonts w:ascii="Arial" w:hAnsi="Arial" w:cs="Arial"/>
        </w:rPr>
      </w:pPr>
      <w:r w:rsidRPr="009F5B41">
        <w:rPr>
          <w:rFonts w:ascii="Arial" w:hAnsi="Arial" w:cs="Arial"/>
        </w:rPr>
        <w:t>La construcción y ejecución de este PIC implementará múltiples metodologías de aprendizaje o enfoques</w:t>
      </w:r>
      <w:r w:rsidRPr="009F5B41">
        <w:rPr>
          <w:rFonts w:ascii="Arial" w:hAnsi="Arial" w:cs="Arial"/>
          <w:spacing w:val="-1"/>
        </w:rPr>
        <w:t xml:space="preserve"> </w:t>
      </w:r>
      <w:r w:rsidRPr="009F5B41">
        <w:rPr>
          <w:rFonts w:ascii="Arial" w:hAnsi="Arial" w:cs="Arial"/>
        </w:rPr>
        <w:t>pedagógicos de los</w:t>
      </w:r>
      <w:r w:rsidRPr="009F5B41">
        <w:rPr>
          <w:rFonts w:ascii="Arial" w:hAnsi="Arial" w:cs="Arial"/>
          <w:spacing w:val="-2"/>
        </w:rPr>
        <w:t xml:space="preserve"> </w:t>
      </w:r>
      <w:r w:rsidRPr="009F5B41">
        <w:rPr>
          <w:rFonts w:ascii="Arial" w:hAnsi="Arial" w:cs="Arial"/>
        </w:rPr>
        <w:t>que</w:t>
      </w:r>
      <w:r w:rsidRPr="009F5B41">
        <w:rPr>
          <w:rFonts w:ascii="Arial" w:hAnsi="Arial" w:cs="Arial"/>
          <w:spacing w:val="-2"/>
        </w:rPr>
        <w:t xml:space="preserve"> </w:t>
      </w:r>
      <w:r w:rsidRPr="009F5B41">
        <w:rPr>
          <w:rFonts w:ascii="Arial" w:hAnsi="Arial" w:cs="Arial"/>
        </w:rPr>
        <w:t>se presentan a</w:t>
      </w:r>
      <w:r w:rsidRPr="009F5B41">
        <w:rPr>
          <w:rFonts w:ascii="Arial" w:hAnsi="Arial" w:cs="Arial"/>
          <w:spacing w:val="-2"/>
        </w:rPr>
        <w:t xml:space="preserve"> </w:t>
      </w:r>
      <w:r w:rsidRPr="009F5B41">
        <w:rPr>
          <w:rFonts w:ascii="Arial" w:hAnsi="Arial" w:cs="Arial"/>
        </w:rPr>
        <w:t>continuación, esto</w:t>
      </w:r>
      <w:r w:rsidRPr="009F5B41">
        <w:rPr>
          <w:rFonts w:ascii="Arial" w:hAnsi="Arial" w:cs="Arial"/>
          <w:spacing w:val="-1"/>
        </w:rPr>
        <w:t xml:space="preserve"> </w:t>
      </w:r>
      <w:r w:rsidRPr="009F5B41">
        <w:rPr>
          <w:rFonts w:ascii="Arial" w:hAnsi="Arial" w:cs="Arial"/>
        </w:rPr>
        <w:t xml:space="preserve">gracias a que como adultos el proceso de aprendizaje se realiza a través de diversos sistemas que conllevan tanto a la adquisición de nuevos conceptos, al desarrollo de nuevas habilidades o al incremento de competencias comportamentales. A </w:t>
      </w:r>
      <w:r w:rsidR="00CB15DB" w:rsidRPr="009F5B41">
        <w:rPr>
          <w:rFonts w:ascii="Arial" w:hAnsi="Arial" w:cs="Arial"/>
        </w:rPr>
        <w:t>continuación,</w:t>
      </w:r>
      <w:r w:rsidRPr="009F5B41">
        <w:rPr>
          <w:rFonts w:ascii="Arial" w:hAnsi="Arial" w:cs="Arial"/>
        </w:rPr>
        <w:t xml:space="preserve"> se presentan los enfoques:</w:t>
      </w:r>
    </w:p>
    <w:p w14:paraId="65A58170" w14:textId="394A00AA" w:rsidR="0003012F" w:rsidRPr="009F5B41" w:rsidRDefault="0003012F" w:rsidP="009F5B41">
      <w:pPr>
        <w:pStyle w:val="Ttulo3"/>
        <w:numPr>
          <w:ilvl w:val="2"/>
          <w:numId w:val="32"/>
        </w:numPr>
        <w:jc w:val="both"/>
      </w:pPr>
      <w:bookmarkStart w:id="37" w:name="_Toc120698390"/>
      <w:r w:rsidRPr="009F5B41">
        <w:t>Conductismo</w:t>
      </w:r>
      <w:bookmarkEnd w:id="37"/>
    </w:p>
    <w:p w14:paraId="196399FB" w14:textId="77777777" w:rsidR="0003012F" w:rsidRPr="009F5B41" w:rsidRDefault="0003012F" w:rsidP="009F5B41">
      <w:pPr>
        <w:pStyle w:val="Textoindependiente"/>
        <w:spacing w:before="196"/>
        <w:ind w:left="222"/>
        <w:jc w:val="both"/>
        <w:rPr>
          <w:rFonts w:ascii="Arial" w:hAnsi="Arial" w:cs="Arial"/>
        </w:rPr>
      </w:pPr>
      <w:r w:rsidRPr="009F5B41">
        <w:rPr>
          <w:rFonts w:ascii="Arial" w:hAnsi="Arial" w:cs="Arial"/>
        </w:rPr>
        <w:t>En</w:t>
      </w:r>
      <w:r w:rsidRPr="009F5B41">
        <w:rPr>
          <w:rFonts w:ascii="Arial" w:hAnsi="Arial" w:cs="Arial"/>
          <w:spacing w:val="-9"/>
        </w:rPr>
        <w:t xml:space="preserve"> </w:t>
      </w:r>
      <w:r w:rsidRPr="009F5B41">
        <w:rPr>
          <w:rFonts w:ascii="Arial" w:hAnsi="Arial" w:cs="Arial"/>
        </w:rPr>
        <w:t>nuestros</w:t>
      </w:r>
      <w:r w:rsidRPr="009F5B41">
        <w:rPr>
          <w:rFonts w:ascii="Arial" w:hAnsi="Arial" w:cs="Arial"/>
          <w:spacing w:val="-6"/>
        </w:rPr>
        <w:t xml:space="preserve"> </w:t>
      </w:r>
      <w:r w:rsidRPr="009F5B41">
        <w:rPr>
          <w:rFonts w:ascii="Arial" w:hAnsi="Arial" w:cs="Arial"/>
        </w:rPr>
        <w:t>programas</w:t>
      </w:r>
      <w:r w:rsidRPr="009F5B41">
        <w:rPr>
          <w:rFonts w:ascii="Arial" w:hAnsi="Arial" w:cs="Arial"/>
          <w:spacing w:val="-10"/>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rPr>
        <w:t>aprendizaje</w:t>
      </w:r>
      <w:r w:rsidRPr="009F5B41">
        <w:rPr>
          <w:rFonts w:ascii="Arial" w:hAnsi="Arial" w:cs="Arial"/>
          <w:spacing w:val="-6"/>
        </w:rPr>
        <w:t xml:space="preserve"> </w:t>
      </w:r>
      <w:r w:rsidRPr="009F5B41">
        <w:rPr>
          <w:rFonts w:ascii="Arial" w:hAnsi="Arial" w:cs="Arial"/>
        </w:rPr>
        <w:t>aplicamos</w:t>
      </w:r>
      <w:r w:rsidRPr="009F5B41">
        <w:rPr>
          <w:rFonts w:ascii="Arial" w:hAnsi="Arial" w:cs="Arial"/>
          <w:spacing w:val="-5"/>
        </w:rPr>
        <w:t xml:space="preserve"> </w:t>
      </w:r>
      <w:r w:rsidRPr="009F5B41">
        <w:rPr>
          <w:rFonts w:ascii="Arial" w:hAnsi="Arial" w:cs="Arial"/>
        </w:rPr>
        <w:t>los</w:t>
      </w:r>
      <w:r w:rsidRPr="009F5B41">
        <w:rPr>
          <w:rFonts w:ascii="Arial" w:hAnsi="Arial" w:cs="Arial"/>
          <w:spacing w:val="-7"/>
        </w:rPr>
        <w:t xml:space="preserve"> </w:t>
      </w:r>
      <w:r w:rsidRPr="009F5B41">
        <w:rPr>
          <w:rFonts w:ascii="Arial" w:hAnsi="Arial" w:cs="Arial"/>
        </w:rPr>
        <w:t>siguientes</w:t>
      </w:r>
      <w:r w:rsidRPr="009F5B41">
        <w:rPr>
          <w:rFonts w:ascii="Arial" w:hAnsi="Arial" w:cs="Arial"/>
          <w:spacing w:val="-7"/>
        </w:rPr>
        <w:t xml:space="preserve"> </w:t>
      </w:r>
      <w:r w:rsidRPr="009F5B41">
        <w:rPr>
          <w:rFonts w:ascii="Arial" w:hAnsi="Arial" w:cs="Arial"/>
          <w:spacing w:val="-2"/>
        </w:rPr>
        <w:t>principios:</w:t>
      </w:r>
    </w:p>
    <w:p w14:paraId="1D16E211" w14:textId="77777777" w:rsidR="0003012F" w:rsidRPr="009F5B41" w:rsidRDefault="0003012F" w:rsidP="009F5B41">
      <w:pPr>
        <w:pStyle w:val="Textoindependiente"/>
        <w:jc w:val="both"/>
        <w:rPr>
          <w:rFonts w:ascii="Arial" w:hAnsi="Arial" w:cs="Arial"/>
        </w:rPr>
      </w:pPr>
    </w:p>
    <w:p w14:paraId="11EB5C47" w14:textId="73CEBE69" w:rsidR="0003012F" w:rsidRPr="009F5B41" w:rsidRDefault="0003012F" w:rsidP="009F5B41">
      <w:pPr>
        <w:pStyle w:val="Prrafodelista"/>
        <w:widowControl w:val="0"/>
        <w:numPr>
          <w:ilvl w:val="0"/>
          <w:numId w:val="15"/>
        </w:numPr>
        <w:tabs>
          <w:tab w:val="left" w:pos="501"/>
        </w:tabs>
        <w:autoSpaceDE w:val="0"/>
        <w:autoSpaceDN w:val="0"/>
        <w:spacing w:line="273" w:lineRule="auto"/>
        <w:ind w:right="220" w:firstLine="0"/>
        <w:contextualSpacing w:val="0"/>
        <w:jc w:val="both"/>
        <w:rPr>
          <w:rFonts w:ascii="Arial" w:hAnsi="Arial" w:cs="Arial"/>
        </w:rPr>
      </w:pPr>
      <w:r w:rsidRPr="009F5B41">
        <w:rPr>
          <w:rFonts w:ascii="Arial" w:hAnsi="Arial" w:cs="Arial"/>
          <w:i/>
        </w:rPr>
        <w:t>Pedagogía por</w:t>
      </w:r>
      <w:r w:rsidRPr="009F5B41">
        <w:rPr>
          <w:rFonts w:ascii="Arial" w:hAnsi="Arial" w:cs="Arial"/>
          <w:i/>
          <w:spacing w:val="30"/>
        </w:rPr>
        <w:t xml:space="preserve"> </w:t>
      </w:r>
      <w:r w:rsidRPr="009F5B41">
        <w:rPr>
          <w:rFonts w:ascii="Arial" w:hAnsi="Arial" w:cs="Arial"/>
          <w:i/>
        </w:rPr>
        <w:t>objetivos</w:t>
      </w:r>
      <w:r w:rsidR="005F68AD" w:rsidRPr="009F5B41">
        <w:rPr>
          <w:rStyle w:val="Refdenotaalpie"/>
          <w:rFonts w:ascii="Arial" w:hAnsi="Arial" w:cs="Arial"/>
          <w:i/>
        </w:rPr>
        <w:footnoteReference w:id="3"/>
      </w:r>
      <w:r w:rsidRPr="009F5B41">
        <w:rPr>
          <w:rFonts w:ascii="Arial" w:hAnsi="Arial" w:cs="Arial"/>
        </w:rPr>
        <w:t>.</w:t>
      </w:r>
      <w:r w:rsidRPr="009F5B41">
        <w:rPr>
          <w:rFonts w:ascii="Arial" w:hAnsi="Arial" w:cs="Arial"/>
          <w:spacing w:val="30"/>
        </w:rPr>
        <w:t xml:space="preserve"> </w:t>
      </w:r>
      <w:r w:rsidRPr="009F5B41">
        <w:rPr>
          <w:rFonts w:ascii="Arial" w:hAnsi="Arial" w:cs="Arial"/>
        </w:rPr>
        <w:t>Definimos</w:t>
      </w:r>
      <w:r w:rsidRPr="009F5B41">
        <w:rPr>
          <w:rFonts w:ascii="Arial" w:hAnsi="Arial" w:cs="Arial"/>
          <w:spacing w:val="29"/>
        </w:rPr>
        <w:t xml:space="preserve"> </w:t>
      </w:r>
      <w:r w:rsidRPr="009F5B41">
        <w:rPr>
          <w:rFonts w:ascii="Arial" w:hAnsi="Arial" w:cs="Arial"/>
        </w:rPr>
        <w:t>detalladamente</w:t>
      </w:r>
      <w:r w:rsidRPr="009F5B41">
        <w:rPr>
          <w:rFonts w:ascii="Arial" w:hAnsi="Arial" w:cs="Arial"/>
          <w:spacing w:val="31"/>
        </w:rPr>
        <w:t xml:space="preserve"> </w:t>
      </w:r>
      <w:r w:rsidRPr="009F5B41">
        <w:rPr>
          <w:rFonts w:ascii="Arial" w:hAnsi="Arial" w:cs="Arial"/>
        </w:rPr>
        <w:t>lo que esperamos que los y las servidoras aprendan.</w:t>
      </w:r>
    </w:p>
    <w:p w14:paraId="0D3FC8D1" w14:textId="77777777" w:rsidR="0003012F" w:rsidRPr="009F5B41" w:rsidRDefault="0003012F" w:rsidP="009F5B41">
      <w:pPr>
        <w:pStyle w:val="Textoindependiente"/>
        <w:spacing w:before="165" w:line="276" w:lineRule="auto"/>
        <w:ind w:left="222" w:right="214"/>
        <w:jc w:val="both"/>
        <w:rPr>
          <w:rFonts w:ascii="Arial" w:hAnsi="Arial" w:cs="Arial"/>
        </w:rPr>
      </w:pPr>
      <w:r w:rsidRPr="009F5B41">
        <w:rPr>
          <w:rFonts w:ascii="Arial" w:hAnsi="Arial" w:cs="Arial"/>
        </w:rPr>
        <w:lastRenderedPageBreak/>
        <w:t xml:space="preserve">Enfatizamos la importancia de definir operacionalmente procesos de aprendizaje a partir de conductas observables. La especificación de conductas en un manual de funciones y competencias laborales es una extensión de ello. El denominado </w:t>
      </w:r>
      <w:r w:rsidRPr="009F5B41">
        <w:rPr>
          <w:rFonts w:ascii="Arial" w:hAnsi="Arial" w:cs="Arial"/>
          <w:i/>
        </w:rPr>
        <w:t>conductismo metodológico</w:t>
      </w:r>
      <w:r w:rsidRPr="009F5B41">
        <w:rPr>
          <w:rFonts w:ascii="Arial" w:hAnsi="Arial" w:cs="Arial"/>
        </w:rPr>
        <w:t>, permite enfocar nuestros objetivos desde criterios evidenciables, concretos y claros que facilitan la evaluación y seguimiento.</w:t>
      </w:r>
    </w:p>
    <w:p w14:paraId="6307B62B" w14:textId="77777777" w:rsidR="0003012F" w:rsidRPr="009F5B41" w:rsidRDefault="0003012F" w:rsidP="009F5B41">
      <w:pPr>
        <w:pStyle w:val="Prrafodelista"/>
        <w:widowControl w:val="0"/>
        <w:numPr>
          <w:ilvl w:val="0"/>
          <w:numId w:val="15"/>
        </w:numPr>
        <w:tabs>
          <w:tab w:val="left" w:pos="522"/>
        </w:tabs>
        <w:autoSpaceDE w:val="0"/>
        <w:autoSpaceDN w:val="0"/>
        <w:spacing w:before="161" w:line="273" w:lineRule="auto"/>
        <w:ind w:right="214" w:firstLine="0"/>
        <w:contextualSpacing w:val="0"/>
        <w:jc w:val="both"/>
        <w:rPr>
          <w:rFonts w:ascii="Arial" w:hAnsi="Arial" w:cs="Arial"/>
        </w:rPr>
      </w:pPr>
      <w:r w:rsidRPr="009F5B41">
        <w:rPr>
          <w:rFonts w:ascii="Arial" w:hAnsi="Arial" w:cs="Arial"/>
          <w:i/>
        </w:rPr>
        <w:t>Uso</w:t>
      </w:r>
      <w:r w:rsidRPr="009F5B41">
        <w:rPr>
          <w:rFonts w:ascii="Arial" w:hAnsi="Arial" w:cs="Arial"/>
          <w:i/>
          <w:spacing w:val="40"/>
        </w:rPr>
        <w:t xml:space="preserve"> </w:t>
      </w:r>
      <w:r w:rsidRPr="009F5B41">
        <w:rPr>
          <w:rFonts w:ascii="Arial" w:hAnsi="Arial" w:cs="Arial"/>
          <w:i/>
        </w:rPr>
        <w:t>de</w:t>
      </w:r>
      <w:r w:rsidRPr="009F5B41">
        <w:rPr>
          <w:rFonts w:ascii="Arial" w:hAnsi="Arial" w:cs="Arial"/>
          <w:i/>
          <w:spacing w:val="40"/>
        </w:rPr>
        <w:t xml:space="preserve"> </w:t>
      </w:r>
      <w:r w:rsidRPr="009F5B41">
        <w:rPr>
          <w:rFonts w:ascii="Arial" w:hAnsi="Arial" w:cs="Arial"/>
          <w:i/>
        </w:rPr>
        <w:t>premios</w:t>
      </w:r>
      <w:r w:rsidRPr="009F5B41">
        <w:rPr>
          <w:rFonts w:ascii="Arial" w:hAnsi="Arial" w:cs="Arial"/>
          <w:i/>
          <w:spacing w:val="40"/>
        </w:rPr>
        <w:t xml:space="preserve"> </w:t>
      </w:r>
      <w:r w:rsidRPr="009F5B41">
        <w:rPr>
          <w:rFonts w:ascii="Arial" w:hAnsi="Arial" w:cs="Arial"/>
          <w:i/>
        </w:rPr>
        <w:t>e</w:t>
      </w:r>
      <w:r w:rsidRPr="009F5B41">
        <w:rPr>
          <w:rFonts w:ascii="Arial" w:hAnsi="Arial" w:cs="Arial"/>
          <w:i/>
          <w:spacing w:val="40"/>
        </w:rPr>
        <w:t xml:space="preserve"> </w:t>
      </w:r>
      <w:r w:rsidRPr="009F5B41">
        <w:rPr>
          <w:rFonts w:ascii="Arial" w:hAnsi="Arial" w:cs="Arial"/>
          <w:i/>
        </w:rPr>
        <w:t>incentivos:</w:t>
      </w:r>
      <w:r w:rsidRPr="009F5B41">
        <w:rPr>
          <w:rFonts w:ascii="Arial" w:hAnsi="Arial" w:cs="Arial"/>
          <w:i/>
          <w:spacing w:val="40"/>
        </w:rPr>
        <w:t xml:space="preserve"> </w:t>
      </w:r>
      <w:r w:rsidRPr="009F5B41">
        <w:rPr>
          <w:rFonts w:ascii="Arial" w:hAnsi="Arial" w:cs="Arial"/>
        </w:rPr>
        <w:t>Reforzadores</w:t>
      </w:r>
      <w:r w:rsidRPr="009F5B41">
        <w:rPr>
          <w:rFonts w:ascii="Arial" w:hAnsi="Arial" w:cs="Arial"/>
          <w:spacing w:val="40"/>
        </w:rPr>
        <w:t xml:space="preserve"> </w:t>
      </w:r>
      <w:r w:rsidRPr="009F5B41">
        <w:rPr>
          <w:rFonts w:ascii="Arial" w:hAnsi="Arial" w:cs="Arial"/>
        </w:rPr>
        <w:t>sociales</w:t>
      </w:r>
      <w:r w:rsidRPr="009F5B41">
        <w:rPr>
          <w:rFonts w:ascii="Arial" w:hAnsi="Arial" w:cs="Arial"/>
          <w:spacing w:val="40"/>
        </w:rPr>
        <w:t xml:space="preserve"> </w:t>
      </w:r>
      <w:r w:rsidRPr="009F5B41">
        <w:rPr>
          <w:rFonts w:ascii="Arial" w:hAnsi="Arial" w:cs="Arial"/>
        </w:rPr>
        <w:t>y</w:t>
      </w:r>
      <w:r w:rsidRPr="009F5B41">
        <w:rPr>
          <w:rFonts w:ascii="Arial" w:hAnsi="Arial" w:cs="Arial"/>
          <w:spacing w:val="40"/>
        </w:rPr>
        <w:t xml:space="preserve"> </w:t>
      </w:r>
      <w:r w:rsidRPr="009F5B41">
        <w:rPr>
          <w:rFonts w:ascii="Arial" w:hAnsi="Arial" w:cs="Arial"/>
        </w:rPr>
        <w:t>primarios</w:t>
      </w:r>
      <w:r w:rsidRPr="009F5B41">
        <w:rPr>
          <w:rFonts w:ascii="Arial" w:hAnsi="Arial" w:cs="Arial"/>
          <w:spacing w:val="40"/>
        </w:rPr>
        <w:t xml:space="preserve"> </w:t>
      </w:r>
      <w:r w:rsidRPr="009F5B41">
        <w:rPr>
          <w:rFonts w:ascii="Arial" w:hAnsi="Arial" w:cs="Arial"/>
        </w:rPr>
        <w:t>que</w:t>
      </w:r>
      <w:r w:rsidRPr="009F5B41">
        <w:rPr>
          <w:rFonts w:ascii="Arial" w:hAnsi="Arial" w:cs="Arial"/>
          <w:spacing w:val="40"/>
        </w:rPr>
        <w:t xml:space="preserve"> </w:t>
      </w:r>
      <w:r w:rsidRPr="009F5B41">
        <w:rPr>
          <w:rFonts w:ascii="Arial" w:hAnsi="Arial" w:cs="Arial"/>
        </w:rPr>
        <w:t>nos</w:t>
      </w:r>
      <w:r w:rsidRPr="009F5B41">
        <w:rPr>
          <w:rFonts w:ascii="Arial" w:hAnsi="Arial" w:cs="Arial"/>
          <w:spacing w:val="40"/>
        </w:rPr>
        <w:t xml:space="preserve"> </w:t>
      </w:r>
      <w:r w:rsidRPr="009F5B41">
        <w:rPr>
          <w:rFonts w:ascii="Arial" w:hAnsi="Arial" w:cs="Arial"/>
        </w:rPr>
        <w:t>permiten motivar a las personas a participar en procesos de formación.</w:t>
      </w:r>
    </w:p>
    <w:p w14:paraId="39E46AF6" w14:textId="7CAD7C32" w:rsidR="0003012F" w:rsidRPr="009F5B41" w:rsidRDefault="0003012F" w:rsidP="009F5B41">
      <w:pPr>
        <w:pStyle w:val="Ttulo3"/>
        <w:numPr>
          <w:ilvl w:val="2"/>
          <w:numId w:val="32"/>
        </w:numPr>
        <w:jc w:val="both"/>
      </w:pPr>
      <w:bookmarkStart w:id="38" w:name="_Toc120698391"/>
      <w:r w:rsidRPr="009F5B41">
        <w:t>Cognitivismo:</w:t>
      </w:r>
      <w:bookmarkEnd w:id="38"/>
    </w:p>
    <w:p w14:paraId="0AE822F5" w14:textId="77777777" w:rsidR="0003012F" w:rsidRPr="009F5B41" w:rsidRDefault="0003012F" w:rsidP="009F5B41">
      <w:pPr>
        <w:pStyle w:val="Textoindependiente"/>
        <w:spacing w:before="199" w:line="276" w:lineRule="auto"/>
        <w:ind w:left="222" w:right="215"/>
        <w:jc w:val="both"/>
        <w:rPr>
          <w:rFonts w:ascii="Arial" w:hAnsi="Arial" w:cs="Arial"/>
        </w:rPr>
      </w:pPr>
      <w:r w:rsidRPr="009F5B41">
        <w:rPr>
          <w:rFonts w:ascii="Arial" w:hAnsi="Arial" w:cs="Arial"/>
        </w:rPr>
        <w:t>El cognitivismo es un enfoque con amplios desarrollos teóricos con amplio valor para abordar programas de aprendizaje que desarrollen competencias cognoscitivas propias</w:t>
      </w:r>
      <w:r w:rsidRPr="009F5B41">
        <w:rPr>
          <w:rFonts w:ascii="Arial" w:hAnsi="Arial" w:cs="Arial"/>
          <w:spacing w:val="80"/>
        </w:rPr>
        <w:t xml:space="preserve"> </w:t>
      </w:r>
      <w:r w:rsidRPr="009F5B41">
        <w:rPr>
          <w:rFonts w:ascii="Arial" w:hAnsi="Arial" w:cs="Arial"/>
        </w:rPr>
        <w:t>de los seres humanos. Así mismo, esta corriente permite explicar los procesos afectivos y emocionales, la cognición social (procesos mentales referidos a cómo los seres humanos perciben y piensan acerca de otros) y la motivación intrínseca (ver, por ejemplo: teoría de la autodeterminación).</w:t>
      </w:r>
    </w:p>
    <w:p w14:paraId="0691BE57" w14:textId="77777777" w:rsidR="0003012F" w:rsidRPr="009F5B41" w:rsidRDefault="0003012F" w:rsidP="009F5B41">
      <w:pPr>
        <w:pStyle w:val="Textoindependiente"/>
        <w:spacing w:before="158"/>
        <w:ind w:left="222"/>
        <w:jc w:val="both"/>
        <w:rPr>
          <w:rFonts w:ascii="Arial" w:hAnsi="Arial" w:cs="Arial"/>
        </w:rPr>
      </w:pPr>
      <w:r w:rsidRPr="009F5B41">
        <w:rPr>
          <w:rFonts w:ascii="Arial" w:hAnsi="Arial" w:cs="Arial"/>
        </w:rPr>
        <w:t>El</w:t>
      </w:r>
      <w:r w:rsidRPr="009F5B41">
        <w:rPr>
          <w:rFonts w:ascii="Arial" w:hAnsi="Arial" w:cs="Arial"/>
          <w:spacing w:val="-4"/>
        </w:rPr>
        <w:t xml:space="preserve"> </w:t>
      </w:r>
      <w:r w:rsidRPr="009F5B41">
        <w:rPr>
          <w:rFonts w:ascii="Arial" w:hAnsi="Arial" w:cs="Arial"/>
        </w:rPr>
        <w:t>cognitivismo</w:t>
      </w:r>
      <w:r w:rsidRPr="009F5B41">
        <w:rPr>
          <w:rFonts w:ascii="Arial" w:hAnsi="Arial" w:cs="Arial"/>
          <w:spacing w:val="-3"/>
        </w:rPr>
        <w:t xml:space="preserve"> </w:t>
      </w:r>
      <w:r w:rsidRPr="009F5B41">
        <w:rPr>
          <w:rFonts w:ascii="Arial" w:hAnsi="Arial" w:cs="Arial"/>
        </w:rPr>
        <w:t>no</w:t>
      </w:r>
      <w:r w:rsidRPr="009F5B41">
        <w:rPr>
          <w:rFonts w:ascii="Arial" w:hAnsi="Arial" w:cs="Arial"/>
          <w:spacing w:val="-5"/>
        </w:rPr>
        <w:t xml:space="preserve"> </w:t>
      </w:r>
      <w:r w:rsidRPr="009F5B41">
        <w:rPr>
          <w:rFonts w:ascii="Arial" w:hAnsi="Arial" w:cs="Arial"/>
        </w:rPr>
        <w:t>es</w:t>
      </w:r>
      <w:r w:rsidRPr="009F5B41">
        <w:rPr>
          <w:rFonts w:ascii="Arial" w:hAnsi="Arial" w:cs="Arial"/>
          <w:spacing w:val="-4"/>
        </w:rPr>
        <w:t xml:space="preserve"> </w:t>
      </w:r>
      <w:r w:rsidRPr="009F5B41">
        <w:rPr>
          <w:rFonts w:ascii="Arial" w:hAnsi="Arial" w:cs="Arial"/>
        </w:rPr>
        <w:t>un</w:t>
      </w:r>
      <w:r w:rsidRPr="009F5B41">
        <w:rPr>
          <w:rFonts w:ascii="Arial" w:hAnsi="Arial" w:cs="Arial"/>
          <w:spacing w:val="-5"/>
        </w:rPr>
        <w:t xml:space="preserve"> </w:t>
      </w:r>
      <w:r w:rsidRPr="009F5B41">
        <w:rPr>
          <w:rFonts w:ascii="Arial" w:hAnsi="Arial" w:cs="Arial"/>
        </w:rPr>
        <w:t>enfoque</w:t>
      </w:r>
      <w:r w:rsidRPr="009F5B41">
        <w:rPr>
          <w:rFonts w:ascii="Arial" w:hAnsi="Arial" w:cs="Arial"/>
          <w:spacing w:val="-3"/>
        </w:rPr>
        <w:t xml:space="preserve"> </w:t>
      </w:r>
      <w:r w:rsidRPr="009F5B41">
        <w:rPr>
          <w:rFonts w:ascii="Arial" w:hAnsi="Arial" w:cs="Arial"/>
          <w:spacing w:val="-2"/>
        </w:rPr>
        <w:t>unificado:</w:t>
      </w:r>
    </w:p>
    <w:p w14:paraId="203FBEF6" w14:textId="10BEABF2" w:rsidR="0003012F" w:rsidRPr="009F5B41" w:rsidRDefault="0003012F" w:rsidP="009F5B41">
      <w:pPr>
        <w:pStyle w:val="Textoindependiente"/>
        <w:spacing w:before="201" w:line="276" w:lineRule="auto"/>
        <w:ind w:left="930" w:right="971"/>
        <w:jc w:val="both"/>
        <w:rPr>
          <w:rFonts w:ascii="Arial" w:hAnsi="Arial" w:cs="Arial"/>
        </w:rPr>
      </w:pPr>
      <w:r w:rsidRPr="009F5B41">
        <w:rPr>
          <w:rFonts w:ascii="Arial" w:hAnsi="Arial" w:cs="Arial"/>
        </w:rPr>
        <w:t>“La</w:t>
      </w:r>
      <w:r w:rsidRPr="009F5B41">
        <w:rPr>
          <w:rFonts w:ascii="Arial" w:hAnsi="Arial" w:cs="Arial"/>
          <w:spacing w:val="-2"/>
        </w:rPr>
        <w:t xml:space="preserve"> </w:t>
      </w:r>
      <w:r w:rsidRPr="009F5B41">
        <w:rPr>
          <w:rFonts w:ascii="Arial" w:hAnsi="Arial" w:cs="Arial"/>
        </w:rPr>
        <w:t>“explosión”</w:t>
      </w:r>
      <w:r w:rsidRPr="009F5B41">
        <w:rPr>
          <w:rFonts w:ascii="Arial" w:hAnsi="Arial" w:cs="Arial"/>
          <w:spacing w:val="-1"/>
        </w:rPr>
        <w:t xml:space="preserve"> </w:t>
      </w:r>
      <w:r w:rsidRPr="009F5B41">
        <w:rPr>
          <w:rFonts w:ascii="Arial" w:hAnsi="Arial" w:cs="Arial"/>
        </w:rPr>
        <w:t>cognitiva que</w:t>
      </w:r>
      <w:r w:rsidRPr="009F5B41">
        <w:rPr>
          <w:rFonts w:ascii="Arial" w:hAnsi="Arial" w:cs="Arial"/>
          <w:spacing w:val="-2"/>
        </w:rPr>
        <w:t xml:space="preserve"> </w:t>
      </w:r>
      <w:r w:rsidRPr="009F5B41">
        <w:rPr>
          <w:rFonts w:ascii="Arial" w:hAnsi="Arial" w:cs="Arial"/>
        </w:rPr>
        <w:t>se</w:t>
      </w:r>
      <w:r w:rsidRPr="009F5B41">
        <w:rPr>
          <w:rFonts w:ascii="Arial" w:hAnsi="Arial" w:cs="Arial"/>
          <w:spacing w:val="-2"/>
        </w:rPr>
        <w:t xml:space="preserve"> </w:t>
      </w:r>
      <w:r w:rsidRPr="009F5B41">
        <w:rPr>
          <w:rFonts w:ascii="Arial" w:hAnsi="Arial" w:cs="Arial"/>
        </w:rPr>
        <w:t>ha</w:t>
      </w:r>
      <w:r w:rsidRPr="009F5B41">
        <w:rPr>
          <w:rFonts w:ascii="Arial" w:hAnsi="Arial" w:cs="Arial"/>
          <w:spacing w:val="-2"/>
        </w:rPr>
        <w:t xml:space="preserve"> </w:t>
      </w:r>
      <w:r w:rsidRPr="009F5B41">
        <w:rPr>
          <w:rFonts w:ascii="Arial" w:hAnsi="Arial" w:cs="Arial"/>
        </w:rPr>
        <w:t>producido</w:t>
      </w:r>
      <w:r w:rsidRPr="009F5B41">
        <w:rPr>
          <w:rFonts w:ascii="Arial" w:hAnsi="Arial" w:cs="Arial"/>
          <w:spacing w:val="-2"/>
        </w:rPr>
        <w:t xml:space="preserve"> </w:t>
      </w:r>
      <w:r w:rsidRPr="009F5B41">
        <w:rPr>
          <w:rFonts w:ascii="Arial" w:hAnsi="Arial" w:cs="Arial"/>
        </w:rPr>
        <w:t>en</w:t>
      </w:r>
      <w:r w:rsidRPr="009F5B41">
        <w:rPr>
          <w:rFonts w:ascii="Arial" w:hAnsi="Arial" w:cs="Arial"/>
          <w:spacing w:val="-2"/>
        </w:rPr>
        <w:t xml:space="preserve"> </w:t>
      </w:r>
      <w:r w:rsidRPr="009F5B41">
        <w:rPr>
          <w:rFonts w:ascii="Arial" w:hAnsi="Arial" w:cs="Arial"/>
        </w:rPr>
        <w:t>psicología…</w:t>
      </w:r>
      <w:r w:rsidRPr="009F5B41">
        <w:rPr>
          <w:rFonts w:ascii="Arial" w:hAnsi="Arial" w:cs="Arial"/>
          <w:spacing w:val="-2"/>
        </w:rPr>
        <w:t xml:space="preserve"> </w:t>
      </w:r>
      <w:r w:rsidRPr="009F5B41">
        <w:rPr>
          <w:rFonts w:ascii="Arial" w:hAnsi="Arial" w:cs="Arial"/>
        </w:rPr>
        <w:t>lejos</w:t>
      </w:r>
      <w:r w:rsidRPr="009F5B41">
        <w:rPr>
          <w:rFonts w:ascii="Arial" w:hAnsi="Arial" w:cs="Arial"/>
          <w:spacing w:val="-2"/>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traer consigo una teoría unitaria, un único mapa, ha supuesto una multiplicación de las alternativas teóricas sobre el funcionamiento de la mente humana. La</w:t>
      </w:r>
      <w:r w:rsidRPr="009F5B41">
        <w:rPr>
          <w:rFonts w:ascii="Arial" w:hAnsi="Arial" w:cs="Arial"/>
          <w:spacing w:val="-2"/>
        </w:rPr>
        <w:t xml:space="preserve"> </w:t>
      </w:r>
      <w:r w:rsidRPr="009F5B41">
        <w:rPr>
          <w:rFonts w:ascii="Arial" w:hAnsi="Arial" w:cs="Arial"/>
        </w:rPr>
        <w:t>psicología</w:t>
      </w:r>
      <w:r w:rsidRPr="009F5B41">
        <w:rPr>
          <w:rFonts w:ascii="Arial" w:hAnsi="Arial" w:cs="Arial"/>
          <w:spacing w:val="-2"/>
        </w:rPr>
        <w:t xml:space="preserve"> </w:t>
      </w:r>
      <w:r w:rsidRPr="009F5B41">
        <w:rPr>
          <w:rFonts w:ascii="Arial" w:hAnsi="Arial" w:cs="Arial"/>
        </w:rPr>
        <w:t>cognitiva, en</w:t>
      </w:r>
      <w:r w:rsidRPr="009F5B41">
        <w:rPr>
          <w:rFonts w:ascii="Arial" w:hAnsi="Arial" w:cs="Arial"/>
          <w:spacing w:val="-2"/>
        </w:rPr>
        <w:t xml:space="preserve"> </w:t>
      </w:r>
      <w:r w:rsidRPr="009F5B41">
        <w:rPr>
          <w:rFonts w:ascii="Arial" w:hAnsi="Arial" w:cs="Arial"/>
        </w:rPr>
        <w:t>vez</w:t>
      </w:r>
      <w:r w:rsidRPr="009F5B41">
        <w:rPr>
          <w:rFonts w:ascii="Arial" w:hAnsi="Arial" w:cs="Arial"/>
          <w:spacing w:val="-4"/>
        </w:rPr>
        <w:t xml:space="preserve"> </w:t>
      </w:r>
      <w:r w:rsidRPr="009F5B41">
        <w:rPr>
          <w:rFonts w:ascii="Arial" w:hAnsi="Arial" w:cs="Arial"/>
        </w:rPr>
        <w:t>de</w:t>
      </w:r>
      <w:r w:rsidRPr="009F5B41">
        <w:rPr>
          <w:rFonts w:ascii="Arial" w:hAnsi="Arial" w:cs="Arial"/>
          <w:spacing w:val="-2"/>
        </w:rPr>
        <w:t xml:space="preserve"> </w:t>
      </w:r>
      <w:r w:rsidRPr="009F5B41">
        <w:rPr>
          <w:rFonts w:ascii="Arial" w:hAnsi="Arial" w:cs="Arial"/>
        </w:rPr>
        <w:t>ser</w:t>
      </w:r>
      <w:r w:rsidRPr="009F5B41">
        <w:rPr>
          <w:rFonts w:ascii="Arial" w:hAnsi="Arial" w:cs="Arial"/>
          <w:spacing w:val="-1"/>
        </w:rPr>
        <w:t xml:space="preserve"> </w:t>
      </w:r>
      <w:r w:rsidRPr="009F5B41">
        <w:rPr>
          <w:rFonts w:ascii="Arial" w:hAnsi="Arial" w:cs="Arial"/>
        </w:rPr>
        <w:t>una</w:t>
      </w:r>
      <w:r w:rsidRPr="009F5B41">
        <w:rPr>
          <w:rFonts w:ascii="Arial" w:hAnsi="Arial" w:cs="Arial"/>
          <w:spacing w:val="-2"/>
        </w:rPr>
        <w:t xml:space="preserve"> </w:t>
      </w:r>
      <w:r w:rsidRPr="009F5B41">
        <w:rPr>
          <w:rFonts w:ascii="Arial" w:hAnsi="Arial" w:cs="Arial"/>
        </w:rPr>
        <w:t>teoría compacta,</w:t>
      </w:r>
      <w:r w:rsidRPr="009F5B41">
        <w:rPr>
          <w:rFonts w:ascii="Arial" w:hAnsi="Arial" w:cs="Arial"/>
          <w:spacing w:val="-1"/>
        </w:rPr>
        <w:t xml:space="preserve"> </w:t>
      </w:r>
      <w:r w:rsidRPr="009F5B41">
        <w:rPr>
          <w:rFonts w:ascii="Arial" w:hAnsi="Arial" w:cs="Arial"/>
        </w:rPr>
        <w:t>es</w:t>
      </w:r>
      <w:r w:rsidRPr="009F5B41">
        <w:rPr>
          <w:rFonts w:ascii="Arial" w:hAnsi="Arial" w:cs="Arial"/>
          <w:spacing w:val="-2"/>
        </w:rPr>
        <w:t xml:space="preserve"> </w:t>
      </w:r>
      <w:r w:rsidRPr="009F5B41">
        <w:rPr>
          <w:rFonts w:ascii="Arial" w:hAnsi="Arial" w:cs="Arial"/>
        </w:rPr>
        <w:t>más</w:t>
      </w:r>
      <w:r w:rsidRPr="009F5B41">
        <w:rPr>
          <w:rFonts w:ascii="Arial" w:hAnsi="Arial" w:cs="Arial"/>
          <w:spacing w:val="-1"/>
        </w:rPr>
        <w:t xml:space="preserve"> </w:t>
      </w:r>
      <w:r w:rsidRPr="009F5B41">
        <w:rPr>
          <w:rFonts w:ascii="Arial" w:hAnsi="Arial" w:cs="Arial"/>
        </w:rPr>
        <w:t>bien</w:t>
      </w:r>
      <w:r w:rsidRPr="009F5B41">
        <w:rPr>
          <w:rFonts w:ascii="Arial" w:hAnsi="Arial" w:cs="Arial"/>
          <w:spacing w:val="-2"/>
        </w:rPr>
        <w:t xml:space="preserve"> </w:t>
      </w:r>
      <w:r w:rsidRPr="009F5B41">
        <w:rPr>
          <w:rFonts w:ascii="Arial" w:hAnsi="Arial" w:cs="Arial"/>
        </w:rPr>
        <w:t xml:space="preserve">un enfoque, una forma de acercarse a la conducta y el conocimiento humano, a través de las </w:t>
      </w:r>
      <w:r w:rsidRPr="009F5B41">
        <w:rPr>
          <w:rFonts w:ascii="Arial" w:hAnsi="Arial" w:cs="Arial"/>
          <w:i/>
        </w:rPr>
        <w:t>representaciones que genera la mente humana y los procesos mediante los que las transforma o manipula</w:t>
      </w:r>
      <w:r w:rsidRPr="009F5B41">
        <w:rPr>
          <w:rFonts w:ascii="Arial" w:hAnsi="Arial" w:cs="Arial"/>
        </w:rPr>
        <w:t>… a partir de esta idea común existen muchas teorías diferentes dentro de la psicología cognitiva… y más concretamente muchas teorías cognitivas del</w:t>
      </w:r>
      <w:r w:rsidRPr="009F5B41">
        <w:rPr>
          <w:rFonts w:ascii="Arial" w:hAnsi="Arial" w:cs="Arial"/>
          <w:spacing w:val="40"/>
        </w:rPr>
        <w:t xml:space="preserve"> </w:t>
      </w:r>
      <w:r w:rsidRPr="009F5B41">
        <w:rPr>
          <w:rFonts w:ascii="Arial" w:hAnsi="Arial" w:cs="Arial"/>
        </w:rPr>
        <w:t>aprendizaje diferentes…” (Las itálicas son nuestras. p. 11)</w:t>
      </w:r>
      <w:r w:rsidR="005F68AD" w:rsidRPr="009F5B41">
        <w:rPr>
          <w:rStyle w:val="Refdenotaalpie"/>
          <w:rFonts w:ascii="Arial" w:hAnsi="Arial" w:cs="Arial"/>
        </w:rPr>
        <w:footnoteReference w:id="4"/>
      </w:r>
    </w:p>
    <w:p w14:paraId="488DB56A" w14:textId="77777777" w:rsidR="0003012F" w:rsidRPr="009F5B41" w:rsidRDefault="0003012F" w:rsidP="009F5B41">
      <w:pPr>
        <w:pStyle w:val="Textoindependiente"/>
        <w:spacing w:before="158"/>
        <w:ind w:left="222"/>
        <w:jc w:val="both"/>
        <w:rPr>
          <w:rFonts w:ascii="Arial" w:hAnsi="Arial" w:cs="Arial"/>
        </w:rPr>
      </w:pPr>
      <w:r w:rsidRPr="009F5B41">
        <w:rPr>
          <w:rFonts w:ascii="Arial" w:hAnsi="Arial" w:cs="Arial"/>
        </w:rPr>
        <w:t>Asumimos</w:t>
      </w:r>
      <w:r w:rsidRPr="009F5B41">
        <w:rPr>
          <w:rFonts w:ascii="Arial" w:hAnsi="Arial" w:cs="Arial"/>
          <w:spacing w:val="-7"/>
        </w:rPr>
        <w:t xml:space="preserve"> </w:t>
      </w:r>
      <w:r w:rsidRPr="009F5B41">
        <w:rPr>
          <w:rFonts w:ascii="Arial" w:hAnsi="Arial" w:cs="Arial"/>
        </w:rPr>
        <w:t>el</w:t>
      </w:r>
      <w:r w:rsidRPr="009F5B41">
        <w:rPr>
          <w:rFonts w:ascii="Arial" w:hAnsi="Arial" w:cs="Arial"/>
          <w:spacing w:val="-6"/>
        </w:rPr>
        <w:t xml:space="preserve"> </w:t>
      </w:r>
      <w:r w:rsidRPr="009F5B41">
        <w:rPr>
          <w:rFonts w:ascii="Arial" w:hAnsi="Arial" w:cs="Arial"/>
        </w:rPr>
        <w:t>enfoque</w:t>
      </w:r>
      <w:r w:rsidRPr="009F5B41">
        <w:rPr>
          <w:rFonts w:ascii="Arial" w:hAnsi="Arial" w:cs="Arial"/>
          <w:spacing w:val="-5"/>
        </w:rPr>
        <w:t xml:space="preserve"> </w:t>
      </w:r>
      <w:r w:rsidRPr="009F5B41">
        <w:rPr>
          <w:rFonts w:ascii="Arial" w:hAnsi="Arial" w:cs="Arial"/>
        </w:rPr>
        <w:t>cognitivista</w:t>
      </w:r>
      <w:r w:rsidRPr="009F5B41">
        <w:rPr>
          <w:rFonts w:ascii="Arial" w:hAnsi="Arial" w:cs="Arial"/>
          <w:spacing w:val="-6"/>
        </w:rPr>
        <w:t xml:space="preserve"> </w:t>
      </w:r>
      <w:r w:rsidRPr="009F5B41">
        <w:rPr>
          <w:rFonts w:ascii="Arial" w:hAnsi="Arial" w:cs="Arial"/>
        </w:rPr>
        <w:t>para</w:t>
      </w:r>
      <w:r w:rsidRPr="009F5B41">
        <w:rPr>
          <w:rFonts w:ascii="Arial" w:hAnsi="Arial" w:cs="Arial"/>
          <w:spacing w:val="-6"/>
        </w:rPr>
        <w:t xml:space="preserve"> </w:t>
      </w:r>
      <w:r w:rsidRPr="009F5B41">
        <w:rPr>
          <w:rFonts w:ascii="Arial" w:hAnsi="Arial" w:cs="Arial"/>
        </w:rPr>
        <w:t>abordar</w:t>
      </w:r>
      <w:r w:rsidRPr="009F5B41">
        <w:rPr>
          <w:rFonts w:ascii="Arial" w:hAnsi="Arial" w:cs="Arial"/>
          <w:spacing w:val="-6"/>
        </w:rPr>
        <w:t xml:space="preserve"> </w:t>
      </w:r>
      <w:r w:rsidRPr="009F5B41">
        <w:rPr>
          <w:rFonts w:ascii="Arial" w:hAnsi="Arial" w:cs="Arial"/>
        </w:rPr>
        <w:t>el</w:t>
      </w:r>
      <w:r w:rsidRPr="009F5B41">
        <w:rPr>
          <w:rFonts w:ascii="Arial" w:hAnsi="Arial" w:cs="Arial"/>
          <w:spacing w:val="-6"/>
        </w:rPr>
        <w:t xml:space="preserve"> </w:t>
      </w:r>
      <w:r w:rsidRPr="009F5B41">
        <w:rPr>
          <w:rFonts w:ascii="Arial" w:hAnsi="Arial" w:cs="Arial"/>
        </w:rPr>
        <w:t>desarrollo</w:t>
      </w:r>
      <w:r w:rsidRPr="009F5B41">
        <w:rPr>
          <w:rFonts w:ascii="Arial" w:hAnsi="Arial" w:cs="Arial"/>
          <w:spacing w:val="-5"/>
        </w:rPr>
        <w:t xml:space="preserve"> de:</w:t>
      </w:r>
    </w:p>
    <w:p w14:paraId="7F75795F"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201"/>
        <w:ind w:left="930" w:hanging="349"/>
        <w:contextualSpacing w:val="0"/>
        <w:jc w:val="both"/>
        <w:rPr>
          <w:rFonts w:ascii="Arial" w:hAnsi="Arial" w:cs="Arial"/>
        </w:rPr>
      </w:pPr>
      <w:r w:rsidRPr="009F5B41">
        <w:rPr>
          <w:rFonts w:ascii="Arial" w:hAnsi="Arial" w:cs="Arial"/>
        </w:rPr>
        <w:t>Competencias</w:t>
      </w:r>
      <w:r w:rsidRPr="009F5B41">
        <w:rPr>
          <w:rFonts w:ascii="Arial" w:hAnsi="Arial" w:cs="Arial"/>
          <w:spacing w:val="-10"/>
        </w:rPr>
        <w:t xml:space="preserve"> </w:t>
      </w:r>
      <w:r w:rsidRPr="009F5B41">
        <w:rPr>
          <w:rFonts w:ascii="Arial" w:hAnsi="Arial" w:cs="Arial"/>
        </w:rPr>
        <w:t>cognitivas</w:t>
      </w:r>
      <w:r w:rsidRPr="009F5B41">
        <w:rPr>
          <w:rFonts w:ascii="Arial" w:hAnsi="Arial" w:cs="Arial"/>
          <w:spacing w:val="-8"/>
        </w:rPr>
        <w:t xml:space="preserve"> </w:t>
      </w:r>
      <w:r w:rsidRPr="009F5B41">
        <w:rPr>
          <w:rFonts w:ascii="Arial" w:hAnsi="Arial" w:cs="Arial"/>
        </w:rPr>
        <w:t>en</w:t>
      </w:r>
      <w:r w:rsidRPr="009F5B41">
        <w:rPr>
          <w:rFonts w:ascii="Arial" w:hAnsi="Arial" w:cs="Arial"/>
          <w:spacing w:val="-9"/>
        </w:rPr>
        <w:t xml:space="preserve"> </w:t>
      </w:r>
      <w:r w:rsidRPr="009F5B41">
        <w:rPr>
          <w:rFonts w:ascii="Arial" w:hAnsi="Arial" w:cs="Arial"/>
          <w:spacing w:val="-2"/>
        </w:rPr>
        <w:t>general.</w:t>
      </w:r>
    </w:p>
    <w:p w14:paraId="58BE37DB"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Habilidades</w:t>
      </w:r>
      <w:r w:rsidRPr="009F5B41">
        <w:rPr>
          <w:rFonts w:ascii="Arial" w:hAnsi="Arial" w:cs="Arial"/>
          <w:spacing w:val="-6"/>
        </w:rPr>
        <w:t xml:space="preserve"> </w:t>
      </w:r>
      <w:r w:rsidRPr="009F5B41">
        <w:rPr>
          <w:rFonts w:ascii="Arial" w:hAnsi="Arial" w:cs="Arial"/>
        </w:rPr>
        <w:t>para</w:t>
      </w:r>
      <w:r w:rsidRPr="009F5B41">
        <w:rPr>
          <w:rFonts w:ascii="Arial" w:hAnsi="Arial" w:cs="Arial"/>
          <w:spacing w:val="-6"/>
        </w:rPr>
        <w:t xml:space="preserve"> </w:t>
      </w:r>
      <w:r w:rsidRPr="009F5B41">
        <w:rPr>
          <w:rFonts w:ascii="Arial" w:hAnsi="Arial" w:cs="Arial"/>
        </w:rPr>
        <w:t>aprender</w:t>
      </w:r>
      <w:r w:rsidRPr="009F5B41">
        <w:rPr>
          <w:rFonts w:ascii="Arial" w:hAnsi="Arial" w:cs="Arial"/>
          <w:spacing w:val="-5"/>
        </w:rPr>
        <w:t xml:space="preserve"> </w:t>
      </w:r>
      <w:r w:rsidRPr="009F5B41">
        <w:rPr>
          <w:rFonts w:ascii="Arial" w:hAnsi="Arial" w:cs="Arial"/>
        </w:rPr>
        <w:t>a</w:t>
      </w:r>
      <w:r w:rsidRPr="009F5B41">
        <w:rPr>
          <w:rFonts w:ascii="Arial" w:hAnsi="Arial" w:cs="Arial"/>
          <w:spacing w:val="-7"/>
        </w:rPr>
        <w:t xml:space="preserve"> </w:t>
      </w:r>
      <w:r w:rsidRPr="009F5B41">
        <w:rPr>
          <w:rFonts w:ascii="Arial" w:hAnsi="Arial" w:cs="Arial"/>
          <w:spacing w:val="-2"/>
        </w:rPr>
        <w:t>aprender.</w:t>
      </w:r>
    </w:p>
    <w:p w14:paraId="1471C0A0"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9F5B41">
        <w:rPr>
          <w:rFonts w:ascii="Arial" w:hAnsi="Arial" w:cs="Arial"/>
        </w:rPr>
        <w:t>Atención</w:t>
      </w:r>
      <w:r w:rsidRPr="009F5B41">
        <w:rPr>
          <w:rFonts w:ascii="Arial" w:hAnsi="Arial" w:cs="Arial"/>
          <w:spacing w:val="-4"/>
        </w:rPr>
        <w:t xml:space="preserve"> </w:t>
      </w:r>
      <w:r w:rsidRPr="009F5B41">
        <w:rPr>
          <w:rFonts w:ascii="Arial" w:hAnsi="Arial" w:cs="Arial"/>
        </w:rPr>
        <w:t>y</w:t>
      </w:r>
      <w:r w:rsidRPr="009F5B41">
        <w:rPr>
          <w:rFonts w:ascii="Arial" w:hAnsi="Arial" w:cs="Arial"/>
          <w:spacing w:val="-4"/>
        </w:rPr>
        <w:t xml:space="preserve"> </w:t>
      </w:r>
      <w:r w:rsidRPr="009F5B41">
        <w:rPr>
          <w:rFonts w:ascii="Arial" w:hAnsi="Arial" w:cs="Arial"/>
          <w:spacing w:val="-2"/>
        </w:rPr>
        <w:t>mindfulness.</w:t>
      </w:r>
    </w:p>
    <w:p w14:paraId="6AF77B76"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9"/>
        <w:ind w:left="930" w:hanging="349"/>
        <w:contextualSpacing w:val="0"/>
        <w:jc w:val="both"/>
        <w:rPr>
          <w:rFonts w:ascii="Arial" w:hAnsi="Arial" w:cs="Arial"/>
        </w:rPr>
      </w:pPr>
      <w:r w:rsidRPr="009F5B41">
        <w:rPr>
          <w:rFonts w:ascii="Arial" w:hAnsi="Arial" w:cs="Arial"/>
        </w:rPr>
        <w:t>Reconocimiento</w:t>
      </w:r>
      <w:r w:rsidRPr="009F5B41">
        <w:rPr>
          <w:rFonts w:ascii="Arial" w:hAnsi="Arial" w:cs="Arial"/>
          <w:spacing w:val="-9"/>
        </w:rPr>
        <w:t xml:space="preserve"> </w:t>
      </w:r>
      <w:r w:rsidRPr="009F5B41">
        <w:rPr>
          <w:rFonts w:ascii="Arial" w:hAnsi="Arial" w:cs="Arial"/>
        </w:rPr>
        <w:t>de</w:t>
      </w:r>
      <w:r w:rsidRPr="009F5B41">
        <w:rPr>
          <w:rFonts w:ascii="Arial" w:hAnsi="Arial" w:cs="Arial"/>
          <w:spacing w:val="-10"/>
        </w:rPr>
        <w:t xml:space="preserve"> </w:t>
      </w:r>
      <w:r w:rsidRPr="009F5B41">
        <w:rPr>
          <w:rFonts w:ascii="Arial" w:hAnsi="Arial" w:cs="Arial"/>
        </w:rPr>
        <w:t>actitudes</w:t>
      </w:r>
      <w:r w:rsidRPr="009F5B41">
        <w:rPr>
          <w:rFonts w:ascii="Arial" w:hAnsi="Arial" w:cs="Arial"/>
          <w:spacing w:val="-8"/>
        </w:rPr>
        <w:t xml:space="preserve"> </w:t>
      </w:r>
      <w:r w:rsidRPr="009F5B41">
        <w:rPr>
          <w:rFonts w:ascii="Arial" w:hAnsi="Arial" w:cs="Arial"/>
          <w:spacing w:val="-2"/>
        </w:rPr>
        <w:t>personales</w:t>
      </w:r>
    </w:p>
    <w:p w14:paraId="334846B1"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1"/>
        <w:ind w:left="930" w:hanging="349"/>
        <w:contextualSpacing w:val="0"/>
        <w:jc w:val="both"/>
        <w:rPr>
          <w:rFonts w:ascii="Arial" w:hAnsi="Arial" w:cs="Arial"/>
        </w:rPr>
      </w:pPr>
      <w:r w:rsidRPr="009F5B41">
        <w:rPr>
          <w:rFonts w:ascii="Arial" w:hAnsi="Arial" w:cs="Arial"/>
        </w:rPr>
        <w:lastRenderedPageBreak/>
        <w:t>Manejo</w:t>
      </w:r>
      <w:r w:rsidRPr="009F5B41">
        <w:rPr>
          <w:rFonts w:ascii="Arial" w:hAnsi="Arial" w:cs="Arial"/>
          <w:spacing w:val="-6"/>
        </w:rPr>
        <w:t xml:space="preserve"> </w:t>
      </w:r>
      <w:r w:rsidRPr="009F5B41">
        <w:rPr>
          <w:rFonts w:ascii="Arial" w:hAnsi="Arial" w:cs="Arial"/>
        </w:rPr>
        <w:t>del</w:t>
      </w:r>
      <w:r w:rsidRPr="009F5B41">
        <w:rPr>
          <w:rFonts w:ascii="Arial" w:hAnsi="Arial" w:cs="Arial"/>
          <w:spacing w:val="-5"/>
        </w:rPr>
        <w:t xml:space="preserve"> </w:t>
      </w:r>
      <w:r w:rsidRPr="009F5B41">
        <w:rPr>
          <w:rFonts w:ascii="Arial" w:hAnsi="Arial" w:cs="Arial"/>
        </w:rPr>
        <w:t>tiempo</w:t>
      </w:r>
      <w:r w:rsidRPr="009F5B41">
        <w:rPr>
          <w:rFonts w:ascii="Arial" w:hAnsi="Arial" w:cs="Arial"/>
          <w:spacing w:val="-8"/>
        </w:rPr>
        <w:t xml:space="preserve"> </w:t>
      </w:r>
      <w:r w:rsidRPr="009F5B41">
        <w:rPr>
          <w:rFonts w:ascii="Arial" w:hAnsi="Arial" w:cs="Arial"/>
        </w:rPr>
        <w:t>y</w:t>
      </w:r>
      <w:r w:rsidRPr="009F5B41">
        <w:rPr>
          <w:rFonts w:ascii="Arial" w:hAnsi="Arial" w:cs="Arial"/>
          <w:spacing w:val="-7"/>
        </w:rPr>
        <w:t xml:space="preserve"> </w:t>
      </w:r>
      <w:r w:rsidRPr="009F5B41">
        <w:rPr>
          <w:rFonts w:ascii="Arial" w:hAnsi="Arial" w:cs="Arial"/>
        </w:rPr>
        <w:t>efectividad</w:t>
      </w:r>
      <w:r w:rsidRPr="009F5B41">
        <w:rPr>
          <w:rFonts w:ascii="Arial" w:hAnsi="Arial" w:cs="Arial"/>
          <w:spacing w:val="-5"/>
        </w:rPr>
        <w:t xml:space="preserve"> </w:t>
      </w:r>
      <w:r w:rsidRPr="009F5B41">
        <w:rPr>
          <w:rFonts w:ascii="Arial" w:hAnsi="Arial" w:cs="Arial"/>
          <w:spacing w:val="-2"/>
        </w:rPr>
        <w:t>laboral</w:t>
      </w:r>
    </w:p>
    <w:p w14:paraId="76CCD2A2" w14:textId="77777777" w:rsidR="0003012F" w:rsidRPr="009F5B41" w:rsidRDefault="0003012F" w:rsidP="009F5B41">
      <w:pPr>
        <w:pStyle w:val="Prrafodelista"/>
        <w:widowControl w:val="0"/>
        <w:numPr>
          <w:ilvl w:val="0"/>
          <w:numId w:val="14"/>
        </w:numPr>
        <w:tabs>
          <w:tab w:val="left" w:pos="929"/>
          <w:tab w:val="left" w:pos="930"/>
        </w:tabs>
        <w:autoSpaceDE w:val="0"/>
        <w:autoSpaceDN w:val="0"/>
        <w:ind w:left="930" w:hanging="349"/>
        <w:contextualSpacing w:val="0"/>
        <w:jc w:val="both"/>
        <w:rPr>
          <w:rFonts w:ascii="Arial" w:hAnsi="Arial" w:cs="Arial"/>
        </w:rPr>
      </w:pPr>
      <w:r w:rsidRPr="009F5B41">
        <w:rPr>
          <w:rFonts w:ascii="Arial" w:hAnsi="Arial" w:cs="Arial"/>
        </w:rPr>
        <w:t>Apropiación</w:t>
      </w:r>
      <w:r w:rsidRPr="009F5B41">
        <w:rPr>
          <w:rFonts w:ascii="Arial" w:hAnsi="Arial" w:cs="Arial"/>
          <w:spacing w:val="-7"/>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spacing w:val="-2"/>
        </w:rPr>
        <w:t>conceptos</w:t>
      </w:r>
    </w:p>
    <w:p w14:paraId="2AB984FE"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Aprendizaje</w:t>
      </w:r>
      <w:r w:rsidRPr="009F5B41">
        <w:rPr>
          <w:rFonts w:ascii="Arial" w:hAnsi="Arial" w:cs="Arial"/>
          <w:spacing w:val="-7"/>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spacing w:val="-2"/>
        </w:rPr>
        <w:t>procedimientos</w:t>
      </w:r>
    </w:p>
    <w:p w14:paraId="2A2FCCBB" w14:textId="77777777" w:rsidR="0003012F" w:rsidRPr="009F5B41" w:rsidRDefault="0003012F" w:rsidP="009F5B41">
      <w:pPr>
        <w:pStyle w:val="Textoindependiente"/>
        <w:jc w:val="both"/>
        <w:rPr>
          <w:rFonts w:ascii="Arial" w:hAnsi="Arial" w:cs="Arial"/>
        </w:rPr>
      </w:pPr>
    </w:p>
    <w:p w14:paraId="06CDEE37" w14:textId="732D2B7D" w:rsidR="0003012F" w:rsidRPr="009F5B41" w:rsidRDefault="0003012F" w:rsidP="009F5B41">
      <w:pPr>
        <w:pStyle w:val="Ttulo3"/>
        <w:numPr>
          <w:ilvl w:val="2"/>
          <w:numId w:val="32"/>
        </w:numPr>
        <w:jc w:val="both"/>
      </w:pPr>
      <w:bookmarkStart w:id="39" w:name="_Toc120698392"/>
      <w:r w:rsidRPr="009F5B41">
        <w:t>Constructivismo.</w:t>
      </w:r>
      <w:bookmarkEnd w:id="39"/>
    </w:p>
    <w:p w14:paraId="25386403" w14:textId="77777777" w:rsidR="0003012F" w:rsidRPr="009F5B41" w:rsidRDefault="0003012F" w:rsidP="009F5B41">
      <w:pPr>
        <w:pStyle w:val="Textoindependiente"/>
        <w:spacing w:before="199" w:line="276" w:lineRule="auto"/>
        <w:ind w:left="222" w:right="215"/>
        <w:jc w:val="both"/>
        <w:rPr>
          <w:rFonts w:ascii="Arial" w:hAnsi="Arial" w:cs="Arial"/>
        </w:rPr>
      </w:pPr>
      <w:r w:rsidRPr="009F5B41">
        <w:rPr>
          <w:rFonts w:ascii="Arial" w:hAnsi="Arial" w:cs="Arial"/>
        </w:rPr>
        <w:t>El constructivismo se pregunta sobre la forma como los organismos particulares –en este caso los seres humanos- construyen el conocimiento desde las posibilidades biológicas</w:t>
      </w:r>
      <w:r w:rsidRPr="009F5B41">
        <w:rPr>
          <w:rFonts w:ascii="Arial" w:hAnsi="Arial" w:cs="Arial"/>
          <w:spacing w:val="40"/>
        </w:rPr>
        <w:t xml:space="preserve"> </w:t>
      </w:r>
      <w:r w:rsidRPr="009F5B41">
        <w:rPr>
          <w:rFonts w:ascii="Arial" w:hAnsi="Arial" w:cs="Arial"/>
        </w:rPr>
        <w:t>de su sistema nervioso. Consideramos que los Servidores son:</w:t>
      </w:r>
    </w:p>
    <w:p w14:paraId="7F618B1F" w14:textId="674ADADD" w:rsidR="0003012F" w:rsidRPr="009F5B41" w:rsidRDefault="0003012F" w:rsidP="009F5B41">
      <w:pPr>
        <w:pStyle w:val="Textoindependiente"/>
        <w:spacing w:before="160" w:line="276" w:lineRule="auto"/>
        <w:ind w:left="788" w:right="544"/>
        <w:jc w:val="both"/>
        <w:rPr>
          <w:rFonts w:ascii="Arial" w:hAnsi="Arial" w:cs="Arial"/>
        </w:rPr>
      </w:pPr>
      <w:r w:rsidRPr="009F5B41">
        <w:rPr>
          <w:rFonts w:ascii="Arial" w:hAnsi="Arial" w:cs="Arial"/>
        </w:rPr>
        <w:t xml:space="preserve">“agentes </w:t>
      </w:r>
      <w:r w:rsidRPr="009F5B41">
        <w:rPr>
          <w:rFonts w:ascii="Arial" w:hAnsi="Arial" w:cs="Arial"/>
          <w:b/>
        </w:rPr>
        <w:t xml:space="preserve">activos </w:t>
      </w:r>
      <w:r w:rsidRPr="009F5B41">
        <w:rPr>
          <w:rFonts w:ascii="Arial" w:hAnsi="Arial" w:cs="Arial"/>
        </w:rPr>
        <w:t>que están involucrados en la construcción de su propio aprendizaje… pues -en nuestros programas de aprendizaje- construyen su</w:t>
      </w:r>
      <w:r w:rsidRPr="009F5B41">
        <w:rPr>
          <w:rFonts w:ascii="Arial" w:hAnsi="Arial" w:cs="Arial"/>
          <w:spacing w:val="40"/>
        </w:rPr>
        <w:t xml:space="preserve"> </w:t>
      </w:r>
      <w:r w:rsidRPr="009F5B41">
        <w:rPr>
          <w:rFonts w:ascii="Arial" w:hAnsi="Arial" w:cs="Arial"/>
        </w:rPr>
        <w:t xml:space="preserve">propio aprendizaje mediante un proceso que implica probar la validez de ideas y enfoques </w:t>
      </w:r>
      <w:r w:rsidR="00CB15DB" w:rsidRPr="009F5B41">
        <w:rPr>
          <w:rFonts w:ascii="Arial" w:hAnsi="Arial" w:cs="Arial"/>
        </w:rPr>
        <w:t>de acuerdo con</w:t>
      </w:r>
      <w:r w:rsidRPr="009F5B41">
        <w:rPr>
          <w:rFonts w:ascii="Arial" w:hAnsi="Arial" w:cs="Arial"/>
        </w:rPr>
        <w:t xml:space="preserve"> sus conocimientos y experiencias previos, aplicar estas ideas o enfoques a nuevas tareas, contextos y situaciones, e integrar el nuevo conocimiento resultante a los constructos intelectuales preexistentes (p. 30. UNESCO, 2004)</w:t>
      </w:r>
      <w:r w:rsidR="005F68AD" w:rsidRPr="009F5B41">
        <w:rPr>
          <w:rStyle w:val="Refdenotaalpie"/>
          <w:rFonts w:ascii="Arial" w:hAnsi="Arial" w:cs="Arial"/>
        </w:rPr>
        <w:footnoteReference w:id="5"/>
      </w:r>
      <w:r w:rsidRPr="009F5B41">
        <w:rPr>
          <w:rFonts w:ascii="Arial" w:hAnsi="Arial" w:cs="Arial"/>
        </w:rPr>
        <w:t>”</w:t>
      </w:r>
    </w:p>
    <w:p w14:paraId="5C2321C4" w14:textId="77777777" w:rsidR="0003012F" w:rsidRPr="009F5B41" w:rsidRDefault="0003012F" w:rsidP="009F5B41">
      <w:pPr>
        <w:pStyle w:val="Textoindependiente"/>
        <w:spacing w:before="162" w:line="276" w:lineRule="auto"/>
        <w:ind w:left="222" w:right="214"/>
        <w:jc w:val="both"/>
        <w:rPr>
          <w:rFonts w:ascii="Arial" w:hAnsi="Arial" w:cs="Arial"/>
        </w:rPr>
      </w:pPr>
      <w:r w:rsidRPr="009F5B41">
        <w:rPr>
          <w:rFonts w:ascii="Arial" w:hAnsi="Arial" w:cs="Arial"/>
        </w:rPr>
        <w:t>Estos supuestos cuestionan los modelos tradicionales que asumen una educación “bancaria” –en palabras</w:t>
      </w:r>
      <w:r w:rsidRPr="009F5B41">
        <w:rPr>
          <w:rFonts w:ascii="Arial" w:hAnsi="Arial" w:cs="Arial"/>
          <w:spacing w:val="-2"/>
        </w:rPr>
        <w:t xml:space="preserve"> </w:t>
      </w:r>
      <w:r w:rsidRPr="009F5B41">
        <w:rPr>
          <w:rFonts w:ascii="Arial" w:hAnsi="Arial" w:cs="Arial"/>
        </w:rPr>
        <w:t>de Paulo Freire-, transmisionista y mecanicista, donde el profesor es el centro del saber y se asume que el aprendizaje sucede por la comunicación principalmente unidireccional.</w:t>
      </w:r>
    </w:p>
    <w:p w14:paraId="4AD33FA2" w14:textId="77777777" w:rsidR="0003012F" w:rsidRPr="009F5B41" w:rsidRDefault="0003012F" w:rsidP="009F5B41">
      <w:pPr>
        <w:pStyle w:val="Textoindependiente"/>
        <w:spacing w:before="159"/>
        <w:ind w:left="222"/>
        <w:jc w:val="both"/>
        <w:rPr>
          <w:rFonts w:ascii="Arial" w:hAnsi="Arial" w:cs="Arial"/>
        </w:rPr>
      </w:pPr>
      <w:r w:rsidRPr="009F5B41">
        <w:rPr>
          <w:rFonts w:ascii="Arial" w:hAnsi="Arial" w:cs="Arial"/>
        </w:rPr>
        <w:t>El</w:t>
      </w:r>
      <w:r w:rsidRPr="009F5B41">
        <w:rPr>
          <w:rFonts w:ascii="Arial" w:hAnsi="Arial" w:cs="Arial"/>
          <w:spacing w:val="-6"/>
        </w:rPr>
        <w:t xml:space="preserve"> </w:t>
      </w:r>
      <w:r w:rsidRPr="009F5B41">
        <w:rPr>
          <w:rFonts w:ascii="Arial" w:hAnsi="Arial" w:cs="Arial"/>
        </w:rPr>
        <w:t>constructivismo</w:t>
      </w:r>
      <w:r w:rsidRPr="009F5B41">
        <w:rPr>
          <w:rFonts w:ascii="Arial" w:hAnsi="Arial" w:cs="Arial"/>
          <w:spacing w:val="-5"/>
        </w:rPr>
        <w:t xml:space="preserve"> </w:t>
      </w:r>
      <w:r w:rsidRPr="009F5B41">
        <w:rPr>
          <w:rFonts w:ascii="Arial" w:hAnsi="Arial" w:cs="Arial"/>
        </w:rPr>
        <w:t>nos</w:t>
      </w:r>
      <w:r w:rsidRPr="009F5B41">
        <w:rPr>
          <w:rFonts w:ascii="Arial" w:hAnsi="Arial" w:cs="Arial"/>
          <w:spacing w:val="-7"/>
        </w:rPr>
        <w:t xml:space="preserve"> </w:t>
      </w:r>
      <w:r w:rsidRPr="009F5B41">
        <w:rPr>
          <w:rFonts w:ascii="Arial" w:hAnsi="Arial" w:cs="Arial"/>
        </w:rPr>
        <w:t>permite</w:t>
      </w:r>
      <w:r w:rsidRPr="009F5B41">
        <w:rPr>
          <w:rFonts w:ascii="Arial" w:hAnsi="Arial" w:cs="Arial"/>
          <w:spacing w:val="-7"/>
        </w:rPr>
        <w:t xml:space="preserve"> </w:t>
      </w:r>
      <w:r w:rsidRPr="009F5B41">
        <w:rPr>
          <w:rFonts w:ascii="Arial" w:hAnsi="Arial" w:cs="Arial"/>
        </w:rPr>
        <w:t>reconocer</w:t>
      </w:r>
      <w:r w:rsidRPr="009F5B41">
        <w:rPr>
          <w:rFonts w:ascii="Arial" w:hAnsi="Arial" w:cs="Arial"/>
          <w:spacing w:val="-7"/>
        </w:rPr>
        <w:t xml:space="preserve"> </w:t>
      </w:r>
      <w:r w:rsidRPr="009F5B41">
        <w:rPr>
          <w:rFonts w:ascii="Arial" w:hAnsi="Arial" w:cs="Arial"/>
        </w:rPr>
        <w:t>que</w:t>
      </w:r>
      <w:r w:rsidRPr="009F5B41">
        <w:rPr>
          <w:rFonts w:ascii="Arial" w:hAnsi="Arial" w:cs="Arial"/>
          <w:spacing w:val="-6"/>
        </w:rPr>
        <w:t xml:space="preserve"> </w:t>
      </w:r>
      <w:r w:rsidRPr="009F5B41">
        <w:rPr>
          <w:rFonts w:ascii="Arial" w:hAnsi="Arial" w:cs="Arial"/>
        </w:rPr>
        <w:t>el</w:t>
      </w:r>
      <w:r w:rsidRPr="009F5B41">
        <w:rPr>
          <w:rFonts w:ascii="Arial" w:hAnsi="Arial" w:cs="Arial"/>
          <w:spacing w:val="-9"/>
        </w:rPr>
        <w:t xml:space="preserve"> </w:t>
      </w:r>
      <w:r w:rsidRPr="009F5B41">
        <w:rPr>
          <w:rFonts w:ascii="Arial" w:hAnsi="Arial" w:cs="Arial"/>
        </w:rPr>
        <w:t>aprendizaje</w:t>
      </w:r>
      <w:r w:rsidRPr="009F5B41">
        <w:rPr>
          <w:rFonts w:ascii="Arial" w:hAnsi="Arial" w:cs="Arial"/>
          <w:spacing w:val="-5"/>
        </w:rPr>
        <w:t xml:space="preserve"> </w:t>
      </w:r>
      <w:r w:rsidRPr="009F5B41">
        <w:rPr>
          <w:rFonts w:ascii="Arial" w:hAnsi="Arial" w:cs="Arial"/>
        </w:rPr>
        <w:t>es</w:t>
      </w:r>
      <w:r w:rsidRPr="009F5B41">
        <w:rPr>
          <w:rFonts w:ascii="Arial" w:hAnsi="Arial" w:cs="Arial"/>
          <w:spacing w:val="-6"/>
        </w:rPr>
        <w:t xml:space="preserve"> </w:t>
      </w:r>
      <w:r w:rsidRPr="009F5B41">
        <w:rPr>
          <w:rFonts w:ascii="Arial" w:hAnsi="Arial" w:cs="Arial"/>
        </w:rPr>
        <w:t>favorecido</w:t>
      </w:r>
      <w:r w:rsidRPr="009F5B41">
        <w:rPr>
          <w:rFonts w:ascii="Arial" w:hAnsi="Arial" w:cs="Arial"/>
          <w:spacing w:val="-5"/>
        </w:rPr>
        <w:t xml:space="preserve"> </w:t>
      </w:r>
      <w:r w:rsidRPr="009F5B41">
        <w:rPr>
          <w:rFonts w:ascii="Arial" w:hAnsi="Arial" w:cs="Arial"/>
          <w:spacing w:val="-2"/>
        </w:rPr>
        <w:t>cuando:</w:t>
      </w:r>
    </w:p>
    <w:p w14:paraId="253D051E" w14:textId="77777777" w:rsidR="0003012F" w:rsidRPr="009F5B41" w:rsidRDefault="0003012F" w:rsidP="009F5B41">
      <w:pPr>
        <w:pStyle w:val="Prrafodelista"/>
        <w:widowControl w:val="0"/>
        <w:numPr>
          <w:ilvl w:val="0"/>
          <w:numId w:val="13"/>
        </w:numPr>
        <w:tabs>
          <w:tab w:val="left" w:pos="930"/>
        </w:tabs>
        <w:autoSpaceDE w:val="0"/>
        <w:autoSpaceDN w:val="0"/>
        <w:spacing w:before="200" w:line="276" w:lineRule="auto"/>
        <w:ind w:left="941" w:right="219" w:hanging="360"/>
        <w:contextualSpacing w:val="0"/>
        <w:jc w:val="both"/>
        <w:rPr>
          <w:rFonts w:ascii="Arial" w:hAnsi="Arial" w:cs="Arial"/>
        </w:rPr>
      </w:pPr>
      <w:r w:rsidRPr="009F5B41">
        <w:rPr>
          <w:rFonts w:ascii="Arial" w:hAnsi="Arial" w:cs="Arial"/>
        </w:rPr>
        <w:t>La</w:t>
      </w:r>
      <w:r w:rsidRPr="009F5B41">
        <w:rPr>
          <w:rFonts w:ascii="Arial" w:hAnsi="Arial" w:cs="Arial"/>
          <w:spacing w:val="80"/>
        </w:rPr>
        <w:t xml:space="preserve"> </w:t>
      </w:r>
      <w:r w:rsidRPr="009F5B41">
        <w:rPr>
          <w:rFonts w:ascii="Arial" w:hAnsi="Arial" w:cs="Arial"/>
        </w:rPr>
        <w:t>enseñanza</w:t>
      </w:r>
      <w:r w:rsidRPr="009F5B41">
        <w:rPr>
          <w:rFonts w:ascii="Arial" w:hAnsi="Arial" w:cs="Arial"/>
          <w:spacing w:val="80"/>
        </w:rPr>
        <w:t xml:space="preserve"> </w:t>
      </w:r>
      <w:r w:rsidRPr="009F5B41">
        <w:rPr>
          <w:rFonts w:ascii="Arial" w:hAnsi="Arial" w:cs="Arial"/>
        </w:rPr>
        <w:t>se</w:t>
      </w:r>
      <w:r w:rsidRPr="009F5B41">
        <w:rPr>
          <w:rFonts w:ascii="Arial" w:hAnsi="Arial" w:cs="Arial"/>
          <w:spacing w:val="80"/>
        </w:rPr>
        <w:t xml:space="preserve"> </w:t>
      </w:r>
      <w:r w:rsidRPr="009F5B41">
        <w:rPr>
          <w:rFonts w:ascii="Arial" w:hAnsi="Arial" w:cs="Arial"/>
        </w:rPr>
        <w:t>basa</w:t>
      </w:r>
      <w:r w:rsidRPr="009F5B41">
        <w:rPr>
          <w:rFonts w:ascii="Arial" w:hAnsi="Arial" w:cs="Arial"/>
          <w:spacing w:val="80"/>
        </w:rPr>
        <w:t xml:space="preserve"> </w:t>
      </w:r>
      <w:r w:rsidRPr="009F5B41">
        <w:rPr>
          <w:rFonts w:ascii="Arial" w:hAnsi="Arial" w:cs="Arial"/>
        </w:rPr>
        <w:t>en</w:t>
      </w:r>
      <w:r w:rsidRPr="009F5B41">
        <w:rPr>
          <w:rFonts w:ascii="Arial" w:hAnsi="Arial" w:cs="Arial"/>
          <w:spacing w:val="80"/>
        </w:rPr>
        <w:t xml:space="preserve"> </w:t>
      </w:r>
      <w:r w:rsidRPr="009F5B41">
        <w:rPr>
          <w:rFonts w:ascii="Arial" w:hAnsi="Arial" w:cs="Arial"/>
        </w:rPr>
        <w:t>situaciones</w:t>
      </w:r>
      <w:r w:rsidRPr="009F5B41">
        <w:rPr>
          <w:rFonts w:ascii="Arial" w:hAnsi="Arial" w:cs="Arial"/>
          <w:spacing w:val="80"/>
        </w:rPr>
        <w:t xml:space="preserve"> </w:t>
      </w:r>
      <w:r w:rsidRPr="009F5B41">
        <w:rPr>
          <w:rFonts w:ascii="Arial" w:hAnsi="Arial" w:cs="Arial"/>
        </w:rPr>
        <w:t>reales,</w:t>
      </w:r>
      <w:r w:rsidRPr="009F5B41">
        <w:rPr>
          <w:rFonts w:ascii="Arial" w:hAnsi="Arial" w:cs="Arial"/>
          <w:spacing w:val="80"/>
        </w:rPr>
        <w:t xml:space="preserve"> </w:t>
      </w:r>
      <w:r w:rsidRPr="009F5B41">
        <w:rPr>
          <w:rFonts w:ascii="Arial" w:hAnsi="Arial" w:cs="Arial"/>
        </w:rPr>
        <w:t>problemas</w:t>
      </w:r>
      <w:r w:rsidRPr="009F5B41">
        <w:rPr>
          <w:rFonts w:ascii="Arial" w:hAnsi="Arial" w:cs="Arial"/>
          <w:spacing w:val="80"/>
        </w:rPr>
        <w:t xml:space="preserve"> </w:t>
      </w:r>
      <w:r w:rsidRPr="009F5B41">
        <w:rPr>
          <w:rFonts w:ascii="Arial" w:hAnsi="Arial" w:cs="Arial"/>
        </w:rPr>
        <w:t>cotidianos,</w:t>
      </w:r>
      <w:r w:rsidRPr="009F5B41">
        <w:rPr>
          <w:rFonts w:ascii="Arial" w:hAnsi="Arial" w:cs="Arial"/>
          <w:spacing w:val="80"/>
        </w:rPr>
        <w:t xml:space="preserve"> </w:t>
      </w:r>
      <w:r w:rsidRPr="009F5B41">
        <w:rPr>
          <w:rFonts w:ascii="Arial" w:hAnsi="Arial" w:cs="Arial"/>
        </w:rPr>
        <w:t>retos significativos para la realidad de los servidores.</w:t>
      </w:r>
    </w:p>
    <w:p w14:paraId="30FA0C84" w14:textId="77777777" w:rsidR="0003012F" w:rsidRPr="009F5B41" w:rsidRDefault="0003012F" w:rsidP="009F5B41">
      <w:pPr>
        <w:pStyle w:val="Prrafodelista"/>
        <w:widowControl w:val="0"/>
        <w:numPr>
          <w:ilvl w:val="0"/>
          <w:numId w:val="13"/>
        </w:numPr>
        <w:tabs>
          <w:tab w:val="left" w:pos="930"/>
        </w:tabs>
        <w:autoSpaceDE w:val="0"/>
        <w:autoSpaceDN w:val="0"/>
        <w:spacing w:line="276" w:lineRule="auto"/>
        <w:ind w:left="941" w:right="221" w:hanging="360"/>
        <w:contextualSpacing w:val="0"/>
        <w:jc w:val="both"/>
        <w:rPr>
          <w:rFonts w:ascii="Arial" w:hAnsi="Arial" w:cs="Arial"/>
        </w:rPr>
      </w:pPr>
      <w:r w:rsidRPr="009F5B41">
        <w:rPr>
          <w:rFonts w:ascii="Arial" w:hAnsi="Arial" w:cs="Arial"/>
        </w:rPr>
        <w:t>Los conocimientos previos de los servidores son activados: con qué experiencia, habilidad y saberes relevantes cuentan para lograr los objetivos de aprendizaje.</w:t>
      </w:r>
    </w:p>
    <w:p w14:paraId="03BEFBC6" w14:textId="77777777" w:rsidR="0003012F" w:rsidRPr="009F5B41" w:rsidRDefault="0003012F" w:rsidP="009F5B41">
      <w:pPr>
        <w:pStyle w:val="Prrafodelista"/>
        <w:widowControl w:val="0"/>
        <w:numPr>
          <w:ilvl w:val="0"/>
          <w:numId w:val="13"/>
        </w:numPr>
        <w:tabs>
          <w:tab w:val="left" w:pos="930"/>
        </w:tabs>
        <w:autoSpaceDE w:val="0"/>
        <w:autoSpaceDN w:val="0"/>
        <w:spacing w:line="278" w:lineRule="auto"/>
        <w:ind w:left="941" w:right="219" w:hanging="360"/>
        <w:contextualSpacing w:val="0"/>
        <w:jc w:val="both"/>
        <w:rPr>
          <w:rFonts w:ascii="Arial" w:hAnsi="Arial" w:cs="Arial"/>
        </w:rPr>
      </w:pPr>
      <w:r w:rsidRPr="009F5B41">
        <w:rPr>
          <w:rFonts w:ascii="Arial" w:hAnsi="Arial" w:cs="Arial"/>
        </w:rPr>
        <w:t>Los</w:t>
      </w:r>
      <w:r w:rsidRPr="009F5B41">
        <w:rPr>
          <w:rFonts w:ascii="Arial" w:hAnsi="Arial" w:cs="Arial"/>
          <w:spacing w:val="79"/>
        </w:rPr>
        <w:t xml:space="preserve"> </w:t>
      </w:r>
      <w:r w:rsidRPr="009F5B41">
        <w:rPr>
          <w:rFonts w:ascii="Arial" w:hAnsi="Arial" w:cs="Arial"/>
        </w:rPr>
        <w:t>nuevos</w:t>
      </w:r>
      <w:r w:rsidRPr="009F5B41">
        <w:rPr>
          <w:rFonts w:ascii="Arial" w:hAnsi="Arial" w:cs="Arial"/>
          <w:spacing w:val="79"/>
        </w:rPr>
        <w:t xml:space="preserve"> </w:t>
      </w:r>
      <w:r w:rsidRPr="009F5B41">
        <w:rPr>
          <w:rFonts w:ascii="Arial" w:hAnsi="Arial" w:cs="Arial"/>
        </w:rPr>
        <w:t>conocimientos</w:t>
      </w:r>
      <w:r w:rsidRPr="009F5B41">
        <w:rPr>
          <w:rFonts w:ascii="Arial" w:hAnsi="Arial" w:cs="Arial"/>
          <w:spacing w:val="79"/>
        </w:rPr>
        <w:t xml:space="preserve"> </w:t>
      </w:r>
      <w:r w:rsidRPr="009F5B41">
        <w:rPr>
          <w:rFonts w:ascii="Arial" w:hAnsi="Arial" w:cs="Arial"/>
        </w:rPr>
        <w:t>o</w:t>
      </w:r>
      <w:r w:rsidRPr="009F5B41">
        <w:rPr>
          <w:rFonts w:ascii="Arial" w:hAnsi="Arial" w:cs="Arial"/>
          <w:spacing w:val="76"/>
        </w:rPr>
        <w:t xml:space="preserve"> </w:t>
      </w:r>
      <w:r w:rsidRPr="009F5B41">
        <w:rPr>
          <w:rFonts w:ascii="Arial" w:hAnsi="Arial" w:cs="Arial"/>
        </w:rPr>
        <w:t>habilidades</w:t>
      </w:r>
      <w:r w:rsidRPr="009F5B41">
        <w:rPr>
          <w:rFonts w:ascii="Arial" w:hAnsi="Arial" w:cs="Arial"/>
          <w:spacing w:val="79"/>
        </w:rPr>
        <w:t xml:space="preserve"> </w:t>
      </w:r>
      <w:r w:rsidRPr="009F5B41">
        <w:rPr>
          <w:rFonts w:ascii="Arial" w:hAnsi="Arial" w:cs="Arial"/>
        </w:rPr>
        <w:t>se</w:t>
      </w:r>
      <w:r w:rsidRPr="009F5B41">
        <w:rPr>
          <w:rFonts w:ascii="Arial" w:hAnsi="Arial" w:cs="Arial"/>
          <w:spacing w:val="76"/>
        </w:rPr>
        <w:t xml:space="preserve"> </w:t>
      </w:r>
      <w:r w:rsidRPr="009F5B41">
        <w:rPr>
          <w:rFonts w:ascii="Arial" w:hAnsi="Arial" w:cs="Arial"/>
        </w:rPr>
        <w:t>demuestran</w:t>
      </w:r>
      <w:r w:rsidRPr="009F5B41">
        <w:rPr>
          <w:rFonts w:ascii="Arial" w:hAnsi="Arial" w:cs="Arial"/>
          <w:spacing w:val="78"/>
        </w:rPr>
        <w:t xml:space="preserve"> </w:t>
      </w:r>
      <w:r w:rsidRPr="009F5B41">
        <w:rPr>
          <w:rFonts w:ascii="Arial" w:hAnsi="Arial" w:cs="Arial"/>
        </w:rPr>
        <w:t>y</w:t>
      </w:r>
      <w:r w:rsidRPr="009F5B41">
        <w:rPr>
          <w:rFonts w:ascii="Arial" w:hAnsi="Arial" w:cs="Arial"/>
          <w:spacing w:val="77"/>
        </w:rPr>
        <w:t xml:space="preserve"> </w:t>
      </w:r>
      <w:r w:rsidRPr="009F5B41">
        <w:rPr>
          <w:rFonts w:ascii="Arial" w:hAnsi="Arial" w:cs="Arial"/>
        </w:rPr>
        <w:t>no</w:t>
      </w:r>
      <w:r w:rsidRPr="009F5B41">
        <w:rPr>
          <w:rFonts w:ascii="Arial" w:hAnsi="Arial" w:cs="Arial"/>
          <w:spacing w:val="76"/>
        </w:rPr>
        <w:t xml:space="preserve"> </w:t>
      </w:r>
      <w:r w:rsidRPr="009F5B41">
        <w:rPr>
          <w:rFonts w:ascii="Arial" w:hAnsi="Arial" w:cs="Arial"/>
        </w:rPr>
        <w:t>solamente</w:t>
      </w:r>
      <w:r w:rsidRPr="009F5B41">
        <w:rPr>
          <w:rFonts w:ascii="Arial" w:hAnsi="Arial" w:cs="Arial"/>
          <w:spacing w:val="76"/>
        </w:rPr>
        <w:t xml:space="preserve"> </w:t>
      </w:r>
      <w:r w:rsidRPr="009F5B41">
        <w:rPr>
          <w:rFonts w:ascii="Arial" w:hAnsi="Arial" w:cs="Arial"/>
        </w:rPr>
        <w:t>se transmite información acerca de ellos.</w:t>
      </w:r>
    </w:p>
    <w:p w14:paraId="50CD89E9" w14:textId="77777777" w:rsidR="0003012F" w:rsidRPr="009F5B41" w:rsidRDefault="0003012F" w:rsidP="009F5B41">
      <w:pPr>
        <w:pStyle w:val="Prrafodelista"/>
        <w:widowControl w:val="0"/>
        <w:numPr>
          <w:ilvl w:val="0"/>
          <w:numId w:val="13"/>
        </w:numPr>
        <w:tabs>
          <w:tab w:val="left" w:pos="930"/>
        </w:tabs>
        <w:autoSpaceDE w:val="0"/>
        <w:autoSpaceDN w:val="0"/>
        <w:spacing w:line="276" w:lineRule="auto"/>
        <w:ind w:left="941" w:right="221" w:hanging="360"/>
        <w:contextualSpacing w:val="0"/>
        <w:jc w:val="both"/>
        <w:rPr>
          <w:rFonts w:ascii="Arial" w:hAnsi="Arial" w:cs="Arial"/>
        </w:rPr>
      </w:pPr>
      <w:r w:rsidRPr="009F5B41">
        <w:rPr>
          <w:rFonts w:ascii="Arial" w:hAnsi="Arial" w:cs="Arial"/>
        </w:rPr>
        <w:t>Se</w:t>
      </w:r>
      <w:r w:rsidRPr="009F5B41">
        <w:rPr>
          <w:rFonts w:ascii="Arial" w:hAnsi="Arial" w:cs="Arial"/>
          <w:spacing w:val="40"/>
        </w:rPr>
        <w:t xml:space="preserve"> </w:t>
      </w:r>
      <w:r w:rsidRPr="009F5B41">
        <w:rPr>
          <w:rFonts w:ascii="Arial" w:hAnsi="Arial" w:cs="Arial"/>
        </w:rPr>
        <w:t>crean</w:t>
      </w:r>
      <w:r w:rsidRPr="009F5B41">
        <w:rPr>
          <w:rFonts w:ascii="Arial" w:hAnsi="Arial" w:cs="Arial"/>
          <w:spacing w:val="40"/>
        </w:rPr>
        <w:t xml:space="preserve"> </w:t>
      </w:r>
      <w:r w:rsidRPr="009F5B41">
        <w:rPr>
          <w:rFonts w:ascii="Arial" w:hAnsi="Arial" w:cs="Arial"/>
        </w:rPr>
        <w:t>situaciones,</w:t>
      </w:r>
      <w:r w:rsidRPr="009F5B41">
        <w:rPr>
          <w:rFonts w:ascii="Arial" w:hAnsi="Arial" w:cs="Arial"/>
          <w:spacing w:val="40"/>
        </w:rPr>
        <w:t xml:space="preserve"> </w:t>
      </w:r>
      <w:r w:rsidRPr="009F5B41">
        <w:rPr>
          <w:rFonts w:ascii="Arial" w:hAnsi="Arial" w:cs="Arial"/>
        </w:rPr>
        <w:t>retos</w:t>
      </w:r>
      <w:r w:rsidRPr="009F5B41">
        <w:rPr>
          <w:rFonts w:ascii="Arial" w:hAnsi="Arial" w:cs="Arial"/>
          <w:spacing w:val="40"/>
        </w:rPr>
        <w:t xml:space="preserve"> </w:t>
      </w:r>
      <w:r w:rsidRPr="009F5B41">
        <w:rPr>
          <w:rFonts w:ascii="Arial" w:hAnsi="Arial" w:cs="Arial"/>
        </w:rPr>
        <w:t>o</w:t>
      </w:r>
      <w:r w:rsidRPr="009F5B41">
        <w:rPr>
          <w:rFonts w:ascii="Arial" w:hAnsi="Arial" w:cs="Arial"/>
          <w:spacing w:val="40"/>
        </w:rPr>
        <w:t xml:space="preserve"> </w:t>
      </w:r>
      <w:r w:rsidRPr="009F5B41">
        <w:rPr>
          <w:rFonts w:ascii="Arial" w:hAnsi="Arial" w:cs="Arial"/>
        </w:rPr>
        <w:t>problemas</w:t>
      </w:r>
      <w:r w:rsidRPr="009F5B41">
        <w:rPr>
          <w:rFonts w:ascii="Arial" w:hAnsi="Arial" w:cs="Arial"/>
          <w:spacing w:val="40"/>
        </w:rPr>
        <w:t xml:space="preserve"> </w:t>
      </w:r>
      <w:r w:rsidRPr="009F5B41">
        <w:rPr>
          <w:rFonts w:ascii="Arial" w:hAnsi="Arial" w:cs="Arial"/>
        </w:rPr>
        <w:t>para</w:t>
      </w:r>
      <w:r w:rsidRPr="009F5B41">
        <w:rPr>
          <w:rFonts w:ascii="Arial" w:hAnsi="Arial" w:cs="Arial"/>
          <w:spacing w:val="40"/>
        </w:rPr>
        <w:t xml:space="preserve"> </w:t>
      </w:r>
      <w:r w:rsidRPr="009F5B41">
        <w:rPr>
          <w:rFonts w:ascii="Arial" w:hAnsi="Arial" w:cs="Arial"/>
        </w:rPr>
        <w:t>que</w:t>
      </w:r>
      <w:r w:rsidRPr="009F5B41">
        <w:rPr>
          <w:rFonts w:ascii="Arial" w:hAnsi="Arial" w:cs="Arial"/>
          <w:spacing w:val="40"/>
        </w:rPr>
        <w:t xml:space="preserve"> </w:t>
      </w:r>
      <w:r w:rsidRPr="009F5B41">
        <w:rPr>
          <w:rFonts w:ascii="Arial" w:hAnsi="Arial" w:cs="Arial"/>
        </w:rPr>
        <w:t>los</w:t>
      </w:r>
      <w:r w:rsidRPr="009F5B41">
        <w:rPr>
          <w:rFonts w:ascii="Arial" w:hAnsi="Arial" w:cs="Arial"/>
          <w:spacing w:val="40"/>
        </w:rPr>
        <w:t xml:space="preserve"> </w:t>
      </w:r>
      <w:r w:rsidRPr="009F5B41">
        <w:rPr>
          <w:rFonts w:ascii="Arial" w:hAnsi="Arial" w:cs="Arial"/>
        </w:rPr>
        <w:t>servidores</w:t>
      </w:r>
      <w:r w:rsidRPr="009F5B41">
        <w:rPr>
          <w:rFonts w:ascii="Arial" w:hAnsi="Arial" w:cs="Arial"/>
          <w:spacing w:val="40"/>
        </w:rPr>
        <w:t xml:space="preserve"> </w:t>
      </w:r>
      <w:r w:rsidRPr="009F5B41">
        <w:rPr>
          <w:rFonts w:ascii="Arial" w:hAnsi="Arial" w:cs="Arial"/>
        </w:rPr>
        <w:t>apliquen</w:t>
      </w:r>
      <w:r w:rsidRPr="009F5B41">
        <w:rPr>
          <w:rFonts w:ascii="Arial" w:hAnsi="Arial" w:cs="Arial"/>
          <w:spacing w:val="40"/>
        </w:rPr>
        <w:t xml:space="preserve"> </w:t>
      </w:r>
      <w:r w:rsidRPr="009F5B41">
        <w:rPr>
          <w:rFonts w:ascii="Arial" w:hAnsi="Arial" w:cs="Arial"/>
        </w:rPr>
        <w:t>los nuevos conocimientos o habilidades.</w:t>
      </w:r>
    </w:p>
    <w:p w14:paraId="78308536" w14:textId="411DA7AA" w:rsidR="0003012F" w:rsidRPr="009F5B41" w:rsidRDefault="0003012F" w:rsidP="009F5B41">
      <w:pPr>
        <w:pStyle w:val="Prrafodelista"/>
        <w:widowControl w:val="0"/>
        <w:numPr>
          <w:ilvl w:val="0"/>
          <w:numId w:val="13"/>
        </w:numPr>
        <w:tabs>
          <w:tab w:val="left" w:pos="930"/>
        </w:tabs>
        <w:autoSpaceDE w:val="0"/>
        <w:autoSpaceDN w:val="0"/>
        <w:spacing w:line="278" w:lineRule="auto"/>
        <w:ind w:left="941" w:right="225" w:hanging="360"/>
        <w:contextualSpacing w:val="0"/>
        <w:jc w:val="both"/>
        <w:rPr>
          <w:rFonts w:ascii="Arial" w:hAnsi="Arial" w:cs="Arial"/>
        </w:rPr>
      </w:pPr>
      <w:r w:rsidRPr="009F5B41">
        <w:rPr>
          <w:rFonts w:ascii="Arial" w:hAnsi="Arial" w:cs="Arial"/>
        </w:rPr>
        <w:t>Se</w:t>
      </w:r>
      <w:r w:rsidRPr="009F5B41">
        <w:rPr>
          <w:rFonts w:ascii="Arial" w:hAnsi="Arial" w:cs="Arial"/>
          <w:spacing w:val="80"/>
          <w:w w:val="150"/>
        </w:rPr>
        <w:t xml:space="preserve"> </w:t>
      </w:r>
      <w:r w:rsidRPr="009F5B41">
        <w:rPr>
          <w:rFonts w:ascii="Arial" w:hAnsi="Arial" w:cs="Arial"/>
        </w:rPr>
        <w:t>invita</w:t>
      </w:r>
      <w:r w:rsidRPr="009F5B41">
        <w:rPr>
          <w:rFonts w:ascii="Arial" w:hAnsi="Arial" w:cs="Arial"/>
          <w:spacing w:val="80"/>
          <w:w w:val="150"/>
        </w:rPr>
        <w:t xml:space="preserve"> </w:t>
      </w:r>
      <w:r w:rsidRPr="009F5B41">
        <w:rPr>
          <w:rFonts w:ascii="Arial" w:hAnsi="Arial" w:cs="Arial"/>
        </w:rPr>
        <w:t>o</w:t>
      </w:r>
      <w:r w:rsidRPr="009F5B41">
        <w:rPr>
          <w:rFonts w:ascii="Arial" w:hAnsi="Arial" w:cs="Arial"/>
          <w:spacing w:val="80"/>
          <w:w w:val="150"/>
        </w:rPr>
        <w:t xml:space="preserve"> </w:t>
      </w:r>
      <w:r w:rsidRPr="009F5B41">
        <w:rPr>
          <w:rFonts w:ascii="Arial" w:hAnsi="Arial" w:cs="Arial"/>
        </w:rPr>
        <w:t>moviliza</w:t>
      </w:r>
      <w:r w:rsidRPr="009F5B41">
        <w:rPr>
          <w:rFonts w:ascii="Arial" w:hAnsi="Arial" w:cs="Arial"/>
          <w:spacing w:val="80"/>
          <w:w w:val="150"/>
        </w:rPr>
        <w:t xml:space="preserve"> </w:t>
      </w:r>
      <w:r w:rsidRPr="009F5B41">
        <w:rPr>
          <w:rFonts w:ascii="Arial" w:hAnsi="Arial" w:cs="Arial"/>
        </w:rPr>
        <w:t>a</w:t>
      </w:r>
      <w:r w:rsidRPr="009F5B41">
        <w:rPr>
          <w:rFonts w:ascii="Arial" w:hAnsi="Arial" w:cs="Arial"/>
          <w:spacing w:val="80"/>
          <w:w w:val="150"/>
        </w:rPr>
        <w:t xml:space="preserve"> </w:t>
      </w:r>
      <w:r w:rsidRPr="009F5B41">
        <w:rPr>
          <w:rFonts w:ascii="Arial" w:hAnsi="Arial" w:cs="Arial"/>
        </w:rPr>
        <w:t>los</w:t>
      </w:r>
      <w:r w:rsidRPr="009F5B41">
        <w:rPr>
          <w:rFonts w:ascii="Arial" w:hAnsi="Arial" w:cs="Arial"/>
          <w:spacing w:val="80"/>
          <w:w w:val="150"/>
        </w:rPr>
        <w:t xml:space="preserve"> </w:t>
      </w:r>
      <w:r w:rsidRPr="009F5B41">
        <w:rPr>
          <w:rFonts w:ascii="Arial" w:hAnsi="Arial" w:cs="Arial"/>
        </w:rPr>
        <w:t>servidores</w:t>
      </w:r>
      <w:r w:rsidRPr="009F5B41">
        <w:rPr>
          <w:rFonts w:ascii="Arial" w:hAnsi="Arial" w:cs="Arial"/>
          <w:spacing w:val="80"/>
          <w:w w:val="150"/>
        </w:rPr>
        <w:t xml:space="preserve"> </w:t>
      </w:r>
      <w:r w:rsidRPr="009F5B41">
        <w:rPr>
          <w:rFonts w:ascii="Arial" w:hAnsi="Arial" w:cs="Arial"/>
        </w:rPr>
        <w:t>a</w:t>
      </w:r>
      <w:r w:rsidRPr="009F5B41">
        <w:rPr>
          <w:rFonts w:ascii="Arial" w:hAnsi="Arial" w:cs="Arial"/>
          <w:spacing w:val="80"/>
          <w:w w:val="150"/>
        </w:rPr>
        <w:t xml:space="preserve"> </w:t>
      </w:r>
      <w:r w:rsidRPr="009F5B41">
        <w:rPr>
          <w:rFonts w:ascii="Arial" w:hAnsi="Arial" w:cs="Arial"/>
        </w:rPr>
        <w:t>transferir</w:t>
      </w:r>
      <w:r w:rsidRPr="009F5B41">
        <w:rPr>
          <w:rFonts w:ascii="Arial" w:hAnsi="Arial" w:cs="Arial"/>
          <w:spacing w:val="80"/>
          <w:w w:val="150"/>
        </w:rPr>
        <w:t xml:space="preserve"> </w:t>
      </w:r>
      <w:r w:rsidRPr="009F5B41">
        <w:rPr>
          <w:rFonts w:ascii="Arial" w:hAnsi="Arial" w:cs="Arial"/>
        </w:rPr>
        <w:t>y</w:t>
      </w:r>
      <w:r w:rsidRPr="009F5B41">
        <w:rPr>
          <w:rFonts w:ascii="Arial" w:hAnsi="Arial" w:cs="Arial"/>
          <w:spacing w:val="80"/>
          <w:w w:val="150"/>
        </w:rPr>
        <w:t xml:space="preserve"> </w:t>
      </w:r>
      <w:r w:rsidRPr="009F5B41">
        <w:rPr>
          <w:rFonts w:ascii="Arial" w:hAnsi="Arial" w:cs="Arial"/>
        </w:rPr>
        <w:t>adaptar</w:t>
      </w:r>
      <w:r w:rsidRPr="009F5B41">
        <w:rPr>
          <w:rFonts w:ascii="Arial" w:hAnsi="Arial" w:cs="Arial"/>
          <w:spacing w:val="80"/>
          <w:w w:val="150"/>
        </w:rPr>
        <w:t xml:space="preserve"> </w:t>
      </w:r>
      <w:r w:rsidRPr="009F5B41">
        <w:rPr>
          <w:rFonts w:ascii="Arial" w:hAnsi="Arial" w:cs="Arial"/>
        </w:rPr>
        <w:t>los</w:t>
      </w:r>
      <w:r w:rsidRPr="009F5B41">
        <w:rPr>
          <w:rFonts w:ascii="Arial" w:hAnsi="Arial" w:cs="Arial"/>
          <w:spacing w:val="80"/>
          <w:w w:val="150"/>
        </w:rPr>
        <w:t xml:space="preserve"> </w:t>
      </w:r>
      <w:r w:rsidRPr="009F5B41">
        <w:rPr>
          <w:rFonts w:ascii="Arial" w:hAnsi="Arial" w:cs="Arial"/>
        </w:rPr>
        <w:t>nuevos conocimientos o habilidades a su realidad laboral</w:t>
      </w:r>
      <w:r w:rsidR="005F68AD" w:rsidRPr="009F5B41">
        <w:rPr>
          <w:rStyle w:val="Refdenotaalpie"/>
          <w:rFonts w:ascii="Arial" w:hAnsi="Arial" w:cs="Arial"/>
        </w:rPr>
        <w:footnoteReference w:id="6"/>
      </w:r>
      <w:r w:rsidRPr="009F5B41">
        <w:rPr>
          <w:rFonts w:ascii="Arial" w:hAnsi="Arial" w:cs="Arial"/>
        </w:rPr>
        <w:t>.</w:t>
      </w:r>
    </w:p>
    <w:p w14:paraId="78735316" w14:textId="77777777" w:rsidR="0003012F" w:rsidRPr="009F5B41" w:rsidRDefault="0003012F" w:rsidP="009F5B41">
      <w:pPr>
        <w:pStyle w:val="Textoindependiente"/>
        <w:spacing w:before="2"/>
        <w:jc w:val="both"/>
        <w:rPr>
          <w:rFonts w:ascii="Arial" w:hAnsi="Arial" w:cs="Arial"/>
        </w:rPr>
      </w:pPr>
    </w:p>
    <w:p w14:paraId="7B477789" w14:textId="77777777" w:rsidR="0003012F" w:rsidRPr="009F5B41" w:rsidRDefault="0003012F" w:rsidP="009F5B41">
      <w:pPr>
        <w:pStyle w:val="Textoindependiente"/>
        <w:spacing w:before="1"/>
        <w:ind w:left="222"/>
        <w:jc w:val="both"/>
        <w:rPr>
          <w:rFonts w:ascii="Arial" w:hAnsi="Arial" w:cs="Arial"/>
          <w:spacing w:val="-4"/>
        </w:rPr>
      </w:pPr>
      <w:r w:rsidRPr="009F5B41">
        <w:rPr>
          <w:rFonts w:ascii="Arial" w:hAnsi="Arial" w:cs="Arial"/>
        </w:rPr>
        <w:t>Usamos</w:t>
      </w:r>
      <w:r w:rsidRPr="009F5B41">
        <w:rPr>
          <w:rFonts w:ascii="Arial" w:hAnsi="Arial" w:cs="Arial"/>
          <w:spacing w:val="-5"/>
        </w:rPr>
        <w:t xml:space="preserve"> </w:t>
      </w:r>
      <w:r w:rsidRPr="009F5B41">
        <w:rPr>
          <w:rFonts w:ascii="Arial" w:hAnsi="Arial" w:cs="Arial"/>
        </w:rPr>
        <w:t>el</w:t>
      </w:r>
      <w:r w:rsidRPr="009F5B41">
        <w:rPr>
          <w:rFonts w:ascii="Arial" w:hAnsi="Arial" w:cs="Arial"/>
          <w:spacing w:val="-9"/>
        </w:rPr>
        <w:t xml:space="preserve"> </w:t>
      </w:r>
      <w:r w:rsidRPr="009F5B41">
        <w:rPr>
          <w:rFonts w:ascii="Arial" w:hAnsi="Arial" w:cs="Arial"/>
        </w:rPr>
        <w:t>constructivismo</w:t>
      </w:r>
      <w:r w:rsidRPr="009F5B41">
        <w:rPr>
          <w:rFonts w:ascii="Arial" w:hAnsi="Arial" w:cs="Arial"/>
          <w:spacing w:val="-6"/>
        </w:rPr>
        <w:t xml:space="preserve"> </w:t>
      </w:r>
      <w:r w:rsidRPr="009F5B41">
        <w:rPr>
          <w:rFonts w:ascii="Arial" w:hAnsi="Arial" w:cs="Arial"/>
        </w:rPr>
        <w:t>para</w:t>
      </w:r>
      <w:r w:rsidRPr="009F5B41">
        <w:rPr>
          <w:rFonts w:ascii="Arial" w:hAnsi="Arial" w:cs="Arial"/>
          <w:spacing w:val="-5"/>
        </w:rPr>
        <w:t xml:space="preserve"> </w:t>
      </w:r>
      <w:r w:rsidRPr="009F5B41">
        <w:rPr>
          <w:rFonts w:ascii="Arial" w:hAnsi="Arial" w:cs="Arial"/>
        </w:rPr>
        <w:t>desarrollar</w:t>
      </w:r>
      <w:r w:rsidRPr="009F5B41">
        <w:rPr>
          <w:rFonts w:ascii="Arial" w:hAnsi="Arial" w:cs="Arial"/>
          <w:spacing w:val="-7"/>
        </w:rPr>
        <w:t xml:space="preserve"> </w:t>
      </w:r>
      <w:r w:rsidRPr="009F5B41">
        <w:rPr>
          <w:rFonts w:ascii="Arial" w:hAnsi="Arial" w:cs="Arial"/>
        </w:rPr>
        <w:t>los</w:t>
      </w:r>
      <w:r w:rsidRPr="009F5B41">
        <w:rPr>
          <w:rFonts w:ascii="Arial" w:hAnsi="Arial" w:cs="Arial"/>
          <w:spacing w:val="-6"/>
        </w:rPr>
        <w:t xml:space="preserve"> </w:t>
      </w:r>
      <w:r w:rsidRPr="009F5B41">
        <w:rPr>
          <w:rFonts w:ascii="Arial" w:hAnsi="Arial" w:cs="Arial"/>
        </w:rPr>
        <w:t>siguientes</w:t>
      </w:r>
      <w:r w:rsidRPr="009F5B41">
        <w:rPr>
          <w:rFonts w:ascii="Arial" w:hAnsi="Arial" w:cs="Arial"/>
          <w:spacing w:val="-7"/>
        </w:rPr>
        <w:t xml:space="preserve"> </w:t>
      </w:r>
      <w:r w:rsidRPr="009F5B41">
        <w:rPr>
          <w:rFonts w:ascii="Arial" w:hAnsi="Arial" w:cs="Arial"/>
        </w:rPr>
        <w:t>procesos</w:t>
      </w:r>
      <w:r w:rsidRPr="009F5B41">
        <w:rPr>
          <w:rFonts w:ascii="Arial" w:hAnsi="Arial" w:cs="Arial"/>
          <w:spacing w:val="-6"/>
        </w:rPr>
        <w:t xml:space="preserve"> </w:t>
      </w:r>
      <w:r w:rsidRPr="009F5B41">
        <w:rPr>
          <w:rFonts w:ascii="Arial" w:hAnsi="Arial" w:cs="Arial"/>
        </w:rPr>
        <w:t>de</w:t>
      </w:r>
      <w:r w:rsidRPr="009F5B41">
        <w:rPr>
          <w:rFonts w:ascii="Arial" w:hAnsi="Arial" w:cs="Arial"/>
          <w:spacing w:val="-7"/>
        </w:rPr>
        <w:t xml:space="preserve"> </w:t>
      </w:r>
      <w:r w:rsidRPr="009F5B41">
        <w:rPr>
          <w:rFonts w:ascii="Arial" w:hAnsi="Arial" w:cs="Arial"/>
        </w:rPr>
        <w:t>nuestro</w:t>
      </w:r>
      <w:r w:rsidRPr="009F5B41">
        <w:rPr>
          <w:rFonts w:ascii="Arial" w:hAnsi="Arial" w:cs="Arial"/>
          <w:spacing w:val="-3"/>
        </w:rPr>
        <w:t xml:space="preserve"> </w:t>
      </w:r>
      <w:r w:rsidRPr="009F5B41">
        <w:rPr>
          <w:rFonts w:ascii="Arial" w:hAnsi="Arial" w:cs="Arial"/>
          <w:spacing w:val="-4"/>
        </w:rPr>
        <w:t>PIC:</w:t>
      </w:r>
    </w:p>
    <w:p w14:paraId="7FC1CF68" w14:textId="77777777" w:rsidR="0003012F" w:rsidRPr="009F5B41" w:rsidRDefault="0003012F" w:rsidP="009F5B41">
      <w:pPr>
        <w:pStyle w:val="Textoindependiente"/>
        <w:spacing w:before="1"/>
        <w:ind w:left="222"/>
        <w:jc w:val="both"/>
        <w:rPr>
          <w:rFonts w:ascii="Arial" w:hAnsi="Arial" w:cs="Arial"/>
        </w:rPr>
      </w:pPr>
    </w:p>
    <w:p w14:paraId="493EC6BC" w14:textId="77777777" w:rsidR="0003012F" w:rsidRPr="009F5B41" w:rsidRDefault="0003012F" w:rsidP="009F5B41">
      <w:pPr>
        <w:pStyle w:val="Prrafodelista"/>
        <w:widowControl w:val="0"/>
        <w:numPr>
          <w:ilvl w:val="0"/>
          <w:numId w:val="12"/>
        </w:numPr>
        <w:tabs>
          <w:tab w:val="left" w:pos="930"/>
        </w:tabs>
        <w:autoSpaceDE w:val="0"/>
        <w:autoSpaceDN w:val="0"/>
        <w:spacing w:before="7"/>
        <w:ind w:hanging="349"/>
        <w:contextualSpacing w:val="0"/>
        <w:jc w:val="both"/>
        <w:rPr>
          <w:rFonts w:ascii="Arial" w:hAnsi="Arial" w:cs="Arial"/>
          <w:b/>
        </w:rPr>
      </w:pPr>
      <w:r w:rsidRPr="009F5B41">
        <w:rPr>
          <w:rFonts w:ascii="Arial" w:hAnsi="Arial" w:cs="Arial"/>
        </w:rPr>
        <w:t>Habilidades</w:t>
      </w:r>
      <w:r w:rsidRPr="009F5B41">
        <w:rPr>
          <w:rFonts w:ascii="Arial" w:hAnsi="Arial" w:cs="Arial"/>
          <w:spacing w:val="-11"/>
        </w:rPr>
        <w:t xml:space="preserve"> </w:t>
      </w:r>
      <w:r w:rsidRPr="009F5B41">
        <w:rPr>
          <w:rFonts w:ascii="Arial" w:hAnsi="Arial" w:cs="Arial"/>
        </w:rPr>
        <w:t>socio</w:t>
      </w:r>
      <w:r w:rsidRPr="009F5B41">
        <w:rPr>
          <w:rFonts w:ascii="Arial" w:hAnsi="Arial" w:cs="Arial"/>
          <w:spacing w:val="-9"/>
        </w:rPr>
        <w:t xml:space="preserve"> </w:t>
      </w:r>
      <w:r w:rsidRPr="009F5B41">
        <w:rPr>
          <w:rFonts w:ascii="Arial" w:hAnsi="Arial" w:cs="Arial"/>
        </w:rPr>
        <w:t>emocionales</w:t>
      </w:r>
      <w:r w:rsidRPr="009F5B41">
        <w:rPr>
          <w:rFonts w:ascii="Arial" w:hAnsi="Arial" w:cs="Arial"/>
          <w:spacing w:val="-9"/>
        </w:rPr>
        <w:t xml:space="preserve"> </w:t>
      </w:r>
      <w:r w:rsidRPr="009F5B41">
        <w:rPr>
          <w:rFonts w:ascii="Arial" w:hAnsi="Arial" w:cs="Arial"/>
        </w:rPr>
        <w:t>(la</w:t>
      </w:r>
      <w:r w:rsidRPr="009F5B41">
        <w:rPr>
          <w:rFonts w:ascii="Arial" w:hAnsi="Arial" w:cs="Arial"/>
          <w:spacing w:val="-9"/>
        </w:rPr>
        <w:t xml:space="preserve"> </w:t>
      </w:r>
      <w:r w:rsidRPr="009F5B41">
        <w:rPr>
          <w:rFonts w:ascii="Arial" w:hAnsi="Arial" w:cs="Arial"/>
        </w:rPr>
        <w:t>denominada</w:t>
      </w:r>
      <w:r w:rsidRPr="009F5B41">
        <w:rPr>
          <w:rFonts w:ascii="Arial" w:hAnsi="Arial" w:cs="Arial"/>
          <w:spacing w:val="-9"/>
        </w:rPr>
        <w:t xml:space="preserve"> </w:t>
      </w:r>
      <w:r w:rsidRPr="009F5B41">
        <w:rPr>
          <w:rFonts w:ascii="Arial" w:hAnsi="Arial" w:cs="Arial"/>
        </w:rPr>
        <w:t>inteligencia</w:t>
      </w:r>
      <w:r w:rsidRPr="009F5B41">
        <w:rPr>
          <w:rFonts w:ascii="Arial" w:hAnsi="Arial" w:cs="Arial"/>
          <w:spacing w:val="-9"/>
        </w:rPr>
        <w:t xml:space="preserve"> </w:t>
      </w:r>
      <w:r w:rsidRPr="009F5B41">
        <w:rPr>
          <w:rFonts w:ascii="Arial" w:hAnsi="Arial" w:cs="Arial"/>
          <w:spacing w:val="-2"/>
        </w:rPr>
        <w:t>emocional)</w:t>
      </w:r>
    </w:p>
    <w:p w14:paraId="085B012D" w14:textId="77777777" w:rsidR="0003012F" w:rsidRPr="009F5B41" w:rsidRDefault="0003012F" w:rsidP="009F5B41">
      <w:pPr>
        <w:pStyle w:val="Prrafodelista"/>
        <w:widowControl w:val="0"/>
        <w:numPr>
          <w:ilvl w:val="0"/>
          <w:numId w:val="12"/>
        </w:numPr>
        <w:tabs>
          <w:tab w:val="left" w:pos="930"/>
        </w:tabs>
        <w:autoSpaceDE w:val="0"/>
        <w:autoSpaceDN w:val="0"/>
        <w:spacing w:line="276" w:lineRule="auto"/>
        <w:ind w:left="941" w:right="223" w:hanging="360"/>
        <w:contextualSpacing w:val="0"/>
        <w:jc w:val="both"/>
        <w:rPr>
          <w:rFonts w:ascii="Arial" w:hAnsi="Arial" w:cs="Arial"/>
        </w:rPr>
      </w:pPr>
      <w:r w:rsidRPr="009F5B41">
        <w:rPr>
          <w:rFonts w:ascii="Arial" w:hAnsi="Arial" w:cs="Arial"/>
        </w:rPr>
        <w:t>Propósitos y</w:t>
      </w:r>
      <w:r w:rsidRPr="009F5B41">
        <w:rPr>
          <w:rFonts w:ascii="Arial" w:hAnsi="Arial" w:cs="Arial"/>
          <w:spacing w:val="-3"/>
        </w:rPr>
        <w:t xml:space="preserve"> </w:t>
      </w:r>
      <w:r w:rsidRPr="009F5B41">
        <w:rPr>
          <w:rFonts w:ascii="Arial" w:hAnsi="Arial" w:cs="Arial"/>
        </w:rPr>
        <w:t>sentidos (p.</w:t>
      </w:r>
      <w:r w:rsidRPr="009F5B41">
        <w:rPr>
          <w:rFonts w:ascii="Arial" w:hAnsi="Arial" w:cs="Arial"/>
          <w:spacing w:val="-1"/>
        </w:rPr>
        <w:t xml:space="preserve"> </w:t>
      </w:r>
      <w:r w:rsidRPr="009F5B41">
        <w:rPr>
          <w:rFonts w:ascii="Arial" w:hAnsi="Arial" w:cs="Arial"/>
        </w:rPr>
        <w:t>ej. El</w:t>
      </w:r>
      <w:r w:rsidRPr="009F5B41">
        <w:rPr>
          <w:rFonts w:ascii="Arial" w:hAnsi="Arial" w:cs="Arial"/>
          <w:spacing w:val="-1"/>
        </w:rPr>
        <w:t xml:space="preserve"> </w:t>
      </w:r>
      <w:r w:rsidRPr="009F5B41">
        <w:rPr>
          <w:rFonts w:ascii="Arial" w:hAnsi="Arial" w:cs="Arial"/>
        </w:rPr>
        <w:t>sentido</w:t>
      </w:r>
      <w:r w:rsidRPr="009F5B41">
        <w:rPr>
          <w:rFonts w:ascii="Arial" w:hAnsi="Arial" w:cs="Arial"/>
          <w:spacing w:val="-1"/>
        </w:rPr>
        <w:t xml:space="preserve"> </w:t>
      </w:r>
      <w:r w:rsidRPr="009F5B41">
        <w:rPr>
          <w:rFonts w:ascii="Arial" w:hAnsi="Arial" w:cs="Arial"/>
        </w:rPr>
        <w:t>de</w:t>
      </w:r>
      <w:r w:rsidRPr="009F5B41">
        <w:rPr>
          <w:rFonts w:ascii="Arial" w:hAnsi="Arial" w:cs="Arial"/>
          <w:spacing w:val="-1"/>
        </w:rPr>
        <w:t xml:space="preserve"> </w:t>
      </w:r>
      <w:r w:rsidRPr="009F5B41">
        <w:rPr>
          <w:rFonts w:ascii="Arial" w:hAnsi="Arial" w:cs="Arial"/>
        </w:rPr>
        <w:t>la evaluación</w:t>
      </w:r>
      <w:r w:rsidRPr="009F5B41">
        <w:rPr>
          <w:rFonts w:ascii="Arial" w:hAnsi="Arial" w:cs="Arial"/>
          <w:spacing w:val="-1"/>
        </w:rPr>
        <w:t xml:space="preserve"> </w:t>
      </w:r>
      <w:r w:rsidRPr="009F5B41">
        <w:rPr>
          <w:rFonts w:ascii="Arial" w:hAnsi="Arial" w:cs="Arial"/>
        </w:rPr>
        <w:t>de</w:t>
      </w:r>
      <w:r w:rsidRPr="009F5B41">
        <w:rPr>
          <w:rFonts w:ascii="Arial" w:hAnsi="Arial" w:cs="Arial"/>
          <w:spacing w:val="-1"/>
        </w:rPr>
        <w:t xml:space="preserve"> </w:t>
      </w:r>
      <w:r w:rsidRPr="009F5B41">
        <w:rPr>
          <w:rFonts w:ascii="Arial" w:hAnsi="Arial" w:cs="Arial"/>
        </w:rPr>
        <w:t>desempeño, sentido</w:t>
      </w:r>
      <w:r w:rsidRPr="009F5B41">
        <w:rPr>
          <w:rFonts w:ascii="Arial" w:hAnsi="Arial" w:cs="Arial"/>
          <w:spacing w:val="-1"/>
        </w:rPr>
        <w:t xml:space="preserve"> </w:t>
      </w:r>
      <w:r w:rsidRPr="009F5B41">
        <w:rPr>
          <w:rFonts w:ascii="Arial" w:hAnsi="Arial" w:cs="Arial"/>
        </w:rPr>
        <w:t>del servicio, sentido de ser docente)</w:t>
      </w:r>
    </w:p>
    <w:p w14:paraId="2648DDE3" w14:textId="77777777" w:rsidR="0003012F" w:rsidRPr="009F5B41" w:rsidRDefault="0003012F" w:rsidP="009F5B41">
      <w:pPr>
        <w:pStyle w:val="Prrafodelista"/>
        <w:widowControl w:val="0"/>
        <w:numPr>
          <w:ilvl w:val="0"/>
          <w:numId w:val="12"/>
        </w:numPr>
        <w:tabs>
          <w:tab w:val="left" w:pos="930"/>
        </w:tabs>
        <w:autoSpaceDE w:val="0"/>
        <w:autoSpaceDN w:val="0"/>
        <w:spacing w:line="252" w:lineRule="exact"/>
        <w:ind w:hanging="349"/>
        <w:contextualSpacing w:val="0"/>
        <w:jc w:val="both"/>
        <w:rPr>
          <w:rFonts w:ascii="Arial" w:hAnsi="Arial" w:cs="Arial"/>
        </w:rPr>
      </w:pPr>
      <w:r w:rsidRPr="009F5B41">
        <w:rPr>
          <w:rFonts w:ascii="Arial" w:hAnsi="Arial" w:cs="Arial"/>
        </w:rPr>
        <w:t>Desarrollo</w:t>
      </w:r>
      <w:r w:rsidRPr="009F5B41">
        <w:rPr>
          <w:rFonts w:ascii="Arial" w:hAnsi="Arial" w:cs="Arial"/>
          <w:spacing w:val="-5"/>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procesos</w:t>
      </w:r>
      <w:r w:rsidRPr="009F5B41">
        <w:rPr>
          <w:rFonts w:ascii="Arial" w:hAnsi="Arial" w:cs="Arial"/>
          <w:spacing w:val="-3"/>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rPr>
        <w:t>coaching</w:t>
      </w:r>
      <w:r w:rsidRPr="009F5B41">
        <w:rPr>
          <w:rFonts w:ascii="Arial" w:hAnsi="Arial" w:cs="Arial"/>
          <w:spacing w:val="-2"/>
        </w:rPr>
        <w:t xml:space="preserve"> </w:t>
      </w:r>
      <w:r w:rsidRPr="009F5B41">
        <w:rPr>
          <w:rFonts w:ascii="Arial" w:hAnsi="Arial" w:cs="Arial"/>
        </w:rPr>
        <w:t>o</w:t>
      </w:r>
      <w:r w:rsidRPr="009F5B41">
        <w:rPr>
          <w:rFonts w:ascii="Arial" w:hAnsi="Arial" w:cs="Arial"/>
          <w:spacing w:val="-6"/>
        </w:rPr>
        <w:t xml:space="preserve"> </w:t>
      </w:r>
      <w:r w:rsidRPr="009F5B41">
        <w:rPr>
          <w:rFonts w:ascii="Arial" w:hAnsi="Arial" w:cs="Arial"/>
          <w:spacing w:val="-2"/>
        </w:rPr>
        <w:t>mentoría.</w:t>
      </w:r>
    </w:p>
    <w:p w14:paraId="54750C54" w14:textId="77777777" w:rsidR="0003012F" w:rsidRPr="009F5B41" w:rsidRDefault="0003012F" w:rsidP="009F5B41">
      <w:pPr>
        <w:pStyle w:val="Prrafodelista"/>
        <w:widowControl w:val="0"/>
        <w:numPr>
          <w:ilvl w:val="0"/>
          <w:numId w:val="12"/>
        </w:numPr>
        <w:tabs>
          <w:tab w:val="left" w:pos="930"/>
        </w:tabs>
        <w:autoSpaceDE w:val="0"/>
        <w:autoSpaceDN w:val="0"/>
        <w:spacing w:before="40"/>
        <w:ind w:hanging="349"/>
        <w:contextualSpacing w:val="0"/>
        <w:jc w:val="both"/>
        <w:rPr>
          <w:rFonts w:ascii="Arial" w:hAnsi="Arial" w:cs="Arial"/>
        </w:rPr>
      </w:pPr>
      <w:r w:rsidRPr="009F5B41">
        <w:rPr>
          <w:rFonts w:ascii="Arial" w:hAnsi="Arial" w:cs="Arial"/>
          <w:spacing w:val="-2"/>
        </w:rPr>
        <w:t>Inducción</w:t>
      </w:r>
    </w:p>
    <w:p w14:paraId="2966DB91" w14:textId="77777777" w:rsidR="0003012F" w:rsidRPr="009F5B41" w:rsidRDefault="0003012F" w:rsidP="009F5B41">
      <w:pPr>
        <w:pStyle w:val="Textoindependiente"/>
        <w:spacing w:before="1"/>
        <w:jc w:val="both"/>
        <w:rPr>
          <w:rFonts w:ascii="Arial" w:hAnsi="Arial" w:cs="Arial"/>
        </w:rPr>
      </w:pPr>
    </w:p>
    <w:p w14:paraId="6A02167A" w14:textId="4B8B64EE" w:rsidR="0003012F" w:rsidRPr="009F5B41" w:rsidRDefault="00B6018C" w:rsidP="009F5B41">
      <w:pPr>
        <w:pStyle w:val="Ttulo3"/>
        <w:numPr>
          <w:ilvl w:val="2"/>
          <w:numId w:val="32"/>
        </w:numPr>
        <w:jc w:val="both"/>
      </w:pPr>
      <w:bookmarkStart w:id="40" w:name="_Toc120698393"/>
      <w:r w:rsidRPr="009F5B41">
        <w:t>Constructivismo</w:t>
      </w:r>
      <w:r w:rsidR="0003012F" w:rsidRPr="009F5B41">
        <w:rPr>
          <w:spacing w:val="-10"/>
        </w:rPr>
        <w:t xml:space="preserve"> </w:t>
      </w:r>
      <w:r w:rsidR="0003012F" w:rsidRPr="009F5B41">
        <w:rPr>
          <w:spacing w:val="-2"/>
        </w:rPr>
        <w:t>social:</w:t>
      </w:r>
      <w:bookmarkEnd w:id="40"/>
    </w:p>
    <w:p w14:paraId="6D252720" w14:textId="7D8E594E" w:rsidR="0003012F" w:rsidRPr="009F5B41" w:rsidRDefault="0003012F" w:rsidP="009F5B41">
      <w:pPr>
        <w:pStyle w:val="Textoindependiente"/>
        <w:spacing w:before="203" w:line="276" w:lineRule="auto"/>
        <w:ind w:left="222" w:right="213"/>
        <w:jc w:val="both"/>
        <w:rPr>
          <w:rFonts w:ascii="Arial" w:hAnsi="Arial" w:cs="Arial"/>
        </w:rPr>
      </w:pPr>
      <w:r w:rsidRPr="009F5B41">
        <w:rPr>
          <w:rFonts w:ascii="Arial" w:hAnsi="Arial" w:cs="Arial"/>
        </w:rPr>
        <w:t xml:space="preserve">Esta vertiente, ligada al constructivismo, considera el aprendizaje también como una </w:t>
      </w:r>
      <w:r w:rsidR="00CB15DB" w:rsidRPr="009F5B41">
        <w:rPr>
          <w:rFonts w:ascii="Arial" w:hAnsi="Arial" w:cs="Arial"/>
        </w:rPr>
        <w:t>construcción,</w:t>
      </w:r>
      <w:r w:rsidRPr="009F5B41">
        <w:rPr>
          <w:rFonts w:ascii="Arial" w:hAnsi="Arial" w:cs="Arial"/>
        </w:rPr>
        <w:t xml:space="preserve"> pero hace especial énfasis en las interacciones sociales y el contexto histórico como fuente de construcción del conocimiento. Se hace especial énfasis en</w:t>
      </w:r>
      <w:r w:rsidRPr="009F5B41">
        <w:rPr>
          <w:rFonts w:ascii="Arial" w:hAnsi="Arial" w:cs="Arial"/>
          <w:spacing w:val="40"/>
        </w:rPr>
        <w:t xml:space="preserve"> </w:t>
      </w:r>
      <w:r w:rsidRPr="009F5B41">
        <w:rPr>
          <w:rFonts w:ascii="Arial" w:hAnsi="Arial" w:cs="Arial"/>
        </w:rPr>
        <w:t xml:space="preserve">cómo los dispositivos culturales y las interacciones con otros promueven el aprendizaje Los conocimientos son siempre situados, y las metodologías que derivan de este enfoque parten del aprendizaje colaborativo, la reflexión crítica y el cuestionamiento de las verdades universales del paradigma moderno. Narrativas, conversaciones, voces, </w:t>
      </w:r>
      <w:proofErr w:type="spellStart"/>
      <w:r w:rsidRPr="009F5B41">
        <w:rPr>
          <w:rFonts w:ascii="Arial" w:hAnsi="Arial" w:cs="Arial"/>
        </w:rPr>
        <w:t>co</w:t>
      </w:r>
      <w:proofErr w:type="spellEnd"/>
      <w:r w:rsidRPr="009F5B41">
        <w:rPr>
          <w:rFonts w:ascii="Arial" w:hAnsi="Arial" w:cs="Arial"/>
        </w:rPr>
        <w:t>- construcción, códigos culturales, artefactos, colaboración, contexto y discursos, son todos conceptos usualmente usados en dicho enfoque.</w:t>
      </w:r>
    </w:p>
    <w:p w14:paraId="455AEA8A" w14:textId="4BACF53F" w:rsidR="0003012F" w:rsidRPr="009F5B41" w:rsidRDefault="0003012F" w:rsidP="009F5B41">
      <w:pPr>
        <w:pStyle w:val="Textoindependiente"/>
        <w:spacing w:before="161" w:line="273" w:lineRule="auto"/>
        <w:ind w:left="222" w:right="223"/>
        <w:jc w:val="both"/>
        <w:rPr>
          <w:rFonts w:ascii="Arial" w:hAnsi="Arial" w:cs="Arial"/>
        </w:rPr>
      </w:pPr>
      <w:r w:rsidRPr="009F5B41">
        <w:rPr>
          <w:rFonts w:ascii="Arial" w:hAnsi="Arial" w:cs="Arial"/>
        </w:rPr>
        <w:t>Este enfoque pedagógico es particularmente relevante porque</w:t>
      </w:r>
      <w:r w:rsidRPr="009F5B41">
        <w:rPr>
          <w:rFonts w:ascii="Arial" w:hAnsi="Arial" w:cs="Arial"/>
          <w:spacing w:val="-2"/>
        </w:rPr>
        <w:t xml:space="preserve"> </w:t>
      </w:r>
      <w:r w:rsidRPr="009F5B41">
        <w:rPr>
          <w:rFonts w:ascii="Arial" w:hAnsi="Arial" w:cs="Arial"/>
        </w:rPr>
        <w:t>permite desarrollar los ejes que la Guía Metodológica del PIC</w:t>
      </w:r>
      <w:r w:rsidR="00C6229C" w:rsidRPr="009F5B41">
        <w:rPr>
          <w:rFonts w:ascii="Arial" w:hAnsi="Arial" w:cs="Arial"/>
        </w:rPr>
        <w:t>,</w:t>
      </w:r>
      <w:r w:rsidRPr="009F5B41">
        <w:rPr>
          <w:rFonts w:ascii="Arial" w:hAnsi="Arial" w:cs="Arial"/>
        </w:rPr>
        <w:t xml:space="preserve"> el Plan NFC (DAFP, 2017)</w:t>
      </w:r>
      <w:r w:rsidR="00C6229C" w:rsidRPr="009F5B41">
        <w:rPr>
          <w:rFonts w:ascii="Arial" w:hAnsi="Arial" w:cs="Arial"/>
        </w:rPr>
        <w:t xml:space="preserve">, el autodiagnóstico y el </w:t>
      </w:r>
      <w:r w:rsidR="001F161E" w:rsidRPr="009F5B41">
        <w:rPr>
          <w:rFonts w:ascii="Arial" w:hAnsi="Arial" w:cs="Arial"/>
        </w:rPr>
        <w:t>FURAG</w:t>
      </w:r>
      <w:r w:rsidRPr="009F5B41">
        <w:rPr>
          <w:rFonts w:ascii="Arial" w:hAnsi="Arial" w:cs="Arial"/>
        </w:rPr>
        <w:t xml:space="preserve"> proponen:</w:t>
      </w:r>
    </w:p>
    <w:p w14:paraId="4BE489F9"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165"/>
        <w:ind w:left="930" w:hanging="349"/>
        <w:contextualSpacing w:val="0"/>
        <w:jc w:val="both"/>
        <w:rPr>
          <w:rFonts w:ascii="Arial" w:hAnsi="Arial" w:cs="Arial"/>
        </w:rPr>
      </w:pPr>
      <w:r w:rsidRPr="009F5B41">
        <w:rPr>
          <w:rFonts w:ascii="Arial" w:hAnsi="Arial" w:cs="Arial"/>
        </w:rPr>
        <w:t>Creación</w:t>
      </w:r>
      <w:r w:rsidRPr="009F5B41">
        <w:rPr>
          <w:rFonts w:ascii="Arial" w:hAnsi="Arial" w:cs="Arial"/>
          <w:spacing w:val="-5"/>
        </w:rPr>
        <w:t xml:space="preserve"> </w:t>
      </w:r>
      <w:r w:rsidRPr="009F5B41">
        <w:rPr>
          <w:rFonts w:ascii="Arial" w:hAnsi="Arial" w:cs="Arial"/>
        </w:rPr>
        <w:t>de</w:t>
      </w:r>
      <w:r w:rsidRPr="009F5B41">
        <w:rPr>
          <w:rFonts w:ascii="Arial" w:hAnsi="Arial" w:cs="Arial"/>
          <w:spacing w:val="-5"/>
        </w:rPr>
        <w:t xml:space="preserve"> </w:t>
      </w:r>
      <w:r w:rsidRPr="009F5B41">
        <w:rPr>
          <w:rFonts w:ascii="Arial" w:hAnsi="Arial" w:cs="Arial"/>
        </w:rPr>
        <w:t>valor</w:t>
      </w:r>
      <w:r w:rsidRPr="009F5B41">
        <w:rPr>
          <w:rFonts w:ascii="Arial" w:hAnsi="Arial" w:cs="Arial"/>
          <w:spacing w:val="-4"/>
        </w:rPr>
        <w:t xml:space="preserve"> </w:t>
      </w:r>
      <w:r w:rsidRPr="009F5B41">
        <w:rPr>
          <w:rFonts w:ascii="Arial" w:hAnsi="Arial" w:cs="Arial"/>
          <w:spacing w:val="-2"/>
        </w:rPr>
        <w:t>público</w:t>
      </w:r>
    </w:p>
    <w:p w14:paraId="198DE722"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9F5B41">
        <w:rPr>
          <w:rFonts w:ascii="Arial" w:hAnsi="Arial" w:cs="Arial"/>
        </w:rPr>
        <w:t>Gobernanza</w:t>
      </w:r>
      <w:r w:rsidRPr="009F5B41">
        <w:rPr>
          <w:rFonts w:ascii="Arial" w:hAnsi="Arial" w:cs="Arial"/>
          <w:spacing w:val="-6"/>
        </w:rPr>
        <w:t xml:space="preserve"> </w:t>
      </w:r>
      <w:r w:rsidRPr="009F5B41">
        <w:rPr>
          <w:rFonts w:ascii="Arial" w:hAnsi="Arial" w:cs="Arial"/>
        </w:rPr>
        <w:t>para</w:t>
      </w:r>
      <w:r w:rsidRPr="009F5B41">
        <w:rPr>
          <w:rFonts w:ascii="Arial" w:hAnsi="Arial" w:cs="Arial"/>
          <w:spacing w:val="-5"/>
        </w:rPr>
        <w:t xml:space="preserve"> </w:t>
      </w:r>
      <w:r w:rsidRPr="009F5B41">
        <w:rPr>
          <w:rFonts w:ascii="Arial" w:hAnsi="Arial" w:cs="Arial"/>
        </w:rPr>
        <w:t>la</w:t>
      </w:r>
      <w:r w:rsidRPr="009F5B41">
        <w:rPr>
          <w:rFonts w:ascii="Arial" w:hAnsi="Arial" w:cs="Arial"/>
          <w:spacing w:val="-5"/>
        </w:rPr>
        <w:t xml:space="preserve"> paz</w:t>
      </w:r>
    </w:p>
    <w:p w14:paraId="73E8B660"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Gestión</w:t>
      </w:r>
      <w:r w:rsidRPr="009F5B41">
        <w:rPr>
          <w:rFonts w:ascii="Arial" w:hAnsi="Arial" w:cs="Arial"/>
          <w:spacing w:val="-9"/>
        </w:rPr>
        <w:t xml:space="preserve"> </w:t>
      </w:r>
      <w:r w:rsidRPr="009F5B41">
        <w:rPr>
          <w:rFonts w:ascii="Arial" w:hAnsi="Arial" w:cs="Arial"/>
        </w:rPr>
        <w:t>del</w:t>
      </w:r>
      <w:r w:rsidRPr="009F5B41">
        <w:rPr>
          <w:rFonts w:ascii="Arial" w:hAnsi="Arial" w:cs="Arial"/>
          <w:spacing w:val="-6"/>
        </w:rPr>
        <w:t xml:space="preserve"> </w:t>
      </w:r>
      <w:r w:rsidRPr="009F5B41">
        <w:rPr>
          <w:rFonts w:ascii="Arial" w:hAnsi="Arial" w:cs="Arial"/>
        </w:rPr>
        <w:t>conocimiento</w:t>
      </w:r>
      <w:r w:rsidRPr="009F5B41">
        <w:rPr>
          <w:rFonts w:ascii="Arial" w:hAnsi="Arial" w:cs="Arial"/>
          <w:spacing w:val="-6"/>
        </w:rPr>
        <w:t xml:space="preserve"> </w:t>
      </w:r>
      <w:r w:rsidRPr="009F5B41">
        <w:rPr>
          <w:rFonts w:ascii="Arial" w:hAnsi="Arial" w:cs="Arial"/>
        </w:rPr>
        <w:t>y</w:t>
      </w:r>
      <w:r w:rsidRPr="009F5B41">
        <w:rPr>
          <w:rFonts w:ascii="Arial" w:hAnsi="Arial" w:cs="Arial"/>
          <w:spacing w:val="-7"/>
        </w:rPr>
        <w:t xml:space="preserve"> </w:t>
      </w:r>
      <w:r w:rsidRPr="009F5B41">
        <w:rPr>
          <w:rFonts w:ascii="Arial" w:hAnsi="Arial" w:cs="Arial"/>
        </w:rPr>
        <w:t>aprendizaje</w:t>
      </w:r>
      <w:r w:rsidRPr="009F5B41">
        <w:rPr>
          <w:rFonts w:ascii="Arial" w:hAnsi="Arial" w:cs="Arial"/>
          <w:spacing w:val="-6"/>
        </w:rPr>
        <w:t xml:space="preserve"> </w:t>
      </w:r>
      <w:r w:rsidRPr="009F5B41">
        <w:rPr>
          <w:rFonts w:ascii="Arial" w:hAnsi="Arial" w:cs="Arial"/>
          <w:spacing w:val="-2"/>
        </w:rPr>
        <w:t>organizacional</w:t>
      </w:r>
    </w:p>
    <w:p w14:paraId="3133C62F" w14:textId="520CCDB9" w:rsidR="007D25AD" w:rsidRPr="009F5B41" w:rsidRDefault="00CB25A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Gestión de la información</w:t>
      </w:r>
    </w:p>
    <w:p w14:paraId="518B13F4" w14:textId="110B82D7" w:rsidR="00CB25AF" w:rsidRPr="009F5B41" w:rsidRDefault="00CB25A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Provisión del empleo</w:t>
      </w:r>
    </w:p>
    <w:p w14:paraId="069E3CAE" w14:textId="28E1D4F7" w:rsidR="00CB25AF" w:rsidRPr="009F5B41" w:rsidRDefault="00841910"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Meritocracia</w:t>
      </w:r>
    </w:p>
    <w:p w14:paraId="5E12FB8D" w14:textId="7F7A6CB1" w:rsidR="00841910" w:rsidRPr="009F5B41" w:rsidRDefault="00841910"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Conocimiento institucional</w:t>
      </w:r>
    </w:p>
    <w:p w14:paraId="61AB1282" w14:textId="59AAE243" w:rsidR="00841910" w:rsidRPr="009F5B41" w:rsidRDefault="00803291"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Gestión del desempeño</w:t>
      </w:r>
    </w:p>
    <w:p w14:paraId="01EAAF6E" w14:textId="77777777" w:rsidR="00C6229C" w:rsidRPr="009F5B41" w:rsidRDefault="00C6229C"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Capacitación</w:t>
      </w:r>
    </w:p>
    <w:p w14:paraId="2CFEE757" w14:textId="10B16E8C" w:rsidR="00C6229C" w:rsidRPr="009F5B41" w:rsidRDefault="00C6229C"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Bienestar</w:t>
      </w:r>
    </w:p>
    <w:p w14:paraId="11960968" w14:textId="1E17615D" w:rsidR="00F64974" w:rsidRPr="009F5B41" w:rsidRDefault="00F64974"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Clima organizacional y cambio cultural</w:t>
      </w:r>
    </w:p>
    <w:p w14:paraId="2ABD32B4" w14:textId="20336544" w:rsidR="00F64974" w:rsidRPr="009F5B41" w:rsidRDefault="00F64974"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lastRenderedPageBreak/>
        <w:t>Gerencia Pública</w:t>
      </w:r>
    </w:p>
    <w:p w14:paraId="6D169828" w14:textId="6C916EE8" w:rsidR="00F64974" w:rsidRPr="009F5B41" w:rsidRDefault="00F64974"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Gestión del conocimiento</w:t>
      </w:r>
    </w:p>
    <w:p w14:paraId="66E4BBCB" w14:textId="77777777"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Gestión Estratégica del Talento Humano</w:t>
      </w:r>
    </w:p>
    <w:p w14:paraId="700538B4" w14:textId="77777777"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Integridad</w:t>
      </w:r>
    </w:p>
    <w:p w14:paraId="135D490E" w14:textId="3C90DA12"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Fortalecimiento institucional</w:t>
      </w:r>
    </w:p>
    <w:p w14:paraId="7CC854B5" w14:textId="37BDB1CC"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Gestión estratégica del talento humano</w:t>
      </w:r>
    </w:p>
    <w:p w14:paraId="2C668D8E" w14:textId="5DC1F4F6"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Fortalecimiento institucional</w:t>
      </w:r>
    </w:p>
    <w:p w14:paraId="75514657" w14:textId="0B67FEE2"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Equidad de la mujer</w:t>
      </w:r>
    </w:p>
    <w:p w14:paraId="4A047BEE" w14:textId="38E83099" w:rsidR="00796B1D" w:rsidRPr="009F5B41" w:rsidRDefault="00796B1D" w:rsidP="009F5B41">
      <w:pPr>
        <w:pStyle w:val="Prrafodelista"/>
        <w:widowControl w:val="0"/>
        <w:numPr>
          <w:ilvl w:val="0"/>
          <w:numId w:val="14"/>
        </w:numPr>
        <w:tabs>
          <w:tab w:val="left" w:pos="929"/>
          <w:tab w:val="left" w:pos="930"/>
        </w:tabs>
        <w:autoSpaceDE w:val="0"/>
        <w:autoSpaceDN w:val="0"/>
        <w:spacing w:before="37"/>
        <w:jc w:val="both"/>
        <w:rPr>
          <w:rFonts w:ascii="Arial" w:hAnsi="Arial" w:cs="Arial"/>
        </w:rPr>
      </w:pPr>
      <w:r w:rsidRPr="009F5B41">
        <w:rPr>
          <w:rFonts w:ascii="Arial" w:hAnsi="Arial" w:cs="Arial"/>
        </w:rPr>
        <w:t>Control interno</w:t>
      </w:r>
    </w:p>
    <w:p w14:paraId="3F9288D5" w14:textId="2C7E88C9" w:rsidR="00F64974" w:rsidRPr="009F5B41" w:rsidRDefault="00796B1D" w:rsidP="009F5B41">
      <w:pPr>
        <w:pStyle w:val="Prrafodelista"/>
        <w:widowControl w:val="0"/>
        <w:numPr>
          <w:ilvl w:val="0"/>
          <w:numId w:val="14"/>
        </w:numPr>
        <w:tabs>
          <w:tab w:val="left" w:pos="929"/>
          <w:tab w:val="left" w:pos="930"/>
        </w:tabs>
        <w:autoSpaceDE w:val="0"/>
        <w:autoSpaceDN w:val="0"/>
        <w:spacing w:before="37"/>
        <w:contextualSpacing w:val="0"/>
        <w:jc w:val="both"/>
        <w:rPr>
          <w:rFonts w:ascii="Arial" w:hAnsi="Arial" w:cs="Arial"/>
        </w:rPr>
      </w:pPr>
      <w:r w:rsidRPr="009F5B41">
        <w:rPr>
          <w:rFonts w:ascii="Arial" w:hAnsi="Arial" w:cs="Arial"/>
        </w:rPr>
        <w:t>Gestión de la información y comunicación</w:t>
      </w:r>
    </w:p>
    <w:p w14:paraId="41A97577" w14:textId="77777777" w:rsidR="0003012F" w:rsidRPr="009F5B41" w:rsidRDefault="0003012F" w:rsidP="009F5B41">
      <w:pPr>
        <w:pStyle w:val="Textoindependiente"/>
        <w:spacing w:before="8"/>
        <w:jc w:val="both"/>
        <w:rPr>
          <w:rFonts w:ascii="Arial" w:hAnsi="Arial" w:cs="Arial"/>
        </w:rPr>
      </w:pPr>
    </w:p>
    <w:p w14:paraId="1D0C21FC" w14:textId="77777777" w:rsidR="0003012F" w:rsidRPr="009F5B41" w:rsidRDefault="0003012F" w:rsidP="009F5B41">
      <w:pPr>
        <w:pStyle w:val="Textoindependiente"/>
        <w:spacing w:before="1" w:line="273" w:lineRule="auto"/>
        <w:ind w:left="222" w:right="220"/>
        <w:jc w:val="both"/>
        <w:rPr>
          <w:rFonts w:ascii="Arial" w:hAnsi="Arial" w:cs="Arial"/>
        </w:rPr>
      </w:pPr>
      <w:r w:rsidRPr="009F5B41">
        <w:rPr>
          <w:rFonts w:ascii="Arial" w:hAnsi="Arial" w:cs="Arial"/>
        </w:rPr>
        <w:t>Todo aprendizaje se propone situado, y por tanto es particularmente recomendable para desarrollar procesos de:</w:t>
      </w:r>
    </w:p>
    <w:p w14:paraId="75808C85"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164"/>
        <w:ind w:left="930" w:hanging="349"/>
        <w:contextualSpacing w:val="0"/>
        <w:jc w:val="both"/>
        <w:rPr>
          <w:rFonts w:ascii="Arial" w:hAnsi="Arial" w:cs="Arial"/>
        </w:rPr>
      </w:pPr>
      <w:r w:rsidRPr="009F5B41">
        <w:rPr>
          <w:rFonts w:ascii="Arial" w:hAnsi="Arial" w:cs="Arial"/>
          <w:spacing w:val="-2"/>
        </w:rPr>
        <w:t>Innovación</w:t>
      </w:r>
    </w:p>
    <w:p w14:paraId="5F9BD18F"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9F5B41">
        <w:rPr>
          <w:rFonts w:ascii="Arial" w:hAnsi="Arial" w:cs="Arial"/>
        </w:rPr>
        <w:t>Pensamiento</w:t>
      </w:r>
      <w:r w:rsidRPr="009F5B41">
        <w:rPr>
          <w:rFonts w:ascii="Arial" w:hAnsi="Arial" w:cs="Arial"/>
          <w:spacing w:val="-8"/>
        </w:rPr>
        <w:t xml:space="preserve"> </w:t>
      </w:r>
      <w:r w:rsidRPr="009F5B41">
        <w:rPr>
          <w:rFonts w:ascii="Arial" w:hAnsi="Arial" w:cs="Arial"/>
          <w:spacing w:val="-2"/>
        </w:rPr>
        <w:t>crítico</w:t>
      </w:r>
    </w:p>
    <w:p w14:paraId="77C355E7"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8"/>
        <w:ind w:left="930" w:hanging="349"/>
        <w:contextualSpacing w:val="0"/>
        <w:jc w:val="both"/>
        <w:rPr>
          <w:rFonts w:ascii="Arial" w:hAnsi="Arial" w:cs="Arial"/>
        </w:rPr>
      </w:pPr>
      <w:r w:rsidRPr="009F5B41">
        <w:rPr>
          <w:rFonts w:ascii="Arial" w:hAnsi="Arial" w:cs="Arial"/>
        </w:rPr>
        <w:t>Cambio</w:t>
      </w:r>
      <w:r w:rsidRPr="009F5B41">
        <w:rPr>
          <w:rFonts w:ascii="Arial" w:hAnsi="Arial" w:cs="Arial"/>
          <w:spacing w:val="-6"/>
        </w:rPr>
        <w:t xml:space="preserve"> </w:t>
      </w:r>
      <w:r w:rsidRPr="009F5B41">
        <w:rPr>
          <w:rFonts w:ascii="Arial" w:hAnsi="Arial" w:cs="Arial"/>
          <w:spacing w:val="-2"/>
        </w:rPr>
        <w:t>organizacional</w:t>
      </w:r>
    </w:p>
    <w:p w14:paraId="1BC381E5" w14:textId="77777777" w:rsidR="0003012F" w:rsidRPr="009F5B41" w:rsidRDefault="0003012F" w:rsidP="009F5B41">
      <w:pPr>
        <w:pStyle w:val="Textoindependiente"/>
        <w:spacing w:before="5"/>
        <w:jc w:val="both"/>
        <w:rPr>
          <w:rFonts w:ascii="Arial" w:hAnsi="Arial" w:cs="Arial"/>
        </w:rPr>
      </w:pPr>
    </w:p>
    <w:p w14:paraId="365AF526" w14:textId="4634B86E" w:rsidR="0003012F" w:rsidRPr="009F5B41" w:rsidRDefault="0003012F" w:rsidP="009F5B41">
      <w:pPr>
        <w:pStyle w:val="Ttulo3"/>
        <w:numPr>
          <w:ilvl w:val="2"/>
          <w:numId w:val="32"/>
        </w:numPr>
        <w:jc w:val="both"/>
      </w:pPr>
      <w:bookmarkStart w:id="41" w:name="_Toc120698394"/>
      <w:r w:rsidRPr="009F5B41">
        <w:t>Conectivismo.</w:t>
      </w:r>
      <w:bookmarkEnd w:id="41"/>
    </w:p>
    <w:p w14:paraId="5A7B8D2B" w14:textId="77777777" w:rsidR="0003012F" w:rsidRPr="009F5B41" w:rsidRDefault="0003012F" w:rsidP="009F5B41">
      <w:pPr>
        <w:pStyle w:val="Textoindependiente"/>
        <w:spacing w:before="199" w:line="276" w:lineRule="auto"/>
        <w:ind w:left="222" w:right="219"/>
        <w:jc w:val="both"/>
        <w:rPr>
          <w:rFonts w:ascii="Arial" w:hAnsi="Arial" w:cs="Arial"/>
        </w:rPr>
      </w:pPr>
      <w:r w:rsidRPr="009F5B41">
        <w:rPr>
          <w:rFonts w:ascii="Arial" w:hAnsi="Arial" w:cs="Arial"/>
        </w:rPr>
        <w:t>Desde hace algunos años, una nueva teoría con aplicaciones en el campo pedagógico</w:t>
      </w:r>
      <w:r w:rsidRPr="009F5B41">
        <w:rPr>
          <w:rFonts w:ascii="Arial" w:hAnsi="Arial" w:cs="Arial"/>
          <w:spacing w:val="-1"/>
        </w:rPr>
        <w:t xml:space="preserve"> </w:t>
      </w:r>
      <w:r w:rsidRPr="009F5B41">
        <w:rPr>
          <w:rFonts w:ascii="Arial" w:hAnsi="Arial" w:cs="Arial"/>
        </w:rPr>
        <w:t>ha estado ganando fuerza: el Conectivismo. Su capacidad explicativa en una sociedad en red, distribuida, descentrada y compleja, le ha permitido abrirse paso entre las teorías tradicionales. Desde el punto de vista del Conectivismo, el aprendizaje no solo ocurre en</w:t>
      </w:r>
      <w:r w:rsidRPr="009F5B41">
        <w:rPr>
          <w:rFonts w:ascii="Arial" w:hAnsi="Arial" w:cs="Arial"/>
          <w:spacing w:val="40"/>
        </w:rPr>
        <w:t xml:space="preserve"> </w:t>
      </w:r>
      <w:r w:rsidRPr="009F5B41">
        <w:rPr>
          <w:rFonts w:ascii="Arial" w:hAnsi="Arial" w:cs="Arial"/>
        </w:rPr>
        <w:t>el sistema nervioso, pues es un fenómeno propio de sistemas más amplios, como las redes sociales virtuales o las organizaciones.</w:t>
      </w:r>
    </w:p>
    <w:p w14:paraId="5F8D143E" w14:textId="6A084D4E" w:rsidR="0003012F" w:rsidRPr="009F5B41" w:rsidRDefault="0003012F" w:rsidP="009F5B41">
      <w:pPr>
        <w:pStyle w:val="Textoindependiente"/>
        <w:spacing w:before="161" w:line="273" w:lineRule="auto"/>
        <w:ind w:left="222" w:right="217"/>
        <w:jc w:val="both"/>
        <w:rPr>
          <w:rFonts w:ascii="Arial" w:hAnsi="Arial" w:cs="Arial"/>
        </w:rPr>
      </w:pPr>
      <w:r w:rsidRPr="009F5B41">
        <w:rPr>
          <w:rFonts w:ascii="Arial" w:hAnsi="Arial" w:cs="Arial"/>
        </w:rPr>
        <w:t xml:space="preserve">Según su principal expositor, George Siemens, el Conectivismo parte de los siguientes </w:t>
      </w:r>
      <w:r w:rsidRPr="009F5B41">
        <w:rPr>
          <w:rFonts w:ascii="Arial" w:hAnsi="Arial" w:cs="Arial"/>
          <w:spacing w:val="-2"/>
        </w:rPr>
        <w:t>supuestos:</w:t>
      </w:r>
    </w:p>
    <w:p w14:paraId="424E67FD" w14:textId="77777777" w:rsidR="0003012F" w:rsidRPr="009F5B41" w:rsidRDefault="0003012F" w:rsidP="009F5B41">
      <w:pPr>
        <w:pStyle w:val="Prrafodelista"/>
        <w:widowControl w:val="0"/>
        <w:numPr>
          <w:ilvl w:val="0"/>
          <w:numId w:val="14"/>
        </w:numPr>
        <w:tabs>
          <w:tab w:val="left" w:pos="929"/>
          <w:tab w:val="left" w:pos="930"/>
        </w:tabs>
        <w:autoSpaceDE w:val="0"/>
        <w:autoSpaceDN w:val="0"/>
        <w:ind w:left="930" w:hanging="349"/>
        <w:contextualSpacing w:val="0"/>
        <w:jc w:val="both"/>
        <w:rPr>
          <w:rFonts w:ascii="Arial" w:hAnsi="Arial" w:cs="Arial"/>
        </w:rPr>
      </w:pPr>
      <w:r w:rsidRPr="009F5B41">
        <w:rPr>
          <w:rFonts w:ascii="Arial" w:hAnsi="Arial" w:cs="Arial"/>
        </w:rPr>
        <w:t>“El</w:t>
      </w:r>
      <w:r w:rsidRPr="009F5B41">
        <w:rPr>
          <w:rFonts w:ascii="Arial" w:hAnsi="Arial" w:cs="Arial"/>
          <w:spacing w:val="-7"/>
        </w:rPr>
        <w:t xml:space="preserve"> </w:t>
      </w:r>
      <w:r w:rsidRPr="009F5B41">
        <w:rPr>
          <w:rFonts w:ascii="Arial" w:hAnsi="Arial" w:cs="Arial"/>
        </w:rPr>
        <w:t>aprendizaje</w:t>
      </w:r>
      <w:r w:rsidRPr="009F5B41">
        <w:rPr>
          <w:rFonts w:ascii="Arial" w:hAnsi="Arial" w:cs="Arial"/>
          <w:spacing w:val="-5"/>
        </w:rPr>
        <w:t xml:space="preserve"> </w:t>
      </w:r>
      <w:r w:rsidRPr="009F5B41">
        <w:rPr>
          <w:rFonts w:ascii="Arial" w:hAnsi="Arial" w:cs="Arial"/>
        </w:rPr>
        <w:t>y</w:t>
      </w:r>
      <w:r w:rsidRPr="009F5B41">
        <w:rPr>
          <w:rFonts w:ascii="Arial" w:hAnsi="Arial" w:cs="Arial"/>
          <w:spacing w:val="-5"/>
        </w:rPr>
        <w:t xml:space="preserve"> </w:t>
      </w:r>
      <w:r w:rsidRPr="009F5B41">
        <w:rPr>
          <w:rFonts w:ascii="Arial" w:hAnsi="Arial" w:cs="Arial"/>
        </w:rPr>
        <w:t>el</w:t>
      </w:r>
      <w:r w:rsidRPr="009F5B41">
        <w:rPr>
          <w:rFonts w:ascii="Arial" w:hAnsi="Arial" w:cs="Arial"/>
          <w:spacing w:val="-6"/>
        </w:rPr>
        <w:t xml:space="preserve"> </w:t>
      </w:r>
      <w:r w:rsidRPr="009F5B41">
        <w:rPr>
          <w:rFonts w:ascii="Arial" w:hAnsi="Arial" w:cs="Arial"/>
        </w:rPr>
        <w:t>conocimiento</w:t>
      </w:r>
      <w:r w:rsidRPr="009F5B41">
        <w:rPr>
          <w:rFonts w:ascii="Arial" w:hAnsi="Arial" w:cs="Arial"/>
          <w:spacing w:val="-4"/>
        </w:rPr>
        <w:t xml:space="preserve"> </w:t>
      </w:r>
      <w:r w:rsidRPr="009F5B41">
        <w:rPr>
          <w:rFonts w:ascii="Arial" w:hAnsi="Arial" w:cs="Arial"/>
        </w:rPr>
        <w:t>descansan</w:t>
      </w:r>
      <w:r w:rsidRPr="009F5B41">
        <w:rPr>
          <w:rFonts w:ascii="Arial" w:hAnsi="Arial" w:cs="Arial"/>
          <w:spacing w:val="-7"/>
        </w:rPr>
        <w:t xml:space="preserve"> </w:t>
      </w:r>
      <w:r w:rsidRPr="009F5B41">
        <w:rPr>
          <w:rFonts w:ascii="Arial" w:hAnsi="Arial" w:cs="Arial"/>
        </w:rPr>
        <w:t>sobre</w:t>
      </w:r>
      <w:r w:rsidRPr="009F5B41">
        <w:rPr>
          <w:rFonts w:ascii="Arial" w:hAnsi="Arial" w:cs="Arial"/>
          <w:spacing w:val="-5"/>
        </w:rPr>
        <w:t xml:space="preserve"> </w:t>
      </w:r>
      <w:r w:rsidRPr="009F5B41">
        <w:rPr>
          <w:rFonts w:ascii="Arial" w:hAnsi="Arial" w:cs="Arial"/>
        </w:rPr>
        <w:t>la</w:t>
      </w:r>
      <w:r w:rsidRPr="009F5B41">
        <w:rPr>
          <w:rFonts w:ascii="Arial" w:hAnsi="Arial" w:cs="Arial"/>
          <w:spacing w:val="-4"/>
        </w:rPr>
        <w:t xml:space="preserve"> </w:t>
      </w:r>
      <w:r w:rsidRPr="009F5B41">
        <w:rPr>
          <w:rFonts w:ascii="Arial" w:hAnsi="Arial" w:cs="Arial"/>
        </w:rPr>
        <w:t>diversidad</w:t>
      </w:r>
      <w:r w:rsidRPr="009F5B41">
        <w:rPr>
          <w:rFonts w:ascii="Arial" w:hAnsi="Arial" w:cs="Arial"/>
          <w:spacing w:val="-5"/>
        </w:rPr>
        <w:t xml:space="preserve"> </w:t>
      </w:r>
      <w:r w:rsidRPr="009F5B41">
        <w:rPr>
          <w:rFonts w:ascii="Arial" w:hAnsi="Arial" w:cs="Arial"/>
        </w:rPr>
        <w:t>de</w:t>
      </w:r>
      <w:r w:rsidRPr="009F5B41">
        <w:rPr>
          <w:rFonts w:ascii="Arial" w:hAnsi="Arial" w:cs="Arial"/>
          <w:spacing w:val="-4"/>
        </w:rPr>
        <w:t xml:space="preserve"> </w:t>
      </w:r>
      <w:r w:rsidRPr="009F5B41">
        <w:rPr>
          <w:rFonts w:ascii="Arial" w:hAnsi="Arial" w:cs="Arial"/>
          <w:spacing w:val="-2"/>
        </w:rPr>
        <w:t>opiniones.</w:t>
      </w:r>
    </w:p>
    <w:p w14:paraId="54F82A1A"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7" w:line="276" w:lineRule="auto"/>
        <w:ind w:left="941" w:right="220" w:hanging="360"/>
        <w:contextualSpacing w:val="0"/>
        <w:jc w:val="both"/>
        <w:rPr>
          <w:rFonts w:ascii="Arial" w:hAnsi="Arial" w:cs="Arial"/>
        </w:rPr>
      </w:pPr>
      <w:r w:rsidRPr="009F5B41">
        <w:rPr>
          <w:rFonts w:ascii="Arial" w:hAnsi="Arial" w:cs="Arial"/>
        </w:rPr>
        <w:t>El</w:t>
      </w:r>
      <w:r w:rsidRPr="009F5B41">
        <w:rPr>
          <w:rFonts w:ascii="Arial" w:hAnsi="Arial" w:cs="Arial"/>
          <w:spacing w:val="40"/>
        </w:rPr>
        <w:t xml:space="preserve"> </w:t>
      </w:r>
      <w:r w:rsidRPr="009F5B41">
        <w:rPr>
          <w:rFonts w:ascii="Arial" w:hAnsi="Arial" w:cs="Arial"/>
        </w:rPr>
        <w:t>aprendizaje</w:t>
      </w:r>
      <w:r w:rsidRPr="009F5B41">
        <w:rPr>
          <w:rFonts w:ascii="Arial" w:hAnsi="Arial" w:cs="Arial"/>
          <w:spacing w:val="40"/>
        </w:rPr>
        <w:t xml:space="preserve"> </w:t>
      </w:r>
      <w:r w:rsidRPr="009F5B41">
        <w:rPr>
          <w:rFonts w:ascii="Arial" w:hAnsi="Arial" w:cs="Arial"/>
        </w:rPr>
        <w:t>es</w:t>
      </w:r>
      <w:r w:rsidRPr="009F5B41">
        <w:rPr>
          <w:rFonts w:ascii="Arial" w:hAnsi="Arial" w:cs="Arial"/>
          <w:spacing w:val="40"/>
        </w:rPr>
        <w:t xml:space="preserve"> </w:t>
      </w:r>
      <w:r w:rsidRPr="009F5B41">
        <w:rPr>
          <w:rFonts w:ascii="Arial" w:hAnsi="Arial" w:cs="Arial"/>
        </w:rPr>
        <w:t>un</w:t>
      </w:r>
      <w:r w:rsidRPr="009F5B41">
        <w:rPr>
          <w:rFonts w:ascii="Arial" w:hAnsi="Arial" w:cs="Arial"/>
          <w:spacing w:val="40"/>
        </w:rPr>
        <w:t xml:space="preserve"> </w:t>
      </w:r>
      <w:r w:rsidRPr="009F5B41">
        <w:rPr>
          <w:rFonts w:ascii="Arial" w:hAnsi="Arial" w:cs="Arial"/>
        </w:rPr>
        <w:t>proceso</w:t>
      </w:r>
      <w:r w:rsidRPr="009F5B41">
        <w:rPr>
          <w:rFonts w:ascii="Arial" w:hAnsi="Arial" w:cs="Arial"/>
          <w:spacing w:val="40"/>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conexión</w:t>
      </w:r>
      <w:r w:rsidRPr="009F5B41">
        <w:rPr>
          <w:rFonts w:ascii="Arial" w:hAnsi="Arial" w:cs="Arial"/>
          <w:spacing w:val="40"/>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nodos</w:t>
      </w:r>
      <w:r w:rsidRPr="009F5B41">
        <w:rPr>
          <w:rFonts w:ascii="Arial" w:hAnsi="Arial" w:cs="Arial"/>
          <w:spacing w:val="40"/>
        </w:rPr>
        <w:t xml:space="preserve"> </w:t>
      </w:r>
      <w:r w:rsidRPr="009F5B41">
        <w:rPr>
          <w:rFonts w:ascii="Arial" w:hAnsi="Arial" w:cs="Arial"/>
        </w:rPr>
        <w:t>o</w:t>
      </w:r>
      <w:r w:rsidRPr="009F5B41">
        <w:rPr>
          <w:rFonts w:ascii="Arial" w:hAnsi="Arial" w:cs="Arial"/>
          <w:spacing w:val="40"/>
        </w:rPr>
        <w:t xml:space="preserve"> </w:t>
      </w:r>
      <w:r w:rsidRPr="009F5B41">
        <w:rPr>
          <w:rFonts w:ascii="Arial" w:hAnsi="Arial" w:cs="Arial"/>
        </w:rPr>
        <w:t>fuentes</w:t>
      </w:r>
      <w:r w:rsidRPr="009F5B41">
        <w:rPr>
          <w:rFonts w:ascii="Arial" w:hAnsi="Arial" w:cs="Arial"/>
          <w:spacing w:val="40"/>
        </w:rPr>
        <w:t xml:space="preserve"> </w:t>
      </w:r>
      <w:r w:rsidRPr="009F5B41">
        <w:rPr>
          <w:rFonts w:ascii="Arial" w:hAnsi="Arial" w:cs="Arial"/>
        </w:rPr>
        <w:t>de</w:t>
      </w:r>
      <w:r w:rsidRPr="009F5B41">
        <w:rPr>
          <w:rFonts w:ascii="Arial" w:hAnsi="Arial" w:cs="Arial"/>
          <w:spacing w:val="40"/>
        </w:rPr>
        <w:t xml:space="preserve"> </w:t>
      </w:r>
      <w:r w:rsidRPr="009F5B41">
        <w:rPr>
          <w:rFonts w:ascii="Arial" w:hAnsi="Arial" w:cs="Arial"/>
        </w:rPr>
        <w:t xml:space="preserve">información </w:t>
      </w:r>
      <w:r w:rsidRPr="009F5B41">
        <w:rPr>
          <w:rFonts w:ascii="Arial" w:hAnsi="Arial" w:cs="Arial"/>
          <w:spacing w:val="-2"/>
        </w:rPr>
        <w:t>especializada.</w:t>
      </w:r>
    </w:p>
    <w:p w14:paraId="4F741570"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2"/>
        <w:ind w:left="930" w:hanging="349"/>
        <w:contextualSpacing w:val="0"/>
        <w:jc w:val="both"/>
        <w:rPr>
          <w:rFonts w:ascii="Arial" w:hAnsi="Arial" w:cs="Arial"/>
        </w:rPr>
      </w:pPr>
      <w:r w:rsidRPr="009F5B41">
        <w:rPr>
          <w:rFonts w:ascii="Arial" w:hAnsi="Arial" w:cs="Arial"/>
        </w:rPr>
        <w:t>El</w:t>
      </w:r>
      <w:r w:rsidRPr="009F5B41">
        <w:rPr>
          <w:rFonts w:ascii="Arial" w:hAnsi="Arial" w:cs="Arial"/>
          <w:spacing w:val="-8"/>
        </w:rPr>
        <w:t xml:space="preserve"> </w:t>
      </w:r>
      <w:r w:rsidRPr="009F5B41">
        <w:rPr>
          <w:rFonts w:ascii="Arial" w:hAnsi="Arial" w:cs="Arial"/>
        </w:rPr>
        <w:t>aprendizaje</w:t>
      </w:r>
      <w:r w:rsidRPr="009F5B41">
        <w:rPr>
          <w:rFonts w:ascii="Arial" w:hAnsi="Arial" w:cs="Arial"/>
          <w:spacing w:val="-6"/>
        </w:rPr>
        <w:t xml:space="preserve"> </w:t>
      </w:r>
      <w:r w:rsidRPr="009F5B41">
        <w:rPr>
          <w:rFonts w:ascii="Arial" w:hAnsi="Arial" w:cs="Arial"/>
        </w:rPr>
        <w:t>puede</w:t>
      </w:r>
      <w:r w:rsidRPr="009F5B41">
        <w:rPr>
          <w:rFonts w:ascii="Arial" w:hAnsi="Arial" w:cs="Arial"/>
          <w:spacing w:val="-7"/>
        </w:rPr>
        <w:t xml:space="preserve"> </w:t>
      </w:r>
      <w:r w:rsidRPr="009F5B41">
        <w:rPr>
          <w:rFonts w:ascii="Arial" w:hAnsi="Arial" w:cs="Arial"/>
        </w:rPr>
        <w:t>residir</w:t>
      </w:r>
      <w:r w:rsidRPr="009F5B41">
        <w:rPr>
          <w:rFonts w:ascii="Arial" w:hAnsi="Arial" w:cs="Arial"/>
          <w:spacing w:val="-5"/>
        </w:rPr>
        <w:t xml:space="preserve"> </w:t>
      </w:r>
      <w:r w:rsidRPr="009F5B41">
        <w:rPr>
          <w:rFonts w:ascii="Arial" w:hAnsi="Arial" w:cs="Arial"/>
        </w:rPr>
        <w:t>en</w:t>
      </w:r>
      <w:r w:rsidRPr="009F5B41">
        <w:rPr>
          <w:rFonts w:ascii="Arial" w:hAnsi="Arial" w:cs="Arial"/>
          <w:spacing w:val="-5"/>
        </w:rPr>
        <w:t xml:space="preserve"> </w:t>
      </w:r>
      <w:r w:rsidRPr="009F5B41">
        <w:rPr>
          <w:rFonts w:ascii="Arial" w:hAnsi="Arial" w:cs="Arial"/>
        </w:rPr>
        <w:t>dispositivos</w:t>
      </w:r>
      <w:r w:rsidRPr="009F5B41">
        <w:rPr>
          <w:rFonts w:ascii="Arial" w:hAnsi="Arial" w:cs="Arial"/>
          <w:spacing w:val="-6"/>
        </w:rPr>
        <w:t xml:space="preserve"> </w:t>
      </w:r>
      <w:r w:rsidRPr="009F5B41">
        <w:rPr>
          <w:rFonts w:ascii="Arial" w:hAnsi="Arial" w:cs="Arial"/>
        </w:rPr>
        <w:t>no</w:t>
      </w:r>
      <w:r w:rsidRPr="009F5B41">
        <w:rPr>
          <w:rFonts w:ascii="Arial" w:hAnsi="Arial" w:cs="Arial"/>
          <w:spacing w:val="-2"/>
        </w:rPr>
        <w:t xml:space="preserve"> humanos.</w:t>
      </w:r>
    </w:p>
    <w:p w14:paraId="33675C67" w14:textId="77777777" w:rsidR="0003012F" w:rsidRPr="009F5B41" w:rsidRDefault="0003012F" w:rsidP="009F5B41">
      <w:pPr>
        <w:pStyle w:val="Prrafodelista"/>
        <w:widowControl w:val="0"/>
        <w:numPr>
          <w:ilvl w:val="0"/>
          <w:numId w:val="14"/>
        </w:numPr>
        <w:tabs>
          <w:tab w:val="left" w:pos="929"/>
          <w:tab w:val="left" w:pos="930"/>
        </w:tabs>
        <w:autoSpaceDE w:val="0"/>
        <w:autoSpaceDN w:val="0"/>
        <w:spacing w:before="37"/>
        <w:ind w:left="930" w:hanging="349"/>
        <w:contextualSpacing w:val="0"/>
        <w:jc w:val="both"/>
        <w:rPr>
          <w:rFonts w:ascii="Arial" w:hAnsi="Arial" w:cs="Arial"/>
        </w:rPr>
      </w:pPr>
      <w:r w:rsidRPr="009F5B41">
        <w:rPr>
          <w:rFonts w:ascii="Arial" w:hAnsi="Arial" w:cs="Arial"/>
        </w:rPr>
        <w:t>La</w:t>
      </w:r>
      <w:r w:rsidRPr="009F5B41">
        <w:rPr>
          <w:rFonts w:ascii="Arial" w:hAnsi="Arial" w:cs="Arial"/>
          <w:spacing w:val="-6"/>
        </w:rPr>
        <w:t xml:space="preserve"> </w:t>
      </w:r>
      <w:r w:rsidRPr="009F5B41">
        <w:rPr>
          <w:rFonts w:ascii="Arial" w:hAnsi="Arial" w:cs="Arial"/>
        </w:rPr>
        <w:t>capacidad</w:t>
      </w:r>
      <w:r w:rsidRPr="009F5B41">
        <w:rPr>
          <w:rFonts w:ascii="Arial" w:hAnsi="Arial" w:cs="Arial"/>
          <w:spacing w:val="-3"/>
        </w:rPr>
        <w:t xml:space="preserve"> </w:t>
      </w:r>
      <w:r w:rsidRPr="009F5B41">
        <w:rPr>
          <w:rFonts w:ascii="Arial" w:hAnsi="Arial" w:cs="Arial"/>
        </w:rPr>
        <w:t>para</w:t>
      </w:r>
      <w:r w:rsidRPr="009F5B41">
        <w:rPr>
          <w:rFonts w:ascii="Arial" w:hAnsi="Arial" w:cs="Arial"/>
          <w:spacing w:val="-3"/>
        </w:rPr>
        <w:t xml:space="preserve"> </w:t>
      </w:r>
      <w:r w:rsidRPr="009F5B41">
        <w:rPr>
          <w:rFonts w:ascii="Arial" w:hAnsi="Arial" w:cs="Arial"/>
        </w:rPr>
        <w:t>saber</w:t>
      </w:r>
      <w:r w:rsidRPr="009F5B41">
        <w:rPr>
          <w:rFonts w:ascii="Arial" w:hAnsi="Arial" w:cs="Arial"/>
          <w:spacing w:val="-4"/>
        </w:rPr>
        <w:t xml:space="preserve"> </w:t>
      </w:r>
      <w:r w:rsidRPr="009F5B41">
        <w:rPr>
          <w:rFonts w:ascii="Arial" w:hAnsi="Arial" w:cs="Arial"/>
        </w:rPr>
        <w:t>más</w:t>
      </w:r>
      <w:r w:rsidRPr="009F5B41">
        <w:rPr>
          <w:rFonts w:ascii="Arial" w:hAnsi="Arial" w:cs="Arial"/>
          <w:spacing w:val="-5"/>
        </w:rPr>
        <w:t xml:space="preserve"> </w:t>
      </w:r>
      <w:r w:rsidRPr="009F5B41">
        <w:rPr>
          <w:rFonts w:ascii="Arial" w:hAnsi="Arial" w:cs="Arial"/>
        </w:rPr>
        <w:t>es</w:t>
      </w:r>
      <w:r w:rsidRPr="009F5B41">
        <w:rPr>
          <w:rFonts w:ascii="Arial" w:hAnsi="Arial" w:cs="Arial"/>
          <w:spacing w:val="-5"/>
        </w:rPr>
        <w:t xml:space="preserve"> </w:t>
      </w:r>
      <w:r w:rsidRPr="009F5B41">
        <w:rPr>
          <w:rFonts w:ascii="Arial" w:hAnsi="Arial" w:cs="Arial"/>
        </w:rPr>
        <w:t>mayor</w:t>
      </w:r>
      <w:r w:rsidRPr="009F5B41">
        <w:rPr>
          <w:rFonts w:ascii="Arial" w:hAnsi="Arial" w:cs="Arial"/>
          <w:spacing w:val="-4"/>
        </w:rPr>
        <w:t xml:space="preserve"> </w:t>
      </w:r>
      <w:r w:rsidRPr="009F5B41">
        <w:rPr>
          <w:rFonts w:ascii="Arial" w:hAnsi="Arial" w:cs="Arial"/>
        </w:rPr>
        <w:t>que</w:t>
      </w:r>
      <w:r w:rsidRPr="009F5B41">
        <w:rPr>
          <w:rFonts w:ascii="Arial" w:hAnsi="Arial" w:cs="Arial"/>
          <w:spacing w:val="-3"/>
        </w:rPr>
        <w:t xml:space="preserve"> </w:t>
      </w:r>
      <w:r w:rsidRPr="009F5B41">
        <w:rPr>
          <w:rFonts w:ascii="Arial" w:hAnsi="Arial" w:cs="Arial"/>
        </w:rPr>
        <w:t>lo</w:t>
      </w:r>
      <w:r w:rsidRPr="009F5B41">
        <w:rPr>
          <w:rFonts w:ascii="Arial" w:hAnsi="Arial" w:cs="Arial"/>
          <w:spacing w:val="-5"/>
        </w:rPr>
        <w:t xml:space="preserve"> </w:t>
      </w:r>
      <w:r w:rsidRPr="009F5B41">
        <w:rPr>
          <w:rFonts w:ascii="Arial" w:hAnsi="Arial" w:cs="Arial"/>
        </w:rPr>
        <w:t>que</w:t>
      </w:r>
      <w:r w:rsidRPr="009F5B41">
        <w:rPr>
          <w:rFonts w:ascii="Arial" w:hAnsi="Arial" w:cs="Arial"/>
          <w:spacing w:val="-3"/>
        </w:rPr>
        <w:t xml:space="preserve"> </w:t>
      </w:r>
      <w:r w:rsidRPr="009F5B41">
        <w:rPr>
          <w:rFonts w:ascii="Arial" w:hAnsi="Arial" w:cs="Arial"/>
        </w:rPr>
        <w:t>actualmente</w:t>
      </w:r>
      <w:r w:rsidRPr="009F5B41">
        <w:rPr>
          <w:rFonts w:ascii="Arial" w:hAnsi="Arial" w:cs="Arial"/>
          <w:spacing w:val="-5"/>
        </w:rPr>
        <w:t xml:space="preserve"> </w:t>
      </w:r>
      <w:r w:rsidRPr="009F5B41">
        <w:rPr>
          <w:rFonts w:ascii="Arial" w:hAnsi="Arial" w:cs="Arial"/>
        </w:rPr>
        <w:t>se</w:t>
      </w:r>
      <w:r w:rsidRPr="009F5B41">
        <w:rPr>
          <w:rFonts w:ascii="Arial" w:hAnsi="Arial" w:cs="Arial"/>
          <w:spacing w:val="-5"/>
        </w:rPr>
        <w:t xml:space="preserve"> </w:t>
      </w:r>
      <w:r w:rsidRPr="009F5B41">
        <w:rPr>
          <w:rFonts w:ascii="Arial" w:hAnsi="Arial" w:cs="Arial"/>
          <w:spacing w:val="-2"/>
        </w:rPr>
        <w:t>conoce.</w:t>
      </w:r>
    </w:p>
    <w:p w14:paraId="1F50B8C8" w14:textId="77777777" w:rsidR="0003012F" w:rsidRPr="009F5B41" w:rsidRDefault="0003012F" w:rsidP="009F5B41">
      <w:pPr>
        <w:pStyle w:val="Prrafodelista"/>
        <w:widowControl w:val="0"/>
        <w:numPr>
          <w:ilvl w:val="0"/>
          <w:numId w:val="14"/>
        </w:numPr>
        <w:tabs>
          <w:tab w:val="left" w:pos="930"/>
        </w:tabs>
        <w:autoSpaceDE w:val="0"/>
        <w:autoSpaceDN w:val="0"/>
        <w:spacing w:before="38" w:line="276" w:lineRule="auto"/>
        <w:ind w:left="941" w:right="220" w:hanging="360"/>
        <w:contextualSpacing w:val="0"/>
        <w:jc w:val="both"/>
        <w:rPr>
          <w:rFonts w:ascii="Arial" w:hAnsi="Arial" w:cs="Arial"/>
        </w:rPr>
      </w:pPr>
      <w:r w:rsidRPr="009F5B41">
        <w:rPr>
          <w:rFonts w:ascii="Arial" w:hAnsi="Arial" w:cs="Arial"/>
        </w:rPr>
        <w:t>El fomento y el mantenimiento de las conexiones son necesarios para facilitar el aprendizaje continuo.</w:t>
      </w:r>
    </w:p>
    <w:p w14:paraId="76CD9091" w14:textId="77777777" w:rsidR="0003012F" w:rsidRPr="009F5B41" w:rsidRDefault="0003012F" w:rsidP="009F5B41">
      <w:pPr>
        <w:pStyle w:val="Prrafodelista"/>
        <w:widowControl w:val="0"/>
        <w:numPr>
          <w:ilvl w:val="0"/>
          <w:numId w:val="14"/>
        </w:numPr>
        <w:tabs>
          <w:tab w:val="left" w:pos="990"/>
        </w:tabs>
        <w:autoSpaceDE w:val="0"/>
        <w:autoSpaceDN w:val="0"/>
        <w:spacing w:before="2" w:line="276" w:lineRule="auto"/>
        <w:ind w:left="941" w:right="220" w:hanging="360"/>
        <w:contextualSpacing w:val="0"/>
        <w:jc w:val="both"/>
        <w:rPr>
          <w:rFonts w:ascii="Arial" w:hAnsi="Arial" w:cs="Arial"/>
        </w:rPr>
      </w:pPr>
      <w:r w:rsidRPr="009F5B41">
        <w:rPr>
          <w:rFonts w:ascii="Arial" w:hAnsi="Arial" w:cs="Arial"/>
        </w:rPr>
        <w:tab/>
        <w:t xml:space="preserve">La capacidad para ver conexiones entre campos, ideas y conceptos es una habilidad </w:t>
      </w:r>
      <w:r w:rsidRPr="009F5B41">
        <w:rPr>
          <w:rFonts w:ascii="Arial" w:hAnsi="Arial" w:cs="Arial"/>
        </w:rPr>
        <w:lastRenderedPageBreak/>
        <w:t>básica.</w:t>
      </w:r>
    </w:p>
    <w:p w14:paraId="4730088E" w14:textId="77777777" w:rsidR="0003012F" w:rsidRPr="009F5B41" w:rsidRDefault="0003012F" w:rsidP="009F5B41">
      <w:pPr>
        <w:pStyle w:val="Prrafodelista"/>
        <w:widowControl w:val="0"/>
        <w:numPr>
          <w:ilvl w:val="0"/>
          <w:numId w:val="14"/>
        </w:numPr>
        <w:tabs>
          <w:tab w:val="left" w:pos="930"/>
        </w:tabs>
        <w:autoSpaceDE w:val="0"/>
        <w:autoSpaceDN w:val="0"/>
        <w:spacing w:line="276" w:lineRule="auto"/>
        <w:ind w:left="941" w:right="220" w:hanging="360"/>
        <w:contextualSpacing w:val="0"/>
        <w:jc w:val="both"/>
        <w:rPr>
          <w:rFonts w:ascii="Arial" w:hAnsi="Arial" w:cs="Arial"/>
        </w:rPr>
      </w:pPr>
      <w:r w:rsidRPr="009F5B41">
        <w:rPr>
          <w:rFonts w:ascii="Arial" w:hAnsi="Arial" w:cs="Arial"/>
        </w:rPr>
        <w:t xml:space="preserve">El conocimiento actualizado es la finalidad de todas las actividades de aprendizaje </w:t>
      </w:r>
      <w:r w:rsidRPr="009F5B41">
        <w:rPr>
          <w:rFonts w:ascii="Arial" w:hAnsi="Arial" w:cs="Arial"/>
          <w:spacing w:val="-2"/>
        </w:rPr>
        <w:t>conectivistas.</w:t>
      </w:r>
    </w:p>
    <w:p w14:paraId="18C50F6C" w14:textId="3A96CC78" w:rsidR="0003012F" w:rsidRPr="009F5B41" w:rsidRDefault="0003012F" w:rsidP="009F5B41">
      <w:pPr>
        <w:pStyle w:val="Prrafodelista"/>
        <w:widowControl w:val="0"/>
        <w:numPr>
          <w:ilvl w:val="0"/>
          <w:numId w:val="14"/>
        </w:numPr>
        <w:tabs>
          <w:tab w:val="left" w:pos="930"/>
        </w:tabs>
        <w:autoSpaceDE w:val="0"/>
        <w:autoSpaceDN w:val="0"/>
        <w:spacing w:line="276" w:lineRule="auto"/>
        <w:ind w:left="941" w:right="216" w:hanging="360"/>
        <w:contextualSpacing w:val="0"/>
        <w:jc w:val="both"/>
        <w:rPr>
          <w:rFonts w:ascii="Arial" w:hAnsi="Arial" w:cs="Arial"/>
        </w:rPr>
      </w:pPr>
      <w:r w:rsidRPr="009F5B41">
        <w:rPr>
          <w:rFonts w:ascii="Arial" w:hAnsi="Arial" w:cs="Arial"/>
        </w:rPr>
        <w:t>La toma de decisiones es en sí un proceso de aprendizaje. Elegir qué aprender y cuál el significado de la inf</w:t>
      </w:r>
      <w:r w:rsidR="00AA6E1A" w:rsidRPr="009F5B41">
        <w:rPr>
          <w:rFonts w:ascii="Arial" w:hAnsi="Arial" w:cs="Arial"/>
        </w:rPr>
        <w:t>ormación es mirar a través del</w:t>
      </w:r>
      <w:r w:rsidRPr="009F5B41">
        <w:rPr>
          <w:rFonts w:ascii="Arial" w:hAnsi="Arial" w:cs="Arial"/>
        </w:rPr>
        <w:t xml:space="preserve"> lente de una realidad cambiante. Aunque ahora mismo haya una respuesta correcta, mañana puede ser errónea debido a alteraciones en el contexto de la información que afectan a la decisión”. (p. 125</w:t>
      </w:r>
      <w:r w:rsidR="005F68AD" w:rsidRPr="009F5B41">
        <w:rPr>
          <w:rStyle w:val="Refdenotaalpie"/>
          <w:rFonts w:ascii="Arial" w:hAnsi="Arial" w:cs="Arial"/>
        </w:rPr>
        <w:footnoteReference w:id="7"/>
      </w:r>
      <w:r w:rsidRPr="009F5B41">
        <w:rPr>
          <w:rFonts w:ascii="Arial" w:hAnsi="Arial" w:cs="Arial"/>
        </w:rPr>
        <w:t>)</w:t>
      </w:r>
    </w:p>
    <w:p w14:paraId="5AED61EC" w14:textId="77777777" w:rsidR="0003012F" w:rsidRPr="009F5B41" w:rsidRDefault="0003012F" w:rsidP="009F5B41">
      <w:pPr>
        <w:pStyle w:val="Textoindependiente"/>
        <w:jc w:val="both"/>
        <w:rPr>
          <w:rFonts w:ascii="Arial" w:hAnsi="Arial" w:cs="Arial"/>
        </w:rPr>
      </w:pPr>
    </w:p>
    <w:p w14:paraId="5FD283B5" w14:textId="77777777" w:rsidR="0003012F" w:rsidRPr="009F5B41" w:rsidRDefault="0003012F" w:rsidP="009F5B41">
      <w:pPr>
        <w:pStyle w:val="Textoindependiente"/>
        <w:spacing w:before="1"/>
        <w:ind w:left="222"/>
        <w:jc w:val="both"/>
        <w:rPr>
          <w:rFonts w:ascii="Arial" w:hAnsi="Arial" w:cs="Arial"/>
        </w:rPr>
      </w:pPr>
      <w:r w:rsidRPr="009F5B41">
        <w:rPr>
          <w:rFonts w:ascii="Arial" w:hAnsi="Arial" w:cs="Arial"/>
        </w:rPr>
        <w:t>Este</w:t>
      </w:r>
      <w:r w:rsidRPr="009F5B41">
        <w:rPr>
          <w:rFonts w:ascii="Arial" w:hAnsi="Arial" w:cs="Arial"/>
          <w:spacing w:val="-8"/>
        </w:rPr>
        <w:t xml:space="preserve"> </w:t>
      </w:r>
      <w:r w:rsidRPr="009F5B41">
        <w:rPr>
          <w:rFonts w:ascii="Arial" w:hAnsi="Arial" w:cs="Arial"/>
        </w:rPr>
        <w:t>enfoque</w:t>
      </w:r>
      <w:r w:rsidRPr="009F5B41">
        <w:rPr>
          <w:rFonts w:ascii="Arial" w:hAnsi="Arial" w:cs="Arial"/>
          <w:spacing w:val="-10"/>
        </w:rPr>
        <w:t xml:space="preserve"> </w:t>
      </w:r>
      <w:r w:rsidRPr="009F5B41">
        <w:rPr>
          <w:rFonts w:ascii="Arial" w:hAnsi="Arial" w:cs="Arial"/>
        </w:rPr>
        <w:t>resulta</w:t>
      </w:r>
      <w:r w:rsidRPr="009F5B41">
        <w:rPr>
          <w:rFonts w:ascii="Arial" w:hAnsi="Arial" w:cs="Arial"/>
          <w:spacing w:val="-9"/>
        </w:rPr>
        <w:t xml:space="preserve"> </w:t>
      </w:r>
      <w:r w:rsidRPr="009F5B41">
        <w:rPr>
          <w:rFonts w:ascii="Arial" w:hAnsi="Arial" w:cs="Arial"/>
        </w:rPr>
        <w:t>particularmente</w:t>
      </w:r>
      <w:r w:rsidRPr="009F5B41">
        <w:rPr>
          <w:rFonts w:ascii="Arial" w:hAnsi="Arial" w:cs="Arial"/>
          <w:spacing w:val="-8"/>
        </w:rPr>
        <w:t xml:space="preserve"> </w:t>
      </w:r>
      <w:r w:rsidRPr="009F5B41">
        <w:rPr>
          <w:rFonts w:ascii="Arial" w:hAnsi="Arial" w:cs="Arial"/>
        </w:rPr>
        <w:t>pertinente</w:t>
      </w:r>
      <w:r w:rsidRPr="009F5B41">
        <w:rPr>
          <w:rFonts w:ascii="Arial" w:hAnsi="Arial" w:cs="Arial"/>
          <w:spacing w:val="-7"/>
        </w:rPr>
        <w:t xml:space="preserve"> </w:t>
      </w:r>
      <w:r w:rsidRPr="009F5B41">
        <w:rPr>
          <w:rFonts w:ascii="Arial" w:hAnsi="Arial" w:cs="Arial"/>
          <w:spacing w:val="-2"/>
        </w:rPr>
        <w:t>para:</w:t>
      </w:r>
    </w:p>
    <w:p w14:paraId="2A13A2F4" w14:textId="77777777" w:rsidR="0003012F" w:rsidRPr="009F5B41" w:rsidRDefault="0003012F" w:rsidP="009F5B41">
      <w:pPr>
        <w:pStyle w:val="Prrafodelista"/>
        <w:widowControl w:val="0"/>
        <w:numPr>
          <w:ilvl w:val="0"/>
          <w:numId w:val="11"/>
        </w:numPr>
        <w:tabs>
          <w:tab w:val="left" w:pos="890"/>
        </w:tabs>
        <w:autoSpaceDE w:val="0"/>
        <w:autoSpaceDN w:val="0"/>
        <w:spacing w:before="200"/>
        <w:ind w:hanging="309"/>
        <w:contextualSpacing w:val="0"/>
        <w:jc w:val="both"/>
        <w:rPr>
          <w:rFonts w:ascii="Arial" w:hAnsi="Arial" w:cs="Arial"/>
        </w:rPr>
      </w:pPr>
      <w:r w:rsidRPr="009F5B41">
        <w:rPr>
          <w:rFonts w:ascii="Arial" w:hAnsi="Arial" w:cs="Arial"/>
        </w:rPr>
        <w:t>La</w:t>
      </w:r>
      <w:r w:rsidRPr="009F5B41">
        <w:rPr>
          <w:rFonts w:ascii="Arial" w:hAnsi="Arial" w:cs="Arial"/>
          <w:spacing w:val="-9"/>
        </w:rPr>
        <w:t xml:space="preserve"> </w:t>
      </w:r>
      <w:r w:rsidRPr="009F5B41">
        <w:rPr>
          <w:rFonts w:ascii="Arial" w:hAnsi="Arial" w:cs="Arial"/>
        </w:rPr>
        <w:t>formulación</w:t>
      </w:r>
      <w:r w:rsidRPr="009F5B41">
        <w:rPr>
          <w:rFonts w:ascii="Arial" w:hAnsi="Arial" w:cs="Arial"/>
          <w:spacing w:val="-4"/>
        </w:rPr>
        <w:t xml:space="preserve"> </w:t>
      </w:r>
      <w:r w:rsidRPr="009F5B41">
        <w:rPr>
          <w:rFonts w:ascii="Arial" w:hAnsi="Arial" w:cs="Arial"/>
        </w:rPr>
        <w:t>de</w:t>
      </w:r>
      <w:r w:rsidRPr="009F5B41">
        <w:rPr>
          <w:rFonts w:ascii="Arial" w:hAnsi="Arial" w:cs="Arial"/>
          <w:spacing w:val="-6"/>
        </w:rPr>
        <w:t xml:space="preserve"> </w:t>
      </w:r>
      <w:r w:rsidRPr="009F5B41">
        <w:rPr>
          <w:rFonts w:ascii="Arial" w:hAnsi="Arial" w:cs="Arial"/>
        </w:rPr>
        <w:t>procesos</w:t>
      </w:r>
      <w:r w:rsidRPr="009F5B41">
        <w:rPr>
          <w:rFonts w:ascii="Arial" w:hAnsi="Arial" w:cs="Arial"/>
          <w:spacing w:val="-3"/>
        </w:rPr>
        <w:t xml:space="preserve"> </w:t>
      </w:r>
      <w:r w:rsidRPr="009F5B41">
        <w:rPr>
          <w:rFonts w:ascii="Arial" w:hAnsi="Arial" w:cs="Arial"/>
        </w:rPr>
        <w:t>de</w:t>
      </w:r>
      <w:r w:rsidRPr="009F5B41">
        <w:rPr>
          <w:rFonts w:ascii="Arial" w:hAnsi="Arial" w:cs="Arial"/>
          <w:spacing w:val="-9"/>
        </w:rPr>
        <w:t xml:space="preserve"> </w:t>
      </w:r>
      <w:r w:rsidRPr="009F5B41">
        <w:rPr>
          <w:rFonts w:ascii="Arial" w:hAnsi="Arial" w:cs="Arial"/>
        </w:rPr>
        <w:t>gestión</w:t>
      </w:r>
      <w:r w:rsidRPr="009F5B41">
        <w:rPr>
          <w:rFonts w:ascii="Arial" w:hAnsi="Arial" w:cs="Arial"/>
          <w:spacing w:val="-6"/>
        </w:rPr>
        <w:t xml:space="preserve"> </w:t>
      </w:r>
      <w:r w:rsidRPr="009F5B41">
        <w:rPr>
          <w:rFonts w:ascii="Arial" w:hAnsi="Arial" w:cs="Arial"/>
        </w:rPr>
        <w:t>del</w:t>
      </w:r>
      <w:r w:rsidRPr="009F5B41">
        <w:rPr>
          <w:rFonts w:ascii="Arial" w:hAnsi="Arial" w:cs="Arial"/>
          <w:spacing w:val="-5"/>
        </w:rPr>
        <w:t xml:space="preserve"> </w:t>
      </w:r>
      <w:r w:rsidRPr="009F5B41">
        <w:rPr>
          <w:rFonts w:ascii="Arial" w:hAnsi="Arial" w:cs="Arial"/>
        </w:rPr>
        <w:t>conocimiento</w:t>
      </w:r>
      <w:r w:rsidRPr="009F5B41">
        <w:rPr>
          <w:rFonts w:ascii="Arial" w:hAnsi="Arial" w:cs="Arial"/>
          <w:spacing w:val="-4"/>
        </w:rPr>
        <w:t xml:space="preserve"> </w:t>
      </w:r>
      <w:r w:rsidRPr="009F5B41">
        <w:rPr>
          <w:rFonts w:ascii="Arial" w:hAnsi="Arial" w:cs="Arial"/>
        </w:rPr>
        <w:t>en</w:t>
      </w:r>
      <w:r w:rsidRPr="009F5B41">
        <w:rPr>
          <w:rFonts w:ascii="Arial" w:hAnsi="Arial" w:cs="Arial"/>
          <w:spacing w:val="-6"/>
        </w:rPr>
        <w:t xml:space="preserve"> </w:t>
      </w:r>
      <w:r w:rsidRPr="009F5B41">
        <w:rPr>
          <w:rFonts w:ascii="Arial" w:hAnsi="Arial" w:cs="Arial"/>
        </w:rPr>
        <w:t>las</w:t>
      </w:r>
      <w:r w:rsidRPr="009F5B41">
        <w:rPr>
          <w:rFonts w:ascii="Arial" w:hAnsi="Arial" w:cs="Arial"/>
          <w:spacing w:val="-4"/>
        </w:rPr>
        <w:t xml:space="preserve"> </w:t>
      </w:r>
      <w:r w:rsidRPr="009F5B41">
        <w:rPr>
          <w:rFonts w:ascii="Arial" w:hAnsi="Arial" w:cs="Arial"/>
          <w:spacing w:val="-2"/>
        </w:rPr>
        <w:t>entidades</w:t>
      </w:r>
    </w:p>
    <w:p w14:paraId="4E5F2935" w14:textId="77777777" w:rsidR="0003012F" w:rsidRPr="009F5B41" w:rsidRDefault="0003012F" w:rsidP="009F5B41">
      <w:pPr>
        <w:pStyle w:val="Prrafodelista"/>
        <w:widowControl w:val="0"/>
        <w:numPr>
          <w:ilvl w:val="0"/>
          <w:numId w:val="11"/>
        </w:numPr>
        <w:tabs>
          <w:tab w:val="left" w:pos="901"/>
        </w:tabs>
        <w:autoSpaceDE w:val="0"/>
        <w:autoSpaceDN w:val="0"/>
        <w:spacing w:before="38" w:line="276" w:lineRule="auto"/>
        <w:ind w:left="581" w:right="221" w:firstLine="0"/>
        <w:contextualSpacing w:val="0"/>
        <w:jc w:val="both"/>
        <w:rPr>
          <w:rFonts w:ascii="Arial" w:hAnsi="Arial" w:cs="Arial"/>
        </w:rPr>
      </w:pPr>
      <w:r w:rsidRPr="009F5B41">
        <w:rPr>
          <w:rFonts w:ascii="Arial" w:hAnsi="Arial" w:cs="Arial"/>
        </w:rPr>
        <w:t xml:space="preserve">Comprender el aprendizaje organizacional como un producto más allá de personas </w:t>
      </w:r>
      <w:r w:rsidRPr="009F5B41">
        <w:rPr>
          <w:rFonts w:ascii="Arial" w:hAnsi="Arial" w:cs="Arial"/>
          <w:spacing w:val="-2"/>
        </w:rPr>
        <w:t>particulares</w:t>
      </w:r>
    </w:p>
    <w:p w14:paraId="33BCA36E" w14:textId="77777777" w:rsidR="0003012F" w:rsidRPr="009F5B41" w:rsidRDefault="0003012F" w:rsidP="009F5B41">
      <w:pPr>
        <w:pStyle w:val="Prrafodelista"/>
        <w:widowControl w:val="0"/>
        <w:numPr>
          <w:ilvl w:val="0"/>
          <w:numId w:val="11"/>
        </w:numPr>
        <w:tabs>
          <w:tab w:val="left" w:pos="890"/>
        </w:tabs>
        <w:autoSpaceDE w:val="0"/>
        <w:autoSpaceDN w:val="0"/>
        <w:spacing w:line="252" w:lineRule="exact"/>
        <w:ind w:hanging="309"/>
        <w:contextualSpacing w:val="0"/>
        <w:jc w:val="both"/>
        <w:rPr>
          <w:rFonts w:ascii="Arial" w:hAnsi="Arial" w:cs="Arial"/>
        </w:rPr>
      </w:pPr>
      <w:r w:rsidRPr="009F5B41">
        <w:rPr>
          <w:rFonts w:ascii="Arial" w:hAnsi="Arial" w:cs="Arial"/>
        </w:rPr>
        <w:t>Instalar</w:t>
      </w:r>
      <w:r w:rsidRPr="009F5B41">
        <w:rPr>
          <w:rFonts w:ascii="Arial" w:hAnsi="Arial" w:cs="Arial"/>
          <w:spacing w:val="-8"/>
        </w:rPr>
        <w:t xml:space="preserve"> </w:t>
      </w:r>
      <w:r w:rsidRPr="009F5B41">
        <w:rPr>
          <w:rFonts w:ascii="Arial" w:hAnsi="Arial" w:cs="Arial"/>
        </w:rPr>
        <w:t>espacios</w:t>
      </w:r>
      <w:r w:rsidRPr="009F5B41">
        <w:rPr>
          <w:rFonts w:ascii="Arial" w:hAnsi="Arial" w:cs="Arial"/>
          <w:spacing w:val="-7"/>
        </w:rPr>
        <w:t xml:space="preserve"> </w:t>
      </w:r>
      <w:r w:rsidRPr="009F5B41">
        <w:rPr>
          <w:rFonts w:ascii="Arial" w:hAnsi="Arial" w:cs="Arial"/>
        </w:rPr>
        <w:t>virtuales</w:t>
      </w:r>
      <w:r w:rsidRPr="009F5B41">
        <w:rPr>
          <w:rFonts w:ascii="Arial" w:hAnsi="Arial" w:cs="Arial"/>
          <w:spacing w:val="-7"/>
        </w:rPr>
        <w:t xml:space="preserve"> </w:t>
      </w:r>
      <w:r w:rsidRPr="009F5B41">
        <w:rPr>
          <w:rFonts w:ascii="Arial" w:hAnsi="Arial" w:cs="Arial"/>
        </w:rPr>
        <w:t>de</w:t>
      </w:r>
      <w:r w:rsidRPr="009F5B41">
        <w:rPr>
          <w:rFonts w:ascii="Arial" w:hAnsi="Arial" w:cs="Arial"/>
          <w:spacing w:val="-7"/>
        </w:rPr>
        <w:t xml:space="preserve"> </w:t>
      </w:r>
      <w:r w:rsidRPr="009F5B41">
        <w:rPr>
          <w:rFonts w:ascii="Arial" w:hAnsi="Arial" w:cs="Arial"/>
          <w:spacing w:val="-2"/>
        </w:rPr>
        <w:t>aprendizaje</w:t>
      </w:r>
    </w:p>
    <w:p w14:paraId="63325E8E" w14:textId="118DE8B9" w:rsidR="007D19F8" w:rsidRPr="009F5B41" w:rsidRDefault="00855A12" w:rsidP="009F5B41">
      <w:pPr>
        <w:pStyle w:val="Ttulo2"/>
        <w:jc w:val="both"/>
        <w:rPr>
          <w:rFonts w:cs="Arial"/>
          <w:szCs w:val="24"/>
        </w:rPr>
      </w:pPr>
      <w:bookmarkStart w:id="42" w:name="_Toc120698395"/>
      <w:r w:rsidRPr="009F5B41">
        <w:rPr>
          <w:rFonts w:cs="Arial"/>
          <w:szCs w:val="24"/>
        </w:rPr>
        <w:t>Definición de Conceptos</w:t>
      </w:r>
      <w:r w:rsidR="00434B54" w:rsidRPr="009F5B41">
        <w:rPr>
          <w:rStyle w:val="Refdenotaalpie"/>
          <w:rFonts w:cs="Arial"/>
          <w:szCs w:val="24"/>
          <w:vertAlign w:val="baseline"/>
        </w:rPr>
        <w:footnoteReference w:id="8"/>
      </w:r>
      <w:bookmarkEnd w:id="42"/>
    </w:p>
    <w:p w14:paraId="2BEC3A2E" w14:textId="77777777" w:rsidR="000539A2" w:rsidRPr="009F5B41" w:rsidRDefault="000539A2" w:rsidP="009F5B41">
      <w:pPr>
        <w:jc w:val="both"/>
        <w:rPr>
          <w:rFonts w:ascii="Arial" w:hAnsi="Arial" w:cs="Arial"/>
          <w:b/>
          <w:bCs/>
        </w:rPr>
      </w:pPr>
    </w:p>
    <w:p w14:paraId="490D12AC" w14:textId="77777777" w:rsidR="005431DE" w:rsidRPr="009F5B41" w:rsidRDefault="00AC1E2B" w:rsidP="009F5B41">
      <w:pPr>
        <w:pStyle w:val="Prrafodelista"/>
        <w:numPr>
          <w:ilvl w:val="0"/>
          <w:numId w:val="9"/>
        </w:numPr>
        <w:jc w:val="both"/>
        <w:rPr>
          <w:rFonts w:ascii="Arial" w:hAnsi="Arial" w:cs="Arial"/>
        </w:rPr>
      </w:pPr>
      <w:r w:rsidRPr="009F5B41">
        <w:rPr>
          <w:rFonts w:ascii="Arial" w:hAnsi="Arial" w:cs="Arial"/>
          <w:b/>
          <w:bCs/>
        </w:rPr>
        <w:t>Aprendizaje Organizacional</w:t>
      </w:r>
      <w:r w:rsidRPr="009F5B41">
        <w:rPr>
          <w:rFonts w:ascii="Arial" w:hAnsi="Arial" w:cs="Arial"/>
        </w:rPr>
        <w:t xml:space="preserve">: se entiende como un proceso de aprendizaje individual y colectivo a través de la dinámica diaria, la socialización y las experiencias compartidas, así como la integración de conocimientos internos y externos a la entidad; convirtiendo el conocimiento tácito en explícito, e la labor cotidiana y viceversa, que al final se convierte en el conocimiento </w:t>
      </w:r>
      <w:r w:rsidR="005431DE" w:rsidRPr="009F5B41">
        <w:rPr>
          <w:rFonts w:ascii="Arial" w:hAnsi="Arial" w:cs="Arial"/>
        </w:rPr>
        <w:t>organizacional</w:t>
      </w:r>
      <w:r w:rsidRPr="009F5B41">
        <w:rPr>
          <w:rFonts w:ascii="Arial" w:hAnsi="Arial" w:cs="Arial"/>
        </w:rPr>
        <w:t>.</w:t>
      </w:r>
    </w:p>
    <w:p w14:paraId="140DAC34" w14:textId="77777777" w:rsidR="00DE5379" w:rsidRPr="009F5B41" w:rsidRDefault="00DE5379" w:rsidP="009F5B41">
      <w:pPr>
        <w:jc w:val="both"/>
        <w:rPr>
          <w:rFonts w:ascii="Arial" w:hAnsi="Arial" w:cs="Arial"/>
        </w:rPr>
      </w:pPr>
    </w:p>
    <w:p w14:paraId="1CC77C38" w14:textId="77777777" w:rsidR="00DE5379" w:rsidRPr="009F5B41" w:rsidRDefault="00DE5379" w:rsidP="009F5B41">
      <w:pPr>
        <w:pStyle w:val="Prrafodelista"/>
        <w:numPr>
          <w:ilvl w:val="0"/>
          <w:numId w:val="9"/>
        </w:numPr>
        <w:jc w:val="both"/>
        <w:rPr>
          <w:rFonts w:ascii="Arial" w:hAnsi="Arial" w:cs="Arial"/>
        </w:rPr>
      </w:pPr>
      <w:r w:rsidRPr="009F5B41">
        <w:rPr>
          <w:rFonts w:ascii="Arial" w:hAnsi="Arial" w:cs="Arial"/>
          <w:b/>
          <w:bCs/>
        </w:rPr>
        <w:t>Capacitación</w:t>
      </w:r>
      <w:r w:rsidRPr="009F5B41">
        <w:rPr>
          <w:rFonts w:ascii="Arial" w:hAnsi="Arial" w:cs="Arial"/>
        </w:rPr>
        <w:t>: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w:t>
      </w:r>
    </w:p>
    <w:p w14:paraId="21749A96" w14:textId="77777777" w:rsidR="005431DE" w:rsidRPr="009F5B41" w:rsidRDefault="005431DE" w:rsidP="009F5B41">
      <w:pPr>
        <w:jc w:val="both"/>
        <w:rPr>
          <w:rFonts w:ascii="Arial" w:hAnsi="Arial" w:cs="Arial"/>
        </w:rPr>
      </w:pPr>
    </w:p>
    <w:p w14:paraId="7459A06A" w14:textId="53A8934C" w:rsidR="00AC1E2B" w:rsidRPr="009F5B41" w:rsidRDefault="005431DE" w:rsidP="009F5B41">
      <w:pPr>
        <w:pStyle w:val="Prrafodelista"/>
        <w:numPr>
          <w:ilvl w:val="0"/>
          <w:numId w:val="9"/>
        </w:numPr>
        <w:jc w:val="both"/>
        <w:rPr>
          <w:rFonts w:ascii="Arial" w:hAnsi="Arial" w:cs="Arial"/>
        </w:rPr>
      </w:pPr>
      <w:r w:rsidRPr="009F5B41">
        <w:rPr>
          <w:rFonts w:ascii="Arial" w:hAnsi="Arial" w:cs="Arial"/>
          <w:b/>
          <w:bCs/>
        </w:rPr>
        <w:lastRenderedPageBreak/>
        <w:t>Diagnóstico de Necesidades de Aprendizaje Organizacional – DNAO</w:t>
      </w:r>
      <w:r w:rsidRPr="009F5B41">
        <w:rPr>
          <w:rFonts w:ascii="Arial" w:hAnsi="Arial" w:cs="Arial"/>
        </w:rPr>
        <w:t>: Consiste en identificar las carencias de conocimientos, habilidades y destrezas de los servidores públicos, que les permitan ejecutar sus funciones o alcanzar las competencias que requiere el cargo.</w:t>
      </w:r>
      <w:r w:rsidR="00AC1E2B" w:rsidRPr="009F5B41">
        <w:rPr>
          <w:rFonts w:ascii="Arial" w:hAnsi="Arial" w:cs="Arial"/>
        </w:rPr>
        <w:t xml:space="preserve"> </w:t>
      </w:r>
    </w:p>
    <w:p w14:paraId="64BBCC24" w14:textId="77777777" w:rsidR="000539A2" w:rsidRPr="009F5B41" w:rsidRDefault="000539A2" w:rsidP="009F5B41">
      <w:pPr>
        <w:jc w:val="both"/>
        <w:rPr>
          <w:rFonts w:ascii="Arial" w:hAnsi="Arial" w:cs="Arial"/>
          <w:b/>
          <w:bCs/>
        </w:rPr>
      </w:pPr>
    </w:p>
    <w:p w14:paraId="588C0D00" w14:textId="025DCB09" w:rsidR="00AC1E2B" w:rsidRPr="009F5B41" w:rsidRDefault="00AC1E2B" w:rsidP="009F5B41">
      <w:pPr>
        <w:pStyle w:val="Prrafodelista"/>
        <w:numPr>
          <w:ilvl w:val="0"/>
          <w:numId w:val="9"/>
        </w:numPr>
        <w:jc w:val="both"/>
        <w:rPr>
          <w:rFonts w:ascii="Arial" w:hAnsi="Arial" w:cs="Arial"/>
        </w:rPr>
      </w:pPr>
      <w:r w:rsidRPr="009F5B41">
        <w:rPr>
          <w:rFonts w:ascii="Arial" w:hAnsi="Arial" w:cs="Arial"/>
          <w:b/>
          <w:bCs/>
        </w:rPr>
        <w:t>Educación informal</w:t>
      </w:r>
      <w:r w:rsidRPr="009F5B41">
        <w:rPr>
          <w:rFonts w:ascii="Arial" w:hAnsi="Arial" w:cs="Arial"/>
        </w:rPr>
        <w:t xml:space="preserve">: según el </w:t>
      </w:r>
      <w:r w:rsidR="00B3168C" w:rsidRPr="009F5B41">
        <w:rPr>
          <w:rFonts w:ascii="Arial" w:hAnsi="Arial" w:cs="Arial"/>
        </w:rPr>
        <w:t>artículo</w:t>
      </w:r>
      <w:r w:rsidRPr="009F5B41">
        <w:rPr>
          <w:rFonts w:ascii="Arial" w:hAnsi="Arial" w:cs="Arial"/>
        </w:rPr>
        <w:t xml:space="preserve"> 2.6.6.8 del Decreto 1075 de 2015, tiene como objetivo brindar oportunidades para complementar, actualizar, perfeccionar, renovar o profundizar conocimientos, habilidades, técnicas y prácticas. Hacen parte de esta oferta educativa aquellos cursos que tengan una duración inferior a ciento sesenta (160) horas. Su organización, oferta y desarrollo no requieren de registro por parte de la secretaría de educación de la entidad territorial certificada y sólo darán lugar a la expedición de una constancia de asistencia.</w:t>
      </w:r>
    </w:p>
    <w:p w14:paraId="1866EBC9" w14:textId="77777777" w:rsidR="000539A2" w:rsidRPr="009F5B41" w:rsidRDefault="000539A2" w:rsidP="009F5B41">
      <w:pPr>
        <w:jc w:val="both"/>
        <w:rPr>
          <w:rFonts w:ascii="Arial" w:hAnsi="Arial" w:cs="Arial"/>
          <w:b/>
          <w:bCs/>
        </w:rPr>
      </w:pPr>
    </w:p>
    <w:p w14:paraId="06027AE8" w14:textId="2DE47410" w:rsidR="00434B54" w:rsidRPr="009F5B41" w:rsidRDefault="00AC1E2B" w:rsidP="009F5B41">
      <w:pPr>
        <w:pStyle w:val="Prrafodelista"/>
        <w:numPr>
          <w:ilvl w:val="0"/>
          <w:numId w:val="9"/>
        </w:numPr>
        <w:jc w:val="both"/>
        <w:rPr>
          <w:rFonts w:ascii="Arial" w:hAnsi="Arial" w:cs="Arial"/>
        </w:rPr>
      </w:pPr>
      <w:r w:rsidRPr="009F5B41">
        <w:rPr>
          <w:rFonts w:ascii="Arial" w:hAnsi="Arial" w:cs="Arial"/>
          <w:b/>
          <w:bCs/>
        </w:rPr>
        <w:t>Educación para el trabajo y el desarrollo humano</w:t>
      </w:r>
      <w:r w:rsidRPr="009F5B41">
        <w:rPr>
          <w:rFonts w:ascii="Arial" w:hAnsi="Arial" w:cs="Arial"/>
        </w:rPr>
        <w:t xml:space="preserve">: según </w:t>
      </w:r>
      <w:r w:rsidR="00CB15DB" w:rsidRPr="009F5B41">
        <w:rPr>
          <w:rFonts w:ascii="Arial" w:hAnsi="Arial" w:cs="Arial"/>
        </w:rPr>
        <w:t>artículo</w:t>
      </w:r>
      <w:r w:rsidRPr="009F5B41">
        <w:rPr>
          <w:rFonts w:ascii="Arial" w:hAnsi="Arial" w:cs="Arial"/>
        </w:rPr>
        <w:t xml:space="preserve"> 2.6.2.2 del Decreto1075 de 2015, la educación hace parte del servicio público educativo y responde a los fines de la educación consagrados en el </w:t>
      </w:r>
      <w:r w:rsidR="00CB15DB" w:rsidRPr="009F5B41">
        <w:rPr>
          <w:rFonts w:ascii="Arial" w:hAnsi="Arial" w:cs="Arial"/>
        </w:rPr>
        <w:t>artículo</w:t>
      </w:r>
      <w:r w:rsidRPr="009F5B41">
        <w:rPr>
          <w:rFonts w:ascii="Arial" w:hAnsi="Arial" w:cs="Arial"/>
        </w:rPr>
        <w:t xml:space="preserve"> 5 de la Ley 115 de 1994. Se ofrece con el objeto de complementar, actualizar, suplir conocimientos y formar en aspectos académicos o laborales y conduce a la obtención de certificados de aptitud ocupacional.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w:t>
      </w:r>
    </w:p>
    <w:p w14:paraId="77B2E5F0" w14:textId="77777777" w:rsidR="001A3E98" w:rsidRPr="009F5B41" w:rsidRDefault="001A3E98" w:rsidP="009F5B41">
      <w:pPr>
        <w:jc w:val="both"/>
        <w:rPr>
          <w:rFonts w:ascii="Arial" w:hAnsi="Arial" w:cs="Arial"/>
        </w:rPr>
      </w:pPr>
    </w:p>
    <w:p w14:paraId="27E2EF6D" w14:textId="137CC6CA" w:rsidR="001A3E98" w:rsidRPr="009F5B41" w:rsidRDefault="008C01CD" w:rsidP="009F5B41">
      <w:pPr>
        <w:pStyle w:val="Prrafodelista"/>
        <w:numPr>
          <w:ilvl w:val="0"/>
          <w:numId w:val="9"/>
        </w:numPr>
        <w:jc w:val="both"/>
        <w:rPr>
          <w:rFonts w:ascii="Arial" w:hAnsi="Arial" w:cs="Arial"/>
        </w:rPr>
      </w:pPr>
      <w:r w:rsidRPr="009F5B41">
        <w:rPr>
          <w:rFonts w:ascii="Arial" w:hAnsi="Arial" w:cs="Arial"/>
          <w:b/>
          <w:bCs/>
        </w:rPr>
        <w:t>Entrenamiento:</w:t>
      </w:r>
      <w:r w:rsidRPr="009F5B41">
        <w:rPr>
          <w:rFonts w:ascii="Arial" w:hAnsi="Arial" w:cs="Arial"/>
        </w:rPr>
        <w:t xml:space="preserve"> 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p>
    <w:p w14:paraId="191DE2B5" w14:textId="77777777" w:rsidR="00A10B3E" w:rsidRPr="009F5B41" w:rsidRDefault="00A10B3E" w:rsidP="009F5B41">
      <w:pPr>
        <w:jc w:val="both"/>
        <w:rPr>
          <w:rFonts w:ascii="Arial" w:hAnsi="Arial" w:cs="Arial"/>
        </w:rPr>
      </w:pPr>
    </w:p>
    <w:p w14:paraId="47F364D2" w14:textId="7A4B5279" w:rsidR="00A10B3E" w:rsidRPr="009F5B41" w:rsidRDefault="00A10B3E" w:rsidP="009F5B41">
      <w:pPr>
        <w:pStyle w:val="Prrafodelista"/>
        <w:numPr>
          <w:ilvl w:val="0"/>
          <w:numId w:val="9"/>
        </w:numPr>
        <w:jc w:val="both"/>
        <w:rPr>
          <w:rFonts w:ascii="Arial" w:hAnsi="Arial" w:cs="Arial"/>
        </w:rPr>
      </w:pPr>
      <w:r w:rsidRPr="009F5B41">
        <w:rPr>
          <w:rFonts w:ascii="Arial" w:hAnsi="Arial" w:cs="Arial"/>
          <w:b/>
          <w:bCs/>
        </w:rPr>
        <w:t>Formación</w:t>
      </w:r>
      <w:r w:rsidRPr="009F5B41">
        <w:rPr>
          <w:rFonts w:ascii="Arial" w:hAnsi="Arial" w:cs="Arial"/>
        </w:rPr>
        <w:t>: Proceso encaminado a facilitar el desarrollo integral del ser humano, potenciando actitudes, habilidades y conductas, en sus dimensiones: ética, creativa, comunicativa, crítica, sensorial, emocional e intelectual.</w:t>
      </w:r>
    </w:p>
    <w:p w14:paraId="424D6A86" w14:textId="77777777" w:rsidR="00DC49CF" w:rsidRPr="009F5B41" w:rsidRDefault="00DC49CF" w:rsidP="009F5B41">
      <w:pPr>
        <w:jc w:val="both"/>
        <w:rPr>
          <w:rFonts w:ascii="Arial" w:hAnsi="Arial" w:cs="Arial"/>
        </w:rPr>
      </w:pPr>
    </w:p>
    <w:p w14:paraId="265E4584" w14:textId="6CA6D598" w:rsidR="00DC49CF" w:rsidRPr="009F5B41" w:rsidRDefault="00DC49CF" w:rsidP="009F5B41">
      <w:pPr>
        <w:pStyle w:val="Prrafodelista"/>
        <w:numPr>
          <w:ilvl w:val="0"/>
          <w:numId w:val="9"/>
        </w:numPr>
        <w:jc w:val="both"/>
        <w:rPr>
          <w:rFonts w:ascii="Arial" w:hAnsi="Arial" w:cs="Arial"/>
        </w:rPr>
      </w:pPr>
      <w:r w:rsidRPr="009F5B41">
        <w:rPr>
          <w:rFonts w:ascii="Arial" w:hAnsi="Arial" w:cs="Arial"/>
          <w:b/>
          <w:bCs/>
        </w:rPr>
        <w:t>Modelo Integrado de Planeación y Gestión (MIPG</w:t>
      </w:r>
      <w:r w:rsidR="00CB15DB" w:rsidRPr="009F5B41">
        <w:rPr>
          <w:rFonts w:ascii="Arial" w:hAnsi="Arial" w:cs="Arial"/>
          <w:b/>
          <w:bCs/>
        </w:rPr>
        <w:t>)</w:t>
      </w:r>
      <w:r w:rsidR="00CB15DB" w:rsidRPr="009F5B41">
        <w:rPr>
          <w:rFonts w:ascii="Arial" w:hAnsi="Arial" w:cs="Arial"/>
        </w:rPr>
        <w:t>:</w:t>
      </w:r>
      <w:r w:rsidRPr="009F5B41">
        <w:rPr>
          <w:rFonts w:ascii="Arial" w:hAnsi="Arial" w:cs="Arial"/>
        </w:rPr>
        <w:t xml:space="preserve"> Es un marco de referencia que permite dirigir, evaluar y controlar la gestión institucional de las entidades públicas en términos de calidad e integridad del servicio (valores), con el fin de que entreguen resultados que atiendan y resuelvan las necesidades y problemas de l</w:t>
      </w:r>
      <w:r w:rsidR="001537B9" w:rsidRPr="009F5B41">
        <w:rPr>
          <w:rFonts w:ascii="Arial" w:hAnsi="Arial" w:cs="Arial"/>
        </w:rPr>
        <w:t>a</w:t>
      </w:r>
      <w:r w:rsidRPr="009F5B41">
        <w:rPr>
          <w:rFonts w:ascii="Arial" w:hAnsi="Arial" w:cs="Arial"/>
        </w:rPr>
        <w:t xml:space="preserve"> </w:t>
      </w:r>
      <w:r w:rsidR="004317DE" w:rsidRPr="009F5B41">
        <w:rPr>
          <w:rFonts w:ascii="Arial" w:hAnsi="Arial" w:cs="Arial"/>
        </w:rPr>
        <w:t>ciudadanía</w:t>
      </w:r>
      <w:r w:rsidRPr="009F5B41">
        <w:rPr>
          <w:rFonts w:ascii="Arial" w:hAnsi="Arial" w:cs="Arial"/>
        </w:rPr>
        <w:t>.</w:t>
      </w:r>
    </w:p>
    <w:p w14:paraId="0229ADC0" w14:textId="77777777" w:rsidR="00DE5379" w:rsidRPr="009F5B41" w:rsidRDefault="00DE5379" w:rsidP="009F5B41">
      <w:pPr>
        <w:jc w:val="both"/>
        <w:rPr>
          <w:rFonts w:ascii="Arial" w:hAnsi="Arial" w:cs="Arial"/>
        </w:rPr>
      </w:pPr>
    </w:p>
    <w:p w14:paraId="05493AF3" w14:textId="77777777" w:rsidR="00DE5379" w:rsidRPr="009F5B41" w:rsidRDefault="00DE5379" w:rsidP="009F5B41">
      <w:pPr>
        <w:pStyle w:val="Prrafodelista"/>
        <w:numPr>
          <w:ilvl w:val="0"/>
          <w:numId w:val="9"/>
        </w:numPr>
        <w:jc w:val="both"/>
        <w:rPr>
          <w:rFonts w:ascii="Arial" w:hAnsi="Arial" w:cs="Arial"/>
        </w:rPr>
      </w:pPr>
      <w:r w:rsidRPr="009F5B41">
        <w:rPr>
          <w:rFonts w:ascii="Arial" w:hAnsi="Arial" w:cs="Arial"/>
          <w:b/>
          <w:bCs/>
        </w:rPr>
        <w:lastRenderedPageBreak/>
        <w:t>Norma de competencia laboral para el sector público</w:t>
      </w:r>
      <w:r w:rsidRPr="009F5B41">
        <w:rPr>
          <w:rFonts w:ascii="Arial" w:hAnsi="Arial" w:cs="Arial"/>
        </w:rPr>
        <w:t>: documento que describe funciones productivas comunes a un sector, entidad, área o proceso, según la necesidad. Incluye actividades claves, criterios de desempeño específicos, acreditación y cualificación de competencias laborales, propuesta de desempeño, conocimientos esenciales, evidencias de desempeño y las competencias comportamentales necesarias para la función (Ramírez et al., 2017).</w:t>
      </w:r>
    </w:p>
    <w:p w14:paraId="2B660E8E" w14:textId="77777777" w:rsidR="00DE5379" w:rsidRPr="009F5B41" w:rsidRDefault="00DE5379" w:rsidP="009F5B41">
      <w:pPr>
        <w:jc w:val="both"/>
        <w:rPr>
          <w:rFonts w:ascii="Arial" w:hAnsi="Arial" w:cs="Arial"/>
        </w:rPr>
      </w:pPr>
    </w:p>
    <w:p w14:paraId="19417E5F" w14:textId="77777777" w:rsidR="00DE5379" w:rsidRPr="009F5B41" w:rsidRDefault="00DE5379" w:rsidP="009F5B41">
      <w:pPr>
        <w:pStyle w:val="Prrafodelista"/>
        <w:numPr>
          <w:ilvl w:val="0"/>
          <w:numId w:val="9"/>
        </w:numPr>
        <w:jc w:val="both"/>
        <w:rPr>
          <w:rFonts w:ascii="Arial" w:hAnsi="Arial" w:cs="Arial"/>
        </w:rPr>
      </w:pPr>
      <w:r w:rsidRPr="009F5B41">
        <w:rPr>
          <w:rFonts w:ascii="Arial" w:hAnsi="Arial" w:cs="Arial"/>
          <w:b/>
          <w:bCs/>
        </w:rPr>
        <w:t>Planes de Capacitación</w:t>
      </w:r>
      <w:r w:rsidRPr="009F5B41">
        <w:rPr>
          <w:rFonts w:ascii="Arial" w:hAnsi="Arial" w:cs="Arial"/>
        </w:rPr>
        <w:t>: los planes de capacitación de las entidades públicas deben responder a estudios técnicos que identifiquen necesidades y requerimientos de las áreas de trabajo y de los empleados para desarrollar los planes anuales institucionales y las competencias laborales (Decreto 1083 de 2015, Art. 2.2.9.1), (Ley 909 de 2004, Art. 36).</w:t>
      </w:r>
    </w:p>
    <w:p w14:paraId="3067FFCA" w14:textId="77777777" w:rsidR="00826C48" w:rsidRPr="009F5B41" w:rsidRDefault="00826C48" w:rsidP="009F5B41">
      <w:pPr>
        <w:jc w:val="both"/>
        <w:rPr>
          <w:rFonts w:ascii="Arial" w:hAnsi="Arial" w:cs="Arial"/>
        </w:rPr>
      </w:pPr>
    </w:p>
    <w:p w14:paraId="5A4482E4" w14:textId="7E29DBA3" w:rsidR="00826C48" w:rsidRPr="009F5B41" w:rsidRDefault="00826C48" w:rsidP="009F5B41">
      <w:pPr>
        <w:pStyle w:val="Prrafodelista"/>
        <w:numPr>
          <w:ilvl w:val="0"/>
          <w:numId w:val="9"/>
        </w:numPr>
        <w:jc w:val="both"/>
        <w:rPr>
          <w:rFonts w:ascii="Arial" w:hAnsi="Arial" w:cs="Arial"/>
        </w:rPr>
      </w:pPr>
      <w:r w:rsidRPr="009F5B41">
        <w:rPr>
          <w:rFonts w:ascii="Arial" w:hAnsi="Arial" w:cs="Arial"/>
          <w:b/>
          <w:bCs/>
        </w:rPr>
        <w:t>Plan institucional de capacitación (PIC)</w:t>
      </w:r>
      <w:r w:rsidRPr="009F5B41">
        <w:rPr>
          <w:rFonts w:ascii="Arial" w:hAnsi="Arial" w:cs="Arial"/>
        </w:rPr>
        <w:t xml:space="preserve"> : Es el conjunto coherente de acciones de capacitación y formación, que, durante un período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 (Guía para la formulación del Plan Institucional de Capacitación – PIC” expedida por el Departamento Administrativo de la Función Pública y la ESAP en abril de 2021).</w:t>
      </w:r>
    </w:p>
    <w:p w14:paraId="5E55DEBA" w14:textId="77777777" w:rsidR="00826C48" w:rsidRPr="009F5B41" w:rsidRDefault="00826C48" w:rsidP="009F5B41">
      <w:pPr>
        <w:jc w:val="both"/>
        <w:rPr>
          <w:rFonts w:ascii="Arial" w:hAnsi="Arial" w:cs="Arial"/>
        </w:rPr>
      </w:pPr>
    </w:p>
    <w:p w14:paraId="4683A724" w14:textId="4BE1148F" w:rsidR="00826C48" w:rsidRPr="009F5B41" w:rsidRDefault="00826C48" w:rsidP="009F5B41">
      <w:pPr>
        <w:pStyle w:val="Prrafodelista"/>
        <w:numPr>
          <w:ilvl w:val="0"/>
          <w:numId w:val="9"/>
        </w:numPr>
        <w:jc w:val="both"/>
        <w:rPr>
          <w:rFonts w:ascii="Arial" w:hAnsi="Arial" w:cs="Arial"/>
        </w:rPr>
      </w:pPr>
      <w:r w:rsidRPr="009F5B41">
        <w:rPr>
          <w:rFonts w:ascii="Arial" w:hAnsi="Arial" w:cs="Arial"/>
          <w:b/>
          <w:bCs/>
        </w:rPr>
        <w:t xml:space="preserve">Programa de </w:t>
      </w:r>
      <w:r w:rsidR="00CB15DB" w:rsidRPr="009F5B41">
        <w:rPr>
          <w:rFonts w:ascii="Arial" w:hAnsi="Arial" w:cs="Arial"/>
          <w:b/>
          <w:bCs/>
        </w:rPr>
        <w:t>Inducción</w:t>
      </w:r>
      <w:r w:rsidR="00CB15DB" w:rsidRPr="009F5B41">
        <w:rPr>
          <w:rFonts w:ascii="Arial" w:hAnsi="Arial" w:cs="Arial"/>
        </w:rPr>
        <w:t>:</w:t>
      </w:r>
      <w:r w:rsidRPr="009F5B41">
        <w:rPr>
          <w:rFonts w:ascii="Arial" w:hAnsi="Arial" w:cs="Arial"/>
        </w:rPr>
        <w:t xml:space="preserve"> Es un proceso dirigido a iniciar al empleado en su integración a la cultura organizacional durante los cuatro meses siguientes a su vinculación. </w:t>
      </w:r>
    </w:p>
    <w:p w14:paraId="53997E01" w14:textId="77777777" w:rsidR="00B3168C" w:rsidRPr="009F5B41" w:rsidRDefault="00B3168C" w:rsidP="009F5B41">
      <w:pPr>
        <w:pStyle w:val="Prrafodelista"/>
        <w:jc w:val="both"/>
        <w:rPr>
          <w:rFonts w:ascii="Arial" w:hAnsi="Arial" w:cs="Arial"/>
        </w:rPr>
      </w:pPr>
    </w:p>
    <w:p w14:paraId="6A62B797" w14:textId="24C1CF4C" w:rsidR="00826C48" w:rsidRPr="009F5B41" w:rsidRDefault="00826C48" w:rsidP="009F5B41">
      <w:pPr>
        <w:pStyle w:val="Prrafodelista"/>
        <w:numPr>
          <w:ilvl w:val="0"/>
          <w:numId w:val="9"/>
        </w:numPr>
        <w:jc w:val="both"/>
        <w:rPr>
          <w:rFonts w:ascii="Arial" w:hAnsi="Arial" w:cs="Arial"/>
        </w:rPr>
      </w:pPr>
      <w:r w:rsidRPr="009F5B41">
        <w:rPr>
          <w:rFonts w:ascii="Arial" w:hAnsi="Arial" w:cs="Arial"/>
          <w:b/>
          <w:bCs/>
        </w:rPr>
        <w:t xml:space="preserve">Programas de </w:t>
      </w:r>
      <w:r w:rsidR="003220B2" w:rsidRPr="009F5B41">
        <w:rPr>
          <w:rFonts w:ascii="Arial" w:hAnsi="Arial" w:cs="Arial"/>
          <w:b/>
          <w:bCs/>
        </w:rPr>
        <w:t>Reinducción</w:t>
      </w:r>
      <w:r w:rsidR="003220B2" w:rsidRPr="009F5B41">
        <w:rPr>
          <w:rFonts w:ascii="Arial" w:hAnsi="Arial" w:cs="Arial"/>
        </w:rPr>
        <w:t>:</w:t>
      </w:r>
      <w:r w:rsidRPr="009F5B41">
        <w:rPr>
          <w:rFonts w:ascii="Arial" w:hAnsi="Arial" w:cs="Arial"/>
        </w:rPr>
        <w:t xml:space="preserve">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p>
    <w:p w14:paraId="649DD522" w14:textId="77777777" w:rsidR="00826C48" w:rsidRPr="009F5B41" w:rsidRDefault="00826C48" w:rsidP="009F5B41">
      <w:pPr>
        <w:jc w:val="both"/>
        <w:rPr>
          <w:rFonts w:ascii="Arial" w:hAnsi="Arial" w:cs="Arial"/>
        </w:rPr>
      </w:pPr>
    </w:p>
    <w:p w14:paraId="6766D75B" w14:textId="16066A1F" w:rsidR="00826C48" w:rsidRPr="009F5B41" w:rsidRDefault="00826C48" w:rsidP="009F5B41">
      <w:pPr>
        <w:pStyle w:val="Prrafodelista"/>
        <w:numPr>
          <w:ilvl w:val="0"/>
          <w:numId w:val="9"/>
        </w:numPr>
        <w:jc w:val="both"/>
        <w:rPr>
          <w:rFonts w:ascii="Arial" w:hAnsi="Arial" w:cs="Arial"/>
        </w:rPr>
      </w:pPr>
      <w:r w:rsidRPr="009F5B41">
        <w:rPr>
          <w:rFonts w:ascii="Arial" w:hAnsi="Arial" w:cs="Arial"/>
          <w:b/>
          <w:bCs/>
        </w:rPr>
        <w:t>Servidor Público</w:t>
      </w:r>
      <w:r w:rsidRPr="009F5B41">
        <w:rPr>
          <w:rFonts w:ascii="Arial" w:hAnsi="Arial" w:cs="Arial"/>
        </w:rPr>
        <w:t>: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p>
    <w:p w14:paraId="7242A0C0" w14:textId="598F4E1E" w:rsidR="001E778B" w:rsidRPr="009F5B41" w:rsidRDefault="009D24CE" w:rsidP="009F5B41">
      <w:pPr>
        <w:pStyle w:val="Ttulo1"/>
        <w:numPr>
          <w:ilvl w:val="0"/>
          <w:numId w:val="32"/>
        </w:numPr>
        <w:jc w:val="both"/>
        <w:rPr>
          <w:rFonts w:cs="Arial"/>
        </w:rPr>
      </w:pPr>
      <w:bookmarkStart w:id="43" w:name="_heading=h.30j0zll" w:colFirst="0" w:colLast="0"/>
      <w:bookmarkStart w:id="44" w:name="_heading=h.3znysh7" w:colFirst="0" w:colLast="0"/>
      <w:bookmarkStart w:id="45" w:name="_Toc120698396"/>
      <w:bookmarkEnd w:id="43"/>
      <w:bookmarkEnd w:id="44"/>
      <w:r w:rsidRPr="009F5B41">
        <w:rPr>
          <w:rFonts w:cs="Arial"/>
        </w:rPr>
        <w:lastRenderedPageBreak/>
        <w:t>FORMULACIÓN DEL PLAN INSTITUCIONAL DE CAPACITACIÓN —PIC—</w:t>
      </w:r>
      <w:bookmarkEnd w:id="45"/>
    </w:p>
    <w:p w14:paraId="057C26C4" w14:textId="46F4979A" w:rsidR="00BA7302" w:rsidRPr="009F5B41" w:rsidRDefault="009734CF" w:rsidP="009F5B41">
      <w:pPr>
        <w:pStyle w:val="Ttulo2"/>
        <w:jc w:val="both"/>
        <w:rPr>
          <w:rFonts w:eastAsia="Arial" w:cs="Arial"/>
          <w:szCs w:val="24"/>
        </w:rPr>
      </w:pPr>
      <w:bookmarkStart w:id="46" w:name="_Toc120693303"/>
      <w:bookmarkStart w:id="47" w:name="_Toc120693320"/>
      <w:bookmarkStart w:id="48" w:name="_Toc120698397"/>
      <w:r w:rsidRPr="009F5B41">
        <w:rPr>
          <w:rFonts w:eastAsia="Arial" w:cs="Arial"/>
          <w:szCs w:val="24"/>
        </w:rPr>
        <w:t>Caracterización de la población</w:t>
      </w:r>
      <w:bookmarkEnd w:id="46"/>
      <w:bookmarkEnd w:id="47"/>
      <w:bookmarkEnd w:id="48"/>
    </w:p>
    <w:p w14:paraId="63323FDF" w14:textId="7D0DAE15" w:rsidR="00AD05E4" w:rsidRPr="009F5B41" w:rsidRDefault="00AD05E4" w:rsidP="009F5B41">
      <w:pPr>
        <w:jc w:val="both"/>
        <w:rPr>
          <w:rFonts w:ascii="Arial" w:eastAsia="Arial" w:hAnsi="Arial" w:cs="Arial"/>
        </w:rPr>
      </w:pPr>
      <w:r w:rsidRPr="009F5B41">
        <w:rPr>
          <w:rFonts w:ascii="Arial" w:eastAsia="Arial" w:hAnsi="Arial" w:cs="Arial"/>
        </w:rPr>
        <w:t xml:space="preserve">La planta de personal de la Entidad </w:t>
      </w:r>
      <w:r w:rsidR="008E57BD" w:rsidRPr="009F5B41">
        <w:rPr>
          <w:rFonts w:ascii="Arial" w:eastAsia="Arial" w:hAnsi="Arial" w:cs="Arial"/>
        </w:rPr>
        <w:t>cuenta</w:t>
      </w:r>
      <w:r w:rsidRPr="009F5B41">
        <w:rPr>
          <w:rFonts w:ascii="Arial" w:eastAsia="Arial" w:hAnsi="Arial" w:cs="Arial"/>
        </w:rPr>
        <w:t xml:space="preserve"> co</w:t>
      </w:r>
      <w:r w:rsidR="008E57BD" w:rsidRPr="009F5B41">
        <w:rPr>
          <w:rFonts w:ascii="Arial" w:eastAsia="Arial" w:hAnsi="Arial" w:cs="Arial"/>
        </w:rPr>
        <w:t>n</w:t>
      </w:r>
      <w:r w:rsidRPr="009F5B41">
        <w:rPr>
          <w:rFonts w:ascii="Arial" w:eastAsia="Arial" w:hAnsi="Arial" w:cs="Arial"/>
        </w:rPr>
        <w:t xml:space="preserve">  64</w:t>
      </w:r>
      <w:r w:rsidR="00D52915" w:rsidRPr="009F5B41">
        <w:rPr>
          <w:rFonts w:ascii="Arial" w:eastAsia="Arial" w:hAnsi="Arial" w:cs="Arial"/>
        </w:rPr>
        <w:t>7</w:t>
      </w:r>
      <w:r w:rsidRPr="009F5B41">
        <w:rPr>
          <w:rFonts w:ascii="Arial" w:eastAsia="Arial" w:hAnsi="Arial" w:cs="Arial"/>
        </w:rPr>
        <w:t xml:space="preserve"> </w:t>
      </w:r>
      <w:r w:rsidR="00D52915" w:rsidRPr="009F5B41">
        <w:rPr>
          <w:rFonts w:ascii="Arial" w:eastAsia="Arial" w:hAnsi="Arial" w:cs="Arial"/>
        </w:rPr>
        <w:t>servidores públicos</w:t>
      </w:r>
      <w:r w:rsidR="008E57BD" w:rsidRPr="009F5B41">
        <w:rPr>
          <w:rFonts w:ascii="Arial" w:eastAsia="Arial" w:hAnsi="Arial" w:cs="Arial"/>
        </w:rPr>
        <w:t xml:space="preserve"> activos</w:t>
      </w:r>
      <w:r w:rsidRPr="009F5B41">
        <w:rPr>
          <w:rFonts w:ascii="Arial" w:eastAsia="Arial" w:hAnsi="Arial" w:cs="Arial"/>
        </w:rPr>
        <w:t xml:space="preserve">: </w:t>
      </w:r>
    </w:p>
    <w:p w14:paraId="55162759" w14:textId="77777777" w:rsidR="00AD05E4" w:rsidRPr="009F5B41" w:rsidRDefault="00AD05E4" w:rsidP="009F5B41">
      <w:pPr>
        <w:jc w:val="both"/>
        <w:rPr>
          <w:rFonts w:ascii="Arial" w:eastAsia="Arial" w:hAnsi="Arial" w:cs="Arial"/>
        </w:rPr>
      </w:pPr>
    </w:p>
    <w:tbl>
      <w:tblPr>
        <w:tblStyle w:val="Tablanormal3"/>
        <w:tblW w:w="4022" w:type="dxa"/>
        <w:jc w:val="center"/>
        <w:tblLook w:val="04A0" w:firstRow="1" w:lastRow="0" w:firstColumn="1" w:lastColumn="0" w:noHBand="0" w:noVBand="1"/>
      </w:tblPr>
      <w:tblGrid>
        <w:gridCol w:w="1443"/>
        <w:gridCol w:w="1630"/>
        <w:gridCol w:w="2283"/>
      </w:tblGrid>
      <w:tr w:rsidR="00D52915" w:rsidRPr="009F5B41" w14:paraId="17456B66" w14:textId="77777777" w:rsidTr="00827C1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1200" w:type="dxa"/>
            <w:noWrap/>
            <w:hideMark/>
          </w:tcPr>
          <w:p w14:paraId="7DDC1D64" w14:textId="454071E7" w:rsidR="00D52915" w:rsidRPr="009F5B41" w:rsidRDefault="00D52915" w:rsidP="009F5B41">
            <w:pPr>
              <w:jc w:val="both"/>
              <w:rPr>
                <w:rFonts w:ascii="Arial" w:hAnsi="Arial" w:cs="Arial"/>
                <w:color w:val="000000"/>
                <w:lang w:eastAsia="es-CO"/>
              </w:rPr>
            </w:pPr>
          </w:p>
        </w:tc>
        <w:tc>
          <w:tcPr>
            <w:tcW w:w="1200" w:type="dxa"/>
            <w:noWrap/>
            <w:hideMark/>
          </w:tcPr>
          <w:p w14:paraId="00607B58" w14:textId="77777777" w:rsidR="00D52915" w:rsidRPr="009F5B41" w:rsidRDefault="00D52915"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lang w:eastAsia="es-CO"/>
              </w:rPr>
              <w:t>OPERATIVO</w:t>
            </w:r>
          </w:p>
        </w:tc>
        <w:tc>
          <w:tcPr>
            <w:tcW w:w="1622" w:type="dxa"/>
            <w:noWrap/>
            <w:hideMark/>
          </w:tcPr>
          <w:p w14:paraId="106895BF" w14:textId="77777777" w:rsidR="00D52915" w:rsidRPr="009F5B41" w:rsidRDefault="00D52915"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ADMINISTRATIVO</w:t>
            </w:r>
          </w:p>
        </w:tc>
      </w:tr>
      <w:tr w:rsidR="00D52915" w:rsidRPr="009F5B41" w14:paraId="1F308B5A" w14:textId="77777777" w:rsidTr="00827C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5D35F3F0" w14:textId="77777777" w:rsidR="00D52915" w:rsidRPr="009F5B41" w:rsidRDefault="00D52915" w:rsidP="009F5B41">
            <w:pPr>
              <w:jc w:val="both"/>
              <w:rPr>
                <w:rFonts w:ascii="Arial" w:hAnsi="Arial" w:cs="Arial"/>
                <w:color w:val="000000"/>
                <w:lang w:eastAsia="es-CO"/>
              </w:rPr>
            </w:pPr>
            <w:r w:rsidRPr="009F5B41">
              <w:rPr>
                <w:rFonts w:ascii="Arial" w:hAnsi="Arial" w:cs="Arial"/>
                <w:color w:val="000000"/>
                <w:lang w:eastAsia="es-CO"/>
              </w:rPr>
              <w:t>HOMBRES</w:t>
            </w:r>
          </w:p>
        </w:tc>
        <w:tc>
          <w:tcPr>
            <w:tcW w:w="1200" w:type="dxa"/>
            <w:noWrap/>
            <w:hideMark/>
          </w:tcPr>
          <w:p w14:paraId="79DC1FF2" w14:textId="77777777" w:rsidR="00D52915" w:rsidRPr="009F5B41" w:rsidRDefault="00D5291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571</w:t>
            </w:r>
          </w:p>
        </w:tc>
        <w:tc>
          <w:tcPr>
            <w:tcW w:w="1622" w:type="dxa"/>
            <w:noWrap/>
            <w:hideMark/>
          </w:tcPr>
          <w:p w14:paraId="0CC29090" w14:textId="77777777" w:rsidR="00D52915" w:rsidRPr="009F5B41" w:rsidRDefault="00D5291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17</w:t>
            </w:r>
          </w:p>
        </w:tc>
      </w:tr>
      <w:tr w:rsidR="00D52915" w:rsidRPr="009F5B41" w14:paraId="2606D95C" w14:textId="77777777" w:rsidTr="00827C18">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45EC786" w14:textId="77777777" w:rsidR="00D52915" w:rsidRPr="009F5B41" w:rsidRDefault="00D52915" w:rsidP="009F5B41">
            <w:pPr>
              <w:jc w:val="both"/>
              <w:rPr>
                <w:rFonts w:ascii="Arial" w:hAnsi="Arial" w:cs="Arial"/>
                <w:color w:val="000000"/>
                <w:lang w:eastAsia="es-CO"/>
              </w:rPr>
            </w:pPr>
            <w:r w:rsidRPr="009F5B41">
              <w:rPr>
                <w:rFonts w:ascii="Arial" w:hAnsi="Arial" w:cs="Arial"/>
                <w:color w:val="000000"/>
                <w:lang w:eastAsia="es-CO"/>
              </w:rPr>
              <w:t>MUJERES</w:t>
            </w:r>
          </w:p>
        </w:tc>
        <w:tc>
          <w:tcPr>
            <w:tcW w:w="1200" w:type="dxa"/>
            <w:noWrap/>
            <w:hideMark/>
          </w:tcPr>
          <w:p w14:paraId="631932A0" w14:textId="77777777" w:rsidR="00D52915" w:rsidRPr="009F5B41" w:rsidRDefault="00D5291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33</w:t>
            </w:r>
          </w:p>
        </w:tc>
        <w:tc>
          <w:tcPr>
            <w:tcW w:w="1622" w:type="dxa"/>
            <w:noWrap/>
            <w:hideMark/>
          </w:tcPr>
          <w:p w14:paraId="58B800E3" w14:textId="77777777" w:rsidR="00D52915" w:rsidRPr="009F5B41" w:rsidRDefault="00D5291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25</w:t>
            </w:r>
          </w:p>
        </w:tc>
      </w:tr>
      <w:tr w:rsidR="00D52915" w:rsidRPr="009F5B41" w14:paraId="7AAC87E4" w14:textId="77777777" w:rsidTr="00827C1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FCD708A" w14:textId="77777777" w:rsidR="00D52915" w:rsidRPr="009F5B41" w:rsidRDefault="00D52915" w:rsidP="009F5B41">
            <w:pPr>
              <w:jc w:val="both"/>
              <w:rPr>
                <w:rFonts w:ascii="Arial" w:hAnsi="Arial" w:cs="Arial"/>
                <w:color w:val="000000"/>
                <w:lang w:eastAsia="es-CO"/>
              </w:rPr>
            </w:pPr>
            <w:r w:rsidRPr="009F5B41">
              <w:rPr>
                <w:rFonts w:ascii="Arial" w:hAnsi="Arial" w:cs="Arial"/>
                <w:color w:val="000000"/>
                <w:lang w:eastAsia="es-CO"/>
              </w:rPr>
              <w:t>NO BINARIO</w:t>
            </w:r>
          </w:p>
        </w:tc>
        <w:tc>
          <w:tcPr>
            <w:tcW w:w="1200" w:type="dxa"/>
            <w:noWrap/>
            <w:hideMark/>
          </w:tcPr>
          <w:p w14:paraId="37636155" w14:textId="77777777" w:rsidR="00D52915" w:rsidRPr="009F5B41" w:rsidRDefault="00D5291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1</w:t>
            </w:r>
          </w:p>
        </w:tc>
        <w:tc>
          <w:tcPr>
            <w:tcW w:w="1622" w:type="dxa"/>
            <w:noWrap/>
            <w:hideMark/>
          </w:tcPr>
          <w:p w14:paraId="7A99D5D0" w14:textId="77777777" w:rsidR="00D52915" w:rsidRPr="009F5B41" w:rsidRDefault="00D5291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0</w:t>
            </w:r>
          </w:p>
        </w:tc>
      </w:tr>
    </w:tbl>
    <w:p w14:paraId="6C73A3E6" w14:textId="77777777" w:rsidR="00D52915" w:rsidRPr="009F5B41" w:rsidRDefault="00D52915" w:rsidP="009F5B41">
      <w:pPr>
        <w:jc w:val="both"/>
        <w:rPr>
          <w:rFonts w:ascii="Arial" w:eastAsia="Arial" w:hAnsi="Arial" w:cs="Arial"/>
        </w:rPr>
      </w:pPr>
    </w:p>
    <w:p w14:paraId="796E0D26" w14:textId="6661E027" w:rsidR="00AD05E4" w:rsidRPr="009F5B41" w:rsidRDefault="00D52915" w:rsidP="009F5B41">
      <w:pPr>
        <w:jc w:val="both"/>
        <w:rPr>
          <w:rFonts w:ascii="Arial" w:eastAsia="Arial" w:hAnsi="Arial" w:cs="Arial"/>
          <w:b/>
          <w:bCs/>
        </w:rPr>
      </w:pPr>
      <w:r w:rsidRPr="009F5B41">
        <w:rPr>
          <w:rFonts w:ascii="Arial" w:eastAsia="Arial" w:hAnsi="Arial" w:cs="Arial"/>
          <w:b/>
          <w:bCs/>
        </w:rPr>
        <w:t>FORMA DE VINCULACION</w:t>
      </w:r>
    </w:p>
    <w:p w14:paraId="17F1C346" w14:textId="30DD0A87" w:rsidR="00D52915" w:rsidRPr="009F5B41" w:rsidRDefault="00D52915" w:rsidP="009F5B41">
      <w:pPr>
        <w:jc w:val="both"/>
        <w:rPr>
          <w:rFonts w:ascii="Arial" w:eastAsia="Arial" w:hAnsi="Arial" w:cs="Arial"/>
          <w:b/>
          <w:bCs/>
        </w:rPr>
      </w:pPr>
    </w:p>
    <w:p w14:paraId="2AE9BC6E" w14:textId="042F89E7" w:rsidR="00D52915" w:rsidRPr="009F5B41" w:rsidRDefault="00D52915" w:rsidP="003A198A">
      <w:pPr>
        <w:jc w:val="center"/>
        <w:rPr>
          <w:rFonts w:ascii="Arial" w:eastAsia="Arial" w:hAnsi="Arial" w:cs="Arial"/>
        </w:rPr>
      </w:pPr>
      <w:r w:rsidRPr="009F5B41">
        <w:rPr>
          <w:rFonts w:ascii="Arial" w:hAnsi="Arial" w:cs="Arial"/>
          <w:noProof/>
          <w:lang w:eastAsia="es-CO"/>
        </w:rPr>
        <w:drawing>
          <wp:inline distT="0" distB="0" distL="0" distR="0" wp14:anchorId="2ECA1366" wp14:editId="2A1321F3">
            <wp:extent cx="4572000" cy="2743200"/>
            <wp:effectExtent l="0" t="0" r="0" b="0"/>
            <wp:docPr id="1" name="Gráfico 1" descr="El 67% de los servidores se encuentran vinculados en provisionalidad, el 31% e los servidores se encuentran vinculados en carrera administrativa y el 2% e los servidores se encuentran vinculados por libre nombramiento">
              <a:extLst xmlns:a="http://schemas.openxmlformats.org/drawingml/2006/main">
                <a:ext uri="{FF2B5EF4-FFF2-40B4-BE49-F238E27FC236}">
                  <a16:creationId xmlns:a16="http://schemas.microsoft.com/office/drawing/2014/main" id="{66C8EFC5-52A0-4AF5-A7EB-F5B50224B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9BD50CB" w14:textId="7490D414" w:rsidR="009D24CE" w:rsidRPr="009F5B41" w:rsidRDefault="009734CF" w:rsidP="009F5B41">
      <w:pPr>
        <w:pStyle w:val="Ttulo2"/>
        <w:jc w:val="both"/>
        <w:rPr>
          <w:rFonts w:eastAsia="Arial" w:cs="Arial"/>
          <w:szCs w:val="24"/>
        </w:rPr>
      </w:pPr>
      <w:bookmarkStart w:id="49" w:name="_Toc120693304"/>
      <w:bookmarkStart w:id="50" w:name="_Toc120693321"/>
      <w:bookmarkStart w:id="51" w:name="_Toc120698398"/>
      <w:r w:rsidRPr="009F5B41">
        <w:rPr>
          <w:rFonts w:eastAsia="Arial" w:cs="Arial"/>
          <w:szCs w:val="24"/>
        </w:rPr>
        <w:t>Sensibilización</w:t>
      </w:r>
      <w:bookmarkEnd w:id="49"/>
      <w:bookmarkEnd w:id="50"/>
      <w:bookmarkEnd w:id="51"/>
    </w:p>
    <w:p w14:paraId="1F883045" w14:textId="43511CCD" w:rsidR="009D24CE" w:rsidRPr="009F5B41" w:rsidRDefault="000B5201" w:rsidP="009F5B41">
      <w:pPr>
        <w:jc w:val="both"/>
        <w:rPr>
          <w:rFonts w:ascii="Arial" w:eastAsia="Arial" w:hAnsi="Arial" w:cs="Arial"/>
        </w:rPr>
      </w:pPr>
      <w:r w:rsidRPr="009F5B41">
        <w:rPr>
          <w:rFonts w:ascii="Arial" w:eastAsia="Arial" w:hAnsi="Arial" w:cs="Arial"/>
        </w:rPr>
        <w:t>Sensibilizar es la acción encaminada a concientizar a una o varias personas sobre la importancia o el valor de algo. En esta fase se busca generar conciencia en todo el personal sobre la importancia de la cualificación y el desarrollo de competencias en los empleados a partir de procesos de capacitación y formación. Esta sensibilización implica desde los cargos directivos hasta los cargos auxiliares.</w:t>
      </w:r>
    </w:p>
    <w:p w14:paraId="0EC0A8D1" w14:textId="77777777" w:rsidR="0085440D" w:rsidRPr="009F5B41" w:rsidRDefault="0085440D" w:rsidP="009F5B41">
      <w:pPr>
        <w:jc w:val="both"/>
        <w:rPr>
          <w:rFonts w:ascii="Arial" w:eastAsia="Arial" w:hAnsi="Arial" w:cs="Arial"/>
        </w:rPr>
      </w:pPr>
    </w:p>
    <w:p w14:paraId="6FCEBF9B" w14:textId="63C351D8" w:rsidR="000B5201" w:rsidRPr="009F5B41" w:rsidRDefault="009734CF" w:rsidP="009F5B41">
      <w:pPr>
        <w:pStyle w:val="Ttulo2"/>
        <w:jc w:val="both"/>
        <w:rPr>
          <w:rFonts w:eastAsia="Arial" w:cs="Arial"/>
          <w:szCs w:val="24"/>
        </w:rPr>
      </w:pPr>
      <w:bookmarkStart w:id="52" w:name="_Toc120693305"/>
      <w:bookmarkStart w:id="53" w:name="_Toc120693322"/>
      <w:bookmarkStart w:id="54" w:name="_Toc120698399"/>
      <w:r w:rsidRPr="009F5B41">
        <w:rPr>
          <w:rFonts w:eastAsia="Arial" w:cs="Arial"/>
          <w:szCs w:val="24"/>
        </w:rPr>
        <w:lastRenderedPageBreak/>
        <w:t>Diagnóstico</w:t>
      </w:r>
      <w:bookmarkEnd w:id="52"/>
      <w:bookmarkEnd w:id="53"/>
      <w:bookmarkEnd w:id="54"/>
    </w:p>
    <w:p w14:paraId="16D687EB" w14:textId="36CE4435" w:rsidR="000B5201" w:rsidRPr="009F5B41" w:rsidRDefault="000B5201" w:rsidP="009F5B41">
      <w:pPr>
        <w:jc w:val="both"/>
        <w:rPr>
          <w:rFonts w:ascii="Arial" w:eastAsia="Arial" w:hAnsi="Arial" w:cs="Arial"/>
        </w:rPr>
      </w:pPr>
      <w:r w:rsidRPr="009F5B41">
        <w:rPr>
          <w:rFonts w:ascii="Arial" w:eastAsia="Arial" w:hAnsi="Arial" w:cs="Arial"/>
        </w:rPr>
        <w:t>Diagnosticar es la acción que implica el análisis y la evaluación de una situación o problema a partir de información recolectada.</w:t>
      </w:r>
    </w:p>
    <w:p w14:paraId="2A155013" w14:textId="77777777" w:rsidR="001F78D8" w:rsidRPr="009F5B41" w:rsidRDefault="001F78D8" w:rsidP="009F5B41">
      <w:pPr>
        <w:jc w:val="both"/>
        <w:rPr>
          <w:rFonts w:ascii="Arial" w:eastAsia="Arial" w:hAnsi="Arial" w:cs="Arial"/>
        </w:rPr>
      </w:pPr>
    </w:p>
    <w:p w14:paraId="6793FD60" w14:textId="5633F52B" w:rsidR="001E778B" w:rsidRPr="009F5B41" w:rsidRDefault="001E778B" w:rsidP="009F5B41">
      <w:pPr>
        <w:jc w:val="both"/>
        <w:rPr>
          <w:rFonts w:ascii="Arial" w:eastAsia="Arial" w:hAnsi="Arial" w:cs="Arial"/>
        </w:rPr>
      </w:pPr>
      <w:r w:rsidRPr="009F5B41">
        <w:rPr>
          <w:rFonts w:ascii="Arial" w:eastAsia="Arial" w:hAnsi="Arial" w:cs="Arial"/>
        </w:rPr>
        <w:t>El diagnóstico de necesidades de capacitación se realizó a través de los siguientes instrumentos e insumos (Ver Formato Excel Matriz de Diagnóstico de la entidad PIC 202</w:t>
      </w:r>
      <w:r w:rsidR="007E01A1" w:rsidRPr="009F5B41">
        <w:rPr>
          <w:rFonts w:ascii="Arial" w:eastAsia="Arial" w:hAnsi="Arial" w:cs="Arial"/>
        </w:rPr>
        <w:t>3</w:t>
      </w:r>
      <w:r w:rsidRPr="009F5B41">
        <w:rPr>
          <w:rFonts w:ascii="Arial" w:eastAsia="Arial" w:hAnsi="Arial" w:cs="Arial"/>
        </w:rPr>
        <w:t xml:space="preserve">). </w:t>
      </w:r>
    </w:p>
    <w:p w14:paraId="7DDC7BCB" w14:textId="77777777" w:rsidR="00EE215B" w:rsidRPr="009F5B41" w:rsidRDefault="00EE215B" w:rsidP="009F5B41">
      <w:pPr>
        <w:jc w:val="both"/>
        <w:rPr>
          <w:rFonts w:ascii="Arial" w:eastAsia="Arial" w:hAnsi="Arial" w:cs="Arial"/>
        </w:rPr>
      </w:pPr>
    </w:p>
    <w:p w14:paraId="336C396C" w14:textId="77777777"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Objetivos estratégicos de la Entidad.</w:t>
      </w:r>
    </w:p>
    <w:p w14:paraId="59E3AD23" w14:textId="77777777"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Solicitud Propuestas de Capacitación.</w:t>
      </w:r>
    </w:p>
    <w:p w14:paraId="0E760DCE" w14:textId="30570B80"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Identificación de necesidades con </w:t>
      </w:r>
      <w:r w:rsidR="000B5201" w:rsidRPr="009F5B41">
        <w:rPr>
          <w:rFonts w:ascii="Arial" w:eastAsia="Arial" w:hAnsi="Arial" w:cs="Arial"/>
          <w:color w:val="000000"/>
        </w:rPr>
        <w:t>d</w:t>
      </w:r>
      <w:r w:rsidRPr="009F5B41">
        <w:rPr>
          <w:rFonts w:ascii="Arial" w:eastAsia="Arial" w:hAnsi="Arial" w:cs="Arial"/>
          <w:color w:val="000000"/>
        </w:rPr>
        <w:t>irectivos.</w:t>
      </w:r>
    </w:p>
    <w:p w14:paraId="61FC5580" w14:textId="22C26D86"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Mesas de </w:t>
      </w:r>
      <w:r w:rsidR="000B5201" w:rsidRPr="009F5B41">
        <w:rPr>
          <w:rFonts w:ascii="Arial" w:eastAsia="Arial" w:hAnsi="Arial" w:cs="Arial"/>
          <w:color w:val="000000"/>
        </w:rPr>
        <w:t>t</w:t>
      </w:r>
      <w:r w:rsidRPr="009F5B41">
        <w:rPr>
          <w:rFonts w:ascii="Arial" w:eastAsia="Arial" w:hAnsi="Arial" w:cs="Arial"/>
          <w:color w:val="000000"/>
        </w:rPr>
        <w:t>rabajo</w:t>
      </w:r>
      <w:r w:rsidRPr="009F5B41">
        <w:rPr>
          <w:rFonts w:ascii="Arial" w:eastAsia="Arial" w:hAnsi="Arial" w:cs="Arial"/>
        </w:rPr>
        <w:t xml:space="preserve"> con las áreas</w:t>
      </w:r>
      <w:r w:rsidRPr="009F5B41">
        <w:rPr>
          <w:rFonts w:ascii="Arial" w:eastAsia="Arial" w:hAnsi="Arial" w:cs="Arial"/>
          <w:color w:val="000000"/>
        </w:rPr>
        <w:t>.</w:t>
      </w:r>
    </w:p>
    <w:p w14:paraId="2868FC26" w14:textId="77777777"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bookmarkStart w:id="55" w:name="_heading=h.tyjcwt" w:colFirst="0" w:colLast="0"/>
      <w:bookmarkEnd w:id="55"/>
      <w:r w:rsidRPr="009F5B41">
        <w:rPr>
          <w:rFonts w:ascii="Arial" w:eastAsia="Arial" w:hAnsi="Arial" w:cs="Arial"/>
          <w:color w:val="000000"/>
        </w:rPr>
        <w:t>Recurrencia de Accidentes – SST.</w:t>
      </w:r>
    </w:p>
    <w:p w14:paraId="5E9DFFD1" w14:textId="7FFA52FE"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Estadística de </w:t>
      </w:r>
      <w:r w:rsidR="000B5201" w:rsidRPr="009F5B41">
        <w:rPr>
          <w:rFonts w:ascii="Arial" w:eastAsia="Arial" w:hAnsi="Arial" w:cs="Arial"/>
          <w:color w:val="000000"/>
        </w:rPr>
        <w:t>s</w:t>
      </w:r>
      <w:r w:rsidRPr="009F5B41">
        <w:rPr>
          <w:rFonts w:ascii="Arial" w:eastAsia="Arial" w:hAnsi="Arial" w:cs="Arial"/>
          <w:color w:val="000000"/>
        </w:rPr>
        <w:t xml:space="preserve">ervicios </w:t>
      </w:r>
      <w:r w:rsidR="000B5201" w:rsidRPr="009F5B41">
        <w:rPr>
          <w:rFonts w:ascii="Arial" w:eastAsia="Arial" w:hAnsi="Arial" w:cs="Arial"/>
          <w:color w:val="000000"/>
        </w:rPr>
        <w:t>a</w:t>
      </w:r>
      <w:r w:rsidRPr="009F5B41">
        <w:rPr>
          <w:rFonts w:ascii="Arial" w:eastAsia="Arial" w:hAnsi="Arial" w:cs="Arial"/>
          <w:color w:val="000000"/>
        </w:rPr>
        <w:t xml:space="preserve">tendidos en la </w:t>
      </w:r>
      <w:r w:rsidR="000B5201" w:rsidRPr="009F5B41">
        <w:rPr>
          <w:rFonts w:ascii="Arial" w:eastAsia="Arial" w:hAnsi="Arial" w:cs="Arial"/>
          <w:color w:val="000000"/>
        </w:rPr>
        <w:t>e</w:t>
      </w:r>
      <w:r w:rsidRPr="009F5B41">
        <w:rPr>
          <w:rFonts w:ascii="Arial" w:eastAsia="Arial" w:hAnsi="Arial" w:cs="Arial"/>
          <w:color w:val="000000"/>
        </w:rPr>
        <w:t>ntidad pr</w:t>
      </w:r>
      <w:r w:rsidRPr="009F5B41">
        <w:rPr>
          <w:rFonts w:ascii="Arial" w:eastAsia="Arial" w:hAnsi="Arial" w:cs="Arial"/>
        </w:rPr>
        <w:t>ovenientes de la S</w:t>
      </w:r>
      <w:r w:rsidR="000B5201" w:rsidRPr="009F5B41">
        <w:rPr>
          <w:rFonts w:ascii="Arial" w:eastAsia="Arial" w:hAnsi="Arial" w:cs="Arial"/>
        </w:rPr>
        <w:t>ubdirección Operativa.</w:t>
      </w:r>
    </w:p>
    <w:p w14:paraId="6E6BCFBD" w14:textId="2A02E1D6" w:rsidR="001E778B" w:rsidRPr="009F5B41" w:rsidRDefault="001E778B" w:rsidP="009F5B41">
      <w:pPr>
        <w:numPr>
          <w:ilvl w:val="0"/>
          <w:numId w:val="1"/>
        </w:num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rPr>
        <w:t xml:space="preserve">Necesidades </w:t>
      </w:r>
      <w:r w:rsidRPr="009F5B41">
        <w:rPr>
          <w:rFonts w:ascii="Arial" w:eastAsia="Arial" w:hAnsi="Arial" w:cs="Arial"/>
          <w:color w:val="000000"/>
        </w:rPr>
        <w:t>de capacitación basad</w:t>
      </w:r>
      <w:r w:rsidR="000B5201" w:rsidRPr="009F5B41">
        <w:rPr>
          <w:rFonts w:ascii="Arial" w:eastAsia="Arial" w:hAnsi="Arial" w:cs="Arial"/>
          <w:color w:val="000000"/>
        </w:rPr>
        <w:t>a</w:t>
      </w:r>
      <w:r w:rsidRPr="009F5B41">
        <w:rPr>
          <w:rFonts w:ascii="Arial" w:eastAsia="Arial" w:hAnsi="Arial" w:cs="Arial"/>
          <w:color w:val="000000"/>
        </w:rPr>
        <w:t xml:space="preserve">s en la </w:t>
      </w:r>
      <w:r w:rsidR="000B5201" w:rsidRPr="009F5B41">
        <w:rPr>
          <w:rFonts w:ascii="Arial" w:eastAsia="Arial" w:hAnsi="Arial" w:cs="Arial"/>
          <w:color w:val="000000"/>
        </w:rPr>
        <w:t>m</w:t>
      </w:r>
      <w:r w:rsidRPr="009F5B41">
        <w:rPr>
          <w:rFonts w:ascii="Arial" w:eastAsia="Arial" w:hAnsi="Arial" w:cs="Arial"/>
          <w:color w:val="000000"/>
        </w:rPr>
        <w:t>atriz de Mapa Humano</w:t>
      </w:r>
      <w:r w:rsidR="002714F8" w:rsidRPr="009F5B41">
        <w:rPr>
          <w:rFonts w:ascii="Arial" w:eastAsia="Arial" w:hAnsi="Arial" w:cs="Arial"/>
          <w:color w:val="000000"/>
        </w:rPr>
        <w:t>.</w:t>
      </w:r>
      <w:r w:rsidRPr="009F5B41">
        <w:rPr>
          <w:rFonts w:ascii="Arial" w:eastAsia="Arial" w:hAnsi="Arial" w:cs="Arial"/>
          <w:color w:val="000000"/>
        </w:rPr>
        <w:t xml:space="preserve"> </w:t>
      </w:r>
    </w:p>
    <w:p w14:paraId="788A935A" w14:textId="77777777" w:rsidR="0043199F" w:rsidRPr="009F5B41" w:rsidRDefault="0043199F" w:rsidP="009F5B41">
      <w:pPr>
        <w:numPr>
          <w:ilvl w:val="0"/>
          <w:numId w:val="1"/>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Medición de clima laboral y calidad de vida en el trabajo</w:t>
      </w:r>
    </w:p>
    <w:p w14:paraId="2BE5C3A7" w14:textId="77777777" w:rsidR="0043199F" w:rsidRPr="009F5B41" w:rsidRDefault="0043199F" w:rsidP="009F5B41">
      <w:pPr>
        <w:numPr>
          <w:ilvl w:val="0"/>
          <w:numId w:val="1"/>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Evaluación de clima organizacional</w:t>
      </w:r>
    </w:p>
    <w:p w14:paraId="5DB62FB5" w14:textId="77777777" w:rsidR="001D3886" w:rsidRPr="009F5B41" w:rsidRDefault="001D3886" w:rsidP="009F5B41">
      <w:pPr>
        <w:jc w:val="both"/>
        <w:rPr>
          <w:rFonts w:ascii="Arial" w:eastAsia="Arial" w:hAnsi="Arial" w:cs="Arial"/>
        </w:rPr>
      </w:pPr>
      <w:bookmarkStart w:id="56" w:name="_heading=h.3dy6vkm" w:colFirst="0" w:colLast="0"/>
      <w:bookmarkEnd w:id="56"/>
    </w:p>
    <w:p w14:paraId="67A4A4FC" w14:textId="11A8B3F8" w:rsidR="007A02CF" w:rsidRPr="009F5B41" w:rsidRDefault="009B36CB" w:rsidP="009F5B41">
      <w:pPr>
        <w:jc w:val="both"/>
        <w:rPr>
          <w:rFonts w:ascii="Arial" w:eastAsia="Arial" w:hAnsi="Arial" w:cs="Arial"/>
        </w:rPr>
      </w:pPr>
      <w:bookmarkStart w:id="57" w:name="_heading=h.4d34og8" w:colFirst="0" w:colLast="0"/>
      <w:bookmarkEnd w:id="57"/>
      <w:r w:rsidRPr="009F5B41">
        <w:rPr>
          <w:rFonts w:ascii="Arial" w:eastAsia="Arial" w:hAnsi="Arial" w:cs="Arial"/>
        </w:rPr>
        <w:t>Para llevar a cabo el diagnóstico s</w:t>
      </w:r>
      <w:r w:rsidR="007A02CF" w:rsidRPr="009F5B41">
        <w:rPr>
          <w:rFonts w:ascii="Arial" w:eastAsia="Arial" w:hAnsi="Arial" w:cs="Arial"/>
        </w:rPr>
        <w:t xml:space="preserve">e </w:t>
      </w:r>
      <w:r w:rsidRPr="009F5B41">
        <w:rPr>
          <w:rFonts w:ascii="Arial" w:eastAsia="Arial" w:hAnsi="Arial" w:cs="Arial"/>
        </w:rPr>
        <w:t>cuenta con</w:t>
      </w:r>
      <w:r w:rsidR="007A02CF" w:rsidRPr="009F5B41">
        <w:rPr>
          <w:rFonts w:ascii="Arial" w:eastAsia="Arial" w:hAnsi="Arial" w:cs="Arial"/>
        </w:rPr>
        <w:t xml:space="preserve"> una matriz de identificación de necesidades que recog</w:t>
      </w:r>
      <w:r w:rsidRPr="009F5B41">
        <w:rPr>
          <w:rFonts w:ascii="Arial" w:eastAsia="Arial" w:hAnsi="Arial" w:cs="Arial"/>
        </w:rPr>
        <w:t>e</w:t>
      </w:r>
      <w:r w:rsidR="007A02CF" w:rsidRPr="009F5B41">
        <w:rPr>
          <w:rFonts w:ascii="Arial" w:eastAsia="Arial" w:hAnsi="Arial" w:cs="Arial"/>
        </w:rPr>
        <w:t xml:space="preserve"> los requerimientos a lo largo del año provenientes de: </w:t>
      </w:r>
    </w:p>
    <w:p w14:paraId="4BE115B6" w14:textId="77777777" w:rsidR="00EE215B" w:rsidRPr="009F5B41" w:rsidRDefault="00EE215B" w:rsidP="009F5B41">
      <w:pPr>
        <w:jc w:val="both"/>
        <w:rPr>
          <w:rFonts w:ascii="Arial" w:eastAsia="Arial" w:hAnsi="Arial" w:cs="Arial"/>
        </w:rPr>
      </w:pPr>
    </w:p>
    <w:p w14:paraId="325A4BFD" w14:textId="268FBE47"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Diagnóstico del PIC 202</w:t>
      </w:r>
      <w:r w:rsidR="007E01A1" w:rsidRPr="009F5B41">
        <w:rPr>
          <w:rFonts w:ascii="Arial" w:eastAsia="Arial" w:hAnsi="Arial" w:cs="Arial"/>
        </w:rPr>
        <w:t>2</w:t>
      </w:r>
    </w:p>
    <w:p w14:paraId="4D21E6BA" w14:textId="77777777"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Autodiagnóstico MIPG </w:t>
      </w:r>
    </w:p>
    <w:p w14:paraId="289D41CB" w14:textId="0CD78B88" w:rsidR="007A02CF" w:rsidRPr="009F5B41" w:rsidRDefault="00BF4A2D"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Matriz </w:t>
      </w:r>
      <w:r w:rsidR="007A02CF" w:rsidRPr="009F5B41">
        <w:rPr>
          <w:rFonts w:ascii="Arial" w:eastAsia="Arial" w:hAnsi="Arial" w:cs="Arial"/>
        </w:rPr>
        <w:t>FOGEDI</w:t>
      </w:r>
    </w:p>
    <w:p w14:paraId="33F1C284" w14:textId="32AD24E5"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Plan de mejoramiento </w:t>
      </w:r>
      <w:r w:rsidR="009B36CB" w:rsidRPr="009F5B41">
        <w:rPr>
          <w:rFonts w:ascii="Arial" w:eastAsia="Arial" w:hAnsi="Arial" w:cs="Arial"/>
        </w:rPr>
        <w:t>de la entidad</w:t>
      </w:r>
    </w:p>
    <w:p w14:paraId="5CC01D84" w14:textId="77777777"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Índice de Transparencia</w:t>
      </w:r>
    </w:p>
    <w:p w14:paraId="18F7C1C0" w14:textId="3476DFAC"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lang w:val="es-ES_tradnl"/>
        </w:rPr>
      </w:pPr>
      <w:r w:rsidRPr="009F5B41">
        <w:rPr>
          <w:rFonts w:ascii="Arial" w:eastAsia="Arial" w:hAnsi="Arial" w:cs="Arial"/>
        </w:rPr>
        <w:t>Directiva 003</w:t>
      </w:r>
      <w:r w:rsidR="009B36CB" w:rsidRPr="009F5B41">
        <w:rPr>
          <w:rFonts w:ascii="Arial" w:eastAsia="Arial" w:hAnsi="Arial" w:cs="Arial"/>
        </w:rPr>
        <w:t xml:space="preserve"> </w:t>
      </w:r>
      <w:r w:rsidR="009B36CB" w:rsidRPr="009F5B41">
        <w:rPr>
          <w:rFonts w:ascii="Arial" w:eastAsia="Arial" w:hAnsi="Arial" w:cs="Arial"/>
          <w:lang w:val="es-ES_tradnl"/>
        </w:rPr>
        <w:t>de 2013 “</w:t>
      </w:r>
      <w:r w:rsidR="009B36CB" w:rsidRPr="009F5B41">
        <w:rPr>
          <w:rFonts w:ascii="Arial" w:eastAsia="Arial" w:hAnsi="Arial" w:cs="Arial"/>
          <w:i/>
          <w:iCs/>
          <w:lang w:val="es-ES_tradnl"/>
        </w:rPr>
        <w:t>Directrices para prevenir conductas irregulares relacionadas con incumplimiento de los manuales de funciones y de procedimientos y la pérdida de elementos y documentos públicos</w:t>
      </w:r>
      <w:r w:rsidR="009B36CB" w:rsidRPr="009F5B41">
        <w:rPr>
          <w:rFonts w:ascii="Arial" w:eastAsia="Arial" w:hAnsi="Arial" w:cs="Arial"/>
          <w:lang w:val="es-ES_tradnl"/>
        </w:rPr>
        <w:t>”</w:t>
      </w:r>
    </w:p>
    <w:p w14:paraId="73D0933A" w14:textId="0A9647BA"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Lineamientos del Plan Nacional de </w:t>
      </w:r>
      <w:r w:rsidR="00BF4A2D" w:rsidRPr="009F5B41">
        <w:rPr>
          <w:rFonts w:ascii="Arial" w:eastAsia="Arial" w:hAnsi="Arial" w:cs="Arial"/>
        </w:rPr>
        <w:t>F</w:t>
      </w:r>
      <w:r w:rsidRPr="009F5B41">
        <w:rPr>
          <w:rFonts w:ascii="Arial" w:eastAsia="Arial" w:hAnsi="Arial" w:cs="Arial"/>
        </w:rPr>
        <w:t>ormación</w:t>
      </w:r>
    </w:p>
    <w:p w14:paraId="23AD05EB" w14:textId="3E67F034"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Medición de </w:t>
      </w:r>
      <w:r w:rsidR="00BF4A2D" w:rsidRPr="009F5B41">
        <w:rPr>
          <w:rFonts w:ascii="Arial" w:eastAsia="Arial" w:hAnsi="Arial" w:cs="Arial"/>
        </w:rPr>
        <w:t>c</w:t>
      </w:r>
      <w:r w:rsidRPr="009F5B41">
        <w:rPr>
          <w:rFonts w:ascii="Arial" w:eastAsia="Arial" w:hAnsi="Arial" w:cs="Arial"/>
        </w:rPr>
        <w:t xml:space="preserve">lima </w:t>
      </w:r>
      <w:r w:rsidR="00BF4A2D" w:rsidRPr="009F5B41">
        <w:rPr>
          <w:rFonts w:ascii="Arial" w:eastAsia="Arial" w:hAnsi="Arial" w:cs="Arial"/>
        </w:rPr>
        <w:t>l</w:t>
      </w:r>
      <w:r w:rsidRPr="009F5B41">
        <w:rPr>
          <w:rFonts w:ascii="Arial" w:eastAsia="Arial" w:hAnsi="Arial" w:cs="Arial"/>
        </w:rPr>
        <w:t>aboral y calidad de vida en el trabajo</w:t>
      </w:r>
    </w:p>
    <w:p w14:paraId="3FC8C6F0" w14:textId="4F6F88B9" w:rsidR="007A02CF" w:rsidRPr="009F5B41" w:rsidRDefault="007A02CF"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Negociación Sindical</w:t>
      </w:r>
    </w:p>
    <w:p w14:paraId="5FF01E5A" w14:textId="77777777" w:rsidR="009B36CB" w:rsidRPr="009F5B41" w:rsidRDefault="009B36CB"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Necesidades SST</w:t>
      </w:r>
      <w:bookmarkStart w:id="58" w:name="_heading=h.2s8eyo1" w:colFirst="0" w:colLast="0"/>
      <w:bookmarkEnd w:id="58"/>
    </w:p>
    <w:p w14:paraId="0825A487" w14:textId="5E3B1E5B" w:rsidR="009B36CB" w:rsidRPr="009F5B41" w:rsidRDefault="009B36CB"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E</w:t>
      </w:r>
      <w:r w:rsidR="004F451A" w:rsidRPr="009F5B41">
        <w:rPr>
          <w:rFonts w:ascii="Arial" w:eastAsia="Arial" w:hAnsi="Arial" w:cs="Arial"/>
        </w:rPr>
        <w:t>valuación de clima organizacional</w:t>
      </w:r>
    </w:p>
    <w:p w14:paraId="42F19FA8" w14:textId="77777777" w:rsidR="009B36CB" w:rsidRPr="009F5B41" w:rsidRDefault="009B36CB"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M</w:t>
      </w:r>
      <w:r w:rsidR="004F451A" w:rsidRPr="009F5B41">
        <w:rPr>
          <w:rFonts w:ascii="Arial" w:eastAsia="Arial" w:hAnsi="Arial" w:cs="Arial"/>
        </w:rPr>
        <w:t xml:space="preserve">edición de riesgo psicosocial </w:t>
      </w:r>
    </w:p>
    <w:p w14:paraId="783A3439" w14:textId="75B2D537" w:rsidR="0061683D" w:rsidRPr="009F5B41" w:rsidRDefault="0061683D"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F</w:t>
      </w:r>
      <w:r w:rsidR="00427A24" w:rsidRPr="009F5B41">
        <w:rPr>
          <w:rFonts w:ascii="Arial" w:eastAsia="Arial" w:hAnsi="Arial" w:cs="Arial"/>
        </w:rPr>
        <w:t>URAG</w:t>
      </w:r>
    </w:p>
    <w:p w14:paraId="31817D00" w14:textId="6A320247" w:rsidR="0061683D" w:rsidRPr="009F5B41" w:rsidRDefault="0061683D" w:rsidP="009F5B41">
      <w:pPr>
        <w:numPr>
          <w:ilvl w:val="0"/>
          <w:numId w:val="2"/>
        </w:num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lastRenderedPageBreak/>
        <w:t>Plan estratégico de seguridad vial</w:t>
      </w:r>
    </w:p>
    <w:p w14:paraId="3DCAA184" w14:textId="686D44B4" w:rsidR="004F451A" w:rsidRPr="009F5B41" w:rsidRDefault="004F451A" w:rsidP="009F5B41">
      <w:pPr>
        <w:pBdr>
          <w:top w:val="nil"/>
          <w:left w:val="nil"/>
          <w:bottom w:val="nil"/>
          <w:right w:val="nil"/>
          <w:between w:val="nil"/>
        </w:pBdr>
        <w:spacing w:line="276" w:lineRule="auto"/>
        <w:jc w:val="both"/>
        <w:rPr>
          <w:rFonts w:ascii="Arial" w:eastAsia="Arial" w:hAnsi="Arial" w:cs="Arial"/>
        </w:rPr>
      </w:pPr>
      <w:r w:rsidRPr="009F5B41">
        <w:rPr>
          <w:rFonts w:ascii="Arial" w:eastAsia="Arial" w:hAnsi="Arial" w:cs="Arial"/>
        </w:rPr>
        <w:t xml:space="preserve"> </w:t>
      </w:r>
    </w:p>
    <w:p w14:paraId="780954BD" w14:textId="5BAAFD75" w:rsidR="004F451A" w:rsidRPr="009F5B41" w:rsidRDefault="004F451A" w:rsidP="009F5B41">
      <w:pPr>
        <w:jc w:val="both"/>
        <w:rPr>
          <w:rFonts w:ascii="Arial" w:eastAsia="Arial" w:hAnsi="Arial" w:cs="Arial"/>
          <w:b/>
        </w:rPr>
      </w:pPr>
      <w:r w:rsidRPr="009F5B41">
        <w:rPr>
          <w:rFonts w:ascii="Arial" w:eastAsia="Arial" w:hAnsi="Arial" w:cs="Arial"/>
        </w:rPr>
        <w:t xml:space="preserve">Las técnicas y herramientas usadas para la identificación de necesidades seleccionadas </w:t>
      </w:r>
      <w:r w:rsidR="00560F1C" w:rsidRPr="009F5B41">
        <w:rPr>
          <w:rFonts w:ascii="Arial" w:eastAsia="Arial" w:hAnsi="Arial" w:cs="Arial"/>
        </w:rPr>
        <w:t>fueron</w:t>
      </w:r>
      <w:r w:rsidRPr="009F5B41">
        <w:rPr>
          <w:rFonts w:ascii="Arial" w:eastAsia="Arial" w:hAnsi="Arial" w:cs="Arial"/>
        </w:rPr>
        <w:t xml:space="preserve">: </w:t>
      </w:r>
    </w:p>
    <w:p w14:paraId="1904D8AA" w14:textId="49CA6558" w:rsidR="004F451A" w:rsidRPr="009F5B41" w:rsidRDefault="004F451A" w:rsidP="009F5B41">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9F5B41">
        <w:rPr>
          <w:rFonts w:ascii="Arial" w:eastAsia="Arial" w:hAnsi="Arial" w:cs="Arial"/>
          <w:color w:val="000000"/>
        </w:rPr>
        <w:t>Entrevistas</w:t>
      </w:r>
    </w:p>
    <w:p w14:paraId="69F8AAED" w14:textId="749EB3C3" w:rsidR="004F451A" w:rsidRPr="009F5B41" w:rsidRDefault="004F451A" w:rsidP="009F5B41">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9F5B41">
        <w:rPr>
          <w:rFonts w:ascii="Arial" w:eastAsia="Arial" w:hAnsi="Arial" w:cs="Arial"/>
        </w:rPr>
        <w:t>Mesas de trabajo</w:t>
      </w:r>
    </w:p>
    <w:p w14:paraId="4CB704AC" w14:textId="07633508" w:rsidR="004F451A" w:rsidRPr="009F5B41" w:rsidRDefault="004F451A" w:rsidP="009F5B41">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9F5B41">
        <w:rPr>
          <w:rFonts w:ascii="Arial" w:eastAsia="Arial" w:hAnsi="Arial" w:cs="Arial"/>
          <w:color w:val="000000"/>
        </w:rPr>
        <w:t>Resultados de Informes</w:t>
      </w:r>
    </w:p>
    <w:p w14:paraId="243B252F" w14:textId="77777777" w:rsidR="004F451A" w:rsidRPr="009F5B41" w:rsidRDefault="004F451A" w:rsidP="009F5B41">
      <w:pPr>
        <w:numPr>
          <w:ilvl w:val="0"/>
          <w:numId w:val="4"/>
        </w:numPr>
        <w:pBdr>
          <w:top w:val="nil"/>
          <w:left w:val="nil"/>
          <w:bottom w:val="nil"/>
          <w:right w:val="nil"/>
          <w:between w:val="nil"/>
        </w:pBdr>
        <w:tabs>
          <w:tab w:val="center" w:pos="4252"/>
          <w:tab w:val="right" w:pos="8504"/>
        </w:tabs>
        <w:jc w:val="both"/>
        <w:rPr>
          <w:rFonts w:ascii="Arial" w:eastAsia="Arial" w:hAnsi="Arial" w:cs="Arial"/>
          <w:b/>
          <w:color w:val="000000"/>
        </w:rPr>
      </w:pPr>
      <w:r w:rsidRPr="009F5B41">
        <w:rPr>
          <w:rFonts w:ascii="Arial" w:eastAsia="Arial" w:hAnsi="Arial" w:cs="Arial"/>
          <w:color w:val="000000"/>
        </w:rPr>
        <w:t>Mapa Humano</w:t>
      </w:r>
    </w:p>
    <w:p w14:paraId="0C0E48BB" w14:textId="77777777" w:rsidR="004F451A" w:rsidRPr="009F5B41" w:rsidRDefault="004F451A" w:rsidP="009F5B41">
      <w:pPr>
        <w:numPr>
          <w:ilvl w:val="0"/>
          <w:numId w:val="4"/>
        </w:num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Estadísticas de Servicios y accidentalidad</w:t>
      </w:r>
    </w:p>
    <w:p w14:paraId="1F8AC93F" w14:textId="77777777" w:rsidR="001D3886" w:rsidRPr="009F5B41" w:rsidRDefault="001D3886" w:rsidP="009F5B41">
      <w:pPr>
        <w:jc w:val="both"/>
        <w:rPr>
          <w:rFonts w:ascii="Arial" w:eastAsia="Arial" w:hAnsi="Arial" w:cs="Arial"/>
        </w:rPr>
      </w:pPr>
      <w:bookmarkStart w:id="59" w:name="_heading=h.26in1rg" w:colFirst="0" w:colLast="0"/>
      <w:bookmarkEnd w:id="59"/>
    </w:p>
    <w:p w14:paraId="62550A98" w14:textId="2CD9A3EE" w:rsidR="008E6043" w:rsidRPr="009F5B41" w:rsidRDefault="00E71AEF" w:rsidP="009F5B41">
      <w:pPr>
        <w:pBdr>
          <w:top w:val="nil"/>
          <w:left w:val="nil"/>
          <w:bottom w:val="nil"/>
          <w:right w:val="nil"/>
          <w:between w:val="nil"/>
        </w:pBdr>
        <w:tabs>
          <w:tab w:val="center" w:pos="4252"/>
          <w:tab w:val="right" w:pos="8504"/>
        </w:tabs>
        <w:jc w:val="both"/>
        <w:rPr>
          <w:rFonts w:ascii="Arial" w:eastAsia="Arial" w:hAnsi="Arial" w:cs="Arial"/>
          <w:color w:val="000000"/>
        </w:rPr>
      </w:pPr>
      <w:bookmarkStart w:id="60" w:name="_heading=h.lnxbz9" w:colFirst="0" w:colLast="0"/>
      <w:bookmarkStart w:id="61" w:name="_heading=h.35nkun2" w:colFirst="0" w:colLast="0"/>
      <w:bookmarkEnd w:id="60"/>
      <w:bookmarkEnd w:id="61"/>
      <w:r w:rsidRPr="009F5B41">
        <w:rPr>
          <w:rFonts w:ascii="Arial" w:eastAsia="Arial" w:hAnsi="Arial" w:cs="Arial"/>
          <w:color w:val="000000"/>
        </w:rPr>
        <w:t>Teniendo como base los pendientes por ejecutar de la matriz de priorización del P</w:t>
      </w:r>
      <w:r w:rsidR="008E6043" w:rsidRPr="009F5B41">
        <w:rPr>
          <w:rFonts w:ascii="Arial" w:eastAsia="Arial" w:hAnsi="Arial" w:cs="Arial"/>
          <w:color w:val="000000"/>
        </w:rPr>
        <w:t>IC</w:t>
      </w:r>
      <w:r w:rsidRPr="009F5B41">
        <w:rPr>
          <w:rFonts w:ascii="Arial" w:eastAsia="Arial" w:hAnsi="Arial" w:cs="Arial"/>
          <w:color w:val="000000"/>
        </w:rPr>
        <w:t xml:space="preserve"> 202</w:t>
      </w:r>
      <w:r w:rsidR="009246F9" w:rsidRPr="009F5B41">
        <w:rPr>
          <w:rFonts w:ascii="Arial" w:eastAsia="Arial" w:hAnsi="Arial" w:cs="Arial"/>
          <w:color w:val="000000"/>
        </w:rPr>
        <w:t>2</w:t>
      </w:r>
      <w:r w:rsidR="00606388" w:rsidRPr="009F5B41">
        <w:rPr>
          <w:rFonts w:ascii="Arial" w:eastAsia="Arial" w:hAnsi="Arial" w:cs="Arial"/>
          <w:color w:val="000000"/>
        </w:rPr>
        <w:t xml:space="preserve"> se </w:t>
      </w:r>
      <w:r w:rsidR="00CD3F08" w:rsidRPr="009F5B41">
        <w:rPr>
          <w:rFonts w:ascii="Arial" w:eastAsia="Arial" w:hAnsi="Arial" w:cs="Arial"/>
          <w:color w:val="000000"/>
        </w:rPr>
        <w:t>validaron</w:t>
      </w:r>
      <w:r w:rsidR="00606388" w:rsidRPr="009F5B41">
        <w:rPr>
          <w:rFonts w:ascii="Arial" w:eastAsia="Arial" w:hAnsi="Arial" w:cs="Arial"/>
          <w:color w:val="000000"/>
        </w:rPr>
        <w:t xml:space="preserve"> </w:t>
      </w:r>
      <w:r w:rsidRPr="009F5B41">
        <w:rPr>
          <w:rFonts w:ascii="Arial" w:eastAsia="Arial" w:hAnsi="Arial" w:cs="Arial"/>
          <w:color w:val="000000"/>
        </w:rPr>
        <w:t xml:space="preserve">los requerimientos de las áreas </w:t>
      </w:r>
      <w:r w:rsidR="00606388" w:rsidRPr="009F5B41">
        <w:rPr>
          <w:rFonts w:ascii="Arial" w:eastAsia="Arial" w:hAnsi="Arial" w:cs="Arial"/>
          <w:color w:val="000000"/>
        </w:rPr>
        <w:t>que hicieron llegar a través de correo electrónico</w:t>
      </w:r>
      <w:r w:rsidR="00CD3F08" w:rsidRPr="009F5B41">
        <w:rPr>
          <w:rFonts w:ascii="Arial" w:eastAsia="Arial" w:hAnsi="Arial" w:cs="Arial"/>
          <w:color w:val="000000"/>
        </w:rPr>
        <w:t>,</w:t>
      </w:r>
      <w:r w:rsidR="00606388" w:rsidRPr="009F5B41">
        <w:rPr>
          <w:rFonts w:ascii="Arial" w:eastAsia="Arial" w:hAnsi="Arial" w:cs="Arial"/>
          <w:color w:val="000000"/>
        </w:rPr>
        <w:t xml:space="preserve"> </w:t>
      </w:r>
      <w:r w:rsidR="00627153" w:rsidRPr="009F5B41">
        <w:rPr>
          <w:rFonts w:ascii="Arial" w:eastAsia="Arial" w:hAnsi="Arial" w:cs="Arial"/>
          <w:color w:val="000000"/>
        </w:rPr>
        <w:t>memorandos</w:t>
      </w:r>
      <w:r w:rsidR="00606388" w:rsidRPr="009F5B41">
        <w:rPr>
          <w:rFonts w:ascii="Arial" w:eastAsia="Arial" w:hAnsi="Arial" w:cs="Arial"/>
          <w:color w:val="000000"/>
        </w:rPr>
        <w:t xml:space="preserve"> </w:t>
      </w:r>
      <w:r w:rsidR="004720CA" w:rsidRPr="009F5B41">
        <w:rPr>
          <w:rFonts w:ascii="Arial" w:eastAsia="Arial" w:hAnsi="Arial" w:cs="Arial"/>
          <w:color w:val="000000"/>
        </w:rPr>
        <w:t>y mesas de trabajo</w:t>
      </w:r>
      <w:r w:rsidR="00606388" w:rsidRPr="009F5B41">
        <w:rPr>
          <w:rFonts w:ascii="Arial" w:eastAsia="Arial" w:hAnsi="Arial" w:cs="Arial"/>
          <w:color w:val="000000"/>
        </w:rPr>
        <w:t xml:space="preserve"> </w:t>
      </w:r>
      <w:r w:rsidRPr="009F5B41">
        <w:rPr>
          <w:rFonts w:ascii="Arial" w:eastAsia="Arial" w:hAnsi="Arial" w:cs="Arial"/>
          <w:color w:val="000000"/>
        </w:rPr>
        <w:t>y se consolid</w:t>
      </w:r>
      <w:r w:rsidR="008E6043" w:rsidRPr="009F5B41">
        <w:rPr>
          <w:rFonts w:ascii="Arial" w:eastAsia="Arial" w:hAnsi="Arial" w:cs="Arial"/>
          <w:color w:val="000000"/>
        </w:rPr>
        <w:t>aron en</w:t>
      </w:r>
      <w:r w:rsidRPr="009F5B41">
        <w:rPr>
          <w:rFonts w:ascii="Arial" w:eastAsia="Arial" w:hAnsi="Arial" w:cs="Arial"/>
          <w:color w:val="000000"/>
        </w:rPr>
        <w:t xml:space="preserve"> </w:t>
      </w:r>
      <w:r w:rsidR="00627153" w:rsidRPr="009F5B41">
        <w:rPr>
          <w:rFonts w:ascii="Arial" w:eastAsia="Arial" w:hAnsi="Arial" w:cs="Arial"/>
          <w:color w:val="000000"/>
        </w:rPr>
        <w:t>dos</w:t>
      </w:r>
      <w:r w:rsidRPr="009F5B41">
        <w:rPr>
          <w:rFonts w:ascii="Arial" w:eastAsia="Arial" w:hAnsi="Arial" w:cs="Arial"/>
          <w:color w:val="000000"/>
        </w:rPr>
        <w:t xml:space="preserve"> matri</w:t>
      </w:r>
      <w:r w:rsidR="00627153" w:rsidRPr="009F5B41">
        <w:rPr>
          <w:rFonts w:ascii="Arial" w:eastAsia="Arial" w:hAnsi="Arial" w:cs="Arial"/>
          <w:color w:val="000000"/>
        </w:rPr>
        <w:t>ces</w:t>
      </w:r>
      <w:r w:rsidRPr="009F5B41">
        <w:rPr>
          <w:rFonts w:ascii="Arial" w:eastAsia="Arial" w:hAnsi="Arial" w:cs="Arial"/>
          <w:color w:val="000000"/>
        </w:rPr>
        <w:t xml:space="preserve"> </w:t>
      </w:r>
      <w:r w:rsidR="00627153" w:rsidRPr="009F5B41">
        <w:rPr>
          <w:rFonts w:ascii="Arial" w:eastAsia="Arial" w:hAnsi="Arial" w:cs="Arial"/>
          <w:color w:val="000000"/>
        </w:rPr>
        <w:t xml:space="preserve"> cada una con una </w:t>
      </w:r>
      <w:r w:rsidR="004720CA" w:rsidRPr="009F5B41">
        <w:rPr>
          <w:rFonts w:ascii="Arial" w:eastAsia="Arial" w:hAnsi="Arial" w:cs="Arial"/>
          <w:color w:val="000000"/>
        </w:rPr>
        <w:t>línea</w:t>
      </w:r>
      <w:r w:rsidR="00627153" w:rsidRPr="009F5B41">
        <w:rPr>
          <w:rFonts w:ascii="Arial" w:eastAsia="Arial" w:hAnsi="Arial" w:cs="Arial"/>
          <w:color w:val="000000"/>
        </w:rPr>
        <w:t xml:space="preserve"> temática: </w:t>
      </w:r>
      <w:r w:rsidR="004F451A" w:rsidRPr="009F5B41">
        <w:rPr>
          <w:rFonts w:ascii="Arial" w:eastAsia="Arial" w:hAnsi="Arial" w:cs="Arial"/>
          <w:color w:val="000000"/>
        </w:rPr>
        <w:t xml:space="preserve">Gestión </w:t>
      </w:r>
      <w:r w:rsidR="00BC10BF" w:rsidRPr="009F5B41">
        <w:rPr>
          <w:rFonts w:ascii="Arial" w:eastAsia="Arial" w:hAnsi="Arial" w:cs="Arial"/>
          <w:color w:val="000000"/>
        </w:rPr>
        <w:t>(</w:t>
      </w:r>
      <w:r w:rsidR="00BC10BF" w:rsidRPr="009F5B41">
        <w:rPr>
          <w:rFonts w:ascii="Arial" w:eastAsia="Arial" w:hAnsi="Arial" w:cs="Arial"/>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r w:rsidR="00BC10BF" w:rsidRPr="009F5B41">
        <w:rPr>
          <w:rFonts w:ascii="Arial" w:eastAsia="Arial" w:hAnsi="Arial" w:cs="Arial"/>
          <w:color w:val="000000"/>
        </w:rPr>
        <w:t xml:space="preserve">) </w:t>
      </w:r>
      <w:r w:rsidR="004F451A" w:rsidRPr="009F5B41">
        <w:rPr>
          <w:rFonts w:ascii="Arial" w:eastAsia="Arial" w:hAnsi="Arial" w:cs="Arial"/>
          <w:color w:val="000000"/>
        </w:rPr>
        <w:t>y Misional</w:t>
      </w:r>
      <w:r w:rsidR="00DB564B" w:rsidRPr="009F5B41">
        <w:rPr>
          <w:rFonts w:ascii="Arial" w:eastAsia="Arial" w:hAnsi="Arial" w:cs="Arial"/>
          <w:color w:val="000000"/>
        </w:rPr>
        <w:t xml:space="preserve"> (</w:t>
      </w:r>
      <w:r w:rsidR="00DB564B" w:rsidRPr="009F5B41">
        <w:rPr>
          <w:rFonts w:ascii="Arial" w:eastAsia="Arial" w:hAnsi="Arial" w:cs="Arial"/>
        </w:rPr>
        <w:t>con esta línea se pretende profundizar en áreas del conocimiento para la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w:t>
      </w:r>
      <w:r w:rsidR="008E6043" w:rsidRPr="009F5B41">
        <w:rPr>
          <w:rFonts w:ascii="Arial" w:eastAsia="Arial" w:hAnsi="Arial" w:cs="Arial"/>
          <w:color w:val="000000"/>
        </w:rPr>
        <w:t>.</w:t>
      </w:r>
    </w:p>
    <w:p w14:paraId="7A3C220A" w14:textId="77777777" w:rsidR="00F859AB" w:rsidRPr="009F5B41" w:rsidRDefault="00F859AB" w:rsidP="009F5B41">
      <w:pPr>
        <w:pBdr>
          <w:top w:val="nil"/>
          <w:left w:val="nil"/>
          <w:bottom w:val="nil"/>
          <w:right w:val="nil"/>
          <w:between w:val="nil"/>
        </w:pBdr>
        <w:tabs>
          <w:tab w:val="center" w:pos="4252"/>
          <w:tab w:val="right" w:pos="8504"/>
        </w:tabs>
        <w:jc w:val="both"/>
        <w:rPr>
          <w:rFonts w:ascii="Arial" w:eastAsia="Arial" w:hAnsi="Arial" w:cs="Arial"/>
          <w:color w:val="000000"/>
        </w:rPr>
      </w:pPr>
    </w:p>
    <w:p w14:paraId="530EB351" w14:textId="54937267" w:rsidR="00F859AB" w:rsidRPr="009F5B41" w:rsidRDefault="00B45A03" w:rsidP="009F5B41">
      <w:p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Adicionalmente, </w:t>
      </w:r>
      <w:r w:rsidR="00C117BD" w:rsidRPr="009F5B41">
        <w:rPr>
          <w:rFonts w:ascii="Arial" w:eastAsia="Arial" w:hAnsi="Arial" w:cs="Arial"/>
          <w:color w:val="000000"/>
        </w:rPr>
        <w:t xml:space="preserve">se tiene en cuenta </w:t>
      </w:r>
      <w:r w:rsidR="00F5538F" w:rsidRPr="009F5B41">
        <w:rPr>
          <w:rFonts w:ascii="Arial" w:eastAsia="Arial" w:hAnsi="Arial" w:cs="Arial"/>
          <w:color w:val="000000"/>
        </w:rPr>
        <w:t xml:space="preserve">el “Sistema de Gestión mapa humano”, </w:t>
      </w:r>
      <w:r w:rsidR="00BE4EE0" w:rsidRPr="009F5B41">
        <w:rPr>
          <w:rFonts w:ascii="Arial" w:eastAsia="Arial" w:hAnsi="Arial" w:cs="Arial"/>
          <w:color w:val="000000"/>
        </w:rPr>
        <w:t xml:space="preserve">el cual </w:t>
      </w:r>
      <w:r w:rsidR="00CB15DB" w:rsidRPr="009F5B41">
        <w:rPr>
          <w:rFonts w:ascii="Arial" w:eastAsia="Arial" w:hAnsi="Arial" w:cs="Arial"/>
          <w:color w:val="000000"/>
        </w:rPr>
        <w:t>les</w:t>
      </w:r>
      <w:r w:rsidR="00BE4EE0" w:rsidRPr="009F5B41">
        <w:rPr>
          <w:rFonts w:ascii="Arial" w:eastAsia="Arial" w:hAnsi="Arial" w:cs="Arial"/>
          <w:color w:val="000000"/>
        </w:rPr>
        <w:t xml:space="preserve"> permite a los servidores de la entidad </w:t>
      </w:r>
      <w:r w:rsidR="00BF64C8" w:rsidRPr="009F5B41">
        <w:rPr>
          <w:rFonts w:ascii="Arial" w:eastAsia="Arial" w:hAnsi="Arial" w:cs="Arial"/>
          <w:color w:val="000000"/>
        </w:rPr>
        <w:t xml:space="preserve">realizar la actualización de la información académica suministrada, así como el cargue de soportes de capacitaciones y formaciones llevadas a cabo por la entidad, durante la vida laboral. </w:t>
      </w:r>
      <w:r w:rsidR="00A967E6" w:rsidRPr="009F5B41">
        <w:rPr>
          <w:rFonts w:ascii="Arial" w:eastAsia="Arial" w:hAnsi="Arial" w:cs="Arial"/>
          <w:color w:val="000000"/>
        </w:rPr>
        <w:t>Est</w:t>
      </w:r>
      <w:r w:rsidR="002F752D" w:rsidRPr="009F5B41">
        <w:rPr>
          <w:rFonts w:ascii="Arial" w:eastAsia="Arial" w:hAnsi="Arial" w:cs="Arial"/>
          <w:color w:val="000000"/>
        </w:rPr>
        <w:t>a herramient</w:t>
      </w:r>
      <w:r w:rsidR="00EC4AFA" w:rsidRPr="009F5B41">
        <w:rPr>
          <w:rFonts w:ascii="Arial" w:eastAsia="Arial" w:hAnsi="Arial" w:cs="Arial"/>
          <w:color w:val="000000"/>
        </w:rPr>
        <w:t>a</w:t>
      </w:r>
      <w:r w:rsidR="00A967E6" w:rsidRPr="009F5B41">
        <w:rPr>
          <w:rFonts w:ascii="Arial" w:eastAsia="Arial" w:hAnsi="Arial" w:cs="Arial"/>
          <w:color w:val="000000"/>
        </w:rPr>
        <w:t xml:space="preserve"> permite tener un consolidado de todas las capacitaciones y formaciones </w:t>
      </w:r>
      <w:r w:rsidR="008B4FAD" w:rsidRPr="009F5B41">
        <w:rPr>
          <w:rFonts w:ascii="Arial" w:eastAsia="Arial" w:hAnsi="Arial" w:cs="Arial"/>
          <w:color w:val="000000"/>
        </w:rPr>
        <w:t>de cada uno de los servidores</w:t>
      </w:r>
      <w:r w:rsidR="001C1325" w:rsidRPr="009F5B41">
        <w:rPr>
          <w:rFonts w:ascii="Arial" w:eastAsia="Arial" w:hAnsi="Arial" w:cs="Arial"/>
          <w:color w:val="000000"/>
        </w:rPr>
        <w:t>, para consulta y validación</w:t>
      </w:r>
      <w:r w:rsidR="00EC4AFA" w:rsidRPr="009F5B41">
        <w:rPr>
          <w:rFonts w:ascii="Arial" w:eastAsia="Arial" w:hAnsi="Arial" w:cs="Arial"/>
          <w:color w:val="000000"/>
        </w:rPr>
        <w:t>.</w:t>
      </w:r>
    </w:p>
    <w:p w14:paraId="64F0BAA2" w14:textId="5E7C51A5" w:rsidR="004F451A"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color w:val="000000"/>
        </w:rPr>
      </w:pPr>
      <w:r w:rsidRPr="009F5B41">
        <w:rPr>
          <w:rFonts w:ascii="Arial" w:eastAsia="Arial" w:hAnsi="Arial" w:cs="Arial"/>
          <w:color w:val="000000"/>
        </w:rPr>
        <w:t xml:space="preserve"> </w:t>
      </w:r>
    </w:p>
    <w:p w14:paraId="19A95E27" w14:textId="7B82C3A2" w:rsidR="0072328E"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 xml:space="preserve">Este diagnóstico </w:t>
      </w:r>
      <w:r w:rsidR="008A16D3" w:rsidRPr="009F5B41">
        <w:rPr>
          <w:rFonts w:ascii="Arial" w:eastAsia="Arial" w:hAnsi="Arial" w:cs="Arial"/>
        </w:rPr>
        <w:t>fue validado en</w:t>
      </w:r>
      <w:r w:rsidRPr="009F5B41">
        <w:rPr>
          <w:rFonts w:ascii="Arial" w:eastAsia="Arial" w:hAnsi="Arial" w:cs="Arial"/>
        </w:rPr>
        <w:t xml:space="preserve"> </w:t>
      </w:r>
      <w:r w:rsidR="00A56FD5" w:rsidRPr="009F5B41">
        <w:rPr>
          <w:rFonts w:ascii="Arial" w:eastAsia="Arial" w:hAnsi="Arial" w:cs="Arial"/>
        </w:rPr>
        <w:t>31</w:t>
      </w:r>
      <w:r w:rsidRPr="009F5B41">
        <w:rPr>
          <w:rFonts w:ascii="Arial" w:eastAsia="Arial" w:hAnsi="Arial" w:cs="Arial"/>
        </w:rPr>
        <w:t xml:space="preserve"> mesas de trabajo</w:t>
      </w:r>
      <w:r w:rsidR="0072328E" w:rsidRPr="009F5B41">
        <w:rPr>
          <w:rFonts w:ascii="Arial" w:eastAsia="Arial" w:hAnsi="Arial" w:cs="Arial"/>
        </w:rPr>
        <w:t xml:space="preserve"> </w:t>
      </w:r>
      <w:r w:rsidR="008E6043" w:rsidRPr="009F5B41">
        <w:rPr>
          <w:rFonts w:ascii="Arial" w:eastAsia="Arial" w:hAnsi="Arial" w:cs="Arial"/>
        </w:rPr>
        <w:t>para su revisión y ajustes, así:</w:t>
      </w:r>
    </w:p>
    <w:p w14:paraId="59FA0223" w14:textId="77777777" w:rsidR="00824ABD" w:rsidRPr="009F5B41" w:rsidRDefault="00824ABD" w:rsidP="009F5B41">
      <w:pPr>
        <w:pBdr>
          <w:top w:val="nil"/>
          <w:left w:val="nil"/>
          <w:bottom w:val="nil"/>
          <w:right w:val="nil"/>
          <w:between w:val="nil"/>
        </w:pBdr>
        <w:tabs>
          <w:tab w:val="center" w:pos="4252"/>
          <w:tab w:val="right" w:pos="8504"/>
        </w:tabs>
        <w:jc w:val="both"/>
        <w:rPr>
          <w:rFonts w:ascii="Arial" w:eastAsia="Arial" w:hAnsi="Arial" w:cs="Arial"/>
        </w:rPr>
      </w:pPr>
    </w:p>
    <w:tbl>
      <w:tblPr>
        <w:tblStyle w:val="Tablanormal3"/>
        <w:tblW w:w="5000" w:type="pct"/>
        <w:tblLook w:val="04A0" w:firstRow="1" w:lastRow="0" w:firstColumn="1" w:lastColumn="0" w:noHBand="0" w:noVBand="1"/>
      </w:tblPr>
      <w:tblGrid>
        <w:gridCol w:w="2877"/>
        <w:gridCol w:w="2750"/>
        <w:gridCol w:w="4579"/>
      </w:tblGrid>
      <w:tr w:rsidR="00E0347E" w:rsidRPr="009F5B41" w14:paraId="4F31C65E" w14:textId="77777777" w:rsidTr="00827C18">
        <w:trPr>
          <w:cnfStyle w:val="100000000000" w:firstRow="1" w:lastRow="0" w:firstColumn="0" w:lastColumn="0" w:oddVBand="0" w:evenVBand="0" w:oddHBand="0" w:evenHBand="0" w:firstRowFirstColumn="0" w:firstRowLastColumn="0" w:lastRowFirstColumn="0" w:lastRowLastColumn="0"/>
          <w:trHeight w:val="57"/>
        </w:trPr>
        <w:tc>
          <w:tcPr>
            <w:cnfStyle w:val="001000000100" w:firstRow="0" w:lastRow="0" w:firstColumn="1" w:lastColumn="0" w:oddVBand="0" w:evenVBand="0" w:oddHBand="0" w:evenHBand="0" w:firstRowFirstColumn="1" w:firstRowLastColumn="0" w:lastRowFirstColumn="0" w:lastRowLastColumn="0"/>
            <w:tcW w:w="1666" w:type="pct"/>
            <w:noWrap/>
            <w:hideMark/>
          </w:tcPr>
          <w:p w14:paraId="04657B7B" w14:textId="3D2FE1B9" w:rsidR="00E0347E" w:rsidRPr="009F5B41" w:rsidRDefault="00E0347E" w:rsidP="009F5B41">
            <w:pPr>
              <w:jc w:val="both"/>
              <w:rPr>
                <w:rFonts w:ascii="Arial" w:hAnsi="Arial" w:cs="Arial"/>
                <w:b w:val="0"/>
                <w:bCs w:val="0"/>
                <w:color w:val="000000"/>
                <w:lang w:eastAsia="es-CO"/>
              </w:rPr>
            </w:pPr>
            <w:r w:rsidRPr="009F5B41">
              <w:rPr>
                <w:rFonts w:ascii="Arial" w:hAnsi="Arial" w:cs="Arial"/>
                <w:color w:val="000000"/>
              </w:rPr>
              <w:t>Área / equipo</w:t>
            </w:r>
          </w:p>
        </w:tc>
        <w:tc>
          <w:tcPr>
            <w:tcW w:w="834" w:type="pct"/>
            <w:noWrap/>
            <w:hideMark/>
          </w:tcPr>
          <w:p w14:paraId="443EDDF9" w14:textId="77777777" w:rsidR="00E0347E" w:rsidRPr="009F5B41" w:rsidRDefault="00E0347E"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9F5B41">
              <w:rPr>
                <w:rFonts w:ascii="Arial" w:hAnsi="Arial" w:cs="Arial"/>
                <w:color w:val="000000"/>
              </w:rPr>
              <w:t>Fecha realización</w:t>
            </w:r>
          </w:p>
        </w:tc>
        <w:tc>
          <w:tcPr>
            <w:tcW w:w="2500" w:type="pct"/>
            <w:noWrap/>
            <w:hideMark/>
          </w:tcPr>
          <w:p w14:paraId="3AD66D74" w14:textId="77777777" w:rsidR="00E0347E" w:rsidRPr="009F5B41" w:rsidRDefault="00E0347E"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9F5B41">
              <w:rPr>
                <w:rFonts w:ascii="Arial" w:hAnsi="Arial" w:cs="Arial"/>
                <w:color w:val="000000"/>
              </w:rPr>
              <w:t>Personal que participa</w:t>
            </w:r>
          </w:p>
        </w:tc>
      </w:tr>
      <w:tr w:rsidR="00E0347E" w:rsidRPr="009F5B41" w14:paraId="6D101FA9"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4393EC13" w14:textId="5B710291" w:rsidR="00E0347E" w:rsidRPr="009F5B41" w:rsidRDefault="00E0347E" w:rsidP="009F5B41">
            <w:pPr>
              <w:jc w:val="both"/>
              <w:rPr>
                <w:rFonts w:ascii="Arial" w:hAnsi="Arial" w:cs="Arial"/>
                <w:color w:val="000000"/>
              </w:rPr>
            </w:pPr>
            <w:r w:rsidRPr="009F5B41">
              <w:rPr>
                <w:rFonts w:ascii="Arial" w:eastAsia="Symbol" w:hAnsi="Arial" w:cs="Arial"/>
                <w:color w:val="000000"/>
              </w:rPr>
              <w:t>Central de Comunicaciones</w:t>
            </w:r>
          </w:p>
        </w:tc>
        <w:tc>
          <w:tcPr>
            <w:tcW w:w="834" w:type="pct"/>
          </w:tcPr>
          <w:p w14:paraId="1CD46C45" w14:textId="42670CD9"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13/septiembre/2022</w:t>
            </w:r>
          </w:p>
        </w:tc>
        <w:tc>
          <w:tcPr>
            <w:tcW w:w="2500" w:type="pct"/>
            <w:hideMark/>
          </w:tcPr>
          <w:p w14:paraId="1C4A64F7" w14:textId="611A15A6" w:rsidR="00E0347E"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Líder de Grupo Especializado</w:t>
            </w:r>
            <w:r w:rsidR="00E0347E" w:rsidRPr="009F5B41">
              <w:rPr>
                <w:rFonts w:ascii="Arial" w:hAnsi="Arial" w:cs="Arial"/>
                <w:color w:val="000000"/>
              </w:rPr>
              <w:t xml:space="preserve"> - equipo escuela de formación bomberil</w:t>
            </w:r>
          </w:p>
        </w:tc>
      </w:tr>
      <w:tr w:rsidR="00E0347E" w:rsidRPr="009F5B41" w14:paraId="17DBDD99"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1E9B7E9F" w14:textId="72A5B464" w:rsidR="00E0347E" w:rsidRPr="009F5B41" w:rsidRDefault="00E0347E" w:rsidP="009F5B41">
            <w:pPr>
              <w:jc w:val="both"/>
              <w:rPr>
                <w:rFonts w:ascii="Arial" w:hAnsi="Arial" w:cs="Arial"/>
                <w:color w:val="000000"/>
              </w:rPr>
            </w:pPr>
            <w:r w:rsidRPr="009F5B41">
              <w:rPr>
                <w:rFonts w:ascii="Arial" w:eastAsia="Symbol" w:hAnsi="Arial" w:cs="Arial"/>
                <w:color w:val="000000"/>
              </w:rPr>
              <w:t>Grupo GOVE</w:t>
            </w:r>
          </w:p>
        </w:tc>
        <w:tc>
          <w:tcPr>
            <w:tcW w:w="834" w:type="pct"/>
          </w:tcPr>
          <w:p w14:paraId="4E5566B6" w14:textId="587AA6A6"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eastAsia="Symbol" w:hAnsi="Arial" w:cs="Arial"/>
                <w:color w:val="000000"/>
              </w:rPr>
              <w:t>14/septiembre/2022</w:t>
            </w:r>
          </w:p>
        </w:tc>
        <w:tc>
          <w:tcPr>
            <w:tcW w:w="2500" w:type="pct"/>
            <w:hideMark/>
          </w:tcPr>
          <w:p w14:paraId="3D5242DD" w14:textId="6F6195E3" w:rsidR="00E0347E"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Equipo especializado</w:t>
            </w:r>
            <w:r w:rsidR="00E0347E" w:rsidRPr="009F5B41">
              <w:rPr>
                <w:rFonts w:ascii="Arial" w:hAnsi="Arial" w:cs="Arial"/>
                <w:color w:val="000000"/>
              </w:rPr>
              <w:t>- equipo escuela de formación bomberil</w:t>
            </w:r>
          </w:p>
        </w:tc>
      </w:tr>
      <w:tr w:rsidR="00E0347E" w:rsidRPr="009F5B41" w14:paraId="552957B8"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68D0EABB" w14:textId="1573BAF2" w:rsidR="00E0347E" w:rsidRPr="009F5B41" w:rsidRDefault="00E0347E" w:rsidP="009F5B41">
            <w:pPr>
              <w:jc w:val="both"/>
              <w:rPr>
                <w:rFonts w:ascii="Arial" w:hAnsi="Arial" w:cs="Arial"/>
                <w:color w:val="000000"/>
              </w:rPr>
            </w:pPr>
            <w:r w:rsidRPr="009F5B41">
              <w:rPr>
                <w:rFonts w:ascii="Arial" w:eastAsia="Symbol" w:hAnsi="Arial" w:cs="Arial"/>
                <w:color w:val="000000"/>
              </w:rPr>
              <w:t>B2 – Central</w:t>
            </w:r>
          </w:p>
        </w:tc>
        <w:tc>
          <w:tcPr>
            <w:tcW w:w="834" w:type="pct"/>
          </w:tcPr>
          <w:p w14:paraId="31C9F1F5" w14:textId="23EE26C3"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15/septiembre/2022</w:t>
            </w:r>
          </w:p>
        </w:tc>
        <w:tc>
          <w:tcPr>
            <w:tcW w:w="2500" w:type="pct"/>
            <w:hideMark/>
          </w:tcPr>
          <w:p w14:paraId="2B541EAB" w14:textId="25BF4BCD" w:rsidR="00E0347E" w:rsidRPr="009F5B41" w:rsidRDefault="00E0347E"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w:t>
            </w:r>
            <w:r w:rsidR="00A56FD5" w:rsidRPr="009F5B41">
              <w:rPr>
                <w:rFonts w:ascii="Arial" w:hAnsi="Arial" w:cs="Arial"/>
                <w:color w:val="000000"/>
              </w:rPr>
              <w:t xml:space="preserve">de la estación turno 3 </w:t>
            </w:r>
            <w:r w:rsidRPr="009F5B41">
              <w:rPr>
                <w:rFonts w:ascii="Arial" w:hAnsi="Arial" w:cs="Arial"/>
                <w:color w:val="000000"/>
              </w:rPr>
              <w:t>- equipo escuela de formación bomberil</w:t>
            </w:r>
          </w:p>
        </w:tc>
      </w:tr>
      <w:tr w:rsidR="00E0347E" w:rsidRPr="009F5B41" w14:paraId="7D5B15F1"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2E170044"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B7 – Ferias</w:t>
            </w:r>
          </w:p>
        </w:tc>
        <w:tc>
          <w:tcPr>
            <w:tcW w:w="834" w:type="pct"/>
          </w:tcPr>
          <w:p w14:paraId="4372030D" w14:textId="06426687"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16/septiembre/2022</w:t>
            </w:r>
          </w:p>
        </w:tc>
        <w:tc>
          <w:tcPr>
            <w:tcW w:w="2500" w:type="pct"/>
            <w:hideMark/>
          </w:tcPr>
          <w:p w14:paraId="07EBD51B" w14:textId="070FDC71" w:rsidR="00E0347E"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de la estación turno </w:t>
            </w:r>
            <w:r w:rsidR="00D51105" w:rsidRPr="009F5B41">
              <w:rPr>
                <w:rFonts w:ascii="Arial" w:hAnsi="Arial" w:cs="Arial"/>
                <w:color w:val="000000"/>
              </w:rPr>
              <w:t>1 -</w:t>
            </w:r>
            <w:r w:rsidR="00E0347E" w:rsidRPr="009F5B41">
              <w:rPr>
                <w:rFonts w:ascii="Arial" w:hAnsi="Arial" w:cs="Arial"/>
                <w:color w:val="000000"/>
              </w:rPr>
              <w:t xml:space="preserve"> equipo escuela de formación bomberil</w:t>
            </w:r>
          </w:p>
        </w:tc>
      </w:tr>
      <w:tr w:rsidR="00E0347E" w:rsidRPr="009F5B41" w14:paraId="14A2F061"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2A65B40A"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lastRenderedPageBreak/>
              <w:t>B5 – Kennedy</w:t>
            </w:r>
          </w:p>
        </w:tc>
        <w:tc>
          <w:tcPr>
            <w:tcW w:w="834" w:type="pct"/>
          </w:tcPr>
          <w:p w14:paraId="1AB8B648" w14:textId="7BBD95CD"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23/septiembre/2022</w:t>
            </w:r>
          </w:p>
        </w:tc>
        <w:tc>
          <w:tcPr>
            <w:tcW w:w="2500" w:type="pct"/>
            <w:hideMark/>
          </w:tcPr>
          <w:p w14:paraId="3B35A90B" w14:textId="499E9BE3" w:rsidR="00E0347E"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Jefe de turno 1</w:t>
            </w:r>
            <w:r w:rsidR="00E0347E" w:rsidRPr="009F5B41">
              <w:rPr>
                <w:rFonts w:ascii="Arial" w:hAnsi="Arial" w:cs="Arial"/>
                <w:color w:val="000000"/>
              </w:rPr>
              <w:t xml:space="preserve"> - equipo escuela de formación bomberil</w:t>
            </w:r>
          </w:p>
        </w:tc>
      </w:tr>
      <w:tr w:rsidR="00E0347E" w:rsidRPr="009F5B41" w14:paraId="15E4CA3D"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49EC637F" w14:textId="54CD747F" w:rsidR="00E0347E" w:rsidRPr="009F5B41" w:rsidRDefault="00E0347E" w:rsidP="009F5B41">
            <w:pPr>
              <w:jc w:val="both"/>
              <w:rPr>
                <w:rFonts w:ascii="Arial" w:hAnsi="Arial" w:cs="Arial"/>
                <w:color w:val="000000"/>
              </w:rPr>
            </w:pPr>
            <w:r w:rsidRPr="009F5B41">
              <w:rPr>
                <w:rFonts w:ascii="Arial" w:eastAsia="Symbol" w:hAnsi="Arial" w:cs="Arial"/>
                <w:color w:val="000000"/>
              </w:rPr>
              <w:t>B1 – Chapinero</w:t>
            </w:r>
          </w:p>
        </w:tc>
        <w:tc>
          <w:tcPr>
            <w:tcW w:w="834" w:type="pct"/>
          </w:tcPr>
          <w:p w14:paraId="0CB1EA10" w14:textId="487CFF69"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28/septiembre/2022</w:t>
            </w:r>
          </w:p>
        </w:tc>
        <w:tc>
          <w:tcPr>
            <w:tcW w:w="2500" w:type="pct"/>
            <w:hideMark/>
          </w:tcPr>
          <w:p w14:paraId="206D2302" w14:textId="47625098" w:rsidR="00E0347E"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de la estación turno 1  </w:t>
            </w:r>
            <w:r w:rsidR="00E0347E" w:rsidRPr="009F5B41">
              <w:rPr>
                <w:rFonts w:ascii="Arial" w:hAnsi="Arial" w:cs="Arial"/>
                <w:color w:val="000000"/>
              </w:rPr>
              <w:t xml:space="preserve"> - equipo escuela de formación bomberil</w:t>
            </w:r>
          </w:p>
        </w:tc>
      </w:tr>
      <w:tr w:rsidR="00E0347E" w:rsidRPr="009F5B41" w14:paraId="79D97C06"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052F36B8" w14:textId="68FB0560" w:rsidR="00E0347E" w:rsidRPr="009F5B41" w:rsidRDefault="00E0347E" w:rsidP="009F5B41">
            <w:pPr>
              <w:jc w:val="both"/>
              <w:rPr>
                <w:rFonts w:ascii="Arial" w:hAnsi="Arial" w:cs="Arial"/>
                <w:color w:val="000000"/>
              </w:rPr>
            </w:pPr>
            <w:r w:rsidRPr="009F5B41">
              <w:rPr>
                <w:rFonts w:ascii="Arial" w:eastAsia="Symbol" w:hAnsi="Arial" w:cs="Arial"/>
                <w:color w:val="000000"/>
              </w:rPr>
              <w:t>B12 – Suba</w:t>
            </w:r>
          </w:p>
        </w:tc>
        <w:tc>
          <w:tcPr>
            <w:tcW w:w="834" w:type="pct"/>
          </w:tcPr>
          <w:p w14:paraId="7F52D8ED" w14:textId="00162095"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29/septiembre/2022</w:t>
            </w:r>
          </w:p>
        </w:tc>
        <w:tc>
          <w:tcPr>
            <w:tcW w:w="2500" w:type="pct"/>
            <w:hideMark/>
          </w:tcPr>
          <w:p w14:paraId="2859031F" w14:textId="3CC1E682" w:rsidR="00E0347E"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Jefe de turno 1 </w:t>
            </w:r>
            <w:r w:rsidR="00E0347E" w:rsidRPr="009F5B41">
              <w:rPr>
                <w:rFonts w:ascii="Arial" w:hAnsi="Arial" w:cs="Arial"/>
                <w:color w:val="000000"/>
              </w:rPr>
              <w:t>- equipo escuela de formación bomberil</w:t>
            </w:r>
          </w:p>
        </w:tc>
      </w:tr>
      <w:tr w:rsidR="00E0347E" w:rsidRPr="009F5B41" w14:paraId="40845F4C"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2777E220" w14:textId="010A1A88" w:rsidR="00E0347E" w:rsidRPr="009F5B41" w:rsidRDefault="00E0347E" w:rsidP="009F5B41">
            <w:pPr>
              <w:jc w:val="both"/>
              <w:rPr>
                <w:rFonts w:ascii="Arial" w:hAnsi="Arial" w:cs="Arial"/>
                <w:color w:val="000000"/>
              </w:rPr>
            </w:pPr>
            <w:r w:rsidRPr="009F5B41">
              <w:rPr>
                <w:rFonts w:ascii="Arial" w:eastAsia="Symbol" w:hAnsi="Arial" w:cs="Arial"/>
                <w:color w:val="000000"/>
              </w:rPr>
              <w:t>Subdirección de Gestión Corporativa</w:t>
            </w:r>
          </w:p>
        </w:tc>
        <w:tc>
          <w:tcPr>
            <w:tcW w:w="834" w:type="pct"/>
          </w:tcPr>
          <w:p w14:paraId="3D2AA77D" w14:textId="6B9F6AE1" w:rsidR="00E0347E"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3/octubre/2022</w:t>
            </w:r>
          </w:p>
        </w:tc>
        <w:tc>
          <w:tcPr>
            <w:tcW w:w="2500" w:type="pct"/>
            <w:hideMark/>
          </w:tcPr>
          <w:p w14:paraId="2868334A" w14:textId="75B4D3DA" w:rsidR="00E0347E" w:rsidRPr="009F5B41" w:rsidRDefault="00E0347E"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por la subdirección - equipo escuela de formación bomberil</w:t>
            </w:r>
          </w:p>
        </w:tc>
      </w:tr>
      <w:tr w:rsidR="00E0347E" w:rsidRPr="009F5B41" w14:paraId="53733971"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3148B00A"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Oficina Asesora Jurídica</w:t>
            </w:r>
          </w:p>
        </w:tc>
        <w:tc>
          <w:tcPr>
            <w:tcW w:w="834" w:type="pct"/>
          </w:tcPr>
          <w:p w14:paraId="4C9649C5" w14:textId="0A77B9BE"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5/octubre/2022</w:t>
            </w:r>
          </w:p>
        </w:tc>
        <w:tc>
          <w:tcPr>
            <w:tcW w:w="2500" w:type="pct"/>
            <w:hideMark/>
          </w:tcPr>
          <w:p w14:paraId="3C98F81D" w14:textId="530C548B" w:rsidR="00E0347E"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Jefe Oficina </w:t>
            </w:r>
            <w:r w:rsidR="00D51105" w:rsidRPr="009F5B41">
              <w:rPr>
                <w:rFonts w:ascii="Arial" w:hAnsi="Arial" w:cs="Arial"/>
                <w:color w:val="000000"/>
              </w:rPr>
              <w:t>Jurídica</w:t>
            </w:r>
            <w:r w:rsidR="00E0347E" w:rsidRPr="009F5B41">
              <w:rPr>
                <w:rFonts w:ascii="Arial" w:hAnsi="Arial" w:cs="Arial"/>
                <w:color w:val="000000"/>
              </w:rPr>
              <w:t xml:space="preserve"> - equipo escuela de formación bomberil</w:t>
            </w:r>
          </w:p>
        </w:tc>
      </w:tr>
      <w:tr w:rsidR="00E0347E" w:rsidRPr="009F5B41" w14:paraId="466285D4"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066F73C7"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Oficina de Control Interno</w:t>
            </w:r>
          </w:p>
        </w:tc>
        <w:tc>
          <w:tcPr>
            <w:tcW w:w="834" w:type="pct"/>
          </w:tcPr>
          <w:p w14:paraId="7CB956F5" w14:textId="68D3B1BB"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7/octubre/2022</w:t>
            </w:r>
          </w:p>
        </w:tc>
        <w:tc>
          <w:tcPr>
            <w:tcW w:w="2500" w:type="pct"/>
            <w:hideMark/>
          </w:tcPr>
          <w:p w14:paraId="6D49E1A6" w14:textId="3ABD8C58" w:rsidR="00E0347E" w:rsidRPr="009F5B41" w:rsidRDefault="00E0347E"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por </w:t>
            </w:r>
            <w:r w:rsidR="00D51105" w:rsidRPr="009F5B41">
              <w:rPr>
                <w:rFonts w:ascii="Arial" w:hAnsi="Arial" w:cs="Arial"/>
                <w:color w:val="000000"/>
              </w:rPr>
              <w:t>el jefe de oficina</w:t>
            </w:r>
            <w:r w:rsidRPr="009F5B41">
              <w:rPr>
                <w:rFonts w:ascii="Arial" w:hAnsi="Arial" w:cs="Arial"/>
                <w:color w:val="000000"/>
              </w:rPr>
              <w:t xml:space="preserve"> - equipo escuela de formación bomberil</w:t>
            </w:r>
          </w:p>
        </w:tc>
      </w:tr>
      <w:tr w:rsidR="00E0347E" w:rsidRPr="009F5B41" w14:paraId="3A38AB6E"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4CB4FED7"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Oficina de Control disciplinarios</w:t>
            </w:r>
          </w:p>
        </w:tc>
        <w:tc>
          <w:tcPr>
            <w:tcW w:w="834" w:type="pct"/>
          </w:tcPr>
          <w:p w14:paraId="56A15C5D" w14:textId="0D69E815"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7/octubre/2022</w:t>
            </w:r>
          </w:p>
        </w:tc>
        <w:tc>
          <w:tcPr>
            <w:tcW w:w="2500" w:type="pct"/>
            <w:hideMark/>
          </w:tcPr>
          <w:p w14:paraId="076148F6" w14:textId="107A1CE3" w:rsidR="00E0347E"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por el jefe de oficina </w:t>
            </w:r>
            <w:r w:rsidR="00E0347E" w:rsidRPr="009F5B41">
              <w:rPr>
                <w:rFonts w:ascii="Arial" w:hAnsi="Arial" w:cs="Arial"/>
                <w:color w:val="000000"/>
              </w:rPr>
              <w:t>- equipo escuela de formación bomberil</w:t>
            </w:r>
          </w:p>
        </w:tc>
      </w:tr>
      <w:tr w:rsidR="00E0347E" w:rsidRPr="009F5B41" w14:paraId="1F8B8812"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2B157F4B"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Subdirección de Gestión Humana</w:t>
            </w:r>
          </w:p>
        </w:tc>
        <w:tc>
          <w:tcPr>
            <w:tcW w:w="834" w:type="pct"/>
          </w:tcPr>
          <w:p w14:paraId="72C11C09" w14:textId="6831B472" w:rsidR="00E0347E"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10/octubre/2022</w:t>
            </w:r>
          </w:p>
        </w:tc>
        <w:tc>
          <w:tcPr>
            <w:tcW w:w="2500" w:type="pct"/>
            <w:hideMark/>
          </w:tcPr>
          <w:p w14:paraId="755D8385" w14:textId="33DBC8CF" w:rsidR="00E0347E" w:rsidRPr="009F5B41" w:rsidRDefault="00E0347E"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por la subdirección - equipo escuela de formación bomberil</w:t>
            </w:r>
          </w:p>
        </w:tc>
      </w:tr>
      <w:tr w:rsidR="00E0347E" w:rsidRPr="009F5B41" w14:paraId="53BDBE1A"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46EFCCAA" w14:textId="7BA88109" w:rsidR="00E0347E" w:rsidRPr="009F5B41" w:rsidRDefault="00E0347E" w:rsidP="009F5B41">
            <w:pPr>
              <w:jc w:val="both"/>
              <w:rPr>
                <w:rFonts w:ascii="Arial" w:hAnsi="Arial" w:cs="Arial"/>
                <w:color w:val="000000"/>
              </w:rPr>
            </w:pPr>
            <w:r w:rsidRPr="009F5B41">
              <w:rPr>
                <w:rFonts w:ascii="Arial" w:eastAsia="Symbol" w:hAnsi="Arial" w:cs="Arial"/>
                <w:color w:val="000000"/>
              </w:rPr>
              <w:t>B13 – Caobos</w:t>
            </w:r>
          </w:p>
        </w:tc>
        <w:tc>
          <w:tcPr>
            <w:tcW w:w="834" w:type="pct"/>
          </w:tcPr>
          <w:p w14:paraId="788B8373" w14:textId="326B6624"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21/octubre/2022</w:t>
            </w:r>
          </w:p>
        </w:tc>
        <w:tc>
          <w:tcPr>
            <w:tcW w:w="2500" w:type="pct"/>
            <w:hideMark/>
          </w:tcPr>
          <w:p w14:paraId="1B3ECFFC" w14:textId="433E2784" w:rsidR="00E0347E"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de la estación turno 1   </w:t>
            </w:r>
            <w:r w:rsidR="00E0347E" w:rsidRPr="009F5B41">
              <w:rPr>
                <w:rFonts w:ascii="Arial" w:hAnsi="Arial" w:cs="Arial"/>
                <w:color w:val="000000"/>
              </w:rPr>
              <w:t>- equipo escuela de formación bomberil</w:t>
            </w:r>
          </w:p>
        </w:tc>
      </w:tr>
      <w:tr w:rsidR="00E0347E" w:rsidRPr="009F5B41" w14:paraId="11B5FE7E"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3132D732"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B14 – Bicentenario de la independencia</w:t>
            </w:r>
          </w:p>
        </w:tc>
        <w:tc>
          <w:tcPr>
            <w:tcW w:w="834" w:type="pct"/>
          </w:tcPr>
          <w:p w14:paraId="06765449" w14:textId="39F8F5C3"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21/octubre/2022</w:t>
            </w:r>
          </w:p>
        </w:tc>
        <w:tc>
          <w:tcPr>
            <w:tcW w:w="2500" w:type="pct"/>
            <w:hideMark/>
          </w:tcPr>
          <w:p w14:paraId="048C3410" w14:textId="6EF862EB" w:rsidR="00E0347E"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 xml:space="preserve">Personal designado de la estación turno 1 </w:t>
            </w:r>
            <w:r w:rsidR="00E0347E" w:rsidRPr="009F5B41">
              <w:rPr>
                <w:rFonts w:ascii="Arial" w:hAnsi="Arial" w:cs="Arial"/>
                <w:color w:val="000000"/>
              </w:rPr>
              <w:t>- equipo escuela de formación bomberil</w:t>
            </w:r>
          </w:p>
        </w:tc>
      </w:tr>
      <w:tr w:rsidR="00E0347E" w:rsidRPr="009F5B41" w14:paraId="771E5403"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0DF0CF7D"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B15 – Garces Navas</w:t>
            </w:r>
          </w:p>
        </w:tc>
        <w:tc>
          <w:tcPr>
            <w:tcW w:w="834" w:type="pct"/>
          </w:tcPr>
          <w:p w14:paraId="6A54AC39" w14:textId="0F420FD4" w:rsidR="00E0347E" w:rsidRPr="009F5B41" w:rsidRDefault="00D124E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22/octubre/2022</w:t>
            </w:r>
          </w:p>
        </w:tc>
        <w:tc>
          <w:tcPr>
            <w:tcW w:w="2500" w:type="pct"/>
            <w:hideMark/>
          </w:tcPr>
          <w:p w14:paraId="4D60014A" w14:textId="3853F320" w:rsidR="00E0347E"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de la estación turno 1</w:t>
            </w:r>
            <w:r w:rsidR="00E0347E" w:rsidRPr="009F5B41">
              <w:rPr>
                <w:rFonts w:ascii="Arial" w:hAnsi="Arial" w:cs="Arial"/>
                <w:color w:val="000000"/>
              </w:rPr>
              <w:t xml:space="preserve"> - equipo escuela de formación bomberil</w:t>
            </w:r>
          </w:p>
        </w:tc>
      </w:tr>
      <w:tr w:rsidR="00E0347E" w:rsidRPr="009F5B41" w14:paraId="064AB084"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6189F904"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B9 – Bellavista</w:t>
            </w:r>
          </w:p>
        </w:tc>
        <w:tc>
          <w:tcPr>
            <w:tcW w:w="834" w:type="pct"/>
          </w:tcPr>
          <w:p w14:paraId="0522E719" w14:textId="6ACC7E3F" w:rsidR="00E0347E" w:rsidRPr="009F5B41" w:rsidRDefault="00D124E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25/octubre/2022</w:t>
            </w:r>
          </w:p>
        </w:tc>
        <w:tc>
          <w:tcPr>
            <w:tcW w:w="2500" w:type="pct"/>
            <w:hideMark/>
          </w:tcPr>
          <w:p w14:paraId="270858FD" w14:textId="0432589D" w:rsidR="00E0347E"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Jefe de turno 1 -</w:t>
            </w:r>
            <w:r w:rsidR="00E0347E" w:rsidRPr="009F5B41">
              <w:rPr>
                <w:rFonts w:ascii="Arial" w:hAnsi="Arial" w:cs="Arial"/>
                <w:color w:val="000000"/>
              </w:rPr>
              <w:t xml:space="preserve"> equipo escuela de formación bomberil</w:t>
            </w:r>
          </w:p>
        </w:tc>
      </w:tr>
      <w:tr w:rsidR="00E0347E" w:rsidRPr="009F5B41" w14:paraId="4AA684F8"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7A6259D1" w14:textId="77777777" w:rsidR="00E0347E" w:rsidRPr="009F5B41" w:rsidRDefault="00E0347E" w:rsidP="009F5B41">
            <w:pPr>
              <w:jc w:val="both"/>
              <w:rPr>
                <w:rFonts w:ascii="Arial" w:hAnsi="Arial" w:cs="Arial"/>
                <w:color w:val="000000"/>
              </w:rPr>
            </w:pPr>
            <w:r w:rsidRPr="009F5B41">
              <w:rPr>
                <w:rFonts w:ascii="Arial" w:eastAsia="Symbol" w:hAnsi="Arial" w:cs="Arial"/>
                <w:color w:val="000000"/>
              </w:rPr>
              <w:t>Grupo UARBO</w:t>
            </w:r>
          </w:p>
        </w:tc>
        <w:tc>
          <w:tcPr>
            <w:tcW w:w="834" w:type="pct"/>
          </w:tcPr>
          <w:p w14:paraId="2A1CAB07" w14:textId="592F5F58" w:rsidR="00E0347E" w:rsidRPr="009F5B41" w:rsidRDefault="00B557DD"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 /Noviembre /2022</w:t>
            </w:r>
          </w:p>
        </w:tc>
        <w:tc>
          <w:tcPr>
            <w:tcW w:w="2500" w:type="pct"/>
            <w:hideMark/>
          </w:tcPr>
          <w:p w14:paraId="28D9E803" w14:textId="45D12CC9" w:rsidR="00E0347E"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Líder grupo especializado</w:t>
            </w:r>
            <w:r w:rsidR="00E0347E" w:rsidRPr="009F5B41">
              <w:rPr>
                <w:rFonts w:ascii="Arial" w:hAnsi="Arial" w:cs="Arial"/>
                <w:color w:val="000000"/>
              </w:rPr>
              <w:t xml:space="preserve"> - equipo escuela de formación bomberil</w:t>
            </w:r>
          </w:p>
        </w:tc>
      </w:tr>
      <w:tr w:rsidR="00A56FD5" w:rsidRPr="009F5B41" w14:paraId="7A87F227"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tcPr>
          <w:p w14:paraId="2667A474" w14:textId="61CC3403"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Oficina Asesora de Planeación</w:t>
            </w:r>
          </w:p>
        </w:tc>
        <w:tc>
          <w:tcPr>
            <w:tcW w:w="834" w:type="pct"/>
          </w:tcPr>
          <w:p w14:paraId="711CBE25" w14:textId="71F4345F"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4/Noviembre/2022</w:t>
            </w:r>
          </w:p>
        </w:tc>
        <w:tc>
          <w:tcPr>
            <w:tcW w:w="2500" w:type="pct"/>
          </w:tcPr>
          <w:p w14:paraId="76B78C22" w14:textId="04AFE1FB"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por la subdirección - equipo escuela de formación bomberil</w:t>
            </w:r>
          </w:p>
        </w:tc>
      </w:tr>
      <w:tr w:rsidR="00A56FD5" w:rsidRPr="009F5B41" w14:paraId="792C757A"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7147FBAD" w14:textId="5C8E8725" w:rsidR="00A56FD5" w:rsidRPr="009F5B41" w:rsidRDefault="00A56FD5" w:rsidP="009F5B41">
            <w:pPr>
              <w:jc w:val="both"/>
              <w:rPr>
                <w:rFonts w:ascii="Arial" w:hAnsi="Arial" w:cs="Arial"/>
                <w:color w:val="000000"/>
              </w:rPr>
            </w:pPr>
            <w:r w:rsidRPr="009F5B41">
              <w:rPr>
                <w:rFonts w:ascii="Arial" w:eastAsia="Symbol" w:hAnsi="Arial" w:cs="Arial"/>
                <w:color w:val="000000"/>
              </w:rPr>
              <w:t>B3 – Restrepo</w:t>
            </w:r>
          </w:p>
        </w:tc>
        <w:tc>
          <w:tcPr>
            <w:tcW w:w="834" w:type="pct"/>
          </w:tcPr>
          <w:p w14:paraId="718F1707" w14:textId="62E3882E"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9/Noviembre/2022</w:t>
            </w:r>
          </w:p>
        </w:tc>
        <w:tc>
          <w:tcPr>
            <w:tcW w:w="2500" w:type="pct"/>
          </w:tcPr>
          <w:p w14:paraId="19735910" w14:textId="781C3C9B" w:rsidR="00A56FD5"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Jefe de estación</w:t>
            </w:r>
            <w:r w:rsidR="00A56FD5" w:rsidRPr="009F5B41">
              <w:rPr>
                <w:rFonts w:ascii="Arial" w:hAnsi="Arial" w:cs="Arial"/>
                <w:color w:val="000000"/>
              </w:rPr>
              <w:t xml:space="preserve"> - equipo escuela de formación bomberil</w:t>
            </w:r>
          </w:p>
        </w:tc>
      </w:tr>
      <w:tr w:rsidR="00A56FD5" w:rsidRPr="009F5B41" w14:paraId="2C88A2C9"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tcPr>
          <w:p w14:paraId="40C006C3" w14:textId="103FA9C0"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B4 – Puente Aranda</w:t>
            </w:r>
          </w:p>
        </w:tc>
        <w:tc>
          <w:tcPr>
            <w:tcW w:w="834" w:type="pct"/>
          </w:tcPr>
          <w:p w14:paraId="21D03A50" w14:textId="755FE531"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9/noviembre/2022</w:t>
            </w:r>
          </w:p>
        </w:tc>
        <w:tc>
          <w:tcPr>
            <w:tcW w:w="2500" w:type="pct"/>
          </w:tcPr>
          <w:p w14:paraId="4C59CFE0" w14:textId="03B45978" w:rsidR="00A56FD5"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Jefe de estación</w:t>
            </w:r>
            <w:r w:rsidR="00A56FD5" w:rsidRPr="009F5B41">
              <w:rPr>
                <w:rFonts w:ascii="Arial" w:hAnsi="Arial" w:cs="Arial"/>
                <w:color w:val="000000"/>
              </w:rPr>
              <w:t xml:space="preserve"> - equipo escuela de formación bomberil</w:t>
            </w:r>
          </w:p>
        </w:tc>
      </w:tr>
      <w:tr w:rsidR="00A56FD5" w:rsidRPr="009F5B41" w14:paraId="083AF53D"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72745117" w14:textId="0FDABB4C"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B11 – La candelaria</w:t>
            </w:r>
          </w:p>
        </w:tc>
        <w:tc>
          <w:tcPr>
            <w:tcW w:w="834" w:type="pct"/>
          </w:tcPr>
          <w:p w14:paraId="7357D1D8" w14:textId="55500350"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9/noviembre/2022</w:t>
            </w:r>
          </w:p>
        </w:tc>
        <w:tc>
          <w:tcPr>
            <w:tcW w:w="2500" w:type="pct"/>
          </w:tcPr>
          <w:p w14:paraId="0B1A3A4B" w14:textId="6F284708" w:rsidR="00A56FD5"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Jefe de estación </w:t>
            </w:r>
            <w:r w:rsidR="00A56FD5" w:rsidRPr="009F5B41">
              <w:rPr>
                <w:rFonts w:ascii="Arial" w:hAnsi="Arial" w:cs="Arial"/>
                <w:color w:val="000000"/>
              </w:rPr>
              <w:t>- equipo escuela de formación bomberil</w:t>
            </w:r>
          </w:p>
        </w:tc>
      </w:tr>
      <w:tr w:rsidR="00A56FD5" w:rsidRPr="009F5B41" w14:paraId="635AC91C"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tcPr>
          <w:p w14:paraId="5F18F3B4" w14:textId="351C3592"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lastRenderedPageBreak/>
              <w:t>Grupo Investigación de Incendios</w:t>
            </w:r>
          </w:p>
        </w:tc>
        <w:tc>
          <w:tcPr>
            <w:tcW w:w="834" w:type="pct"/>
          </w:tcPr>
          <w:p w14:paraId="5B4A2492" w14:textId="163FE4A7"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9/noviembre/2022</w:t>
            </w:r>
          </w:p>
        </w:tc>
        <w:tc>
          <w:tcPr>
            <w:tcW w:w="2500" w:type="pct"/>
          </w:tcPr>
          <w:p w14:paraId="4669C942" w14:textId="5FCFE530" w:rsidR="00A56FD5"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Líder de Grupo</w:t>
            </w:r>
            <w:r w:rsidR="00A56FD5" w:rsidRPr="009F5B41">
              <w:rPr>
                <w:rFonts w:ascii="Arial" w:hAnsi="Arial" w:cs="Arial"/>
                <w:color w:val="000000"/>
              </w:rPr>
              <w:t xml:space="preserve"> - equipo escuela de formación bomberil</w:t>
            </w:r>
          </w:p>
        </w:tc>
      </w:tr>
      <w:tr w:rsidR="00A56FD5" w:rsidRPr="009F5B41" w14:paraId="2517B652"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39A3D224" w14:textId="518AA254" w:rsidR="00A56FD5" w:rsidRPr="009F5B41" w:rsidRDefault="00A56FD5" w:rsidP="009F5B41">
            <w:pPr>
              <w:jc w:val="both"/>
              <w:rPr>
                <w:rFonts w:ascii="Arial" w:hAnsi="Arial" w:cs="Arial"/>
                <w:color w:val="000000"/>
              </w:rPr>
            </w:pPr>
            <w:r w:rsidRPr="009F5B41">
              <w:rPr>
                <w:rFonts w:ascii="Arial" w:eastAsia="Symbol" w:hAnsi="Arial" w:cs="Arial"/>
                <w:color w:val="000000"/>
              </w:rPr>
              <w:t>Subdirección Logística</w:t>
            </w:r>
          </w:p>
        </w:tc>
        <w:tc>
          <w:tcPr>
            <w:tcW w:w="834" w:type="pct"/>
          </w:tcPr>
          <w:p w14:paraId="5CC17CA1" w14:textId="4E825538"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10/noviembre/2022</w:t>
            </w:r>
          </w:p>
        </w:tc>
        <w:tc>
          <w:tcPr>
            <w:tcW w:w="2500" w:type="pct"/>
          </w:tcPr>
          <w:p w14:paraId="05D70642" w14:textId="45985381"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por la subdirección - equipo escuela de formación bomberil</w:t>
            </w:r>
          </w:p>
        </w:tc>
      </w:tr>
      <w:tr w:rsidR="00A56FD5" w:rsidRPr="009F5B41" w14:paraId="06C43DDE"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19BA1EF0" w14:textId="77777777" w:rsidR="00A56FD5" w:rsidRPr="009F5B41" w:rsidRDefault="00A56FD5" w:rsidP="009F5B41">
            <w:pPr>
              <w:jc w:val="both"/>
              <w:rPr>
                <w:rFonts w:ascii="Arial" w:hAnsi="Arial" w:cs="Arial"/>
                <w:color w:val="000000"/>
              </w:rPr>
            </w:pPr>
            <w:r w:rsidRPr="009F5B41">
              <w:rPr>
                <w:rFonts w:ascii="Arial" w:eastAsia="Symbol" w:hAnsi="Arial" w:cs="Arial"/>
                <w:color w:val="000000"/>
              </w:rPr>
              <w:t>Subdirección de Gestión del riesgo</w:t>
            </w:r>
          </w:p>
        </w:tc>
        <w:tc>
          <w:tcPr>
            <w:tcW w:w="834" w:type="pct"/>
          </w:tcPr>
          <w:p w14:paraId="1441AB0A" w14:textId="2E38912B"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10/noviembre/2022</w:t>
            </w:r>
          </w:p>
        </w:tc>
        <w:tc>
          <w:tcPr>
            <w:tcW w:w="2500" w:type="pct"/>
            <w:hideMark/>
          </w:tcPr>
          <w:p w14:paraId="364B6DE8" w14:textId="7FC8595F"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Personal designado por la subdirección - equipo escuela de formación bomberil</w:t>
            </w:r>
          </w:p>
        </w:tc>
      </w:tr>
      <w:tr w:rsidR="00A56FD5" w:rsidRPr="009F5B41" w14:paraId="3888BFC0"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1BAA5B50" w14:textId="6BD34E35"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Grupo SART</w:t>
            </w:r>
          </w:p>
        </w:tc>
        <w:tc>
          <w:tcPr>
            <w:tcW w:w="834" w:type="pct"/>
          </w:tcPr>
          <w:p w14:paraId="717DC155" w14:textId="246C2B49"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10/noviembre/2022</w:t>
            </w:r>
          </w:p>
        </w:tc>
        <w:tc>
          <w:tcPr>
            <w:tcW w:w="2500" w:type="pct"/>
          </w:tcPr>
          <w:p w14:paraId="006EDFB4" w14:textId="5A52B57D" w:rsidR="00A56FD5"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 xml:space="preserve">Líder de Grupo </w:t>
            </w:r>
            <w:r w:rsidR="00A56FD5" w:rsidRPr="009F5B41">
              <w:rPr>
                <w:rFonts w:ascii="Arial" w:hAnsi="Arial" w:cs="Arial"/>
                <w:color w:val="000000"/>
              </w:rPr>
              <w:t>- equipo escuela de formación bomberil</w:t>
            </w:r>
          </w:p>
        </w:tc>
      </w:tr>
      <w:tr w:rsidR="00A56FD5" w:rsidRPr="009F5B41" w14:paraId="5902A825"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tcPr>
          <w:p w14:paraId="78A01AEE" w14:textId="41D0B5C3"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Grupo Técnico de Rescate</w:t>
            </w:r>
          </w:p>
        </w:tc>
        <w:tc>
          <w:tcPr>
            <w:tcW w:w="834" w:type="pct"/>
          </w:tcPr>
          <w:p w14:paraId="313606C9" w14:textId="7ED9D267"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10/noviembre/2022</w:t>
            </w:r>
          </w:p>
        </w:tc>
        <w:tc>
          <w:tcPr>
            <w:tcW w:w="2500" w:type="pct"/>
          </w:tcPr>
          <w:p w14:paraId="00AF1D46" w14:textId="3D1DBCCF" w:rsidR="00A56FD5"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Líder de Grupo</w:t>
            </w:r>
            <w:r w:rsidR="00A56FD5" w:rsidRPr="009F5B41">
              <w:rPr>
                <w:rFonts w:ascii="Arial" w:hAnsi="Arial" w:cs="Arial"/>
                <w:color w:val="000000"/>
              </w:rPr>
              <w:t xml:space="preserve"> - equipo escuela de formación bomberil</w:t>
            </w:r>
          </w:p>
        </w:tc>
      </w:tr>
      <w:tr w:rsidR="00A56FD5" w:rsidRPr="009F5B41" w14:paraId="291EE204"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1108A65F" w14:textId="42482E6D"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Grupo USAR</w:t>
            </w:r>
          </w:p>
        </w:tc>
        <w:tc>
          <w:tcPr>
            <w:tcW w:w="834" w:type="pct"/>
          </w:tcPr>
          <w:p w14:paraId="13E357B1" w14:textId="6629DA6C"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10/noviembre/2022</w:t>
            </w:r>
          </w:p>
        </w:tc>
        <w:tc>
          <w:tcPr>
            <w:tcW w:w="2500" w:type="pct"/>
          </w:tcPr>
          <w:p w14:paraId="13A7D83A" w14:textId="18C43477" w:rsidR="00A56FD5"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Líder de Grupo</w:t>
            </w:r>
            <w:r w:rsidR="00A56FD5" w:rsidRPr="009F5B41">
              <w:rPr>
                <w:rFonts w:ascii="Arial" w:hAnsi="Arial" w:cs="Arial"/>
                <w:color w:val="000000"/>
              </w:rPr>
              <w:t xml:space="preserve"> - equipo escuela de formación bomberil</w:t>
            </w:r>
          </w:p>
        </w:tc>
      </w:tr>
      <w:tr w:rsidR="00A56FD5" w:rsidRPr="009F5B41" w14:paraId="1F1CB667"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79CE3385" w14:textId="77777777" w:rsidR="00A56FD5" w:rsidRPr="009F5B41" w:rsidRDefault="00A56FD5" w:rsidP="009F5B41">
            <w:pPr>
              <w:jc w:val="both"/>
              <w:rPr>
                <w:rFonts w:ascii="Arial" w:hAnsi="Arial" w:cs="Arial"/>
                <w:color w:val="000000"/>
              </w:rPr>
            </w:pPr>
            <w:r w:rsidRPr="009F5B41">
              <w:rPr>
                <w:rFonts w:ascii="Arial" w:eastAsia="Symbol" w:hAnsi="Arial" w:cs="Arial"/>
                <w:color w:val="000000"/>
              </w:rPr>
              <w:t>B8 – Bosa</w:t>
            </w:r>
          </w:p>
        </w:tc>
        <w:tc>
          <w:tcPr>
            <w:tcW w:w="834" w:type="pct"/>
          </w:tcPr>
          <w:p w14:paraId="769B5BF7" w14:textId="535219C4" w:rsidR="00A56FD5" w:rsidRPr="009F5B41" w:rsidRDefault="00A56FD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15/noviembre/2022</w:t>
            </w:r>
          </w:p>
        </w:tc>
        <w:tc>
          <w:tcPr>
            <w:tcW w:w="2500" w:type="pct"/>
            <w:hideMark/>
          </w:tcPr>
          <w:p w14:paraId="41240D3D" w14:textId="7BF8532C" w:rsidR="00A56FD5" w:rsidRPr="009F5B41" w:rsidRDefault="00D51105"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Jefe de estación</w:t>
            </w:r>
            <w:r w:rsidR="00A56FD5" w:rsidRPr="009F5B41">
              <w:rPr>
                <w:rFonts w:ascii="Arial" w:hAnsi="Arial" w:cs="Arial"/>
                <w:color w:val="000000"/>
              </w:rPr>
              <w:t xml:space="preserve"> - equipo escuela de formación bomberil</w:t>
            </w:r>
          </w:p>
        </w:tc>
      </w:tr>
      <w:tr w:rsidR="00A56FD5" w:rsidRPr="009F5B41" w14:paraId="3F5FFABF"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hideMark/>
          </w:tcPr>
          <w:p w14:paraId="2B8E4DB5" w14:textId="77777777" w:rsidR="00A56FD5" w:rsidRPr="009F5B41" w:rsidRDefault="00A56FD5" w:rsidP="009F5B41">
            <w:pPr>
              <w:jc w:val="both"/>
              <w:rPr>
                <w:rFonts w:ascii="Arial" w:hAnsi="Arial" w:cs="Arial"/>
                <w:color w:val="000000"/>
              </w:rPr>
            </w:pPr>
            <w:r w:rsidRPr="009F5B41">
              <w:rPr>
                <w:rFonts w:ascii="Arial" w:eastAsia="Symbol" w:hAnsi="Arial" w:cs="Arial"/>
                <w:color w:val="000000"/>
              </w:rPr>
              <w:t>B16 – Venecia</w:t>
            </w:r>
          </w:p>
        </w:tc>
        <w:tc>
          <w:tcPr>
            <w:tcW w:w="834" w:type="pct"/>
          </w:tcPr>
          <w:p w14:paraId="0D47ECC0" w14:textId="37EAE8EC"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15/noviembre/2022</w:t>
            </w:r>
          </w:p>
        </w:tc>
        <w:tc>
          <w:tcPr>
            <w:tcW w:w="2500" w:type="pct"/>
            <w:hideMark/>
          </w:tcPr>
          <w:p w14:paraId="1B524CFB" w14:textId="120A01AC" w:rsidR="00A56FD5" w:rsidRPr="009F5B41" w:rsidRDefault="00D5110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Jefe de estación</w:t>
            </w:r>
            <w:r w:rsidR="00A56FD5" w:rsidRPr="009F5B41">
              <w:rPr>
                <w:rFonts w:ascii="Arial" w:hAnsi="Arial" w:cs="Arial"/>
                <w:color w:val="000000"/>
              </w:rPr>
              <w:t xml:space="preserve"> - equipo escuela de formación bomberil</w:t>
            </w:r>
          </w:p>
        </w:tc>
      </w:tr>
      <w:tr w:rsidR="00A56FD5" w:rsidRPr="009F5B41" w14:paraId="2AFF3264" w14:textId="77777777" w:rsidTr="00827C18">
        <w:trPr>
          <w:trHeight w:val="57"/>
        </w:trPr>
        <w:tc>
          <w:tcPr>
            <w:cnfStyle w:val="001000000000" w:firstRow="0" w:lastRow="0" w:firstColumn="1" w:lastColumn="0" w:oddVBand="0" w:evenVBand="0" w:oddHBand="0" w:evenHBand="0" w:firstRowFirstColumn="0" w:firstRowLastColumn="0" w:lastRowFirstColumn="0" w:lastRowLastColumn="0"/>
            <w:tcW w:w="1666" w:type="pct"/>
          </w:tcPr>
          <w:p w14:paraId="7DF2252C" w14:textId="6D60D33A"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Comisión de Personal</w:t>
            </w:r>
          </w:p>
        </w:tc>
        <w:tc>
          <w:tcPr>
            <w:tcW w:w="834" w:type="pct"/>
          </w:tcPr>
          <w:p w14:paraId="4D890B5C" w14:textId="671C0B59" w:rsidR="00A56FD5" w:rsidRPr="009F5B41" w:rsidRDefault="001537B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9F5B41">
              <w:rPr>
                <w:rFonts w:ascii="Arial" w:hAnsi="Arial" w:cs="Arial"/>
                <w:color w:val="000000"/>
              </w:rPr>
              <w:t>21/diciembre/2022*</w:t>
            </w:r>
          </w:p>
        </w:tc>
        <w:tc>
          <w:tcPr>
            <w:tcW w:w="2500" w:type="pct"/>
          </w:tcPr>
          <w:p w14:paraId="1D85A45C" w14:textId="0751C5C0" w:rsidR="00A56FD5" w:rsidRPr="009F5B41" w:rsidRDefault="001537B9"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pt-BR"/>
              </w:rPr>
            </w:pPr>
            <w:r w:rsidRPr="009F5B41">
              <w:rPr>
                <w:rFonts w:ascii="Arial" w:hAnsi="Arial" w:cs="Arial"/>
                <w:color w:val="000000"/>
                <w:lang w:val="pt-BR"/>
              </w:rPr>
              <w:t xml:space="preserve">Edgar Manuel Rojas, Mauricio Ayala, William Tovar, </w:t>
            </w:r>
            <w:proofErr w:type="spellStart"/>
            <w:r w:rsidRPr="009F5B41">
              <w:rPr>
                <w:rFonts w:ascii="Arial" w:hAnsi="Arial" w:cs="Arial"/>
                <w:color w:val="000000"/>
                <w:lang w:val="pt-BR"/>
              </w:rPr>
              <w:t>Amalin</w:t>
            </w:r>
            <w:proofErr w:type="spellEnd"/>
            <w:r w:rsidRPr="009F5B41">
              <w:rPr>
                <w:rFonts w:ascii="Arial" w:hAnsi="Arial" w:cs="Arial"/>
                <w:color w:val="000000"/>
                <w:lang w:val="pt-BR"/>
              </w:rPr>
              <w:t xml:space="preserve"> </w:t>
            </w:r>
            <w:proofErr w:type="spellStart"/>
            <w:r w:rsidRPr="009F5B41">
              <w:rPr>
                <w:rFonts w:ascii="Arial" w:hAnsi="Arial" w:cs="Arial"/>
                <w:color w:val="000000"/>
                <w:lang w:val="pt-BR"/>
              </w:rPr>
              <w:t>Ariza</w:t>
            </w:r>
            <w:proofErr w:type="spellEnd"/>
          </w:p>
        </w:tc>
      </w:tr>
      <w:tr w:rsidR="00A56FD5" w:rsidRPr="009F5B41" w14:paraId="0EFEE968"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666" w:type="pct"/>
          </w:tcPr>
          <w:p w14:paraId="5DA58B48" w14:textId="1770F809" w:rsidR="00A56FD5" w:rsidRPr="009F5B41" w:rsidRDefault="00A56FD5" w:rsidP="009F5B41">
            <w:pPr>
              <w:jc w:val="both"/>
              <w:rPr>
                <w:rFonts w:ascii="Arial" w:eastAsia="Symbol" w:hAnsi="Arial" w:cs="Arial"/>
                <w:color w:val="000000"/>
              </w:rPr>
            </w:pPr>
            <w:r w:rsidRPr="009F5B41">
              <w:rPr>
                <w:rFonts w:ascii="Arial" w:eastAsia="Symbol" w:hAnsi="Arial" w:cs="Arial"/>
                <w:color w:val="000000"/>
              </w:rPr>
              <w:t>Mesa Sindical</w:t>
            </w:r>
          </w:p>
        </w:tc>
        <w:tc>
          <w:tcPr>
            <w:tcW w:w="834" w:type="pct"/>
          </w:tcPr>
          <w:p w14:paraId="32DD42FE" w14:textId="7FFE7BAC" w:rsidR="00A56FD5" w:rsidRPr="009F5B41" w:rsidRDefault="001537B9"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9F5B41">
              <w:rPr>
                <w:rFonts w:ascii="Arial" w:hAnsi="Arial" w:cs="Arial"/>
                <w:color w:val="000000"/>
              </w:rPr>
              <w:t>Correo electrónico 2/enero/2022**</w:t>
            </w:r>
          </w:p>
        </w:tc>
        <w:tc>
          <w:tcPr>
            <w:tcW w:w="2500" w:type="pct"/>
          </w:tcPr>
          <w:p w14:paraId="6D5FCB15" w14:textId="77777777" w:rsidR="00A56FD5" w:rsidRPr="009F5B41" w:rsidRDefault="00A56FD5"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bl>
    <w:p w14:paraId="2452FAF7" w14:textId="39EC42CE" w:rsidR="00824ABD" w:rsidRPr="009F5B41" w:rsidRDefault="00824ABD" w:rsidP="009F5B41">
      <w:pPr>
        <w:pBdr>
          <w:top w:val="nil"/>
          <w:left w:val="nil"/>
          <w:bottom w:val="nil"/>
          <w:right w:val="nil"/>
          <w:between w:val="nil"/>
        </w:pBdr>
        <w:tabs>
          <w:tab w:val="center" w:pos="4252"/>
          <w:tab w:val="right" w:pos="8504"/>
        </w:tabs>
        <w:jc w:val="both"/>
        <w:rPr>
          <w:rFonts w:ascii="Arial" w:eastAsia="Arial" w:hAnsi="Arial" w:cs="Arial"/>
        </w:rPr>
      </w:pPr>
    </w:p>
    <w:p w14:paraId="37CB9AC6" w14:textId="58EF430C" w:rsidR="001537B9" w:rsidRPr="009F5B41" w:rsidRDefault="001537B9"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 xml:space="preserve">*Se realizo reunión el 21 de diciembre estableciendo como compromiso remitir la proyección del plan institucional de capacitación 2023, para el cual no se realizaron observaciones </w:t>
      </w:r>
    </w:p>
    <w:p w14:paraId="6DEBFFF8" w14:textId="3CE5B415" w:rsidR="001537B9" w:rsidRPr="009F5B41" w:rsidRDefault="001537B9"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**Se convoco a mesa de trabajo los días 10 y 23 de noviembre de 2022 para la cual no se obtuvo quorum, por tal motivo se remitió la proyección del plan institucional de capacitación 2023, para el cual no se realizaron observaciones</w:t>
      </w:r>
    </w:p>
    <w:p w14:paraId="5FF28E8E" w14:textId="4CBDDE7F" w:rsidR="0072328E" w:rsidRPr="009F5B41" w:rsidRDefault="0072328E" w:rsidP="009F5B41">
      <w:pPr>
        <w:pStyle w:val="Prrafodelista"/>
        <w:pBdr>
          <w:top w:val="nil"/>
          <w:left w:val="nil"/>
          <w:bottom w:val="nil"/>
          <w:right w:val="nil"/>
          <w:between w:val="nil"/>
        </w:pBdr>
        <w:tabs>
          <w:tab w:val="center" w:pos="4252"/>
          <w:tab w:val="right" w:pos="8504"/>
        </w:tabs>
        <w:jc w:val="both"/>
        <w:rPr>
          <w:rFonts w:ascii="Arial" w:eastAsia="Arial" w:hAnsi="Arial" w:cs="Arial"/>
        </w:rPr>
      </w:pPr>
    </w:p>
    <w:p w14:paraId="4FED07AE" w14:textId="7CC19C60" w:rsidR="004F451A"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 xml:space="preserve">Posteriormente, las temáticas </w:t>
      </w:r>
      <w:r w:rsidR="00ED4129" w:rsidRPr="009F5B41">
        <w:rPr>
          <w:rFonts w:ascii="Arial" w:eastAsia="Arial" w:hAnsi="Arial" w:cs="Arial"/>
        </w:rPr>
        <w:t xml:space="preserve">fueron </w:t>
      </w:r>
      <w:r w:rsidRPr="009F5B41">
        <w:rPr>
          <w:rFonts w:ascii="Arial" w:eastAsia="Arial" w:hAnsi="Arial" w:cs="Arial"/>
        </w:rPr>
        <w:t xml:space="preserve">depuradas </w:t>
      </w:r>
      <w:r w:rsidR="00ED4129" w:rsidRPr="009F5B41">
        <w:rPr>
          <w:rFonts w:ascii="Arial" w:eastAsia="Arial" w:hAnsi="Arial" w:cs="Arial"/>
        </w:rPr>
        <w:t xml:space="preserve">(ajuste de nombre de cursos y aclaración de necesidades) y </w:t>
      </w:r>
      <w:r w:rsidRPr="009F5B41">
        <w:rPr>
          <w:rFonts w:ascii="Arial" w:eastAsia="Arial" w:hAnsi="Arial" w:cs="Arial"/>
        </w:rPr>
        <w:t xml:space="preserve">fueron priorizadas en </w:t>
      </w:r>
      <w:r w:rsidR="00ED4129" w:rsidRPr="009F5B41">
        <w:rPr>
          <w:rFonts w:ascii="Arial" w:eastAsia="Arial" w:hAnsi="Arial" w:cs="Arial"/>
        </w:rPr>
        <w:t xml:space="preserve">el </w:t>
      </w:r>
      <w:r w:rsidRPr="009F5B41">
        <w:rPr>
          <w:rFonts w:ascii="Arial" w:eastAsia="Arial" w:hAnsi="Arial" w:cs="Arial"/>
        </w:rPr>
        <w:t xml:space="preserve">formato “Matriz de diagnóstico y priorización de necesidades” </w:t>
      </w:r>
      <w:r w:rsidR="00ED4129" w:rsidRPr="009F5B41">
        <w:rPr>
          <w:rFonts w:ascii="Arial" w:eastAsia="Arial" w:hAnsi="Arial" w:cs="Arial"/>
        </w:rPr>
        <w:t>asociado al</w:t>
      </w:r>
      <w:r w:rsidRPr="009F5B41">
        <w:rPr>
          <w:rFonts w:ascii="Arial" w:eastAsia="Arial" w:hAnsi="Arial" w:cs="Arial"/>
        </w:rPr>
        <w:t xml:space="preserve"> procedimiento </w:t>
      </w:r>
      <w:r w:rsidR="00ED4129" w:rsidRPr="009F5B41">
        <w:rPr>
          <w:rFonts w:ascii="Arial" w:eastAsia="Arial" w:hAnsi="Arial" w:cs="Arial"/>
        </w:rPr>
        <w:t>“</w:t>
      </w:r>
      <w:r w:rsidRPr="009F5B41">
        <w:rPr>
          <w:rFonts w:ascii="Arial" w:eastAsia="Arial" w:hAnsi="Arial" w:cs="Arial"/>
        </w:rPr>
        <w:t>GT-PR</w:t>
      </w:r>
      <w:r w:rsidR="008E01A8" w:rsidRPr="009F5B41">
        <w:rPr>
          <w:rFonts w:ascii="Arial" w:eastAsia="Arial" w:hAnsi="Arial" w:cs="Arial"/>
        </w:rPr>
        <w:t>21</w:t>
      </w:r>
      <w:r w:rsidRPr="009F5B41">
        <w:rPr>
          <w:rFonts w:ascii="Arial" w:eastAsia="Arial" w:hAnsi="Arial" w:cs="Arial"/>
        </w:rPr>
        <w:t xml:space="preserve"> </w:t>
      </w:r>
      <w:r w:rsidR="000F247D" w:rsidRPr="009F5B41">
        <w:rPr>
          <w:rFonts w:ascii="Arial" w:eastAsia="Arial" w:hAnsi="Arial" w:cs="Arial"/>
        </w:rPr>
        <w:t>Gestión del aprendizaje, formación y capacitación del talento humano – misional operativo</w:t>
      </w:r>
      <w:r w:rsidR="00ED4129" w:rsidRPr="009F5B41">
        <w:rPr>
          <w:rFonts w:ascii="Arial" w:eastAsia="Arial" w:hAnsi="Arial" w:cs="Arial"/>
        </w:rPr>
        <w:t>”,</w:t>
      </w:r>
      <w:r w:rsidRPr="009F5B41">
        <w:rPr>
          <w:rFonts w:ascii="Arial" w:eastAsia="Arial" w:hAnsi="Arial" w:cs="Arial"/>
        </w:rPr>
        <w:t xml:space="preserve"> </w:t>
      </w:r>
      <w:r w:rsidR="00606388" w:rsidRPr="009F5B41">
        <w:rPr>
          <w:rFonts w:ascii="Arial" w:eastAsia="Arial" w:hAnsi="Arial" w:cs="Arial"/>
          <w:color w:val="000000"/>
        </w:rPr>
        <w:t xml:space="preserve">priorizando según las </w:t>
      </w:r>
      <w:r w:rsidR="00606388" w:rsidRPr="009F5B41">
        <w:rPr>
          <w:rFonts w:ascii="Arial" w:eastAsia="Arial" w:hAnsi="Arial" w:cs="Arial"/>
        </w:rPr>
        <w:t>e</w:t>
      </w:r>
      <w:r w:rsidR="00606388" w:rsidRPr="009F5B41">
        <w:rPr>
          <w:rFonts w:ascii="Arial" w:eastAsia="Arial" w:hAnsi="Arial" w:cs="Arial"/>
          <w:color w:val="000000"/>
        </w:rPr>
        <w:t xml:space="preserve">xigencias de </w:t>
      </w:r>
      <w:r w:rsidR="00606388" w:rsidRPr="009F5B41">
        <w:rPr>
          <w:rFonts w:ascii="Arial" w:eastAsia="Arial" w:hAnsi="Arial" w:cs="Arial"/>
        </w:rPr>
        <w:t>e</w:t>
      </w:r>
      <w:r w:rsidR="00606388" w:rsidRPr="009F5B41">
        <w:rPr>
          <w:rFonts w:ascii="Arial" w:eastAsia="Arial" w:hAnsi="Arial" w:cs="Arial"/>
          <w:color w:val="000000"/>
        </w:rPr>
        <w:t xml:space="preserve">ntes de Control, exigencias normativas, </w:t>
      </w:r>
      <w:r w:rsidR="00ED4129" w:rsidRPr="009F5B41">
        <w:rPr>
          <w:rFonts w:ascii="Arial" w:eastAsia="Arial" w:hAnsi="Arial" w:cs="Arial"/>
          <w:color w:val="000000"/>
        </w:rPr>
        <w:t>n</w:t>
      </w:r>
      <w:r w:rsidR="00606388" w:rsidRPr="009F5B41">
        <w:rPr>
          <w:rFonts w:ascii="Arial" w:eastAsia="Arial" w:hAnsi="Arial" w:cs="Arial"/>
          <w:color w:val="000000"/>
        </w:rPr>
        <w:t xml:space="preserve">ecesidades del Mapa Humano, </w:t>
      </w:r>
      <w:r w:rsidR="00ED4129" w:rsidRPr="009F5B41">
        <w:rPr>
          <w:rFonts w:ascii="Arial" w:eastAsia="Arial" w:hAnsi="Arial" w:cs="Arial"/>
          <w:color w:val="000000"/>
        </w:rPr>
        <w:t>p</w:t>
      </w:r>
      <w:r w:rsidR="00606388" w:rsidRPr="009F5B41">
        <w:rPr>
          <w:rFonts w:ascii="Arial" w:eastAsia="Arial" w:hAnsi="Arial" w:cs="Arial"/>
          <w:color w:val="000000"/>
        </w:rPr>
        <w:t xml:space="preserve">revalencia </w:t>
      </w:r>
      <w:r w:rsidR="00ED4129" w:rsidRPr="009F5B41">
        <w:rPr>
          <w:rFonts w:ascii="Arial" w:eastAsia="Arial" w:hAnsi="Arial" w:cs="Arial"/>
          <w:color w:val="000000"/>
        </w:rPr>
        <w:t>e</w:t>
      </w:r>
      <w:r w:rsidR="00606388" w:rsidRPr="009F5B41">
        <w:rPr>
          <w:rFonts w:ascii="Arial" w:eastAsia="Arial" w:hAnsi="Arial" w:cs="Arial"/>
          <w:color w:val="000000"/>
        </w:rPr>
        <w:t>stadística de servicios de la entidad</w:t>
      </w:r>
      <w:r w:rsidR="00ED4129" w:rsidRPr="009F5B41">
        <w:rPr>
          <w:rFonts w:ascii="Arial" w:eastAsia="Arial" w:hAnsi="Arial" w:cs="Arial"/>
          <w:color w:val="000000"/>
        </w:rPr>
        <w:t xml:space="preserve"> (atención de emergencias)</w:t>
      </w:r>
      <w:r w:rsidR="00606388" w:rsidRPr="009F5B41">
        <w:rPr>
          <w:rFonts w:ascii="Arial" w:eastAsia="Arial" w:hAnsi="Arial" w:cs="Arial"/>
          <w:color w:val="000000"/>
        </w:rPr>
        <w:t>, prevalencia estadística de Seguridad y Salud en el Trabajo</w:t>
      </w:r>
      <w:r w:rsidR="00ED4129" w:rsidRPr="009F5B41">
        <w:rPr>
          <w:rFonts w:ascii="Arial" w:eastAsia="Arial" w:hAnsi="Arial" w:cs="Arial"/>
          <w:color w:val="000000"/>
        </w:rPr>
        <w:t xml:space="preserve"> y r</w:t>
      </w:r>
      <w:r w:rsidR="00606388" w:rsidRPr="009F5B41">
        <w:rPr>
          <w:rFonts w:ascii="Arial" w:eastAsia="Arial" w:hAnsi="Arial" w:cs="Arial"/>
          <w:color w:val="000000"/>
        </w:rPr>
        <w:t xml:space="preserve">ecomendaciones </w:t>
      </w:r>
      <w:r w:rsidR="00ED4129" w:rsidRPr="009F5B41">
        <w:rPr>
          <w:rFonts w:ascii="Arial" w:eastAsia="Arial" w:hAnsi="Arial" w:cs="Arial"/>
          <w:color w:val="000000"/>
        </w:rPr>
        <w:t xml:space="preserve">de la </w:t>
      </w:r>
      <w:r w:rsidR="00606388" w:rsidRPr="009F5B41">
        <w:rPr>
          <w:rFonts w:ascii="Arial" w:eastAsia="Arial" w:hAnsi="Arial" w:cs="Arial"/>
          <w:color w:val="000000"/>
        </w:rPr>
        <w:t>Comisión de Personal y otros comités</w:t>
      </w:r>
      <w:r w:rsidR="00606388" w:rsidRPr="009F5B41">
        <w:rPr>
          <w:rFonts w:ascii="Arial" w:eastAsia="Arial" w:hAnsi="Arial" w:cs="Arial"/>
        </w:rPr>
        <w:t>.</w:t>
      </w:r>
      <w:r w:rsidRPr="009F5B41">
        <w:rPr>
          <w:rFonts w:ascii="Arial" w:eastAsia="Arial" w:hAnsi="Arial" w:cs="Arial"/>
        </w:rPr>
        <w:t xml:space="preserve"> </w:t>
      </w:r>
    </w:p>
    <w:p w14:paraId="534C8649" w14:textId="77777777" w:rsidR="004F451A"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rPr>
      </w:pPr>
    </w:p>
    <w:p w14:paraId="39C883D3" w14:textId="04843719" w:rsidR="004F451A" w:rsidRPr="009F5B41" w:rsidRDefault="001C18B1"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 xml:space="preserve">Una vez recopiladas y priorizadas las necesidades, se lleva a cabo la </w:t>
      </w:r>
      <w:r w:rsidR="004F451A" w:rsidRPr="009F5B41">
        <w:rPr>
          <w:rFonts w:ascii="Arial" w:eastAsia="Arial" w:hAnsi="Arial" w:cs="Arial"/>
        </w:rPr>
        <w:t>socialización de</w:t>
      </w:r>
      <w:r w:rsidRPr="009F5B41">
        <w:rPr>
          <w:rFonts w:ascii="Arial" w:eastAsia="Arial" w:hAnsi="Arial" w:cs="Arial"/>
        </w:rPr>
        <w:t>l proceso y sus resultados a</w:t>
      </w:r>
      <w:r w:rsidR="004F451A" w:rsidRPr="009F5B41">
        <w:rPr>
          <w:rFonts w:ascii="Arial" w:eastAsia="Arial" w:hAnsi="Arial" w:cs="Arial"/>
        </w:rPr>
        <w:t xml:space="preserve"> </w:t>
      </w:r>
      <w:r w:rsidR="00557276" w:rsidRPr="009F5B41">
        <w:rPr>
          <w:rFonts w:ascii="Arial" w:eastAsia="Arial" w:hAnsi="Arial" w:cs="Arial"/>
        </w:rPr>
        <w:t>las a</w:t>
      </w:r>
      <w:r w:rsidRPr="009F5B41">
        <w:rPr>
          <w:rFonts w:ascii="Arial" w:eastAsia="Arial" w:hAnsi="Arial" w:cs="Arial"/>
        </w:rPr>
        <w:t xml:space="preserve">sociaciones sindicales, al Comité de mujer y género, al </w:t>
      </w:r>
      <w:r w:rsidR="00627153" w:rsidRPr="009F5B41">
        <w:rPr>
          <w:rFonts w:ascii="Arial" w:eastAsia="Arial" w:hAnsi="Arial" w:cs="Arial"/>
        </w:rPr>
        <w:t>C</w:t>
      </w:r>
      <w:r w:rsidRPr="009F5B41">
        <w:rPr>
          <w:rFonts w:ascii="Arial" w:eastAsia="Arial" w:hAnsi="Arial" w:cs="Arial"/>
        </w:rPr>
        <w:t xml:space="preserve">omité de convivencia laboral, al Comité </w:t>
      </w:r>
      <w:r w:rsidR="00627153" w:rsidRPr="009F5B41">
        <w:rPr>
          <w:rFonts w:ascii="Arial" w:eastAsia="Arial" w:hAnsi="Arial" w:cs="Arial"/>
        </w:rPr>
        <w:t>P</w:t>
      </w:r>
      <w:r w:rsidRPr="009F5B41">
        <w:rPr>
          <w:rFonts w:ascii="Arial" w:eastAsia="Arial" w:hAnsi="Arial" w:cs="Arial"/>
        </w:rPr>
        <w:t>aritario de Seguridad y Salud en el Trabajo (COPASST), a la Comisión de Personal y a la Dirección</w:t>
      </w:r>
      <w:r w:rsidR="004F451A" w:rsidRPr="009F5B41">
        <w:rPr>
          <w:rFonts w:ascii="Arial" w:eastAsia="Arial" w:hAnsi="Arial" w:cs="Arial"/>
        </w:rPr>
        <w:t xml:space="preserve">. </w:t>
      </w:r>
    </w:p>
    <w:p w14:paraId="5C75FF4E" w14:textId="77777777" w:rsidR="004F451A"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rPr>
      </w:pPr>
    </w:p>
    <w:p w14:paraId="55D13723" w14:textId="1441CD18" w:rsidR="006A7F76" w:rsidRPr="009F5B41" w:rsidRDefault="006A7F76"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A partir del presupuesto disponible, la selección de las formaciones a ejecutar en el 202</w:t>
      </w:r>
      <w:r w:rsidR="0080345B" w:rsidRPr="009F5B41">
        <w:rPr>
          <w:rFonts w:ascii="Arial" w:eastAsia="Arial" w:hAnsi="Arial" w:cs="Arial"/>
        </w:rPr>
        <w:t>3</w:t>
      </w:r>
      <w:r w:rsidRPr="009F5B41">
        <w:rPr>
          <w:rFonts w:ascii="Arial" w:eastAsia="Arial" w:hAnsi="Arial" w:cs="Arial"/>
        </w:rPr>
        <w:t xml:space="preserve"> se da en atención a la estrategia de fortalecimiento de la autonomía de la escuela de formación bomberil, dar cobertura a la línea base de formación requerida para el ejercicio de la profesión bomberil, a suplir las necesidades de las especialidades que por novedades de personal se han ido debilitando y a garantizar </w:t>
      </w:r>
      <w:r w:rsidR="00627153" w:rsidRPr="009F5B41">
        <w:rPr>
          <w:rFonts w:ascii="Arial" w:eastAsia="Arial" w:hAnsi="Arial" w:cs="Arial"/>
        </w:rPr>
        <w:t>continuidad de formación</w:t>
      </w:r>
      <w:r w:rsidRPr="009F5B41">
        <w:rPr>
          <w:rFonts w:ascii="Arial" w:eastAsia="Arial" w:hAnsi="Arial" w:cs="Arial"/>
        </w:rPr>
        <w:t xml:space="preserve"> a los grupos especializados. </w:t>
      </w:r>
    </w:p>
    <w:p w14:paraId="016311E8" w14:textId="77777777" w:rsidR="006A7F76" w:rsidRPr="009F5B41" w:rsidRDefault="006A7F76" w:rsidP="009F5B41">
      <w:pPr>
        <w:pBdr>
          <w:top w:val="nil"/>
          <w:left w:val="nil"/>
          <w:bottom w:val="nil"/>
          <w:right w:val="nil"/>
          <w:between w:val="nil"/>
        </w:pBdr>
        <w:tabs>
          <w:tab w:val="center" w:pos="4252"/>
          <w:tab w:val="right" w:pos="8504"/>
        </w:tabs>
        <w:jc w:val="both"/>
        <w:rPr>
          <w:rFonts w:ascii="Arial" w:eastAsia="Arial" w:hAnsi="Arial" w:cs="Arial"/>
        </w:rPr>
      </w:pPr>
    </w:p>
    <w:p w14:paraId="31B64510" w14:textId="50E8DEA3" w:rsidR="004F451A" w:rsidRPr="009F5B41" w:rsidRDefault="004F451A" w:rsidP="009F5B41">
      <w:pPr>
        <w:pBdr>
          <w:top w:val="nil"/>
          <w:left w:val="nil"/>
          <w:bottom w:val="nil"/>
          <w:right w:val="nil"/>
          <w:between w:val="nil"/>
        </w:pBdr>
        <w:tabs>
          <w:tab w:val="center" w:pos="4252"/>
          <w:tab w:val="right" w:pos="8504"/>
        </w:tabs>
        <w:jc w:val="both"/>
        <w:rPr>
          <w:rFonts w:ascii="Arial" w:eastAsia="Arial" w:hAnsi="Arial" w:cs="Arial"/>
        </w:rPr>
      </w:pPr>
      <w:r w:rsidRPr="009F5B41">
        <w:rPr>
          <w:rFonts w:ascii="Arial" w:eastAsia="Arial" w:hAnsi="Arial" w:cs="Arial"/>
        </w:rPr>
        <w:t>Finalment</w:t>
      </w:r>
      <w:r w:rsidR="006A7F76" w:rsidRPr="009F5B41">
        <w:rPr>
          <w:rFonts w:ascii="Arial" w:eastAsia="Arial" w:hAnsi="Arial" w:cs="Arial"/>
        </w:rPr>
        <w:t>e se da la aprobación del PIC por parte del Comité Institucional de Gestión y Desempeño</w:t>
      </w:r>
      <w:r w:rsidRPr="009F5B41">
        <w:rPr>
          <w:rFonts w:ascii="Arial" w:eastAsia="Arial" w:hAnsi="Arial" w:cs="Arial"/>
        </w:rPr>
        <w:t xml:space="preserve">. </w:t>
      </w:r>
    </w:p>
    <w:p w14:paraId="06458A33" w14:textId="0591F562" w:rsidR="001F000A" w:rsidRPr="009F5B41" w:rsidRDefault="001F000A" w:rsidP="009F5B41">
      <w:pPr>
        <w:pBdr>
          <w:top w:val="nil"/>
          <w:left w:val="nil"/>
          <w:bottom w:val="nil"/>
          <w:right w:val="nil"/>
          <w:between w:val="nil"/>
        </w:pBdr>
        <w:tabs>
          <w:tab w:val="center" w:pos="4252"/>
          <w:tab w:val="right" w:pos="8504"/>
        </w:tabs>
        <w:jc w:val="both"/>
        <w:rPr>
          <w:rFonts w:ascii="Arial" w:eastAsia="Arial" w:hAnsi="Arial" w:cs="Arial"/>
        </w:rPr>
      </w:pPr>
      <w:bookmarkStart w:id="62" w:name="_heading=h.1ksv4uv" w:colFirst="0" w:colLast="0"/>
      <w:bookmarkEnd w:id="62"/>
    </w:p>
    <w:p w14:paraId="4FE1E888" w14:textId="3BDE536D" w:rsidR="00ED4D3E" w:rsidRPr="009F5B41" w:rsidRDefault="004C5105" w:rsidP="009F5B41">
      <w:pPr>
        <w:pStyle w:val="Ttulo1"/>
        <w:numPr>
          <w:ilvl w:val="0"/>
          <w:numId w:val="32"/>
        </w:numPr>
        <w:jc w:val="both"/>
        <w:rPr>
          <w:rFonts w:cs="Arial"/>
        </w:rPr>
      </w:pPr>
      <w:bookmarkStart w:id="63" w:name="_heading=h.44sinio" w:colFirst="0" w:colLast="0"/>
      <w:bookmarkStart w:id="64" w:name="_Toc120698400"/>
      <w:bookmarkEnd w:id="63"/>
      <w:r w:rsidRPr="009F5B41">
        <w:rPr>
          <w:rFonts w:cs="Arial"/>
        </w:rPr>
        <w:t>CONSTRUCCIÓN</w:t>
      </w:r>
      <w:bookmarkEnd w:id="64"/>
    </w:p>
    <w:p w14:paraId="282F744A" w14:textId="5AE62D41" w:rsidR="00ED4D3E" w:rsidRPr="009F5B41" w:rsidRDefault="00ED4D3E" w:rsidP="009F5B41">
      <w:pPr>
        <w:spacing w:after="200" w:line="276" w:lineRule="auto"/>
        <w:jc w:val="both"/>
        <w:rPr>
          <w:rFonts w:ascii="Arial" w:eastAsia="Arial" w:hAnsi="Arial" w:cs="Arial"/>
        </w:rPr>
      </w:pPr>
      <w:r w:rsidRPr="009F5B41">
        <w:rPr>
          <w:rFonts w:ascii="Arial" w:eastAsia="Arial" w:hAnsi="Arial" w:cs="Arial"/>
        </w:rPr>
        <w:t xml:space="preserve">La formación en la línea misional está enfocada al nivel jerárquico asistencial para el personal operativo de la entidad. Asimismo, se enmarca en el Eje estratégico 2 del PNFC 2020-2030: Creación de valor público, al estar nuestra misionalidad enfocada en la </w:t>
      </w:r>
      <w:r w:rsidR="009574CF" w:rsidRPr="009F5B41">
        <w:rPr>
          <w:rFonts w:ascii="Arial" w:eastAsia="Arial" w:hAnsi="Arial" w:cs="Arial"/>
        </w:rPr>
        <w:t xml:space="preserve">temática de </w:t>
      </w:r>
      <w:r w:rsidRPr="009F5B41">
        <w:rPr>
          <w:rFonts w:ascii="Arial" w:eastAsia="Arial" w:hAnsi="Arial" w:cs="Arial"/>
        </w:rPr>
        <w:t>Gestión del riesgo de desastres.</w:t>
      </w:r>
    </w:p>
    <w:p w14:paraId="2880596E" w14:textId="05655DE3" w:rsidR="00AF0FEB" w:rsidRPr="009F5B41" w:rsidRDefault="00AF0FEB" w:rsidP="009F5B41">
      <w:pPr>
        <w:spacing w:after="200" w:line="276" w:lineRule="auto"/>
        <w:jc w:val="both"/>
        <w:rPr>
          <w:rFonts w:ascii="Arial" w:eastAsia="Arial" w:hAnsi="Arial" w:cs="Arial"/>
        </w:rPr>
      </w:pPr>
      <w:r w:rsidRPr="009F5B41">
        <w:rPr>
          <w:rFonts w:ascii="Arial" w:eastAsia="Arial" w:hAnsi="Arial" w:cs="Arial"/>
        </w:rPr>
        <w:t>La formación en la línea de gestió</w:t>
      </w:r>
      <w:r w:rsidR="006901F1" w:rsidRPr="009F5B41">
        <w:rPr>
          <w:rFonts w:ascii="Arial" w:eastAsia="Arial" w:hAnsi="Arial" w:cs="Arial"/>
        </w:rPr>
        <w:t>n</w:t>
      </w:r>
      <w:r w:rsidRPr="009F5B41">
        <w:rPr>
          <w:rFonts w:ascii="Arial" w:eastAsia="Arial" w:hAnsi="Arial" w:cs="Arial"/>
        </w:rPr>
        <w:t xml:space="preserve"> está </w:t>
      </w:r>
      <w:r w:rsidR="00696B09" w:rsidRPr="009F5B41">
        <w:rPr>
          <w:rFonts w:ascii="Arial" w:eastAsia="Arial" w:hAnsi="Arial" w:cs="Arial"/>
        </w:rPr>
        <w:t xml:space="preserve">dirigida al personal </w:t>
      </w:r>
      <w:r w:rsidR="00696B09" w:rsidRPr="009F5B41">
        <w:rPr>
          <w:rFonts w:ascii="Arial" w:hAnsi="Arial" w:cs="Arial"/>
        </w:rPr>
        <w:t>al personal vinculado en carrera administrativa, provisionalidad y libre nombramiento y remoción, así como el personal operativo de la entidad.</w:t>
      </w:r>
      <w:r w:rsidR="00CB08AC" w:rsidRPr="009F5B41">
        <w:rPr>
          <w:rFonts w:ascii="Arial" w:hAnsi="Arial" w:cs="Arial"/>
        </w:rPr>
        <w:t xml:space="preserve"> Dichas formaciones se enmarcan en los </w:t>
      </w:r>
      <w:r w:rsidR="0027330F" w:rsidRPr="009F5B41">
        <w:rPr>
          <w:rFonts w:ascii="Arial" w:hAnsi="Arial" w:cs="Arial"/>
        </w:rPr>
        <w:t>c</w:t>
      </w:r>
      <w:r w:rsidR="00B3627F" w:rsidRPr="009F5B41">
        <w:rPr>
          <w:rFonts w:ascii="Arial" w:hAnsi="Arial" w:cs="Arial"/>
        </w:rPr>
        <w:t>uatro</w:t>
      </w:r>
      <w:r w:rsidR="0027330F" w:rsidRPr="009F5B41">
        <w:rPr>
          <w:rFonts w:ascii="Arial" w:hAnsi="Arial" w:cs="Arial"/>
        </w:rPr>
        <w:t xml:space="preserve"> Ejes </w:t>
      </w:r>
      <w:r w:rsidR="0027330F" w:rsidRPr="009F5B41">
        <w:rPr>
          <w:rFonts w:ascii="Arial" w:eastAsia="Arial" w:hAnsi="Arial" w:cs="Arial"/>
        </w:rPr>
        <w:t xml:space="preserve">estratégicos 2 del PNFC 2020-2030: </w:t>
      </w:r>
      <w:r w:rsidR="00DB757F" w:rsidRPr="009F5B41">
        <w:rPr>
          <w:rFonts w:ascii="Arial" w:eastAsia="Arial" w:hAnsi="Arial" w:cs="Arial"/>
        </w:rPr>
        <w:t xml:space="preserve">Creación de valor público, </w:t>
      </w:r>
      <w:r w:rsidR="00B3627F" w:rsidRPr="009F5B41">
        <w:rPr>
          <w:rFonts w:ascii="Arial" w:eastAsia="Arial" w:hAnsi="Arial" w:cs="Arial"/>
        </w:rPr>
        <w:t xml:space="preserve">gestión del </w:t>
      </w:r>
      <w:r w:rsidR="00DB757F" w:rsidRPr="009F5B41">
        <w:rPr>
          <w:rFonts w:ascii="Arial" w:eastAsia="Arial" w:hAnsi="Arial" w:cs="Arial"/>
        </w:rPr>
        <w:t>conocimiento y la innovación</w:t>
      </w:r>
      <w:r w:rsidR="00357B68" w:rsidRPr="009F5B41">
        <w:rPr>
          <w:rFonts w:ascii="Arial" w:eastAsia="Arial" w:hAnsi="Arial" w:cs="Arial"/>
        </w:rPr>
        <w:t>, probidad y ética de lo público, transformación digital.</w:t>
      </w:r>
    </w:p>
    <w:p w14:paraId="3782AEB5" w14:textId="144D7470" w:rsidR="00ED4D3E" w:rsidRPr="009F5B41" w:rsidRDefault="00ED4D3E" w:rsidP="009F5B41">
      <w:pPr>
        <w:spacing w:after="200" w:line="276" w:lineRule="auto"/>
        <w:jc w:val="both"/>
        <w:rPr>
          <w:rFonts w:ascii="Arial" w:eastAsia="Arial" w:hAnsi="Arial" w:cs="Arial"/>
        </w:rPr>
      </w:pPr>
      <w:r w:rsidRPr="009F5B41">
        <w:rPr>
          <w:rFonts w:ascii="Arial" w:eastAsia="Arial" w:hAnsi="Arial" w:cs="Arial"/>
        </w:rPr>
        <w:t xml:space="preserve">Los programas mencionados </w:t>
      </w:r>
      <w:r w:rsidR="005B5232" w:rsidRPr="009F5B41">
        <w:rPr>
          <w:rFonts w:ascii="Arial" w:eastAsia="Arial" w:hAnsi="Arial" w:cs="Arial"/>
        </w:rPr>
        <w:t xml:space="preserve">para la línea misional </w:t>
      </w:r>
      <w:r w:rsidRPr="009F5B41">
        <w:rPr>
          <w:rFonts w:ascii="Arial" w:eastAsia="Arial" w:hAnsi="Arial" w:cs="Arial"/>
        </w:rPr>
        <w:t>están al nivel de la educación informal y se llevan a cabo, en su mayoría, de manera presencial ya que requieren de prácticas en terreno.</w:t>
      </w:r>
    </w:p>
    <w:p w14:paraId="5DB8B94D" w14:textId="28FC4B3C" w:rsidR="009574CF" w:rsidRPr="009F5B41" w:rsidRDefault="009574CF" w:rsidP="009F5B41">
      <w:pPr>
        <w:spacing w:after="200" w:line="276" w:lineRule="auto"/>
        <w:jc w:val="both"/>
        <w:rPr>
          <w:rFonts w:ascii="Arial" w:eastAsia="Arial" w:hAnsi="Arial" w:cs="Arial"/>
        </w:rPr>
      </w:pPr>
      <w:r w:rsidRPr="009F5B41">
        <w:rPr>
          <w:rFonts w:ascii="Arial" w:eastAsia="Arial" w:hAnsi="Arial" w:cs="Arial"/>
        </w:rPr>
        <w:t xml:space="preserve">Todas las formaciones relacionadas para </w:t>
      </w:r>
      <w:r w:rsidR="00357B68" w:rsidRPr="009F5B41">
        <w:rPr>
          <w:rFonts w:ascii="Arial" w:eastAsia="Arial" w:hAnsi="Arial" w:cs="Arial"/>
        </w:rPr>
        <w:t>la línea misional</w:t>
      </w:r>
      <w:r w:rsidRPr="009F5B41">
        <w:rPr>
          <w:rFonts w:ascii="Arial" w:eastAsia="Arial" w:hAnsi="Arial" w:cs="Arial"/>
        </w:rPr>
        <w:t xml:space="preserve"> fueron solicitadas por la Subdirección Operativa</w:t>
      </w:r>
      <w:r w:rsidR="005B5232" w:rsidRPr="009F5B41">
        <w:rPr>
          <w:rFonts w:ascii="Arial" w:eastAsia="Arial" w:hAnsi="Arial" w:cs="Arial"/>
        </w:rPr>
        <w:t>, Subdirección logística y Subdirección de Gestión del riesgo.</w:t>
      </w:r>
    </w:p>
    <w:p w14:paraId="75C70ED7" w14:textId="28C8E3F3" w:rsidR="00AF71A7" w:rsidRPr="009F5B41" w:rsidRDefault="00AF71A7" w:rsidP="009F5B41">
      <w:pPr>
        <w:spacing w:after="200" w:line="276" w:lineRule="auto"/>
        <w:jc w:val="both"/>
        <w:rPr>
          <w:rFonts w:ascii="Arial" w:eastAsia="Arial" w:hAnsi="Arial" w:cs="Arial"/>
        </w:rPr>
      </w:pPr>
      <w:r w:rsidRPr="009F5B41">
        <w:rPr>
          <w:rFonts w:ascii="Arial" w:eastAsia="Arial" w:hAnsi="Arial" w:cs="Arial"/>
        </w:rPr>
        <w:t xml:space="preserve">A </w:t>
      </w:r>
      <w:r w:rsidR="00FA4738" w:rsidRPr="009F5B41">
        <w:rPr>
          <w:rFonts w:ascii="Arial" w:eastAsia="Arial" w:hAnsi="Arial" w:cs="Arial"/>
        </w:rPr>
        <w:t>continuación,</w:t>
      </w:r>
      <w:r w:rsidRPr="009F5B41">
        <w:rPr>
          <w:rFonts w:ascii="Arial" w:eastAsia="Arial" w:hAnsi="Arial" w:cs="Arial"/>
        </w:rPr>
        <w:t xml:space="preserve"> se presentan los elementos a incluir en la matriz del plan operativo PIC:</w:t>
      </w:r>
    </w:p>
    <w:p w14:paraId="1C7C4824" w14:textId="25BD5E41" w:rsidR="00571506" w:rsidRPr="009F5B41" w:rsidRDefault="00571506" w:rsidP="009F5B41">
      <w:pPr>
        <w:spacing w:after="200" w:line="276" w:lineRule="auto"/>
        <w:jc w:val="both"/>
        <w:rPr>
          <w:rStyle w:val="Tablanormal31"/>
          <w:rFonts w:ascii="Arial" w:eastAsia="Arial" w:hAnsi="Arial" w:cs="Arial"/>
          <w:color w:val="auto"/>
        </w:rPr>
      </w:pPr>
      <w:r w:rsidRPr="009F5B41">
        <w:rPr>
          <w:rStyle w:val="Tablanormal31"/>
          <w:rFonts w:ascii="Arial" w:eastAsia="Arial" w:hAnsi="Arial" w:cs="Arial"/>
          <w:color w:val="auto"/>
        </w:rPr>
        <w:t xml:space="preserve">Tabla 1. Matriz </w:t>
      </w:r>
      <w:r w:rsidR="00F62D01" w:rsidRPr="009F5B41">
        <w:rPr>
          <w:rStyle w:val="Tablanormal31"/>
          <w:rFonts w:ascii="Arial" w:eastAsia="Arial" w:hAnsi="Arial" w:cs="Arial"/>
          <w:color w:val="auto"/>
        </w:rPr>
        <w:t xml:space="preserve">del plan </w:t>
      </w:r>
      <w:r w:rsidR="00082833" w:rsidRPr="009F5B41">
        <w:rPr>
          <w:rStyle w:val="Tablanormal31"/>
          <w:rFonts w:ascii="Arial" w:eastAsia="Arial" w:hAnsi="Arial" w:cs="Arial"/>
          <w:color w:val="auto"/>
        </w:rPr>
        <w:t>operativo</w:t>
      </w:r>
      <w:r w:rsidR="00F62D01" w:rsidRPr="009F5B41">
        <w:rPr>
          <w:rStyle w:val="Tablanormal31"/>
          <w:rFonts w:ascii="Arial" w:eastAsia="Arial" w:hAnsi="Arial" w:cs="Arial"/>
          <w:color w:val="auto"/>
        </w:rPr>
        <w:t xml:space="preserve"> PIC </w:t>
      </w:r>
      <w:r w:rsidR="00A751FE" w:rsidRPr="009F5B41">
        <w:rPr>
          <w:rStyle w:val="Tablanormal31"/>
          <w:rFonts w:ascii="Arial" w:eastAsia="Arial" w:hAnsi="Arial" w:cs="Arial"/>
          <w:color w:val="auto"/>
        </w:rPr>
        <w:t>–</w:t>
      </w:r>
      <w:r w:rsidR="00F62D01" w:rsidRPr="009F5B41">
        <w:rPr>
          <w:rStyle w:val="Tablanormal31"/>
          <w:rFonts w:ascii="Arial" w:eastAsia="Arial" w:hAnsi="Arial" w:cs="Arial"/>
          <w:color w:val="auto"/>
        </w:rPr>
        <w:t xml:space="preserve"> Misional</w:t>
      </w:r>
    </w:p>
    <w:tbl>
      <w:tblPr>
        <w:tblStyle w:val="Tablaconcuadrcula"/>
        <w:tblW w:w="0" w:type="auto"/>
        <w:jc w:val="center"/>
        <w:tblLook w:val="04A0" w:firstRow="1" w:lastRow="0" w:firstColumn="1" w:lastColumn="0" w:noHBand="0" w:noVBand="1"/>
      </w:tblPr>
      <w:tblGrid>
        <w:gridCol w:w="643"/>
        <w:gridCol w:w="3936"/>
        <w:gridCol w:w="2416"/>
        <w:gridCol w:w="2757"/>
      </w:tblGrid>
      <w:tr w:rsidR="00082833" w:rsidRPr="009F5B41" w14:paraId="596BB7FF" w14:textId="77777777" w:rsidTr="00776682">
        <w:trPr>
          <w:trHeight w:val="20"/>
          <w:jc w:val="center"/>
        </w:trPr>
        <w:tc>
          <w:tcPr>
            <w:tcW w:w="643" w:type="dxa"/>
          </w:tcPr>
          <w:p w14:paraId="2450ED22" w14:textId="5ECE4312" w:rsidR="00082833" w:rsidRPr="009F5B41" w:rsidRDefault="00082833" w:rsidP="009F5B41">
            <w:pPr>
              <w:spacing w:line="276" w:lineRule="auto"/>
              <w:jc w:val="both"/>
              <w:rPr>
                <w:rFonts w:ascii="Arial" w:eastAsia="Arial" w:hAnsi="Arial" w:cs="Arial"/>
                <w:b/>
                <w:bCs/>
              </w:rPr>
            </w:pPr>
            <w:r w:rsidRPr="009F5B41">
              <w:rPr>
                <w:rFonts w:ascii="Arial" w:eastAsia="Arial" w:hAnsi="Arial" w:cs="Arial"/>
                <w:b/>
                <w:bCs/>
              </w:rPr>
              <w:t>NO.</w:t>
            </w:r>
          </w:p>
        </w:tc>
        <w:tc>
          <w:tcPr>
            <w:tcW w:w="3936" w:type="dxa"/>
            <w:vAlign w:val="center"/>
          </w:tcPr>
          <w:p w14:paraId="7AFC338B" w14:textId="47369E75" w:rsidR="00082833" w:rsidRPr="009F5B41" w:rsidRDefault="00082833" w:rsidP="009F5B41">
            <w:pPr>
              <w:spacing w:line="276" w:lineRule="auto"/>
              <w:jc w:val="both"/>
              <w:rPr>
                <w:rFonts w:ascii="Arial" w:eastAsia="Arial" w:hAnsi="Arial" w:cs="Arial"/>
                <w:b/>
                <w:bCs/>
              </w:rPr>
            </w:pPr>
            <w:r w:rsidRPr="009F5B41">
              <w:rPr>
                <w:rFonts w:ascii="Arial" w:eastAsia="Arial" w:hAnsi="Arial" w:cs="Arial"/>
                <w:b/>
                <w:bCs/>
              </w:rPr>
              <w:t>FORMACION</w:t>
            </w:r>
          </w:p>
        </w:tc>
        <w:tc>
          <w:tcPr>
            <w:tcW w:w="2416" w:type="dxa"/>
            <w:vAlign w:val="center"/>
          </w:tcPr>
          <w:p w14:paraId="41D8F874" w14:textId="179129E2" w:rsidR="00082833" w:rsidRPr="009F5B41" w:rsidRDefault="00082833" w:rsidP="009F5B41">
            <w:pPr>
              <w:spacing w:line="276" w:lineRule="auto"/>
              <w:jc w:val="both"/>
              <w:rPr>
                <w:rFonts w:ascii="Arial" w:eastAsia="Arial" w:hAnsi="Arial" w:cs="Arial"/>
                <w:b/>
                <w:bCs/>
              </w:rPr>
            </w:pPr>
            <w:r w:rsidRPr="009F5B41">
              <w:rPr>
                <w:rFonts w:ascii="Arial" w:eastAsia="Arial" w:hAnsi="Arial" w:cs="Arial"/>
                <w:b/>
                <w:bCs/>
              </w:rPr>
              <w:t>META</w:t>
            </w:r>
            <w:r w:rsidR="00FE4B42" w:rsidRPr="009F5B41">
              <w:rPr>
                <w:rFonts w:ascii="Arial" w:eastAsia="Arial" w:hAnsi="Arial" w:cs="Arial"/>
                <w:b/>
                <w:bCs/>
              </w:rPr>
              <w:t xml:space="preserve"> SERVIDORES CAPACITADOS</w:t>
            </w:r>
          </w:p>
        </w:tc>
        <w:tc>
          <w:tcPr>
            <w:tcW w:w="2757" w:type="dxa"/>
            <w:vAlign w:val="center"/>
          </w:tcPr>
          <w:p w14:paraId="3BC04033" w14:textId="29E3EEFC" w:rsidR="00082833" w:rsidRPr="009F5B41" w:rsidRDefault="00082833" w:rsidP="009F5B41">
            <w:pPr>
              <w:spacing w:line="276" w:lineRule="auto"/>
              <w:jc w:val="both"/>
              <w:rPr>
                <w:rFonts w:ascii="Arial" w:eastAsia="Arial" w:hAnsi="Arial" w:cs="Arial"/>
                <w:b/>
                <w:bCs/>
              </w:rPr>
            </w:pPr>
            <w:r w:rsidRPr="009F5B41">
              <w:rPr>
                <w:rFonts w:ascii="Arial" w:eastAsia="Arial" w:hAnsi="Arial" w:cs="Arial"/>
                <w:b/>
                <w:bCs/>
              </w:rPr>
              <w:t>ESTRATEGIA</w:t>
            </w:r>
          </w:p>
        </w:tc>
      </w:tr>
      <w:tr w:rsidR="00082833" w:rsidRPr="009F5B41" w14:paraId="2F6B225F" w14:textId="77777777" w:rsidTr="00776682">
        <w:trPr>
          <w:trHeight w:val="20"/>
          <w:jc w:val="center"/>
        </w:trPr>
        <w:tc>
          <w:tcPr>
            <w:tcW w:w="643" w:type="dxa"/>
          </w:tcPr>
          <w:p w14:paraId="2B735D3D" w14:textId="29F0027A" w:rsidR="00082833" w:rsidRPr="009F5B41" w:rsidRDefault="00082833" w:rsidP="009F5B41">
            <w:pPr>
              <w:spacing w:line="276" w:lineRule="auto"/>
              <w:jc w:val="both"/>
              <w:rPr>
                <w:rFonts w:ascii="Arial" w:eastAsia="Arial" w:hAnsi="Arial" w:cs="Arial"/>
              </w:rPr>
            </w:pPr>
            <w:r w:rsidRPr="009F5B41">
              <w:rPr>
                <w:rFonts w:ascii="Arial" w:eastAsia="Arial" w:hAnsi="Arial" w:cs="Arial"/>
              </w:rPr>
              <w:t>1</w:t>
            </w:r>
          </w:p>
        </w:tc>
        <w:tc>
          <w:tcPr>
            <w:tcW w:w="3936" w:type="dxa"/>
            <w:vAlign w:val="center"/>
          </w:tcPr>
          <w:p w14:paraId="47FF9185" w14:textId="1569C007" w:rsidR="00082833" w:rsidRPr="009F5B41" w:rsidRDefault="00082833" w:rsidP="009F5B41">
            <w:pPr>
              <w:spacing w:line="276" w:lineRule="auto"/>
              <w:jc w:val="both"/>
              <w:rPr>
                <w:rFonts w:ascii="Arial" w:eastAsia="Arial" w:hAnsi="Arial" w:cs="Arial"/>
              </w:rPr>
            </w:pPr>
            <w:r w:rsidRPr="009F5B41">
              <w:rPr>
                <w:rFonts w:ascii="Arial" w:eastAsia="Arial" w:hAnsi="Arial" w:cs="Arial"/>
              </w:rPr>
              <w:t>Curso de incendios en recintos cerrados</w:t>
            </w:r>
          </w:p>
        </w:tc>
        <w:tc>
          <w:tcPr>
            <w:tcW w:w="2416" w:type="dxa"/>
            <w:vAlign w:val="center"/>
          </w:tcPr>
          <w:p w14:paraId="6FE5474D" w14:textId="38524A77" w:rsidR="00082833" w:rsidRPr="009F5B41" w:rsidRDefault="00082833" w:rsidP="009F5B41">
            <w:pPr>
              <w:spacing w:line="276" w:lineRule="auto"/>
              <w:jc w:val="both"/>
              <w:rPr>
                <w:rFonts w:ascii="Arial" w:eastAsia="Arial" w:hAnsi="Arial" w:cs="Arial"/>
              </w:rPr>
            </w:pPr>
            <w:r w:rsidRPr="009F5B41">
              <w:rPr>
                <w:rFonts w:ascii="Arial" w:eastAsia="Arial" w:hAnsi="Arial" w:cs="Arial"/>
              </w:rPr>
              <w:t>48</w:t>
            </w:r>
          </w:p>
        </w:tc>
        <w:tc>
          <w:tcPr>
            <w:tcW w:w="2757" w:type="dxa"/>
            <w:vAlign w:val="center"/>
          </w:tcPr>
          <w:p w14:paraId="49ED4B36" w14:textId="5BB88081" w:rsidR="00082833" w:rsidRPr="009F5B41" w:rsidRDefault="00082833"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5D7D4920" w14:textId="77777777" w:rsidTr="00776682">
        <w:trPr>
          <w:trHeight w:val="20"/>
          <w:jc w:val="center"/>
        </w:trPr>
        <w:tc>
          <w:tcPr>
            <w:tcW w:w="643" w:type="dxa"/>
          </w:tcPr>
          <w:p w14:paraId="2B910652" w14:textId="3B3944A3" w:rsidR="00776682" w:rsidRPr="009F5B41" w:rsidRDefault="00776682" w:rsidP="009F5B41">
            <w:pPr>
              <w:spacing w:line="276" w:lineRule="auto"/>
              <w:jc w:val="both"/>
              <w:rPr>
                <w:rFonts w:ascii="Arial" w:eastAsia="Arial" w:hAnsi="Arial" w:cs="Arial"/>
              </w:rPr>
            </w:pPr>
            <w:r w:rsidRPr="009F5B41">
              <w:rPr>
                <w:rFonts w:ascii="Arial" w:eastAsia="Arial" w:hAnsi="Arial" w:cs="Arial"/>
              </w:rPr>
              <w:lastRenderedPageBreak/>
              <w:t>2</w:t>
            </w:r>
          </w:p>
        </w:tc>
        <w:tc>
          <w:tcPr>
            <w:tcW w:w="3936" w:type="dxa"/>
            <w:vAlign w:val="center"/>
          </w:tcPr>
          <w:p w14:paraId="75AC3EE5" w14:textId="1F0AFBB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Uso Efectivo del Agua en la Extinción de Incendios Forestales</w:t>
            </w:r>
          </w:p>
        </w:tc>
        <w:tc>
          <w:tcPr>
            <w:tcW w:w="2416" w:type="dxa"/>
            <w:vAlign w:val="center"/>
          </w:tcPr>
          <w:p w14:paraId="6BF5BF7D" w14:textId="0367F899" w:rsidR="00776682" w:rsidRPr="009F5B41" w:rsidRDefault="00776682" w:rsidP="009F5B41">
            <w:pPr>
              <w:spacing w:line="276" w:lineRule="auto"/>
              <w:jc w:val="both"/>
              <w:rPr>
                <w:rFonts w:ascii="Arial" w:eastAsia="Arial" w:hAnsi="Arial" w:cs="Arial"/>
              </w:rPr>
            </w:pPr>
            <w:r w:rsidRPr="009F5B41">
              <w:rPr>
                <w:rFonts w:ascii="Arial" w:eastAsia="Arial" w:hAnsi="Arial" w:cs="Arial"/>
              </w:rPr>
              <w:t>48</w:t>
            </w:r>
          </w:p>
        </w:tc>
        <w:tc>
          <w:tcPr>
            <w:tcW w:w="2757" w:type="dxa"/>
            <w:vAlign w:val="center"/>
          </w:tcPr>
          <w:p w14:paraId="4DC0189E" w14:textId="46B8B9E2"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0F75022A" w14:textId="77777777" w:rsidTr="00776682">
        <w:trPr>
          <w:trHeight w:val="20"/>
          <w:jc w:val="center"/>
        </w:trPr>
        <w:tc>
          <w:tcPr>
            <w:tcW w:w="643" w:type="dxa"/>
          </w:tcPr>
          <w:p w14:paraId="339FAB8B" w14:textId="2C9159A9" w:rsidR="00776682" w:rsidRPr="009F5B41" w:rsidRDefault="00776682" w:rsidP="009F5B41">
            <w:pPr>
              <w:spacing w:line="276" w:lineRule="auto"/>
              <w:jc w:val="both"/>
              <w:rPr>
                <w:rFonts w:ascii="Arial" w:eastAsia="Arial" w:hAnsi="Arial" w:cs="Arial"/>
              </w:rPr>
            </w:pPr>
            <w:r w:rsidRPr="009F5B41">
              <w:rPr>
                <w:rFonts w:ascii="Arial" w:eastAsia="Arial" w:hAnsi="Arial" w:cs="Arial"/>
              </w:rPr>
              <w:t>3</w:t>
            </w:r>
          </w:p>
        </w:tc>
        <w:tc>
          <w:tcPr>
            <w:tcW w:w="3936" w:type="dxa"/>
            <w:vAlign w:val="center"/>
          </w:tcPr>
          <w:p w14:paraId="3E5D089C" w14:textId="1FEBE81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de incendios en edificios de Gran Altura</w:t>
            </w:r>
          </w:p>
        </w:tc>
        <w:tc>
          <w:tcPr>
            <w:tcW w:w="2416" w:type="dxa"/>
            <w:vAlign w:val="center"/>
          </w:tcPr>
          <w:p w14:paraId="607C1577" w14:textId="6521022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13506D12" w14:textId="478E07B3"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5FDA46F4" w14:textId="77777777" w:rsidTr="00776682">
        <w:trPr>
          <w:trHeight w:val="20"/>
          <w:jc w:val="center"/>
        </w:trPr>
        <w:tc>
          <w:tcPr>
            <w:tcW w:w="643" w:type="dxa"/>
          </w:tcPr>
          <w:p w14:paraId="708D5E8A" w14:textId="5F2978A4" w:rsidR="00776682" w:rsidRPr="009F5B41" w:rsidRDefault="00776682" w:rsidP="009F5B41">
            <w:pPr>
              <w:spacing w:line="276" w:lineRule="auto"/>
              <w:jc w:val="both"/>
              <w:rPr>
                <w:rFonts w:ascii="Arial" w:eastAsia="Arial" w:hAnsi="Arial" w:cs="Arial"/>
              </w:rPr>
            </w:pPr>
            <w:r w:rsidRPr="009F5B41">
              <w:rPr>
                <w:rFonts w:ascii="Arial" w:eastAsia="Arial" w:hAnsi="Arial" w:cs="Arial"/>
              </w:rPr>
              <w:t>4</w:t>
            </w:r>
          </w:p>
        </w:tc>
        <w:tc>
          <w:tcPr>
            <w:tcW w:w="3936" w:type="dxa"/>
            <w:vAlign w:val="center"/>
          </w:tcPr>
          <w:p w14:paraId="727D53ED" w14:textId="38341ED0"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técnico MATPEL nivel operaciones</w:t>
            </w:r>
          </w:p>
        </w:tc>
        <w:tc>
          <w:tcPr>
            <w:tcW w:w="2416" w:type="dxa"/>
            <w:vAlign w:val="center"/>
          </w:tcPr>
          <w:p w14:paraId="36FEDDD6" w14:textId="12200C1C"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6A91363A" w14:textId="1D1EE4B9"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6B3ADD3E" w14:textId="77777777" w:rsidTr="00776682">
        <w:trPr>
          <w:trHeight w:val="20"/>
          <w:jc w:val="center"/>
        </w:trPr>
        <w:tc>
          <w:tcPr>
            <w:tcW w:w="643" w:type="dxa"/>
          </w:tcPr>
          <w:p w14:paraId="51FCA21D" w14:textId="55061A05" w:rsidR="00776682" w:rsidRPr="009F5B41" w:rsidRDefault="00776682" w:rsidP="009F5B41">
            <w:pPr>
              <w:spacing w:line="276" w:lineRule="auto"/>
              <w:jc w:val="both"/>
              <w:rPr>
                <w:rFonts w:ascii="Arial" w:eastAsia="Arial" w:hAnsi="Arial" w:cs="Arial"/>
              </w:rPr>
            </w:pPr>
            <w:r w:rsidRPr="009F5B41">
              <w:rPr>
                <w:rFonts w:ascii="Arial" w:eastAsia="Arial" w:hAnsi="Arial" w:cs="Arial"/>
              </w:rPr>
              <w:t>5</w:t>
            </w:r>
          </w:p>
        </w:tc>
        <w:tc>
          <w:tcPr>
            <w:tcW w:w="3936" w:type="dxa"/>
            <w:vAlign w:val="center"/>
          </w:tcPr>
          <w:p w14:paraId="079B93AF" w14:textId="428EE495"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rescate con Cuerdas</w:t>
            </w:r>
          </w:p>
        </w:tc>
        <w:tc>
          <w:tcPr>
            <w:tcW w:w="2416" w:type="dxa"/>
            <w:vAlign w:val="center"/>
          </w:tcPr>
          <w:p w14:paraId="28447DB9" w14:textId="4D09AF6C"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6697DE5F" w14:textId="4108C485"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5334D686" w14:textId="77777777" w:rsidTr="00776682">
        <w:trPr>
          <w:trHeight w:val="20"/>
          <w:jc w:val="center"/>
        </w:trPr>
        <w:tc>
          <w:tcPr>
            <w:tcW w:w="643" w:type="dxa"/>
          </w:tcPr>
          <w:p w14:paraId="40A43A90" w14:textId="662127FA" w:rsidR="00776682" w:rsidRPr="009F5B41" w:rsidRDefault="00776682" w:rsidP="009F5B41">
            <w:pPr>
              <w:spacing w:line="276" w:lineRule="auto"/>
              <w:jc w:val="both"/>
              <w:rPr>
                <w:rFonts w:ascii="Arial" w:eastAsia="Arial" w:hAnsi="Arial" w:cs="Arial"/>
              </w:rPr>
            </w:pPr>
            <w:r w:rsidRPr="009F5B41">
              <w:rPr>
                <w:rFonts w:ascii="Arial" w:eastAsia="Arial" w:hAnsi="Arial" w:cs="Arial"/>
              </w:rPr>
              <w:t>6</w:t>
            </w:r>
          </w:p>
        </w:tc>
        <w:tc>
          <w:tcPr>
            <w:tcW w:w="3936" w:type="dxa"/>
            <w:vAlign w:val="center"/>
          </w:tcPr>
          <w:p w14:paraId="439ACB0A" w14:textId="7EE40BD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de rescate en manejo de emergencias con riesgo eléctrico</w:t>
            </w:r>
          </w:p>
        </w:tc>
        <w:tc>
          <w:tcPr>
            <w:tcW w:w="2416" w:type="dxa"/>
            <w:vAlign w:val="center"/>
          </w:tcPr>
          <w:p w14:paraId="367C85CB" w14:textId="767D650E"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62257CE2" w14:textId="1A918191"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27C77D3B" w14:textId="77777777" w:rsidTr="00776682">
        <w:trPr>
          <w:trHeight w:val="20"/>
          <w:jc w:val="center"/>
        </w:trPr>
        <w:tc>
          <w:tcPr>
            <w:tcW w:w="643" w:type="dxa"/>
          </w:tcPr>
          <w:p w14:paraId="5719BBF2" w14:textId="21078CD2" w:rsidR="00776682" w:rsidRPr="009F5B41" w:rsidRDefault="00776682" w:rsidP="009F5B41">
            <w:pPr>
              <w:spacing w:line="276" w:lineRule="auto"/>
              <w:jc w:val="both"/>
              <w:rPr>
                <w:rFonts w:ascii="Arial" w:eastAsia="Arial" w:hAnsi="Arial" w:cs="Arial"/>
              </w:rPr>
            </w:pPr>
            <w:r w:rsidRPr="009F5B41">
              <w:rPr>
                <w:rFonts w:ascii="Arial" w:eastAsia="Arial" w:hAnsi="Arial" w:cs="Arial"/>
              </w:rPr>
              <w:t>7</w:t>
            </w:r>
          </w:p>
        </w:tc>
        <w:tc>
          <w:tcPr>
            <w:tcW w:w="3936" w:type="dxa"/>
            <w:vAlign w:val="center"/>
          </w:tcPr>
          <w:p w14:paraId="5FAF05C0" w14:textId="0DA7C7B3"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rescate en zanjas</w:t>
            </w:r>
          </w:p>
        </w:tc>
        <w:tc>
          <w:tcPr>
            <w:tcW w:w="2416" w:type="dxa"/>
            <w:vAlign w:val="center"/>
          </w:tcPr>
          <w:p w14:paraId="7D7B9BC3" w14:textId="246C0957"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0A1376F6" w14:textId="1994F227"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43C76773" w14:textId="77777777" w:rsidTr="00776682">
        <w:trPr>
          <w:trHeight w:val="20"/>
          <w:jc w:val="center"/>
        </w:trPr>
        <w:tc>
          <w:tcPr>
            <w:tcW w:w="643" w:type="dxa"/>
          </w:tcPr>
          <w:p w14:paraId="2DC017B8" w14:textId="39B21674" w:rsidR="00776682" w:rsidRPr="009F5B41" w:rsidRDefault="00776682" w:rsidP="009F5B41">
            <w:pPr>
              <w:spacing w:line="276" w:lineRule="auto"/>
              <w:jc w:val="both"/>
              <w:rPr>
                <w:rFonts w:ascii="Arial" w:eastAsia="Arial" w:hAnsi="Arial" w:cs="Arial"/>
              </w:rPr>
            </w:pPr>
            <w:r w:rsidRPr="009F5B41">
              <w:rPr>
                <w:rFonts w:ascii="Arial" w:eastAsia="Arial" w:hAnsi="Arial" w:cs="Arial"/>
              </w:rPr>
              <w:t>8</w:t>
            </w:r>
          </w:p>
        </w:tc>
        <w:tc>
          <w:tcPr>
            <w:tcW w:w="3936" w:type="dxa"/>
            <w:vAlign w:val="center"/>
          </w:tcPr>
          <w:p w14:paraId="3CEBF501" w14:textId="7AFBDBCC"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rescate caso Suicida</w:t>
            </w:r>
          </w:p>
        </w:tc>
        <w:tc>
          <w:tcPr>
            <w:tcW w:w="2416" w:type="dxa"/>
            <w:vAlign w:val="center"/>
          </w:tcPr>
          <w:p w14:paraId="29523B22" w14:textId="587C8AF6"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52B34E15" w14:textId="50479CC3"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275FBA20" w14:textId="77777777" w:rsidTr="00776682">
        <w:trPr>
          <w:trHeight w:val="20"/>
          <w:jc w:val="center"/>
        </w:trPr>
        <w:tc>
          <w:tcPr>
            <w:tcW w:w="643" w:type="dxa"/>
          </w:tcPr>
          <w:p w14:paraId="5A78469D" w14:textId="00142288" w:rsidR="00776682" w:rsidRPr="009F5B41" w:rsidRDefault="00776682" w:rsidP="009F5B41">
            <w:pPr>
              <w:spacing w:line="276" w:lineRule="auto"/>
              <w:jc w:val="both"/>
              <w:rPr>
                <w:rFonts w:ascii="Arial" w:eastAsia="Arial" w:hAnsi="Arial" w:cs="Arial"/>
              </w:rPr>
            </w:pPr>
            <w:r w:rsidRPr="009F5B41">
              <w:rPr>
                <w:rFonts w:ascii="Arial" w:eastAsia="Arial" w:hAnsi="Arial" w:cs="Arial"/>
              </w:rPr>
              <w:t>9</w:t>
            </w:r>
          </w:p>
        </w:tc>
        <w:tc>
          <w:tcPr>
            <w:tcW w:w="3936" w:type="dxa"/>
            <w:vAlign w:val="center"/>
          </w:tcPr>
          <w:p w14:paraId="31F4ADED" w14:textId="64F21FF3"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Curso levantamiento de cargas Grúa</w:t>
            </w:r>
          </w:p>
        </w:tc>
        <w:tc>
          <w:tcPr>
            <w:tcW w:w="2416" w:type="dxa"/>
            <w:vAlign w:val="center"/>
          </w:tcPr>
          <w:p w14:paraId="2B9B915B" w14:textId="432307F2" w:rsidR="00776682" w:rsidRPr="009F5B41" w:rsidRDefault="00776682" w:rsidP="009F5B41">
            <w:pPr>
              <w:spacing w:line="276" w:lineRule="auto"/>
              <w:jc w:val="both"/>
              <w:rPr>
                <w:rFonts w:ascii="Arial" w:eastAsia="Arial" w:hAnsi="Arial" w:cs="Arial"/>
              </w:rPr>
            </w:pPr>
            <w:r w:rsidRPr="009F5B41">
              <w:rPr>
                <w:rFonts w:ascii="Arial" w:eastAsia="Arial" w:hAnsi="Arial" w:cs="Arial"/>
              </w:rPr>
              <w:t>24</w:t>
            </w:r>
          </w:p>
        </w:tc>
        <w:tc>
          <w:tcPr>
            <w:tcW w:w="2757" w:type="dxa"/>
            <w:vAlign w:val="center"/>
          </w:tcPr>
          <w:p w14:paraId="0A242302" w14:textId="03E571DA"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r w:rsidR="00776682" w:rsidRPr="009F5B41" w14:paraId="3BC9B139" w14:textId="77777777" w:rsidTr="00776682">
        <w:trPr>
          <w:trHeight w:val="20"/>
          <w:jc w:val="center"/>
        </w:trPr>
        <w:tc>
          <w:tcPr>
            <w:tcW w:w="643" w:type="dxa"/>
          </w:tcPr>
          <w:p w14:paraId="6CB3AE2E" w14:textId="29B1EA2C"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10</w:t>
            </w:r>
          </w:p>
        </w:tc>
        <w:tc>
          <w:tcPr>
            <w:tcW w:w="3936" w:type="dxa"/>
            <w:vAlign w:val="center"/>
          </w:tcPr>
          <w:p w14:paraId="157D13DE" w14:textId="37C092CE" w:rsidR="00776682" w:rsidRPr="009F5B41" w:rsidRDefault="00776682" w:rsidP="009F5B41">
            <w:pPr>
              <w:spacing w:line="276" w:lineRule="auto"/>
              <w:jc w:val="both"/>
              <w:rPr>
                <w:rFonts w:ascii="Arial" w:eastAsia="Arial" w:hAnsi="Arial" w:cs="Arial"/>
              </w:rPr>
            </w:pPr>
            <w:r w:rsidRPr="009F5B41">
              <w:rPr>
                <w:rFonts w:ascii="Arial" w:eastAsia="Arial" w:hAnsi="Arial" w:cs="Arial"/>
              </w:rPr>
              <w:t xml:space="preserve">Curso Buceo Open </w:t>
            </w:r>
            <w:proofErr w:type="spellStart"/>
            <w:r w:rsidRPr="009F5B41">
              <w:rPr>
                <w:rFonts w:ascii="Arial" w:eastAsia="Arial" w:hAnsi="Arial" w:cs="Arial"/>
              </w:rPr>
              <w:t>Water</w:t>
            </w:r>
            <w:proofErr w:type="spellEnd"/>
          </w:p>
        </w:tc>
        <w:tc>
          <w:tcPr>
            <w:tcW w:w="2416" w:type="dxa"/>
            <w:vAlign w:val="center"/>
          </w:tcPr>
          <w:p w14:paraId="775CC283" w14:textId="12C11CDD"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10</w:t>
            </w:r>
          </w:p>
        </w:tc>
        <w:tc>
          <w:tcPr>
            <w:tcW w:w="2757" w:type="dxa"/>
            <w:vAlign w:val="center"/>
          </w:tcPr>
          <w:p w14:paraId="3C9F0683" w14:textId="18B6F0EC"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Contratar</w:t>
            </w:r>
          </w:p>
        </w:tc>
      </w:tr>
      <w:tr w:rsidR="00776682" w:rsidRPr="009F5B41" w14:paraId="2BD9B6CC" w14:textId="77777777" w:rsidTr="00776682">
        <w:trPr>
          <w:trHeight w:val="20"/>
          <w:jc w:val="center"/>
        </w:trPr>
        <w:tc>
          <w:tcPr>
            <w:tcW w:w="643" w:type="dxa"/>
          </w:tcPr>
          <w:p w14:paraId="37979715" w14:textId="006F7796"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11</w:t>
            </w:r>
          </w:p>
        </w:tc>
        <w:tc>
          <w:tcPr>
            <w:tcW w:w="3936" w:type="dxa"/>
            <w:vAlign w:val="center"/>
          </w:tcPr>
          <w:p w14:paraId="32F1C7BA" w14:textId="71CCC765" w:rsidR="00776682" w:rsidRPr="009F5B41" w:rsidRDefault="00776682" w:rsidP="009F5B41">
            <w:pPr>
              <w:spacing w:line="276" w:lineRule="auto"/>
              <w:jc w:val="both"/>
              <w:rPr>
                <w:rFonts w:ascii="Arial" w:eastAsia="Arial" w:hAnsi="Arial" w:cs="Arial"/>
              </w:rPr>
            </w:pPr>
            <w:r w:rsidRPr="009F5B41">
              <w:rPr>
                <w:rFonts w:ascii="Arial" w:eastAsia="Arial" w:hAnsi="Arial" w:cs="Arial"/>
              </w:rPr>
              <w:t xml:space="preserve">Curso Buceo </w:t>
            </w:r>
            <w:proofErr w:type="spellStart"/>
            <w:r w:rsidRPr="009F5B41">
              <w:rPr>
                <w:rFonts w:ascii="Arial" w:eastAsia="Arial" w:hAnsi="Arial" w:cs="Arial"/>
              </w:rPr>
              <w:t>Advance</w:t>
            </w:r>
            <w:proofErr w:type="spellEnd"/>
          </w:p>
        </w:tc>
        <w:tc>
          <w:tcPr>
            <w:tcW w:w="2416" w:type="dxa"/>
            <w:vAlign w:val="center"/>
          </w:tcPr>
          <w:p w14:paraId="7E39A502" w14:textId="7A6FED5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10</w:t>
            </w:r>
          </w:p>
        </w:tc>
        <w:tc>
          <w:tcPr>
            <w:tcW w:w="2757" w:type="dxa"/>
            <w:vAlign w:val="center"/>
          </w:tcPr>
          <w:p w14:paraId="047C33BE" w14:textId="08EB7394" w:rsidR="00776682" w:rsidRPr="009F5B41" w:rsidRDefault="00776682" w:rsidP="009F5B41">
            <w:pPr>
              <w:spacing w:line="276" w:lineRule="auto"/>
              <w:jc w:val="both"/>
              <w:rPr>
                <w:rFonts w:ascii="Arial" w:eastAsia="Arial" w:hAnsi="Arial" w:cs="Arial"/>
              </w:rPr>
            </w:pPr>
            <w:r w:rsidRPr="009F5B41">
              <w:rPr>
                <w:rFonts w:ascii="Arial" w:eastAsia="Arial" w:hAnsi="Arial" w:cs="Arial"/>
              </w:rPr>
              <w:t>Contratar</w:t>
            </w:r>
          </w:p>
        </w:tc>
      </w:tr>
      <w:tr w:rsidR="00776682" w:rsidRPr="009F5B41" w14:paraId="76262210" w14:textId="77777777" w:rsidTr="00776682">
        <w:trPr>
          <w:trHeight w:val="20"/>
          <w:jc w:val="center"/>
        </w:trPr>
        <w:tc>
          <w:tcPr>
            <w:tcW w:w="643" w:type="dxa"/>
          </w:tcPr>
          <w:p w14:paraId="09E1586A" w14:textId="1C31B652"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12</w:t>
            </w:r>
          </w:p>
        </w:tc>
        <w:tc>
          <w:tcPr>
            <w:tcW w:w="3936" w:type="dxa"/>
            <w:vAlign w:val="center"/>
          </w:tcPr>
          <w:p w14:paraId="7AB11DBF" w14:textId="580A505F" w:rsidR="00776682" w:rsidRPr="009F5B41" w:rsidRDefault="00776682" w:rsidP="009F5B41">
            <w:pPr>
              <w:spacing w:line="276" w:lineRule="auto"/>
              <w:jc w:val="both"/>
              <w:rPr>
                <w:rFonts w:ascii="Arial" w:eastAsia="Arial" w:hAnsi="Arial" w:cs="Arial"/>
              </w:rPr>
            </w:pPr>
            <w:r w:rsidRPr="009F5B41">
              <w:rPr>
                <w:rFonts w:ascii="Arial" w:eastAsia="Arial" w:hAnsi="Arial" w:cs="Arial"/>
              </w:rPr>
              <w:t>Reentrenamiento</w:t>
            </w:r>
          </w:p>
        </w:tc>
        <w:tc>
          <w:tcPr>
            <w:tcW w:w="2416" w:type="dxa"/>
            <w:vAlign w:val="center"/>
          </w:tcPr>
          <w:p w14:paraId="14930920" w14:textId="0087F43B" w:rsidR="00776682" w:rsidRPr="009F5B41" w:rsidRDefault="00776682" w:rsidP="009F5B41">
            <w:pPr>
              <w:spacing w:line="276" w:lineRule="auto"/>
              <w:jc w:val="both"/>
              <w:rPr>
                <w:rFonts w:ascii="Arial" w:eastAsia="Arial" w:hAnsi="Arial" w:cs="Arial"/>
              </w:rPr>
            </w:pPr>
            <w:r w:rsidRPr="009F5B41">
              <w:rPr>
                <w:rFonts w:ascii="Arial" w:eastAsia="Arial" w:hAnsi="Arial" w:cs="Arial"/>
              </w:rPr>
              <w:t>100</w:t>
            </w:r>
          </w:p>
        </w:tc>
        <w:tc>
          <w:tcPr>
            <w:tcW w:w="2757" w:type="dxa"/>
            <w:vAlign w:val="center"/>
          </w:tcPr>
          <w:p w14:paraId="67D1C958" w14:textId="7BA3BA92" w:rsidR="00776682" w:rsidRPr="009F5B41" w:rsidRDefault="00776682" w:rsidP="009F5B41">
            <w:pPr>
              <w:spacing w:line="276" w:lineRule="auto"/>
              <w:jc w:val="both"/>
              <w:rPr>
                <w:rFonts w:ascii="Arial" w:eastAsia="Arial" w:hAnsi="Arial" w:cs="Arial"/>
              </w:rPr>
            </w:pPr>
            <w:r w:rsidRPr="009F5B41">
              <w:rPr>
                <w:rFonts w:ascii="Arial" w:eastAsia="Arial" w:hAnsi="Arial" w:cs="Arial"/>
              </w:rPr>
              <w:t>Autogestión</w:t>
            </w:r>
          </w:p>
        </w:tc>
      </w:tr>
    </w:tbl>
    <w:p w14:paraId="11F0375D" w14:textId="4BEF9531" w:rsidR="009574CF" w:rsidRPr="009F5B41" w:rsidRDefault="00571506" w:rsidP="009F5B41">
      <w:pPr>
        <w:spacing w:after="200" w:line="276" w:lineRule="auto"/>
        <w:jc w:val="both"/>
        <w:rPr>
          <w:rFonts w:ascii="Arial" w:eastAsia="Arial" w:hAnsi="Arial" w:cs="Arial"/>
          <w:i/>
          <w:iCs/>
        </w:rPr>
      </w:pPr>
      <w:r w:rsidRPr="009F5B41">
        <w:rPr>
          <w:rFonts w:ascii="Arial" w:eastAsia="Arial" w:hAnsi="Arial" w:cs="Arial"/>
          <w:i/>
          <w:iCs/>
        </w:rPr>
        <w:t>Fuente: elaboración propia</w:t>
      </w:r>
    </w:p>
    <w:p w14:paraId="4FBF20E6" w14:textId="06B0A217" w:rsidR="001608D4" w:rsidRPr="009F5B41" w:rsidRDefault="001608D4" w:rsidP="009F5B41">
      <w:pPr>
        <w:spacing w:after="200" w:line="276" w:lineRule="auto"/>
        <w:jc w:val="both"/>
        <w:rPr>
          <w:rFonts w:ascii="Arial" w:eastAsia="Arial" w:hAnsi="Arial" w:cs="Arial"/>
        </w:rPr>
      </w:pPr>
      <w:r w:rsidRPr="009F5B41">
        <w:rPr>
          <w:rFonts w:ascii="Arial" w:eastAsia="Arial" w:hAnsi="Arial" w:cs="Arial"/>
        </w:rPr>
        <w:t>Para la línea de gestión</w:t>
      </w:r>
      <w:r w:rsidR="00071F92" w:rsidRPr="009F5B41">
        <w:rPr>
          <w:rFonts w:ascii="Arial" w:eastAsia="Arial" w:hAnsi="Arial" w:cs="Arial"/>
        </w:rPr>
        <w:t xml:space="preserve"> se ha identificado que las formaciones </w:t>
      </w:r>
      <w:r w:rsidR="006257CB" w:rsidRPr="009F5B41">
        <w:rPr>
          <w:rFonts w:ascii="Arial" w:eastAsia="Arial" w:hAnsi="Arial" w:cs="Arial"/>
        </w:rPr>
        <w:t xml:space="preserve">priorizadas </w:t>
      </w:r>
      <w:r w:rsidR="00071F92" w:rsidRPr="009F5B41">
        <w:rPr>
          <w:rFonts w:ascii="Arial" w:eastAsia="Arial" w:hAnsi="Arial" w:cs="Arial"/>
        </w:rPr>
        <w:t xml:space="preserve">pueden llevarse a cabo de manera virtual. </w:t>
      </w:r>
    </w:p>
    <w:p w14:paraId="4146F4F8" w14:textId="7EEE71E2" w:rsidR="00F62D01" w:rsidRPr="009F5B41" w:rsidRDefault="00F62D01" w:rsidP="009F5B41">
      <w:pPr>
        <w:spacing w:after="200" w:line="276" w:lineRule="auto"/>
        <w:jc w:val="both"/>
        <w:rPr>
          <w:rStyle w:val="Tablanormal31"/>
          <w:rFonts w:ascii="Arial" w:eastAsia="Arial" w:hAnsi="Arial" w:cs="Arial"/>
          <w:color w:val="auto"/>
        </w:rPr>
      </w:pPr>
      <w:r w:rsidRPr="009F5B41">
        <w:rPr>
          <w:rStyle w:val="Tablanormal31"/>
          <w:rFonts w:ascii="Arial" w:eastAsia="Arial" w:hAnsi="Arial" w:cs="Arial"/>
          <w:color w:val="auto"/>
        </w:rPr>
        <w:t xml:space="preserve">Tabla 2. Matriz del plan </w:t>
      </w:r>
      <w:r w:rsidR="00082833" w:rsidRPr="009F5B41">
        <w:rPr>
          <w:rStyle w:val="Tablanormal31"/>
          <w:rFonts w:ascii="Arial" w:eastAsia="Arial" w:hAnsi="Arial" w:cs="Arial"/>
          <w:color w:val="auto"/>
        </w:rPr>
        <w:t>operativo</w:t>
      </w:r>
      <w:r w:rsidRPr="009F5B41">
        <w:rPr>
          <w:rStyle w:val="Tablanormal31"/>
          <w:rFonts w:ascii="Arial" w:eastAsia="Arial" w:hAnsi="Arial" w:cs="Arial"/>
          <w:color w:val="auto"/>
        </w:rPr>
        <w:t xml:space="preserve"> PIC </w:t>
      </w:r>
      <w:r w:rsidR="00082833" w:rsidRPr="009F5B41">
        <w:rPr>
          <w:rStyle w:val="Tablanormal31"/>
          <w:rFonts w:ascii="Arial" w:eastAsia="Arial" w:hAnsi="Arial" w:cs="Arial"/>
          <w:color w:val="auto"/>
        </w:rPr>
        <w:t>–</w:t>
      </w:r>
      <w:r w:rsidRPr="009F5B41">
        <w:rPr>
          <w:rStyle w:val="Tablanormal31"/>
          <w:rFonts w:ascii="Arial" w:eastAsia="Arial" w:hAnsi="Arial" w:cs="Arial"/>
          <w:color w:val="auto"/>
        </w:rPr>
        <w:t xml:space="preserve"> Gestión</w:t>
      </w:r>
    </w:p>
    <w:tbl>
      <w:tblPr>
        <w:tblStyle w:val="Tablanormal3"/>
        <w:tblW w:w="5000" w:type="pct"/>
        <w:tblLook w:val="04A0" w:firstRow="1" w:lastRow="0" w:firstColumn="1" w:lastColumn="0" w:noHBand="0" w:noVBand="1"/>
      </w:tblPr>
      <w:tblGrid>
        <w:gridCol w:w="643"/>
        <w:gridCol w:w="2827"/>
        <w:gridCol w:w="1943"/>
        <w:gridCol w:w="2422"/>
        <w:gridCol w:w="2371"/>
      </w:tblGrid>
      <w:tr w:rsidR="00082833" w:rsidRPr="009F5B41" w14:paraId="1A0B0619" w14:textId="77777777" w:rsidTr="00827C18">
        <w:trPr>
          <w:cnfStyle w:val="100000000000" w:firstRow="1" w:lastRow="0" w:firstColumn="0" w:lastColumn="0" w:oddVBand="0" w:evenVBand="0" w:oddHBand="0" w:evenHBand="0" w:firstRowFirstColumn="0" w:firstRowLastColumn="0" w:lastRowFirstColumn="0" w:lastRowLastColumn="0"/>
          <w:trHeight w:val="960"/>
        </w:trPr>
        <w:tc>
          <w:tcPr>
            <w:cnfStyle w:val="001000000100" w:firstRow="0" w:lastRow="0" w:firstColumn="1" w:lastColumn="0" w:oddVBand="0" w:evenVBand="0" w:oddHBand="0" w:evenHBand="0" w:firstRowFirstColumn="1" w:firstRowLastColumn="0" w:lastRowFirstColumn="0" w:lastRowLastColumn="0"/>
            <w:tcW w:w="277" w:type="pct"/>
            <w:noWrap/>
            <w:hideMark/>
          </w:tcPr>
          <w:p w14:paraId="1220A387" w14:textId="77777777" w:rsidR="00082833" w:rsidRPr="009F5B41" w:rsidRDefault="00082833" w:rsidP="009F5B41">
            <w:pPr>
              <w:jc w:val="both"/>
              <w:rPr>
                <w:rFonts w:ascii="Arial" w:hAnsi="Arial" w:cs="Arial"/>
                <w:b w:val="0"/>
                <w:bCs w:val="0"/>
                <w:color w:val="000000"/>
                <w:lang w:eastAsia="es-CO"/>
              </w:rPr>
            </w:pPr>
            <w:r w:rsidRPr="009F5B41">
              <w:rPr>
                <w:rFonts w:ascii="Arial" w:hAnsi="Arial" w:cs="Arial"/>
                <w:color w:val="000000"/>
                <w:lang w:eastAsia="es-CO"/>
              </w:rPr>
              <w:t>No.</w:t>
            </w:r>
          </w:p>
        </w:tc>
        <w:tc>
          <w:tcPr>
            <w:tcW w:w="1395" w:type="pct"/>
            <w:hideMark/>
          </w:tcPr>
          <w:p w14:paraId="092E2FA3" w14:textId="77777777" w:rsidR="00082833" w:rsidRPr="009F5B41" w:rsidRDefault="00082833"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s-CO"/>
              </w:rPr>
            </w:pPr>
            <w:r w:rsidRPr="009F5B41">
              <w:rPr>
                <w:rFonts w:ascii="Arial" w:hAnsi="Arial" w:cs="Arial"/>
                <w:color w:val="000000"/>
                <w:lang w:eastAsia="es-CO"/>
              </w:rPr>
              <w:t>TEMA</w:t>
            </w:r>
          </w:p>
        </w:tc>
        <w:tc>
          <w:tcPr>
            <w:tcW w:w="961" w:type="pct"/>
            <w:hideMark/>
          </w:tcPr>
          <w:p w14:paraId="4BE63F87" w14:textId="77777777" w:rsidR="00082833" w:rsidRPr="009F5B41" w:rsidRDefault="00082833"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s-CO"/>
              </w:rPr>
            </w:pPr>
            <w:proofErr w:type="gramStart"/>
            <w:r w:rsidRPr="009F5B41">
              <w:rPr>
                <w:rFonts w:ascii="Arial" w:hAnsi="Arial" w:cs="Arial"/>
                <w:color w:val="000000"/>
                <w:lang w:eastAsia="es-CO"/>
              </w:rPr>
              <w:t>PERSONAL A IMPACTAR</w:t>
            </w:r>
            <w:proofErr w:type="gramEnd"/>
          </w:p>
        </w:tc>
        <w:tc>
          <w:tcPr>
            <w:tcW w:w="1196" w:type="pct"/>
            <w:hideMark/>
          </w:tcPr>
          <w:p w14:paraId="5B200A8A" w14:textId="77777777" w:rsidR="00082833" w:rsidRPr="009F5B41" w:rsidRDefault="00082833"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s-CO"/>
              </w:rPr>
            </w:pPr>
            <w:r w:rsidRPr="009F5B41">
              <w:rPr>
                <w:rFonts w:ascii="Arial" w:hAnsi="Arial" w:cs="Arial"/>
                <w:color w:val="000000"/>
                <w:lang w:eastAsia="es-CO"/>
              </w:rPr>
              <w:t>AREA QUE IDENTIFICA LA NECESIDAD</w:t>
            </w:r>
          </w:p>
        </w:tc>
        <w:tc>
          <w:tcPr>
            <w:tcW w:w="1172" w:type="pct"/>
            <w:hideMark/>
          </w:tcPr>
          <w:p w14:paraId="77412A91" w14:textId="77777777" w:rsidR="00082833" w:rsidRPr="009F5B41" w:rsidRDefault="00082833" w:rsidP="009F5B41">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eastAsia="es-CO"/>
              </w:rPr>
            </w:pPr>
            <w:r w:rsidRPr="009F5B41">
              <w:rPr>
                <w:rFonts w:ascii="Arial" w:hAnsi="Arial" w:cs="Arial"/>
                <w:color w:val="000000"/>
                <w:lang w:eastAsia="es-CO"/>
              </w:rPr>
              <w:t>ESTRATEGIA</w:t>
            </w:r>
          </w:p>
        </w:tc>
      </w:tr>
      <w:tr w:rsidR="0062491E" w:rsidRPr="009F5B41" w14:paraId="734CCCEB" w14:textId="77777777" w:rsidTr="00827C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3F5A5A7"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w:t>
            </w:r>
          </w:p>
        </w:tc>
        <w:tc>
          <w:tcPr>
            <w:tcW w:w="1395" w:type="pct"/>
            <w:hideMark/>
          </w:tcPr>
          <w:p w14:paraId="71E0D6D3"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Inducción y reinducción</w:t>
            </w:r>
          </w:p>
        </w:tc>
        <w:tc>
          <w:tcPr>
            <w:tcW w:w="961" w:type="pct"/>
            <w:noWrap/>
            <w:hideMark/>
          </w:tcPr>
          <w:p w14:paraId="599E50B7" w14:textId="6C8A6FEB" w:rsidR="00082833" w:rsidRPr="009F5B41" w:rsidRDefault="00776682"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400</w:t>
            </w:r>
          </w:p>
        </w:tc>
        <w:tc>
          <w:tcPr>
            <w:tcW w:w="1196" w:type="pct"/>
            <w:hideMark/>
          </w:tcPr>
          <w:p w14:paraId="298B6442" w14:textId="68278692"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63920168" w14:textId="11048762"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0C3E321" w14:textId="77777777" w:rsidTr="00827C18">
        <w:trPr>
          <w:trHeight w:val="20"/>
        </w:trPr>
        <w:tc>
          <w:tcPr>
            <w:cnfStyle w:val="001000000000" w:firstRow="0" w:lastRow="0" w:firstColumn="1" w:lastColumn="0" w:oddVBand="0" w:evenVBand="0" w:oddHBand="0" w:evenHBand="0" w:firstRowFirstColumn="0" w:firstRowLastColumn="0" w:lastRowFirstColumn="0" w:lastRowLastColumn="0"/>
            <w:tcW w:w="277" w:type="pct"/>
            <w:noWrap/>
            <w:hideMark/>
          </w:tcPr>
          <w:p w14:paraId="645E40EA"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w:t>
            </w:r>
          </w:p>
        </w:tc>
        <w:tc>
          <w:tcPr>
            <w:tcW w:w="1395" w:type="pct"/>
            <w:hideMark/>
          </w:tcPr>
          <w:p w14:paraId="0EED406E" w14:textId="27C56FFE"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Inventarios pérdida de elementos </w:t>
            </w:r>
          </w:p>
        </w:tc>
        <w:tc>
          <w:tcPr>
            <w:tcW w:w="961" w:type="pct"/>
            <w:noWrap/>
            <w:hideMark/>
          </w:tcPr>
          <w:p w14:paraId="3ECD7342"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6ACB86C3" w14:textId="22AAB7B4"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Corporativa</w:t>
            </w:r>
          </w:p>
        </w:tc>
        <w:tc>
          <w:tcPr>
            <w:tcW w:w="1172" w:type="pct"/>
            <w:noWrap/>
            <w:hideMark/>
          </w:tcPr>
          <w:p w14:paraId="1CFDD43D" w14:textId="744019D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4531FA9D" w14:textId="77777777" w:rsidTr="00827C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 w:type="pct"/>
            <w:noWrap/>
            <w:hideMark/>
          </w:tcPr>
          <w:p w14:paraId="05ED40F5"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3</w:t>
            </w:r>
          </w:p>
        </w:tc>
        <w:tc>
          <w:tcPr>
            <w:tcW w:w="1395" w:type="pct"/>
            <w:hideMark/>
          </w:tcPr>
          <w:p w14:paraId="79E1B3EB"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Política diferencial </w:t>
            </w:r>
          </w:p>
        </w:tc>
        <w:tc>
          <w:tcPr>
            <w:tcW w:w="961" w:type="pct"/>
            <w:noWrap/>
            <w:hideMark/>
          </w:tcPr>
          <w:p w14:paraId="62C0320F"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024D54AD" w14:textId="715978F6"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Planeación - Gestión Corporativa</w:t>
            </w:r>
          </w:p>
        </w:tc>
        <w:tc>
          <w:tcPr>
            <w:tcW w:w="1172" w:type="pct"/>
            <w:noWrap/>
            <w:hideMark/>
          </w:tcPr>
          <w:p w14:paraId="6BB6218C" w14:textId="77EDD378"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2F50356" w14:textId="77777777" w:rsidTr="00827C18">
        <w:trPr>
          <w:trHeight w:val="454"/>
        </w:trPr>
        <w:tc>
          <w:tcPr>
            <w:cnfStyle w:val="001000000000" w:firstRow="0" w:lastRow="0" w:firstColumn="1" w:lastColumn="0" w:oddVBand="0" w:evenVBand="0" w:oddHBand="0" w:evenHBand="0" w:firstRowFirstColumn="0" w:firstRowLastColumn="0" w:lastRowFirstColumn="0" w:lastRowLastColumn="0"/>
            <w:tcW w:w="277" w:type="pct"/>
            <w:noWrap/>
            <w:hideMark/>
          </w:tcPr>
          <w:p w14:paraId="29682218"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4</w:t>
            </w:r>
          </w:p>
        </w:tc>
        <w:tc>
          <w:tcPr>
            <w:tcW w:w="1395" w:type="pct"/>
            <w:hideMark/>
          </w:tcPr>
          <w:p w14:paraId="1AF0AA05"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Prevención del acoso laboral y acoso sexual </w:t>
            </w:r>
          </w:p>
        </w:tc>
        <w:tc>
          <w:tcPr>
            <w:tcW w:w="961" w:type="pct"/>
            <w:noWrap/>
            <w:hideMark/>
          </w:tcPr>
          <w:p w14:paraId="1DB7373E"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8CF0C8F" w14:textId="3A5B5BFE"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5A2184EB" w14:textId="32BA304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1203A6A9" w14:textId="77777777" w:rsidTr="00827C18">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77" w:type="pct"/>
            <w:noWrap/>
            <w:hideMark/>
          </w:tcPr>
          <w:p w14:paraId="1C8DDD86"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5</w:t>
            </w:r>
          </w:p>
        </w:tc>
        <w:tc>
          <w:tcPr>
            <w:tcW w:w="1395" w:type="pct"/>
            <w:hideMark/>
          </w:tcPr>
          <w:p w14:paraId="09782B02"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Bilingüismo</w:t>
            </w:r>
          </w:p>
        </w:tc>
        <w:tc>
          <w:tcPr>
            <w:tcW w:w="961" w:type="pct"/>
            <w:noWrap/>
            <w:hideMark/>
          </w:tcPr>
          <w:p w14:paraId="6216B095"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B814190" w14:textId="09D26668"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 Planeación</w:t>
            </w:r>
          </w:p>
        </w:tc>
        <w:tc>
          <w:tcPr>
            <w:tcW w:w="1172" w:type="pct"/>
            <w:noWrap/>
            <w:hideMark/>
          </w:tcPr>
          <w:p w14:paraId="48BCE756" w14:textId="4B436134"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31E3F5C" w14:textId="77777777" w:rsidTr="00827C18">
        <w:trPr>
          <w:trHeight w:val="2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11D61C2"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6</w:t>
            </w:r>
          </w:p>
        </w:tc>
        <w:tc>
          <w:tcPr>
            <w:tcW w:w="1395" w:type="pct"/>
            <w:hideMark/>
          </w:tcPr>
          <w:p w14:paraId="4F3C2A70" w14:textId="5551DF77"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Negociación</w:t>
            </w:r>
            <w:r w:rsidR="00082833" w:rsidRPr="009F5B41">
              <w:rPr>
                <w:rFonts w:ascii="Arial" w:hAnsi="Arial" w:cs="Arial"/>
                <w:color w:val="000000"/>
                <w:lang w:eastAsia="es-CO"/>
              </w:rPr>
              <w:t xml:space="preserve"> Colectiva</w:t>
            </w:r>
          </w:p>
        </w:tc>
        <w:tc>
          <w:tcPr>
            <w:tcW w:w="961" w:type="pct"/>
            <w:noWrap/>
            <w:hideMark/>
          </w:tcPr>
          <w:p w14:paraId="5234F828"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5520FED5" w14:textId="4D98C9CB"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O</w:t>
            </w:r>
            <w:r w:rsidR="004317DE" w:rsidRPr="009F5B41">
              <w:rPr>
                <w:rFonts w:ascii="Arial" w:hAnsi="Arial" w:cs="Arial"/>
                <w:color w:val="000000"/>
                <w:lang w:eastAsia="es-CO"/>
              </w:rPr>
              <w:t>J</w:t>
            </w:r>
            <w:r w:rsidRPr="009F5B41">
              <w:rPr>
                <w:rFonts w:ascii="Arial" w:hAnsi="Arial" w:cs="Arial"/>
                <w:color w:val="000000"/>
                <w:lang w:eastAsia="es-CO"/>
              </w:rPr>
              <w:t xml:space="preserve"> - Negociación Sindical</w:t>
            </w:r>
          </w:p>
        </w:tc>
        <w:tc>
          <w:tcPr>
            <w:tcW w:w="1172" w:type="pct"/>
            <w:noWrap/>
            <w:hideMark/>
          </w:tcPr>
          <w:p w14:paraId="6DDD0539" w14:textId="7C7EC114"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436EDCF7" w14:textId="77777777" w:rsidTr="00827C1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7" w:type="pct"/>
            <w:noWrap/>
            <w:hideMark/>
          </w:tcPr>
          <w:p w14:paraId="4A719CBD"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lastRenderedPageBreak/>
              <w:t>7</w:t>
            </w:r>
          </w:p>
        </w:tc>
        <w:tc>
          <w:tcPr>
            <w:tcW w:w="1395" w:type="pct"/>
            <w:hideMark/>
          </w:tcPr>
          <w:p w14:paraId="0396E338"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Atención de personas con identidad de género y orientación sexual diversa</w:t>
            </w:r>
          </w:p>
        </w:tc>
        <w:tc>
          <w:tcPr>
            <w:tcW w:w="961" w:type="pct"/>
            <w:noWrap/>
            <w:hideMark/>
          </w:tcPr>
          <w:p w14:paraId="4E9785AD"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25F02FBE" w14:textId="22693DBD"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w:t>
            </w:r>
            <w:r w:rsidRPr="009F5B41">
              <w:rPr>
                <w:rFonts w:ascii="Arial" w:hAnsi="Arial" w:cs="Arial"/>
                <w:color w:val="000000"/>
                <w:lang w:eastAsia="es-CO"/>
              </w:rPr>
              <w:br/>
              <w:t>Negociación Sindical - Planeación</w:t>
            </w:r>
          </w:p>
        </w:tc>
        <w:tc>
          <w:tcPr>
            <w:tcW w:w="1172" w:type="pct"/>
            <w:noWrap/>
            <w:hideMark/>
          </w:tcPr>
          <w:p w14:paraId="0A644319" w14:textId="4E414CF1"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76B24F36" w14:textId="77777777" w:rsidTr="00827C18">
        <w:trPr>
          <w:trHeight w:val="454"/>
        </w:trPr>
        <w:tc>
          <w:tcPr>
            <w:cnfStyle w:val="001000000000" w:firstRow="0" w:lastRow="0" w:firstColumn="1" w:lastColumn="0" w:oddVBand="0" w:evenVBand="0" w:oddHBand="0" w:evenHBand="0" w:firstRowFirstColumn="0" w:firstRowLastColumn="0" w:lastRowFirstColumn="0" w:lastRowLastColumn="0"/>
            <w:tcW w:w="277" w:type="pct"/>
            <w:noWrap/>
            <w:hideMark/>
          </w:tcPr>
          <w:p w14:paraId="0F1FC321"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8</w:t>
            </w:r>
          </w:p>
        </w:tc>
        <w:tc>
          <w:tcPr>
            <w:tcW w:w="1395" w:type="pct"/>
            <w:hideMark/>
          </w:tcPr>
          <w:p w14:paraId="508D82D5"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Control social y Participación ciudadana</w:t>
            </w:r>
          </w:p>
        </w:tc>
        <w:tc>
          <w:tcPr>
            <w:tcW w:w="961" w:type="pct"/>
            <w:noWrap/>
            <w:hideMark/>
          </w:tcPr>
          <w:p w14:paraId="5FE107E8"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56F94A03" w14:textId="199464A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w:t>
            </w:r>
            <w:r w:rsidRPr="009F5B41">
              <w:rPr>
                <w:rFonts w:ascii="Arial" w:hAnsi="Arial" w:cs="Arial"/>
                <w:color w:val="000000"/>
                <w:lang w:eastAsia="es-CO"/>
              </w:rPr>
              <w:br/>
              <w:t>Planeación -</w:t>
            </w:r>
            <w:r w:rsidRPr="009F5B41">
              <w:rPr>
                <w:rFonts w:ascii="Arial" w:hAnsi="Arial" w:cs="Arial"/>
                <w:color w:val="000000"/>
                <w:lang w:eastAsia="es-CO"/>
              </w:rPr>
              <w:br/>
              <w:t>Gestión Corporativa</w:t>
            </w:r>
          </w:p>
        </w:tc>
        <w:tc>
          <w:tcPr>
            <w:tcW w:w="1172" w:type="pct"/>
            <w:noWrap/>
            <w:hideMark/>
          </w:tcPr>
          <w:p w14:paraId="34994329" w14:textId="50A55405"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625B189" w14:textId="77777777" w:rsidTr="00827C18">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195CA39"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9</w:t>
            </w:r>
          </w:p>
        </w:tc>
        <w:tc>
          <w:tcPr>
            <w:tcW w:w="1395" w:type="pct"/>
            <w:hideMark/>
          </w:tcPr>
          <w:p w14:paraId="5A7BAD12"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Rendición de cuentas</w:t>
            </w:r>
          </w:p>
        </w:tc>
        <w:tc>
          <w:tcPr>
            <w:tcW w:w="961" w:type="pct"/>
            <w:noWrap/>
            <w:hideMark/>
          </w:tcPr>
          <w:p w14:paraId="55AB6680"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2B8829F9" w14:textId="7F2418C5"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w:t>
            </w:r>
            <w:r w:rsidRPr="009F5B41">
              <w:rPr>
                <w:rFonts w:ascii="Arial" w:hAnsi="Arial" w:cs="Arial"/>
                <w:color w:val="000000"/>
                <w:lang w:eastAsia="es-CO"/>
              </w:rPr>
              <w:br/>
              <w:t>Planeación -</w:t>
            </w:r>
            <w:r w:rsidRPr="009F5B41">
              <w:rPr>
                <w:rFonts w:ascii="Arial" w:hAnsi="Arial" w:cs="Arial"/>
                <w:color w:val="000000"/>
                <w:lang w:eastAsia="es-CO"/>
              </w:rPr>
              <w:br/>
              <w:t>Gestión Corporativa</w:t>
            </w:r>
          </w:p>
        </w:tc>
        <w:tc>
          <w:tcPr>
            <w:tcW w:w="1172" w:type="pct"/>
            <w:noWrap/>
            <w:hideMark/>
          </w:tcPr>
          <w:p w14:paraId="21BEF765" w14:textId="2B6674EF"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DCF480A" w14:textId="77777777" w:rsidTr="00827C18">
        <w:trPr>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5F18B86C"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10</w:t>
            </w:r>
          </w:p>
        </w:tc>
        <w:tc>
          <w:tcPr>
            <w:tcW w:w="1395" w:type="pct"/>
            <w:hideMark/>
          </w:tcPr>
          <w:p w14:paraId="5267F767"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Transparencia y acceso a la información pública</w:t>
            </w:r>
          </w:p>
        </w:tc>
        <w:tc>
          <w:tcPr>
            <w:tcW w:w="961" w:type="pct"/>
            <w:noWrap/>
            <w:hideMark/>
          </w:tcPr>
          <w:p w14:paraId="798B0108"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64B38F35" w14:textId="7684542E"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w:t>
            </w:r>
            <w:r w:rsidRPr="009F5B41">
              <w:rPr>
                <w:rFonts w:ascii="Arial" w:hAnsi="Arial" w:cs="Arial"/>
                <w:color w:val="000000"/>
                <w:lang w:eastAsia="es-CO"/>
              </w:rPr>
              <w:br/>
              <w:t>Planeación -</w:t>
            </w:r>
            <w:r w:rsidRPr="009F5B41">
              <w:rPr>
                <w:rFonts w:ascii="Arial" w:hAnsi="Arial" w:cs="Arial"/>
                <w:color w:val="000000"/>
                <w:lang w:eastAsia="es-CO"/>
              </w:rPr>
              <w:br/>
              <w:t>Gestión Corporativa</w:t>
            </w:r>
          </w:p>
        </w:tc>
        <w:tc>
          <w:tcPr>
            <w:tcW w:w="1172" w:type="pct"/>
            <w:noWrap/>
            <w:hideMark/>
          </w:tcPr>
          <w:p w14:paraId="5789D578" w14:textId="4EAAA785"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7475746" w14:textId="77777777" w:rsidTr="00827C18">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277" w:type="pct"/>
            <w:noWrap/>
            <w:hideMark/>
          </w:tcPr>
          <w:p w14:paraId="740B939A"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11</w:t>
            </w:r>
          </w:p>
        </w:tc>
        <w:tc>
          <w:tcPr>
            <w:tcW w:w="1395" w:type="pct"/>
            <w:hideMark/>
          </w:tcPr>
          <w:p w14:paraId="7B2A7154"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Curso virtual de Integridad, Transparencia y Lucha contra la Corrupción</w:t>
            </w:r>
          </w:p>
        </w:tc>
        <w:tc>
          <w:tcPr>
            <w:tcW w:w="961" w:type="pct"/>
            <w:noWrap/>
            <w:hideMark/>
          </w:tcPr>
          <w:p w14:paraId="264AA36C"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86C1C1C" w14:textId="1D38C81F" w:rsidR="00082833" w:rsidRPr="009F5B41" w:rsidRDefault="00CB15DB"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Humana - O</w:t>
            </w:r>
            <w:r w:rsidR="004317DE" w:rsidRPr="009F5B41">
              <w:rPr>
                <w:rFonts w:ascii="Arial" w:hAnsi="Arial" w:cs="Arial"/>
                <w:color w:val="000000"/>
                <w:lang w:eastAsia="es-CO"/>
              </w:rPr>
              <w:t>J</w:t>
            </w:r>
          </w:p>
        </w:tc>
        <w:tc>
          <w:tcPr>
            <w:tcW w:w="1172" w:type="pct"/>
            <w:noWrap/>
            <w:hideMark/>
          </w:tcPr>
          <w:p w14:paraId="067F28A8" w14:textId="3606A581"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059B396B" w14:textId="77777777" w:rsidTr="00827C18">
        <w:trPr>
          <w:trHeight w:val="825"/>
        </w:trPr>
        <w:tc>
          <w:tcPr>
            <w:cnfStyle w:val="001000000000" w:firstRow="0" w:lastRow="0" w:firstColumn="1" w:lastColumn="0" w:oddVBand="0" w:evenVBand="0" w:oddHBand="0" w:evenHBand="0" w:firstRowFirstColumn="0" w:firstRowLastColumn="0" w:lastRowFirstColumn="0" w:lastRowLastColumn="0"/>
            <w:tcW w:w="277" w:type="pct"/>
            <w:noWrap/>
            <w:hideMark/>
          </w:tcPr>
          <w:p w14:paraId="66EBF2A4"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12</w:t>
            </w:r>
          </w:p>
        </w:tc>
        <w:tc>
          <w:tcPr>
            <w:tcW w:w="1395" w:type="pct"/>
            <w:hideMark/>
          </w:tcPr>
          <w:p w14:paraId="04C87218"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Gobernanza para la Paz </w:t>
            </w:r>
          </w:p>
        </w:tc>
        <w:tc>
          <w:tcPr>
            <w:tcW w:w="961" w:type="pct"/>
            <w:noWrap/>
            <w:hideMark/>
          </w:tcPr>
          <w:p w14:paraId="18CDC781"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296B6FF7" w14:textId="26AA3C9F"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19B310E1" w14:textId="3525B11F"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65B97CE8" w14:textId="77777777" w:rsidTr="00827C18">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2EF681C2"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13</w:t>
            </w:r>
          </w:p>
        </w:tc>
        <w:tc>
          <w:tcPr>
            <w:tcW w:w="1395" w:type="pct"/>
            <w:hideMark/>
          </w:tcPr>
          <w:p w14:paraId="41DCB8AF" w14:textId="3BF6A9A8"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Manejo de </w:t>
            </w:r>
            <w:r w:rsidR="00CB15DB" w:rsidRPr="009F5B41">
              <w:rPr>
                <w:rFonts w:ascii="Arial" w:hAnsi="Arial" w:cs="Arial"/>
                <w:color w:val="000000"/>
                <w:lang w:eastAsia="es-CO"/>
              </w:rPr>
              <w:t>gestión</w:t>
            </w:r>
            <w:r w:rsidRPr="009F5B41">
              <w:rPr>
                <w:rFonts w:ascii="Arial" w:hAnsi="Arial" w:cs="Arial"/>
                <w:color w:val="000000"/>
                <w:lang w:eastAsia="es-CO"/>
              </w:rPr>
              <w:t xml:space="preserve"> documental (ARCHIVO GENERAL)</w:t>
            </w:r>
          </w:p>
        </w:tc>
        <w:tc>
          <w:tcPr>
            <w:tcW w:w="961" w:type="pct"/>
            <w:noWrap/>
            <w:hideMark/>
          </w:tcPr>
          <w:p w14:paraId="4BA5D6CF"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342E96BF" w14:textId="24B36854"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Gestión Corporativa - </w:t>
            </w:r>
            <w:proofErr w:type="spellStart"/>
            <w:r w:rsidRPr="009F5B41">
              <w:rPr>
                <w:rFonts w:ascii="Arial" w:hAnsi="Arial" w:cs="Arial"/>
                <w:color w:val="000000"/>
                <w:lang w:eastAsia="es-CO"/>
              </w:rPr>
              <w:t>Oaj</w:t>
            </w:r>
            <w:proofErr w:type="spellEnd"/>
            <w:r w:rsidRPr="009F5B41">
              <w:rPr>
                <w:rFonts w:ascii="Arial" w:hAnsi="Arial" w:cs="Arial"/>
                <w:color w:val="000000"/>
                <w:lang w:eastAsia="es-CO"/>
              </w:rPr>
              <w:t xml:space="preserve"> - Operativa</w:t>
            </w:r>
          </w:p>
        </w:tc>
        <w:tc>
          <w:tcPr>
            <w:tcW w:w="1172" w:type="pct"/>
            <w:noWrap/>
            <w:hideMark/>
          </w:tcPr>
          <w:p w14:paraId="7A59E52A" w14:textId="65FE20DA"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2C40D39B" w14:textId="77777777" w:rsidTr="00827C18">
        <w:trPr>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17F9CBD7"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14</w:t>
            </w:r>
          </w:p>
        </w:tc>
        <w:tc>
          <w:tcPr>
            <w:tcW w:w="1395" w:type="pct"/>
            <w:hideMark/>
          </w:tcPr>
          <w:p w14:paraId="650DBEBC" w14:textId="3699EE0B"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Difusión</w:t>
            </w:r>
            <w:r w:rsidR="00082833" w:rsidRPr="009F5B41">
              <w:rPr>
                <w:rFonts w:ascii="Arial" w:hAnsi="Arial" w:cs="Arial"/>
                <w:color w:val="000000"/>
                <w:lang w:eastAsia="es-CO"/>
              </w:rPr>
              <w:t xml:space="preserve"> de </w:t>
            </w:r>
            <w:r w:rsidRPr="009F5B41">
              <w:rPr>
                <w:rFonts w:ascii="Arial" w:hAnsi="Arial" w:cs="Arial"/>
                <w:color w:val="000000"/>
                <w:lang w:eastAsia="es-CO"/>
              </w:rPr>
              <w:t>política</w:t>
            </w:r>
            <w:r w:rsidR="00082833" w:rsidRPr="009F5B41">
              <w:rPr>
                <w:rFonts w:ascii="Arial" w:hAnsi="Arial" w:cs="Arial"/>
                <w:color w:val="000000"/>
                <w:lang w:eastAsia="es-CO"/>
              </w:rPr>
              <w:t xml:space="preserve"> </w:t>
            </w:r>
            <w:proofErr w:type="spellStart"/>
            <w:r w:rsidR="00082833" w:rsidRPr="009F5B41">
              <w:rPr>
                <w:rFonts w:ascii="Arial" w:hAnsi="Arial" w:cs="Arial"/>
                <w:color w:val="000000"/>
                <w:lang w:eastAsia="es-CO"/>
              </w:rPr>
              <w:t>publica</w:t>
            </w:r>
            <w:proofErr w:type="spellEnd"/>
            <w:r w:rsidR="00082833" w:rsidRPr="009F5B41">
              <w:rPr>
                <w:rFonts w:ascii="Arial" w:hAnsi="Arial" w:cs="Arial"/>
                <w:color w:val="000000"/>
                <w:lang w:eastAsia="es-CO"/>
              </w:rPr>
              <w:t xml:space="preserve"> de mujer, equidad y </w:t>
            </w:r>
            <w:r w:rsidRPr="009F5B41">
              <w:rPr>
                <w:rFonts w:ascii="Arial" w:hAnsi="Arial" w:cs="Arial"/>
                <w:color w:val="000000"/>
                <w:lang w:eastAsia="es-CO"/>
              </w:rPr>
              <w:t>género</w:t>
            </w:r>
          </w:p>
        </w:tc>
        <w:tc>
          <w:tcPr>
            <w:tcW w:w="961" w:type="pct"/>
            <w:noWrap/>
            <w:hideMark/>
          </w:tcPr>
          <w:p w14:paraId="5B5B2503"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52A7C173" w14:textId="4F7C706E"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Comité Mujer Y Genero</w:t>
            </w:r>
          </w:p>
        </w:tc>
        <w:tc>
          <w:tcPr>
            <w:tcW w:w="1172" w:type="pct"/>
            <w:noWrap/>
            <w:hideMark/>
          </w:tcPr>
          <w:p w14:paraId="08B53F0F" w14:textId="294ADED3"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449637AD" w14:textId="77777777" w:rsidTr="00827C18">
        <w:trPr>
          <w:cnfStyle w:val="000000100000" w:firstRow="0" w:lastRow="0" w:firstColumn="0" w:lastColumn="0" w:oddVBand="0" w:evenVBand="0" w:oddHBand="1" w:evenHBand="0" w:firstRowFirstColumn="0" w:firstRowLastColumn="0" w:lastRowFirstColumn="0" w:lastRowLastColumn="0"/>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4E029AC7"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15</w:t>
            </w:r>
          </w:p>
        </w:tc>
        <w:tc>
          <w:tcPr>
            <w:tcW w:w="1395" w:type="pct"/>
            <w:hideMark/>
          </w:tcPr>
          <w:p w14:paraId="54F8AA58"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Normatividad para el comité de convivencia </w:t>
            </w:r>
          </w:p>
        </w:tc>
        <w:tc>
          <w:tcPr>
            <w:tcW w:w="961" w:type="pct"/>
            <w:noWrap/>
            <w:hideMark/>
          </w:tcPr>
          <w:p w14:paraId="62ABDAF1"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5FB3BBF" w14:textId="64B1FCE1"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Comité De Convivencia</w:t>
            </w:r>
          </w:p>
        </w:tc>
        <w:tc>
          <w:tcPr>
            <w:tcW w:w="1172" w:type="pct"/>
            <w:noWrap/>
            <w:hideMark/>
          </w:tcPr>
          <w:p w14:paraId="422FF351" w14:textId="61CB6C80"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7ACD8F0" w14:textId="77777777" w:rsidTr="00827C18">
        <w:trPr>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51E2CC1A"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lastRenderedPageBreak/>
              <w:t>16</w:t>
            </w:r>
          </w:p>
        </w:tc>
        <w:tc>
          <w:tcPr>
            <w:tcW w:w="1395" w:type="pct"/>
            <w:hideMark/>
          </w:tcPr>
          <w:p w14:paraId="04BCDCA3"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 estratégico de Seguridad vial</w:t>
            </w:r>
          </w:p>
        </w:tc>
        <w:tc>
          <w:tcPr>
            <w:tcW w:w="961" w:type="pct"/>
            <w:noWrap/>
            <w:hideMark/>
          </w:tcPr>
          <w:p w14:paraId="5C690EDD"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456C1039" w14:textId="0EC4C3BE"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Comité P</w:t>
            </w:r>
            <w:r w:rsidR="004317DE" w:rsidRPr="009F5B41">
              <w:rPr>
                <w:rFonts w:ascii="Arial" w:hAnsi="Arial" w:cs="Arial"/>
                <w:color w:val="000000"/>
                <w:lang w:eastAsia="es-CO"/>
              </w:rPr>
              <w:t>ESV</w:t>
            </w:r>
          </w:p>
        </w:tc>
        <w:tc>
          <w:tcPr>
            <w:tcW w:w="1172" w:type="pct"/>
            <w:noWrap/>
            <w:hideMark/>
          </w:tcPr>
          <w:p w14:paraId="5DB72FAD" w14:textId="35637AD0"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633C8E4" w14:textId="77777777" w:rsidTr="00827C18">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1D0B47E8"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17</w:t>
            </w:r>
          </w:p>
        </w:tc>
        <w:tc>
          <w:tcPr>
            <w:tcW w:w="1395" w:type="pct"/>
            <w:hideMark/>
          </w:tcPr>
          <w:p w14:paraId="54D24527"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Lenguaje Claro</w:t>
            </w:r>
          </w:p>
        </w:tc>
        <w:tc>
          <w:tcPr>
            <w:tcW w:w="961" w:type="pct"/>
            <w:noWrap/>
            <w:hideMark/>
          </w:tcPr>
          <w:p w14:paraId="21B3DA03"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0BBF6DB3" w14:textId="28D7A734" w:rsidR="00082833" w:rsidRPr="009F5B41" w:rsidRDefault="00CB15DB"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Humana - Gestión Corporativa</w:t>
            </w:r>
          </w:p>
        </w:tc>
        <w:tc>
          <w:tcPr>
            <w:tcW w:w="1172" w:type="pct"/>
            <w:noWrap/>
            <w:hideMark/>
          </w:tcPr>
          <w:p w14:paraId="49E01FE1" w14:textId="1F502CA2"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656CACB2" w14:textId="77777777" w:rsidTr="00827C18">
        <w:trPr>
          <w:trHeight w:val="825"/>
        </w:trPr>
        <w:tc>
          <w:tcPr>
            <w:cnfStyle w:val="001000000000" w:firstRow="0" w:lastRow="0" w:firstColumn="1" w:lastColumn="0" w:oddVBand="0" w:evenVBand="0" w:oddHBand="0" w:evenHBand="0" w:firstRowFirstColumn="0" w:firstRowLastColumn="0" w:lastRowFirstColumn="0" w:lastRowLastColumn="0"/>
            <w:tcW w:w="277" w:type="pct"/>
            <w:noWrap/>
            <w:hideMark/>
          </w:tcPr>
          <w:p w14:paraId="7BAE979C"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18</w:t>
            </w:r>
          </w:p>
        </w:tc>
        <w:tc>
          <w:tcPr>
            <w:tcW w:w="1395" w:type="pct"/>
            <w:hideMark/>
          </w:tcPr>
          <w:p w14:paraId="73FB3221"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Comité de personal</w:t>
            </w:r>
          </w:p>
        </w:tc>
        <w:tc>
          <w:tcPr>
            <w:tcW w:w="961" w:type="pct"/>
            <w:noWrap/>
            <w:hideMark/>
          </w:tcPr>
          <w:p w14:paraId="06BF22F0"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6DAC09E8" w14:textId="10CD7246"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7C04F660" w14:textId="52C3EA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2103C18" w14:textId="77777777" w:rsidTr="00827C18">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77" w:type="pct"/>
            <w:noWrap/>
            <w:hideMark/>
          </w:tcPr>
          <w:p w14:paraId="152A1131"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19</w:t>
            </w:r>
          </w:p>
        </w:tc>
        <w:tc>
          <w:tcPr>
            <w:tcW w:w="1395" w:type="pct"/>
            <w:hideMark/>
          </w:tcPr>
          <w:p w14:paraId="09E24731"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proofErr w:type="spellStart"/>
            <w:r w:rsidRPr="009F5B41">
              <w:rPr>
                <w:rFonts w:ascii="Arial" w:hAnsi="Arial" w:cs="Arial"/>
                <w:color w:val="000000"/>
                <w:lang w:eastAsia="es-CO"/>
              </w:rPr>
              <w:t>Copasst</w:t>
            </w:r>
            <w:proofErr w:type="spellEnd"/>
            <w:r w:rsidRPr="009F5B41">
              <w:rPr>
                <w:rFonts w:ascii="Arial" w:hAnsi="Arial" w:cs="Arial"/>
                <w:color w:val="000000"/>
                <w:lang w:eastAsia="es-CO"/>
              </w:rPr>
              <w:t xml:space="preserve"> </w:t>
            </w:r>
          </w:p>
        </w:tc>
        <w:tc>
          <w:tcPr>
            <w:tcW w:w="961" w:type="pct"/>
            <w:noWrap/>
            <w:hideMark/>
          </w:tcPr>
          <w:p w14:paraId="48D1D3BB"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34B477DD" w14:textId="3B9DF05D"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0A672557" w14:textId="65325474"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8305F12" w14:textId="77777777" w:rsidTr="00827C18">
        <w:trPr>
          <w:trHeight w:val="105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3DE351E"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20</w:t>
            </w:r>
          </w:p>
        </w:tc>
        <w:tc>
          <w:tcPr>
            <w:tcW w:w="1395" w:type="pct"/>
            <w:hideMark/>
          </w:tcPr>
          <w:p w14:paraId="6EA895EA"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Liderazgo y toma de decisiones bajo presión</w:t>
            </w:r>
          </w:p>
        </w:tc>
        <w:tc>
          <w:tcPr>
            <w:tcW w:w="961" w:type="pct"/>
            <w:noWrap/>
            <w:hideMark/>
          </w:tcPr>
          <w:p w14:paraId="548C1FED"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EB1B2EC" w14:textId="6FA7E148"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Humana - Operativa- O</w:t>
            </w:r>
            <w:r w:rsidR="004317DE" w:rsidRPr="009F5B41">
              <w:rPr>
                <w:rFonts w:ascii="Arial" w:hAnsi="Arial" w:cs="Arial"/>
                <w:color w:val="000000"/>
                <w:lang w:eastAsia="es-CO"/>
              </w:rPr>
              <w:t>J</w:t>
            </w:r>
            <w:r w:rsidR="00082833" w:rsidRPr="009F5B41">
              <w:rPr>
                <w:rFonts w:ascii="Arial" w:hAnsi="Arial" w:cs="Arial"/>
                <w:color w:val="000000"/>
                <w:lang w:eastAsia="es-CO"/>
              </w:rPr>
              <w:t xml:space="preserve"> </w:t>
            </w:r>
          </w:p>
        </w:tc>
        <w:tc>
          <w:tcPr>
            <w:tcW w:w="1172" w:type="pct"/>
            <w:noWrap/>
            <w:hideMark/>
          </w:tcPr>
          <w:p w14:paraId="2229C9D3" w14:textId="24AED45A"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52A29E7E" w14:textId="77777777" w:rsidTr="00827C18">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2BC10F4"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21</w:t>
            </w:r>
          </w:p>
        </w:tc>
        <w:tc>
          <w:tcPr>
            <w:tcW w:w="1395" w:type="pct"/>
            <w:hideMark/>
          </w:tcPr>
          <w:p w14:paraId="73E32B31" w14:textId="0FAAD7F0" w:rsidR="00082833" w:rsidRPr="009F5B41" w:rsidRDefault="00CB15DB"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Régimen</w:t>
            </w:r>
            <w:r w:rsidR="00082833" w:rsidRPr="009F5B41">
              <w:rPr>
                <w:rFonts w:ascii="Arial" w:hAnsi="Arial" w:cs="Arial"/>
                <w:color w:val="000000"/>
                <w:lang w:eastAsia="es-CO"/>
              </w:rPr>
              <w:t xml:space="preserve"> Disciplinario (Ley 2094 de 2021)</w:t>
            </w:r>
          </w:p>
        </w:tc>
        <w:tc>
          <w:tcPr>
            <w:tcW w:w="961" w:type="pct"/>
            <w:noWrap/>
            <w:hideMark/>
          </w:tcPr>
          <w:p w14:paraId="6CFCECBC"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3E12E4E7" w14:textId="66E05B38"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Corporativa -Control Interno Disciplinario</w:t>
            </w:r>
          </w:p>
        </w:tc>
        <w:tc>
          <w:tcPr>
            <w:tcW w:w="1172" w:type="pct"/>
            <w:noWrap/>
            <w:hideMark/>
          </w:tcPr>
          <w:p w14:paraId="75E44E74" w14:textId="67DFCF89"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79528341" w14:textId="77777777" w:rsidTr="00827C18">
        <w:trPr>
          <w:trHeight w:val="855"/>
        </w:trPr>
        <w:tc>
          <w:tcPr>
            <w:cnfStyle w:val="001000000000" w:firstRow="0" w:lastRow="0" w:firstColumn="1" w:lastColumn="0" w:oddVBand="0" w:evenVBand="0" w:oddHBand="0" w:evenHBand="0" w:firstRowFirstColumn="0" w:firstRowLastColumn="0" w:lastRowFirstColumn="0" w:lastRowLastColumn="0"/>
            <w:tcW w:w="277" w:type="pct"/>
            <w:noWrap/>
            <w:hideMark/>
          </w:tcPr>
          <w:p w14:paraId="43A72668"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22</w:t>
            </w:r>
          </w:p>
        </w:tc>
        <w:tc>
          <w:tcPr>
            <w:tcW w:w="1395" w:type="pct"/>
            <w:hideMark/>
          </w:tcPr>
          <w:p w14:paraId="7E794D6D" w14:textId="42144629"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de proyectos TIC</w:t>
            </w:r>
          </w:p>
        </w:tc>
        <w:tc>
          <w:tcPr>
            <w:tcW w:w="961" w:type="pct"/>
            <w:noWrap/>
            <w:hideMark/>
          </w:tcPr>
          <w:p w14:paraId="0E9C5326"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E2E98B9" w14:textId="2AFF7F41"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Corporativa - C. Comunicaciones</w:t>
            </w:r>
          </w:p>
        </w:tc>
        <w:tc>
          <w:tcPr>
            <w:tcW w:w="1172" w:type="pct"/>
            <w:noWrap/>
            <w:hideMark/>
          </w:tcPr>
          <w:p w14:paraId="7CA5A25B" w14:textId="6CA87906"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4B4BEA70" w14:textId="77777777" w:rsidTr="00827C1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77" w:type="pct"/>
            <w:noWrap/>
            <w:hideMark/>
          </w:tcPr>
          <w:p w14:paraId="6D823ABD"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23</w:t>
            </w:r>
          </w:p>
        </w:tc>
        <w:tc>
          <w:tcPr>
            <w:tcW w:w="1395" w:type="pct"/>
            <w:hideMark/>
          </w:tcPr>
          <w:p w14:paraId="381454AE"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Excel intermedio /avanzado / macros</w:t>
            </w:r>
          </w:p>
        </w:tc>
        <w:tc>
          <w:tcPr>
            <w:tcW w:w="961" w:type="pct"/>
            <w:noWrap/>
            <w:hideMark/>
          </w:tcPr>
          <w:p w14:paraId="7F015FF6"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2CB6EE1" w14:textId="75306FA4"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w:t>
            </w:r>
          </w:p>
        </w:tc>
        <w:tc>
          <w:tcPr>
            <w:tcW w:w="1172" w:type="pct"/>
            <w:noWrap/>
            <w:hideMark/>
          </w:tcPr>
          <w:p w14:paraId="01699A2A" w14:textId="2291AD56"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2ED3F52A" w14:textId="77777777" w:rsidTr="00827C18">
        <w:trPr>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A6DB8D5"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24</w:t>
            </w:r>
          </w:p>
        </w:tc>
        <w:tc>
          <w:tcPr>
            <w:tcW w:w="1395" w:type="pct"/>
            <w:hideMark/>
          </w:tcPr>
          <w:p w14:paraId="1E58A922"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Manejo y seguimiento de indicadores de gestión </w:t>
            </w:r>
          </w:p>
        </w:tc>
        <w:tc>
          <w:tcPr>
            <w:tcW w:w="961" w:type="pct"/>
            <w:noWrap/>
            <w:hideMark/>
          </w:tcPr>
          <w:p w14:paraId="4A5D4A74"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7FE1A74" w14:textId="5605FDD9"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Humana - C. Comunicaciones</w:t>
            </w:r>
          </w:p>
        </w:tc>
        <w:tc>
          <w:tcPr>
            <w:tcW w:w="1172" w:type="pct"/>
            <w:noWrap/>
            <w:hideMark/>
          </w:tcPr>
          <w:p w14:paraId="6A49DDEE" w14:textId="527BB335"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2170F6F0" w14:textId="77777777" w:rsidTr="00827C18">
        <w:trPr>
          <w:cnfStyle w:val="000000100000" w:firstRow="0" w:lastRow="0" w:firstColumn="0" w:lastColumn="0" w:oddVBand="0" w:evenVBand="0" w:oddHBand="1" w:evenHBand="0" w:firstRowFirstColumn="0" w:firstRowLastColumn="0" w:lastRowFirstColumn="0" w:lastRowLastColumn="0"/>
          <w:trHeight w:val="975"/>
        </w:trPr>
        <w:tc>
          <w:tcPr>
            <w:cnfStyle w:val="001000000000" w:firstRow="0" w:lastRow="0" w:firstColumn="1" w:lastColumn="0" w:oddVBand="0" w:evenVBand="0" w:oddHBand="0" w:evenHBand="0" w:firstRowFirstColumn="0" w:firstRowLastColumn="0" w:lastRowFirstColumn="0" w:lastRowLastColumn="0"/>
            <w:tcW w:w="277" w:type="pct"/>
            <w:noWrap/>
            <w:hideMark/>
          </w:tcPr>
          <w:p w14:paraId="14710FD9"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25</w:t>
            </w:r>
          </w:p>
        </w:tc>
        <w:tc>
          <w:tcPr>
            <w:tcW w:w="1395" w:type="pct"/>
            <w:hideMark/>
          </w:tcPr>
          <w:p w14:paraId="5079A52A"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Administración de riesgos</w:t>
            </w:r>
          </w:p>
        </w:tc>
        <w:tc>
          <w:tcPr>
            <w:tcW w:w="961" w:type="pct"/>
            <w:noWrap/>
            <w:hideMark/>
          </w:tcPr>
          <w:p w14:paraId="65C211F9"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613875DD" w14:textId="2CF23E4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Control Interno - C. Comunicaciones</w:t>
            </w:r>
          </w:p>
        </w:tc>
        <w:tc>
          <w:tcPr>
            <w:tcW w:w="1172" w:type="pct"/>
            <w:noWrap/>
            <w:hideMark/>
          </w:tcPr>
          <w:p w14:paraId="4E0E9B84" w14:textId="5106889D"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7D9C08BB" w14:textId="77777777" w:rsidTr="00827C18">
        <w:trPr>
          <w:trHeight w:val="765"/>
        </w:trPr>
        <w:tc>
          <w:tcPr>
            <w:cnfStyle w:val="001000000000" w:firstRow="0" w:lastRow="0" w:firstColumn="1" w:lastColumn="0" w:oddVBand="0" w:evenVBand="0" w:oddHBand="0" w:evenHBand="0" w:firstRowFirstColumn="0" w:firstRowLastColumn="0" w:lastRowFirstColumn="0" w:lastRowLastColumn="0"/>
            <w:tcW w:w="277" w:type="pct"/>
            <w:noWrap/>
            <w:hideMark/>
          </w:tcPr>
          <w:p w14:paraId="05BE22D1"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26</w:t>
            </w:r>
          </w:p>
        </w:tc>
        <w:tc>
          <w:tcPr>
            <w:tcW w:w="1395" w:type="pct"/>
            <w:hideMark/>
          </w:tcPr>
          <w:p w14:paraId="6A4A664B"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Planeación estratégica</w:t>
            </w:r>
          </w:p>
        </w:tc>
        <w:tc>
          <w:tcPr>
            <w:tcW w:w="961" w:type="pct"/>
            <w:noWrap/>
            <w:hideMark/>
          </w:tcPr>
          <w:p w14:paraId="43433831"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04CF8DB1" w14:textId="73526745" w:rsidR="00082833" w:rsidRPr="009F5B41" w:rsidRDefault="00CB15DB"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 Comunicaciones</w:t>
            </w:r>
            <w:r w:rsidR="00082833" w:rsidRPr="009F5B41">
              <w:rPr>
                <w:rFonts w:ascii="Arial" w:hAnsi="Arial" w:cs="Arial"/>
                <w:color w:val="000000"/>
                <w:lang w:eastAsia="es-CO"/>
              </w:rPr>
              <w:t xml:space="preserve"> - Planeación</w:t>
            </w:r>
          </w:p>
        </w:tc>
        <w:tc>
          <w:tcPr>
            <w:tcW w:w="1172" w:type="pct"/>
            <w:noWrap/>
            <w:hideMark/>
          </w:tcPr>
          <w:p w14:paraId="297B6345" w14:textId="4703AD22"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7790DC62" w14:textId="77777777" w:rsidTr="00827C1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77" w:type="pct"/>
            <w:noWrap/>
            <w:hideMark/>
          </w:tcPr>
          <w:p w14:paraId="6607F6C0"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lastRenderedPageBreak/>
              <w:t>27</w:t>
            </w:r>
          </w:p>
        </w:tc>
        <w:tc>
          <w:tcPr>
            <w:tcW w:w="1395" w:type="pct"/>
            <w:hideMark/>
          </w:tcPr>
          <w:p w14:paraId="5A9217AA"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Administración de personal</w:t>
            </w:r>
          </w:p>
        </w:tc>
        <w:tc>
          <w:tcPr>
            <w:tcW w:w="961" w:type="pct"/>
            <w:noWrap/>
            <w:hideMark/>
          </w:tcPr>
          <w:p w14:paraId="31A2AE86"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490E1562" w14:textId="7148D530" w:rsidR="00082833" w:rsidRPr="009F5B41" w:rsidRDefault="00CB15DB"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r w:rsidR="00082833" w:rsidRPr="009F5B41">
              <w:rPr>
                <w:rFonts w:ascii="Arial" w:hAnsi="Arial" w:cs="Arial"/>
                <w:color w:val="000000"/>
                <w:lang w:eastAsia="es-CO"/>
              </w:rPr>
              <w:t xml:space="preserve"> Humana - C. Comunicaciones</w:t>
            </w:r>
          </w:p>
        </w:tc>
        <w:tc>
          <w:tcPr>
            <w:tcW w:w="1172" w:type="pct"/>
            <w:noWrap/>
            <w:hideMark/>
          </w:tcPr>
          <w:p w14:paraId="3C572E1D" w14:textId="032E7CB4"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6FF14FA5" w14:textId="77777777" w:rsidTr="00827C18">
        <w:trPr>
          <w:trHeight w:val="810"/>
        </w:trPr>
        <w:tc>
          <w:tcPr>
            <w:cnfStyle w:val="001000000000" w:firstRow="0" w:lastRow="0" w:firstColumn="1" w:lastColumn="0" w:oddVBand="0" w:evenVBand="0" w:oddHBand="0" w:evenHBand="0" w:firstRowFirstColumn="0" w:firstRowLastColumn="0" w:lastRowFirstColumn="0" w:lastRowLastColumn="0"/>
            <w:tcW w:w="277" w:type="pct"/>
            <w:noWrap/>
            <w:hideMark/>
          </w:tcPr>
          <w:p w14:paraId="0B63913E"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28</w:t>
            </w:r>
          </w:p>
        </w:tc>
        <w:tc>
          <w:tcPr>
            <w:tcW w:w="1395" w:type="pct"/>
            <w:hideMark/>
          </w:tcPr>
          <w:p w14:paraId="05C7B1E5"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Código de integridad</w:t>
            </w:r>
          </w:p>
        </w:tc>
        <w:tc>
          <w:tcPr>
            <w:tcW w:w="961" w:type="pct"/>
            <w:noWrap/>
            <w:hideMark/>
          </w:tcPr>
          <w:p w14:paraId="590064C6"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F26DDD0" w14:textId="326CDFD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 Humana - Planeación</w:t>
            </w:r>
          </w:p>
        </w:tc>
        <w:tc>
          <w:tcPr>
            <w:tcW w:w="1172" w:type="pct"/>
            <w:noWrap/>
            <w:hideMark/>
          </w:tcPr>
          <w:p w14:paraId="11186542" w14:textId="01A7D6F2"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6E8F1923" w14:textId="77777777" w:rsidTr="00827C18">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277" w:type="pct"/>
            <w:noWrap/>
            <w:hideMark/>
          </w:tcPr>
          <w:p w14:paraId="17894F66"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29</w:t>
            </w:r>
          </w:p>
        </w:tc>
        <w:tc>
          <w:tcPr>
            <w:tcW w:w="1395" w:type="pct"/>
            <w:hideMark/>
          </w:tcPr>
          <w:p w14:paraId="09B7C99C"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Manejo Herramientas Colombia Compra</w:t>
            </w:r>
          </w:p>
        </w:tc>
        <w:tc>
          <w:tcPr>
            <w:tcW w:w="961" w:type="pct"/>
            <w:noWrap/>
            <w:hideMark/>
          </w:tcPr>
          <w:p w14:paraId="6ABE1912"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19D4B89C" w14:textId="12388D5C"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O</w:t>
            </w:r>
            <w:r w:rsidR="004317DE" w:rsidRPr="009F5B41">
              <w:rPr>
                <w:rFonts w:ascii="Arial" w:hAnsi="Arial" w:cs="Arial"/>
                <w:color w:val="000000"/>
                <w:lang w:eastAsia="es-CO"/>
              </w:rPr>
              <w:t>J</w:t>
            </w:r>
          </w:p>
        </w:tc>
        <w:tc>
          <w:tcPr>
            <w:tcW w:w="1172" w:type="pct"/>
            <w:noWrap/>
            <w:hideMark/>
          </w:tcPr>
          <w:p w14:paraId="10BAEFD3" w14:textId="4F9CF96E"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AD80B01" w14:textId="77777777" w:rsidTr="00827C18">
        <w:trPr>
          <w:trHeight w:val="960"/>
        </w:trPr>
        <w:tc>
          <w:tcPr>
            <w:cnfStyle w:val="001000000000" w:firstRow="0" w:lastRow="0" w:firstColumn="1" w:lastColumn="0" w:oddVBand="0" w:evenVBand="0" w:oddHBand="0" w:evenHBand="0" w:firstRowFirstColumn="0" w:firstRowLastColumn="0" w:lastRowFirstColumn="0" w:lastRowLastColumn="0"/>
            <w:tcW w:w="277" w:type="pct"/>
            <w:noWrap/>
            <w:hideMark/>
          </w:tcPr>
          <w:p w14:paraId="02C4495B"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30</w:t>
            </w:r>
          </w:p>
        </w:tc>
        <w:tc>
          <w:tcPr>
            <w:tcW w:w="1395" w:type="pct"/>
            <w:hideMark/>
          </w:tcPr>
          <w:p w14:paraId="3F3EE26E"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Innovación Pública (Generalidades)</w:t>
            </w:r>
          </w:p>
        </w:tc>
        <w:tc>
          <w:tcPr>
            <w:tcW w:w="961" w:type="pct"/>
            <w:noWrap/>
            <w:hideMark/>
          </w:tcPr>
          <w:p w14:paraId="6A815C8B"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FC83561" w14:textId="7D2854CC"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 xml:space="preserve">Planeación </w:t>
            </w:r>
          </w:p>
        </w:tc>
        <w:tc>
          <w:tcPr>
            <w:tcW w:w="1172" w:type="pct"/>
            <w:noWrap/>
            <w:hideMark/>
          </w:tcPr>
          <w:p w14:paraId="3EB4D83A" w14:textId="2749D831"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0919918E" w14:textId="77777777" w:rsidTr="00827C1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77" w:type="pct"/>
            <w:noWrap/>
            <w:hideMark/>
          </w:tcPr>
          <w:p w14:paraId="0D2AE85A"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31</w:t>
            </w:r>
          </w:p>
        </w:tc>
        <w:tc>
          <w:tcPr>
            <w:tcW w:w="1395" w:type="pct"/>
            <w:hideMark/>
          </w:tcPr>
          <w:p w14:paraId="42208702"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Formulación y evaluación de proyectos</w:t>
            </w:r>
          </w:p>
        </w:tc>
        <w:tc>
          <w:tcPr>
            <w:tcW w:w="961" w:type="pct"/>
            <w:noWrap/>
            <w:hideMark/>
          </w:tcPr>
          <w:p w14:paraId="74E8280C"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095549C7" w14:textId="74090335"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Planeación - Gestión Corporativa - C. Comunicaciones</w:t>
            </w:r>
          </w:p>
        </w:tc>
        <w:tc>
          <w:tcPr>
            <w:tcW w:w="1172" w:type="pct"/>
            <w:noWrap/>
            <w:hideMark/>
          </w:tcPr>
          <w:p w14:paraId="27FBFCAF" w14:textId="0B2F34AC"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38ECF407" w14:textId="77777777" w:rsidTr="00827C18">
        <w:trPr>
          <w:trHeight w:val="1230"/>
        </w:trPr>
        <w:tc>
          <w:tcPr>
            <w:cnfStyle w:val="001000000000" w:firstRow="0" w:lastRow="0" w:firstColumn="1" w:lastColumn="0" w:oddVBand="0" w:evenVBand="0" w:oddHBand="0" w:evenHBand="0" w:firstRowFirstColumn="0" w:firstRowLastColumn="0" w:lastRowFirstColumn="0" w:lastRowLastColumn="0"/>
            <w:tcW w:w="277" w:type="pct"/>
            <w:noWrap/>
            <w:hideMark/>
          </w:tcPr>
          <w:p w14:paraId="34F1AF1B"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32</w:t>
            </w:r>
          </w:p>
        </w:tc>
        <w:tc>
          <w:tcPr>
            <w:tcW w:w="1395" w:type="pct"/>
            <w:hideMark/>
          </w:tcPr>
          <w:p w14:paraId="36D77354"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Fundamentos de sistemas de información geográfica</w:t>
            </w:r>
          </w:p>
        </w:tc>
        <w:tc>
          <w:tcPr>
            <w:tcW w:w="961" w:type="pct"/>
            <w:noWrap/>
            <w:hideMark/>
          </w:tcPr>
          <w:p w14:paraId="0270332A" w14:textId="77777777"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256776FA" w14:textId="1D9800E4"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Planeación - Operativa</w:t>
            </w:r>
          </w:p>
        </w:tc>
        <w:tc>
          <w:tcPr>
            <w:tcW w:w="1172" w:type="pct"/>
            <w:noWrap/>
            <w:hideMark/>
          </w:tcPr>
          <w:p w14:paraId="0D4C0874" w14:textId="68C955B3" w:rsidR="00082833" w:rsidRPr="009F5B41" w:rsidRDefault="00082833" w:rsidP="009F5B41">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r w:rsidR="0062491E" w:rsidRPr="009F5B41" w14:paraId="6D0A692E" w14:textId="77777777" w:rsidTr="00827C18">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277" w:type="pct"/>
            <w:noWrap/>
            <w:hideMark/>
          </w:tcPr>
          <w:p w14:paraId="755A789F" w14:textId="77777777" w:rsidR="00082833" w:rsidRPr="009F5B41" w:rsidRDefault="00082833" w:rsidP="009F5B41">
            <w:pPr>
              <w:jc w:val="both"/>
              <w:rPr>
                <w:rFonts w:ascii="Arial" w:hAnsi="Arial" w:cs="Arial"/>
                <w:color w:val="000000"/>
                <w:lang w:eastAsia="es-CO"/>
              </w:rPr>
            </w:pPr>
            <w:r w:rsidRPr="009F5B41">
              <w:rPr>
                <w:rFonts w:ascii="Arial" w:hAnsi="Arial" w:cs="Arial"/>
                <w:color w:val="000000"/>
                <w:lang w:eastAsia="es-CO"/>
              </w:rPr>
              <w:t>33</w:t>
            </w:r>
          </w:p>
        </w:tc>
        <w:tc>
          <w:tcPr>
            <w:tcW w:w="1395" w:type="pct"/>
            <w:hideMark/>
          </w:tcPr>
          <w:p w14:paraId="2AD261ED"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Big Data</w:t>
            </w:r>
          </w:p>
        </w:tc>
        <w:tc>
          <w:tcPr>
            <w:tcW w:w="961" w:type="pct"/>
            <w:noWrap/>
            <w:hideMark/>
          </w:tcPr>
          <w:p w14:paraId="640385CE" w14:textId="77777777"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24</w:t>
            </w:r>
          </w:p>
        </w:tc>
        <w:tc>
          <w:tcPr>
            <w:tcW w:w="1196" w:type="pct"/>
            <w:hideMark/>
          </w:tcPr>
          <w:p w14:paraId="76311F54" w14:textId="321F41DF"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Planeación - C. Comunicaciones</w:t>
            </w:r>
          </w:p>
        </w:tc>
        <w:tc>
          <w:tcPr>
            <w:tcW w:w="1172" w:type="pct"/>
            <w:noWrap/>
            <w:hideMark/>
          </w:tcPr>
          <w:p w14:paraId="558BBE25" w14:textId="448D0606" w:rsidR="00082833" w:rsidRPr="009F5B41" w:rsidRDefault="00082833" w:rsidP="009F5B4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es-CO"/>
              </w:rPr>
            </w:pPr>
            <w:r w:rsidRPr="009F5B41">
              <w:rPr>
                <w:rFonts w:ascii="Arial" w:hAnsi="Arial" w:cs="Arial"/>
                <w:color w:val="000000"/>
                <w:lang w:eastAsia="es-CO"/>
              </w:rPr>
              <w:t>Gestión</w:t>
            </w:r>
          </w:p>
        </w:tc>
      </w:tr>
    </w:tbl>
    <w:p w14:paraId="5D048553" w14:textId="36485B23" w:rsidR="006257CB" w:rsidRPr="009F5B41" w:rsidRDefault="00662D76" w:rsidP="009F5B41">
      <w:pPr>
        <w:spacing w:after="200" w:line="276" w:lineRule="auto"/>
        <w:jc w:val="both"/>
        <w:rPr>
          <w:rFonts w:ascii="Arial" w:eastAsia="Arial" w:hAnsi="Arial" w:cs="Arial"/>
          <w:i/>
          <w:iCs/>
        </w:rPr>
      </w:pPr>
      <w:r w:rsidRPr="009F5B41">
        <w:rPr>
          <w:rFonts w:ascii="Arial" w:eastAsia="Arial" w:hAnsi="Arial" w:cs="Arial"/>
          <w:i/>
          <w:iCs/>
        </w:rPr>
        <w:t>Fuente: elaboración propia</w:t>
      </w:r>
    </w:p>
    <w:p w14:paraId="639B34D8" w14:textId="25669E44" w:rsidR="00ED4D3E" w:rsidRPr="009F5B41" w:rsidRDefault="00B22B0C" w:rsidP="009F5B41">
      <w:pPr>
        <w:spacing w:line="276" w:lineRule="auto"/>
        <w:jc w:val="both"/>
        <w:rPr>
          <w:rFonts w:ascii="Arial" w:eastAsia="Arial" w:hAnsi="Arial" w:cs="Arial"/>
          <w:lang w:val="es-ES"/>
        </w:rPr>
      </w:pPr>
      <w:r w:rsidRPr="009F5B41">
        <w:rPr>
          <w:rFonts w:ascii="Arial" w:eastAsia="Arial" w:hAnsi="Arial" w:cs="Arial"/>
        </w:rPr>
        <w:t>Para la ejecución del PIC 202</w:t>
      </w:r>
      <w:r w:rsidR="00E25A77" w:rsidRPr="009F5B41">
        <w:rPr>
          <w:rFonts w:ascii="Arial" w:eastAsia="Arial" w:hAnsi="Arial" w:cs="Arial"/>
        </w:rPr>
        <w:t>3</w:t>
      </w:r>
      <w:r w:rsidRPr="009F5B41">
        <w:rPr>
          <w:rFonts w:ascii="Arial" w:eastAsia="Arial" w:hAnsi="Arial" w:cs="Arial"/>
        </w:rPr>
        <w:t xml:space="preserve"> se ha asignado un </w:t>
      </w:r>
      <w:r w:rsidR="00CB15DB" w:rsidRPr="009F5B41">
        <w:rPr>
          <w:rFonts w:ascii="Arial" w:eastAsia="Arial" w:hAnsi="Arial" w:cs="Arial"/>
        </w:rPr>
        <w:t>presupuesto</w:t>
      </w:r>
      <w:r w:rsidRPr="009F5B41">
        <w:rPr>
          <w:rFonts w:ascii="Arial" w:eastAsia="Arial" w:hAnsi="Arial" w:cs="Arial"/>
        </w:rPr>
        <w:t xml:space="preserve"> de $</w:t>
      </w:r>
      <w:r w:rsidR="00971C9C" w:rsidRPr="009F5B41">
        <w:rPr>
          <w:rFonts w:ascii="Arial" w:eastAsia="Arial" w:hAnsi="Arial" w:cs="Arial"/>
        </w:rPr>
        <w:t>400.000.000</w:t>
      </w:r>
      <w:r w:rsidRPr="009F5B41">
        <w:rPr>
          <w:rFonts w:ascii="Arial" w:eastAsia="Arial" w:hAnsi="Arial" w:cs="Arial"/>
        </w:rPr>
        <w:t xml:space="preserve"> </w:t>
      </w:r>
      <w:r w:rsidR="00E25A77" w:rsidRPr="009F5B41">
        <w:rPr>
          <w:rFonts w:ascii="Arial" w:eastAsia="Arial" w:hAnsi="Arial" w:cs="Arial"/>
        </w:rPr>
        <w:t>mediante el cual se pretende suplir</w:t>
      </w:r>
      <w:r w:rsidR="00971C9C" w:rsidRPr="009F5B41">
        <w:rPr>
          <w:rFonts w:ascii="Arial" w:eastAsia="Arial" w:hAnsi="Arial" w:cs="Arial"/>
        </w:rPr>
        <w:t xml:space="preserve"> algunas de </w:t>
      </w:r>
      <w:r w:rsidR="00E25A77" w:rsidRPr="009F5B41">
        <w:rPr>
          <w:rFonts w:ascii="Arial" w:eastAsia="Arial" w:hAnsi="Arial" w:cs="Arial"/>
        </w:rPr>
        <w:t xml:space="preserve"> las necesidades </w:t>
      </w:r>
      <w:r w:rsidR="00540BD2" w:rsidRPr="009F5B41">
        <w:rPr>
          <w:rFonts w:ascii="Arial" w:eastAsia="Arial" w:hAnsi="Arial" w:cs="Arial"/>
        </w:rPr>
        <w:t xml:space="preserve">pedagógicas que conlleva la ejecución de cada </w:t>
      </w:r>
      <w:r w:rsidR="009A1A0A" w:rsidRPr="009F5B41">
        <w:rPr>
          <w:rFonts w:ascii="Arial" w:eastAsia="Arial" w:hAnsi="Arial" w:cs="Arial"/>
        </w:rPr>
        <w:t xml:space="preserve">uno de los </w:t>
      </w:r>
      <w:r w:rsidR="00540BD2" w:rsidRPr="009F5B41">
        <w:rPr>
          <w:rFonts w:ascii="Arial" w:eastAsia="Arial" w:hAnsi="Arial" w:cs="Arial"/>
        </w:rPr>
        <w:t>curso</w:t>
      </w:r>
      <w:r w:rsidR="009A1A0A" w:rsidRPr="009F5B41">
        <w:rPr>
          <w:rFonts w:ascii="Arial" w:eastAsia="Arial" w:hAnsi="Arial" w:cs="Arial"/>
        </w:rPr>
        <w:t>s</w:t>
      </w:r>
      <w:r w:rsidR="004C34A8" w:rsidRPr="009F5B41">
        <w:rPr>
          <w:rFonts w:ascii="Arial" w:eastAsia="Arial" w:hAnsi="Arial" w:cs="Arial"/>
        </w:rPr>
        <w:t xml:space="preserve"> misionales</w:t>
      </w:r>
      <w:r w:rsidR="009A1A0A" w:rsidRPr="009F5B41">
        <w:rPr>
          <w:rFonts w:ascii="Arial" w:eastAsia="Arial" w:hAnsi="Arial" w:cs="Arial"/>
        </w:rPr>
        <w:t xml:space="preserve"> </w:t>
      </w:r>
      <w:r w:rsidR="00916F49" w:rsidRPr="009F5B41">
        <w:rPr>
          <w:rFonts w:ascii="Arial" w:eastAsia="Arial" w:hAnsi="Arial" w:cs="Arial"/>
        </w:rPr>
        <w:t xml:space="preserve">que requieran de condiciones específicas, </w:t>
      </w:r>
      <w:r w:rsidR="004C34A8" w:rsidRPr="009F5B41">
        <w:rPr>
          <w:rFonts w:ascii="Arial" w:eastAsia="Arial" w:hAnsi="Arial" w:cs="Arial"/>
        </w:rPr>
        <w:t xml:space="preserve"> </w:t>
      </w:r>
      <w:r w:rsidR="00540BD2" w:rsidRPr="009F5B41">
        <w:rPr>
          <w:rFonts w:ascii="Arial" w:eastAsia="Arial" w:hAnsi="Arial" w:cs="Arial"/>
        </w:rPr>
        <w:t xml:space="preserve">adicional </w:t>
      </w:r>
      <w:r w:rsidR="00E25A77" w:rsidRPr="009F5B41">
        <w:rPr>
          <w:rFonts w:ascii="Arial" w:eastAsia="Arial" w:hAnsi="Arial" w:cs="Arial"/>
        </w:rPr>
        <w:t>la UAE</w:t>
      </w:r>
      <w:r w:rsidR="00FE4B42" w:rsidRPr="009F5B41">
        <w:rPr>
          <w:rFonts w:ascii="Arial" w:eastAsia="Arial" w:hAnsi="Arial" w:cs="Arial"/>
        </w:rPr>
        <w:t xml:space="preserve"> </w:t>
      </w:r>
      <w:r w:rsidR="00E25A77" w:rsidRPr="009F5B41">
        <w:rPr>
          <w:rFonts w:ascii="Arial" w:eastAsia="Arial" w:hAnsi="Arial" w:cs="Arial"/>
        </w:rPr>
        <w:t>C</w:t>
      </w:r>
      <w:r w:rsidR="00FE4B42" w:rsidRPr="009F5B41">
        <w:rPr>
          <w:rFonts w:ascii="Arial" w:eastAsia="Arial" w:hAnsi="Arial" w:cs="Arial"/>
        </w:rPr>
        <w:t xml:space="preserve">uerpo </w:t>
      </w:r>
      <w:r w:rsidR="00E25A77" w:rsidRPr="009F5B41">
        <w:rPr>
          <w:rFonts w:ascii="Arial" w:eastAsia="Arial" w:hAnsi="Arial" w:cs="Arial"/>
        </w:rPr>
        <w:t>O</w:t>
      </w:r>
      <w:r w:rsidR="00FE4B42" w:rsidRPr="009F5B41">
        <w:rPr>
          <w:rFonts w:ascii="Arial" w:eastAsia="Arial" w:hAnsi="Arial" w:cs="Arial"/>
        </w:rPr>
        <w:t xml:space="preserve">ficial de </w:t>
      </w:r>
      <w:r w:rsidR="00E25A77" w:rsidRPr="009F5B41">
        <w:rPr>
          <w:rFonts w:ascii="Arial" w:eastAsia="Arial" w:hAnsi="Arial" w:cs="Arial"/>
        </w:rPr>
        <w:t>B</w:t>
      </w:r>
      <w:r w:rsidR="00FE4B42" w:rsidRPr="009F5B41">
        <w:rPr>
          <w:rFonts w:ascii="Arial" w:eastAsia="Arial" w:hAnsi="Arial" w:cs="Arial"/>
        </w:rPr>
        <w:t xml:space="preserve">omberos de </w:t>
      </w:r>
      <w:r w:rsidR="004317DE" w:rsidRPr="009F5B41">
        <w:rPr>
          <w:rFonts w:ascii="Arial" w:eastAsia="Arial" w:hAnsi="Arial" w:cs="Arial"/>
        </w:rPr>
        <w:t>Bogotá</w:t>
      </w:r>
      <w:r w:rsidR="00E25A77" w:rsidRPr="009F5B41">
        <w:rPr>
          <w:rFonts w:ascii="Arial" w:eastAsia="Arial" w:hAnsi="Arial" w:cs="Arial"/>
        </w:rPr>
        <w:t xml:space="preserve"> garantizaran los recursos logísticos y humanos para el desarrollo de los mismos esto a través del centro de entrenamiento de la escuela de formación bomberil en el cual se encuentra los escenarios adaptados para la formación, adicional los equipos herramientas y accesorios para los mismos, así como instructores propios que garantizaran los procesos de formación y capacitación</w:t>
      </w:r>
      <w:r w:rsidR="005D348B" w:rsidRPr="009F5B41">
        <w:rPr>
          <w:rFonts w:ascii="Arial" w:eastAsia="Arial" w:hAnsi="Arial" w:cs="Arial"/>
        </w:rPr>
        <w:t>.</w:t>
      </w:r>
      <w:r w:rsidR="00427A24" w:rsidRPr="009F5B41">
        <w:rPr>
          <w:rFonts w:ascii="Arial" w:eastAsia="Arial" w:hAnsi="Arial" w:cs="Arial"/>
        </w:rPr>
        <w:t xml:space="preserve"> </w:t>
      </w:r>
      <w:r w:rsidR="00916F49" w:rsidRPr="009F5B41">
        <w:rPr>
          <w:rFonts w:ascii="Arial" w:eastAsia="Arial" w:hAnsi="Arial" w:cs="Arial"/>
        </w:rPr>
        <w:t xml:space="preserve">Respecto a la línea de gestión </w:t>
      </w:r>
      <w:r w:rsidR="0026255C" w:rsidRPr="009F5B41">
        <w:rPr>
          <w:rFonts w:ascii="Arial" w:eastAsia="Arial" w:hAnsi="Arial" w:cs="Arial"/>
        </w:rPr>
        <w:t xml:space="preserve">se </w:t>
      </w:r>
      <w:r w:rsidR="00CB15DB" w:rsidRPr="009F5B41">
        <w:rPr>
          <w:rFonts w:ascii="Arial" w:eastAsia="Arial" w:hAnsi="Arial" w:cs="Arial"/>
        </w:rPr>
        <w:t>asignará</w:t>
      </w:r>
      <w:r w:rsidR="0026255C" w:rsidRPr="009F5B41">
        <w:rPr>
          <w:rFonts w:ascii="Arial" w:eastAsia="Arial" w:hAnsi="Arial" w:cs="Arial"/>
        </w:rPr>
        <w:t xml:space="preserve"> el presupuesto por valor de</w:t>
      </w:r>
      <w:r w:rsidR="00971C9C" w:rsidRPr="009F5B41">
        <w:rPr>
          <w:rFonts w:ascii="Arial" w:eastAsia="Arial" w:hAnsi="Arial" w:cs="Arial"/>
        </w:rPr>
        <w:t xml:space="preserve"> $30.000.000</w:t>
      </w:r>
      <w:r w:rsidR="005041F4" w:rsidRPr="009F5B41">
        <w:rPr>
          <w:rFonts w:ascii="Arial" w:eastAsia="Arial" w:hAnsi="Arial" w:cs="Arial"/>
        </w:rPr>
        <w:t xml:space="preserve">, sin </w:t>
      </w:r>
      <w:r w:rsidR="00CB15DB" w:rsidRPr="009F5B41">
        <w:rPr>
          <w:rFonts w:ascii="Arial" w:eastAsia="Arial" w:hAnsi="Arial" w:cs="Arial"/>
        </w:rPr>
        <w:t>embargo,</w:t>
      </w:r>
      <w:r w:rsidR="005041F4" w:rsidRPr="009F5B41">
        <w:rPr>
          <w:rFonts w:ascii="Arial" w:eastAsia="Arial" w:hAnsi="Arial" w:cs="Arial"/>
        </w:rPr>
        <w:t xml:space="preserve"> </w:t>
      </w:r>
      <w:r w:rsidR="00916F49" w:rsidRPr="009F5B41">
        <w:rPr>
          <w:rFonts w:ascii="Arial" w:eastAsia="Arial" w:hAnsi="Arial" w:cs="Arial"/>
        </w:rPr>
        <w:t xml:space="preserve">se </w:t>
      </w:r>
      <w:r w:rsidR="00CB15DB" w:rsidRPr="009F5B41">
        <w:rPr>
          <w:rFonts w:ascii="Arial" w:eastAsia="Arial" w:hAnsi="Arial" w:cs="Arial"/>
        </w:rPr>
        <w:t>priorizará</w:t>
      </w:r>
      <w:r w:rsidR="005E2682" w:rsidRPr="009F5B41">
        <w:rPr>
          <w:rFonts w:ascii="Arial" w:eastAsia="Arial" w:hAnsi="Arial" w:cs="Arial"/>
        </w:rPr>
        <w:t xml:space="preserve"> la oferta pública qué se </w:t>
      </w:r>
      <w:r w:rsidR="00B72337" w:rsidRPr="009F5B41">
        <w:rPr>
          <w:rFonts w:ascii="Arial" w:eastAsia="Arial" w:hAnsi="Arial" w:cs="Arial"/>
        </w:rPr>
        <w:t>encuentre</w:t>
      </w:r>
      <w:r w:rsidR="005041F4" w:rsidRPr="009F5B41">
        <w:rPr>
          <w:rFonts w:ascii="Arial" w:eastAsia="Arial" w:hAnsi="Arial" w:cs="Arial"/>
        </w:rPr>
        <w:t xml:space="preserve"> publicada </w:t>
      </w:r>
      <w:r w:rsidR="00C6105C" w:rsidRPr="009F5B41">
        <w:rPr>
          <w:rFonts w:ascii="Arial" w:eastAsia="Arial" w:hAnsi="Arial" w:cs="Arial"/>
        </w:rPr>
        <w:t>por las diferentes entidades.</w:t>
      </w:r>
      <w:r w:rsidR="005E2682" w:rsidRPr="009F5B41">
        <w:rPr>
          <w:rFonts w:ascii="Arial" w:eastAsia="Arial" w:hAnsi="Arial" w:cs="Arial"/>
        </w:rPr>
        <w:t xml:space="preserve"> </w:t>
      </w:r>
    </w:p>
    <w:p w14:paraId="362A49D0" w14:textId="3B62C8F4" w:rsidR="00A751FE" w:rsidRPr="009F5B41" w:rsidRDefault="00004A53" w:rsidP="009F5B41">
      <w:pPr>
        <w:pStyle w:val="Ttulo2"/>
        <w:jc w:val="both"/>
        <w:rPr>
          <w:rFonts w:cs="Arial"/>
          <w:szCs w:val="24"/>
        </w:rPr>
      </w:pPr>
      <w:r w:rsidRPr="009F5B41">
        <w:rPr>
          <w:rFonts w:cs="Arial"/>
          <w:szCs w:val="24"/>
        </w:rPr>
        <w:lastRenderedPageBreak/>
        <w:t xml:space="preserve"> </w:t>
      </w:r>
      <w:bookmarkStart w:id="65" w:name="_Toc120698401"/>
      <w:r w:rsidR="009734CF" w:rsidRPr="009F5B41">
        <w:rPr>
          <w:rFonts w:cs="Arial"/>
          <w:szCs w:val="24"/>
        </w:rPr>
        <w:t>Inducción y reinducción</w:t>
      </w:r>
      <w:bookmarkEnd w:id="65"/>
      <w:r w:rsidR="00FD4049" w:rsidRPr="009F5B41">
        <w:rPr>
          <w:rFonts w:cs="Arial"/>
          <w:szCs w:val="24"/>
        </w:rPr>
        <w:t xml:space="preserve"> </w:t>
      </w:r>
    </w:p>
    <w:p w14:paraId="723627DE" w14:textId="5DFE0FA5" w:rsidR="00FB1854" w:rsidRPr="009F5B41" w:rsidRDefault="00CB15DB" w:rsidP="009F5B41">
      <w:pPr>
        <w:pStyle w:val="Textoindependiente"/>
        <w:ind w:left="567"/>
        <w:jc w:val="both"/>
        <w:rPr>
          <w:rFonts w:ascii="Arial" w:hAnsi="Arial" w:cs="Arial"/>
        </w:rPr>
      </w:pPr>
      <w:r w:rsidRPr="009F5B41">
        <w:rPr>
          <w:rFonts w:ascii="Arial" w:hAnsi="Arial" w:cs="Arial"/>
        </w:rPr>
        <w:t>Dentro del PIC se encuentra el programa de inducción y reinducción para el cual la UAE</w:t>
      </w:r>
      <w:r w:rsidR="00FE4B42" w:rsidRPr="009F5B41">
        <w:rPr>
          <w:rFonts w:ascii="Arial" w:hAnsi="Arial" w:cs="Arial"/>
        </w:rPr>
        <w:t xml:space="preserve"> </w:t>
      </w:r>
      <w:r w:rsidRPr="009F5B41">
        <w:rPr>
          <w:rFonts w:ascii="Arial" w:hAnsi="Arial" w:cs="Arial"/>
        </w:rPr>
        <w:t>C</w:t>
      </w:r>
      <w:r w:rsidR="00FE4B42" w:rsidRPr="009F5B41">
        <w:rPr>
          <w:rFonts w:ascii="Arial" w:hAnsi="Arial" w:cs="Arial"/>
        </w:rPr>
        <w:t xml:space="preserve">uerpo </w:t>
      </w:r>
      <w:r w:rsidRPr="009F5B41">
        <w:rPr>
          <w:rFonts w:ascii="Arial" w:hAnsi="Arial" w:cs="Arial"/>
        </w:rPr>
        <w:t>O</w:t>
      </w:r>
      <w:r w:rsidR="00FE4B42" w:rsidRPr="009F5B41">
        <w:rPr>
          <w:rFonts w:ascii="Arial" w:hAnsi="Arial" w:cs="Arial"/>
        </w:rPr>
        <w:t xml:space="preserve">ficial de </w:t>
      </w:r>
      <w:r w:rsidRPr="009F5B41">
        <w:rPr>
          <w:rFonts w:ascii="Arial" w:hAnsi="Arial" w:cs="Arial"/>
        </w:rPr>
        <w:t>B</w:t>
      </w:r>
      <w:r w:rsidR="00FE4B42" w:rsidRPr="009F5B41">
        <w:rPr>
          <w:rFonts w:ascii="Arial" w:hAnsi="Arial" w:cs="Arial"/>
        </w:rPr>
        <w:t xml:space="preserve">omberos de </w:t>
      </w:r>
      <w:r w:rsidR="004317DE" w:rsidRPr="009F5B41">
        <w:rPr>
          <w:rFonts w:ascii="Arial" w:hAnsi="Arial" w:cs="Arial"/>
        </w:rPr>
        <w:t>Bogotá</w:t>
      </w:r>
      <w:r w:rsidRPr="009F5B41">
        <w:rPr>
          <w:rFonts w:ascii="Arial" w:hAnsi="Arial" w:cs="Arial"/>
        </w:rPr>
        <w:t xml:space="preserve"> desarrollara los contenidos </w:t>
      </w:r>
      <w:r w:rsidR="00FB1854" w:rsidRPr="009F5B41">
        <w:rPr>
          <w:rFonts w:ascii="Arial" w:hAnsi="Arial" w:cs="Arial"/>
        </w:rPr>
        <w:t>a través de las</w:t>
      </w:r>
      <w:r w:rsidR="00FE4B42" w:rsidRPr="009F5B41">
        <w:rPr>
          <w:rFonts w:ascii="Arial" w:hAnsi="Arial" w:cs="Arial"/>
        </w:rPr>
        <w:t xml:space="preserve"> </w:t>
      </w:r>
      <w:r w:rsidR="00FB1854" w:rsidRPr="009F5B41">
        <w:rPr>
          <w:rFonts w:ascii="Arial" w:hAnsi="Arial" w:cs="Arial"/>
        </w:rPr>
        <w:t>plataformas disponibles por la entidad, se establecen las siguientes temáticas.</w:t>
      </w:r>
      <w:r w:rsidR="00FB1854" w:rsidRPr="009F5B41">
        <w:rPr>
          <w:rFonts w:ascii="Arial" w:hAnsi="Arial" w:cs="Arial"/>
          <w:noProof/>
          <w:lang w:val="es-CO" w:eastAsia="es-CO"/>
        </w:rPr>
        <w:drawing>
          <wp:inline distT="0" distB="0" distL="0" distR="0" wp14:anchorId="6680DA21" wp14:editId="3A33F383">
            <wp:extent cx="4838700" cy="2676525"/>
            <wp:effectExtent l="38100" t="0" r="57150" b="0"/>
            <wp:docPr id="2" name="Diagram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08CCB251" w14:textId="14FBE6BB" w:rsidR="00FE4B42" w:rsidRPr="009F5B41" w:rsidRDefault="00FE4B42" w:rsidP="009F5B41">
      <w:pPr>
        <w:spacing w:after="200" w:line="276" w:lineRule="auto"/>
        <w:jc w:val="both"/>
        <w:rPr>
          <w:rFonts w:ascii="Arial" w:eastAsia="Arial" w:hAnsi="Arial" w:cs="Arial"/>
        </w:rPr>
      </w:pPr>
      <w:r w:rsidRPr="009F5B41">
        <w:rPr>
          <w:rFonts w:ascii="Arial" w:eastAsia="Arial" w:hAnsi="Arial" w:cs="Arial"/>
        </w:rPr>
        <w:t xml:space="preserve">El proceso de inducción se </w:t>
      </w:r>
      <w:r w:rsidR="001537B9" w:rsidRPr="009F5B41">
        <w:rPr>
          <w:rFonts w:ascii="Arial" w:eastAsia="Arial" w:hAnsi="Arial" w:cs="Arial"/>
        </w:rPr>
        <w:t>realizará</w:t>
      </w:r>
      <w:r w:rsidRPr="009F5B41">
        <w:rPr>
          <w:rFonts w:ascii="Arial" w:eastAsia="Arial" w:hAnsi="Arial" w:cs="Arial"/>
        </w:rPr>
        <w:t xml:space="preserve"> para los servidores que ingresen durante la presente vigen</w:t>
      </w:r>
      <w:r w:rsidR="001537B9" w:rsidRPr="009F5B41">
        <w:rPr>
          <w:rFonts w:ascii="Arial" w:eastAsia="Arial" w:hAnsi="Arial" w:cs="Arial"/>
        </w:rPr>
        <w:t xml:space="preserve">cia, en cuanto a la reinducción se iniciara para los servidores que no culminaron su proceso durante el 2021 – 2022.      </w:t>
      </w:r>
    </w:p>
    <w:p w14:paraId="0AEB9DD6" w14:textId="0910EE95" w:rsidR="004C5105" w:rsidRPr="009F5B41" w:rsidRDefault="0032024D" w:rsidP="009F5B41">
      <w:pPr>
        <w:pStyle w:val="Ttulo2"/>
        <w:jc w:val="both"/>
        <w:rPr>
          <w:rFonts w:cs="Arial"/>
          <w:szCs w:val="24"/>
        </w:rPr>
      </w:pPr>
      <w:r w:rsidRPr="009F5B41">
        <w:rPr>
          <w:rFonts w:cs="Arial"/>
          <w:szCs w:val="24"/>
        </w:rPr>
        <w:t xml:space="preserve"> </w:t>
      </w:r>
      <w:bookmarkStart w:id="66" w:name="_Toc120698402"/>
      <w:r w:rsidR="009734CF" w:rsidRPr="009F5B41">
        <w:rPr>
          <w:rFonts w:cs="Arial"/>
          <w:szCs w:val="24"/>
        </w:rPr>
        <w:t>Ejecución</w:t>
      </w:r>
      <w:bookmarkEnd w:id="66"/>
    </w:p>
    <w:p w14:paraId="0091E809" w14:textId="058C8250" w:rsidR="004C5105" w:rsidRPr="009F5B41" w:rsidRDefault="001E0CCB" w:rsidP="009F5B41">
      <w:pPr>
        <w:spacing w:after="200" w:line="276" w:lineRule="auto"/>
        <w:jc w:val="both"/>
        <w:rPr>
          <w:rFonts w:ascii="Arial" w:eastAsia="Arial" w:hAnsi="Arial" w:cs="Arial"/>
        </w:rPr>
      </w:pPr>
      <w:r w:rsidRPr="009F5B41">
        <w:rPr>
          <w:rFonts w:ascii="Arial" w:eastAsia="Arial" w:hAnsi="Arial" w:cs="Arial"/>
        </w:rPr>
        <w:t>Para la ejecución del PIC se elaborará un cronograma de ejecución de las formaciones</w:t>
      </w:r>
      <w:r w:rsidR="00CF271D" w:rsidRPr="009F5B41">
        <w:rPr>
          <w:rFonts w:ascii="Arial" w:eastAsia="Arial" w:hAnsi="Arial" w:cs="Arial"/>
        </w:rPr>
        <w:t>,</w:t>
      </w:r>
      <w:r w:rsidRPr="009F5B41">
        <w:rPr>
          <w:rFonts w:ascii="Arial" w:eastAsia="Arial" w:hAnsi="Arial" w:cs="Arial"/>
        </w:rPr>
        <w:t xml:space="preserve"> </w:t>
      </w:r>
      <w:r w:rsidR="00CF271D" w:rsidRPr="009F5B41">
        <w:rPr>
          <w:rFonts w:ascii="Arial" w:eastAsia="Arial" w:hAnsi="Arial" w:cs="Arial"/>
        </w:rPr>
        <w:t xml:space="preserve">teniendo en cuenta, para las </w:t>
      </w:r>
      <w:r w:rsidR="00A71C28" w:rsidRPr="009F5B41">
        <w:rPr>
          <w:rFonts w:ascii="Arial" w:eastAsia="Arial" w:hAnsi="Arial" w:cs="Arial"/>
        </w:rPr>
        <w:t>que se van</w:t>
      </w:r>
      <w:r w:rsidR="00CF271D" w:rsidRPr="009F5B41">
        <w:rPr>
          <w:rFonts w:ascii="Arial" w:eastAsia="Arial" w:hAnsi="Arial" w:cs="Arial"/>
        </w:rPr>
        <w:t xml:space="preserve"> a contratar, los tiempos para </w:t>
      </w:r>
      <w:r w:rsidRPr="009F5B41">
        <w:rPr>
          <w:rFonts w:ascii="Arial" w:eastAsia="Arial" w:hAnsi="Arial" w:cs="Arial"/>
        </w:rPr>
        <w:t xml:space="preserve">la elaboración del proceso de contratación </w:t>
      </w:r>
      <w:r w:rsidR="00CB15DB" w:rsidRPr="009F5B41">
        <w:rPr>
          <w:rFonts w:ascii="Arial" w:eastAsia="Arial" w:hAnsi="Arial" w:cs="Arial"/>
        </w:rPr>
        <w:t>de este</w:t>
      </w:r>
      <w:r w:rsidRPr="009F5B41">
        <w:rPr>
          <w:rFonts w:ascii="Arial" w:eastAsia="Arial" w:hAnsi="Arial" w:cs="Arial"/>
        </w:rPr>
        <w:t>.</w:t>
      </w:r>
      <w:r w:rsidR="00CF271D" w:rsidRPr="009F5B41">
        <w:rPr>
          <w:rFonts w:ascii="Arial" w:eastAsia="Arial" w:hAnsi="Arial" w:cs="Arial"/>
        </w:rPr>
        <w:t xml:space="preserve"> Sobre los cursos para los que la Entidad cuenta con autonomía, se establecerán los pasos a seguir, ya sea que el curso esté completamente diseñado o sea que se deba construir con los instructores que ya han sido formados previamente por la entidad.</w:t>
      </w:r>
    </w:p>
    <w:p w14:paraId="4EB5629B" w14:textId="4688E29C" w:rsidR="00A71C28" w:rsidRPr="009F5B41" w:rsidRDefault="00A71C28" w:rsidP="009F5B41">
      <w:pPr>
        <w:spacing w:after="200" w:line="276" w:lineRule="auto"/>
        <w:jc w:val="both"/>
        <w:rPr>
          <w:rFonts w:ascii="Arial" w:eastAsia="Arial" w:hAnsi="Arial" w:cs="Arial"/>
        </w:rPr>
      </w:pPr>
      <w:r w:rsidRPr="009F5B41">
        <w:rPr>
          <w:rFonts w:ascii="Arial" w:eastAsia="Arial" w:hAnsi="Arial" w:cs="Arial"/>
        </w:rPr>
        <w:t>Debido a la naturaleza dinámica de los servicios que atiende la Entidad, es importante aclarar que se deja una línea abierta para incluir las necesidades que surjan derivadas de riesgos emergentes, no previstos en los listados presentados y para los que se requiera formación ya sea a nivel nacional o internacional.</w:t>
      </w:r>
    </w:p>
    <w:p w14:paraId="281118C8" w14:textId="616D9903" w:rsidR="00EC4E56" w:rsidRPr="009F5B41" w:rsidRDefault="00FB41CE" w:rsidP="009F5B41">
      <w:pPr>
        <w:pStyle w:val="Ttulo2"/>
        <w:jc w:val="both"/>
        <w:rPr>
          <w:rFonts w:cs="Arial"/>
          <w:szCs w:val="24"/>
        </w:rPr>
      </w:pPr>
      <w:bookmarkStart w:id="67" w:name="_Toc120698403"/>
      <w:r w:rsidRPr="009F5B41">
        <w:rPr>
          <w:rFonts w:cs="Arial"/>
          <w:szCs w:val="24"/>
        </w:rPr>
        <w:lastRenderedPageBreak/>
        <w:t>Seguimiento</w:t>
      </w:r>
      <w:bookmarkEnd w:id="67"/>
    </w:p>
    <w:p w14:paraId="3A8C010D" w14:textId="7A6FF1A7" w:rsidR="00EC4E56" w:rsidRPr="009F5B41" w:rsidRDefault="004E3A65" w:rsidP="009F5B41">
      <w:pPr>
        <w:spacing w:after="200" w:line="276" w:lineRule="auto"/>
        <w:jc w:val="both"/>
        <w:rPr>
          <w:rFonts w:ascii="Arial" w:eastAsia="Arial" w:hAnsi="Arial" w:cs="Arial"/>
        </w:rPr>
      </w:pPr>
      <w:r w:rsidRPr="009F5B41">
        <w:rPr>
          <w:rFonts w:ascii="Arial" w:eastAsia="Arial" w:hAnsi="Arial" w:cs="Arial"/>
        </w:rPr>
        <w:t xml:space="preserve">En línea con lo indicado en la Guía para la formulación del PIC, </w:t>
      </w:r>
      <w:r w:rsidR="00D620EB" w:rsidRPr="009F5B41">
        <w:rPr>
          <w:rFonts w:ascii="Arial" w:eastAsia="Arial" w:hAnsi="Arial" w:cs="Arial"/>
        </w:rPr>
        <w:t xml:space="preserve">se </w:t>
      </w:r>
      <w:r w:rsidRPr="009F5B41">
        <w:rPr>
          <w:rFonts w:ascii="Arial" w:eastAsia="Arial" w:hAnsi="Arial" w:cs="Arial"/>
        </w:rPr>
        <w:t>llevará a cabo un seguimiento</w:t>
      </w:r>
      <w:r w:rsidR="00D620EB" w:rsidRPr="009F5B41">
        <w:rPr>
          <w:rFonts w:ascii="Arial" w:eastAsia="Arial" w:hAnsi="Arial" w:cs="Arial"/>
        </w:rPr>
        <w:t xml:space="preserve"> sobre los programas</w:t>
      </w:r>
      <w:r w:rsidRPr="009F5B41">
        <w:rPr>
          <w:rFonts w:ascii="Arial" w:eastAsia="Arial" w:hAnsi="Arial" w:cs="Arial"/>
        </w:rPr>
        <w:t xml:space="preserve"> específicos de capacitación denominado de primer orden y otro sobre el plan operativo del PIC, denominado seguimiento </w:t>
      </w:r>
      <w:r w:rsidRPr="009F5B41">
        <w:rPr>
          <w:rFonts w:ascii="Arial" w:eastAsia="Arial" w:hAnsi="Arial" w:cs="Arial"/>
          <w:lang w:val="es-ES_tradnl"/>
        </w:rPr>
        <w:t>de segundo orden.</w:t>
      </w:r>
    </w:p>
    <w:p w14:paraId="01731F2A" w14:textId="1CF05CD1" w:rsidR="00AD06A9" w:rsidRPr="009F5B41" w:rsidRDefault="0013289A" w:rsidP="009F5B41">
      <w:pPr>
        <w:spacing w:after="200" w:line="276" w:lineRule="auto"/>
        <w:jc w:val="both"/>
        <w:rPr>
          <w:rFonts w:ascii="Arial" w:eastAsia="Arial" w:hAnsi="Arial" w:cs="Arial"/>
          <w:b/>
          <w:bCs/>
        </w:rPr>
      </w:pPr>
      <w:r w:rsidRPr="009F5B41">
        <w:rPr>
          <w:rFonts w:ascii="Arial" w:eastAsia="Arial" w:hAnsi="Arial" w:cs="Arial"/>
          <w:b/>
          <w:bCs/>
        </w:rPr>
        <w:t>Seguimiento de los programas específicos de capacitación</w:t>
      </w:r>
    </w:p>
    <w:p w14:paraId="1259DFEE" w14:textId="672C99F1" w:rsidR="0013289A" w:rsidRPr="009F5B41" w:rsidRDefault="0013289A" w:rsidP="009F5B41">
      <w:pPr>
        <w:spacing w:after="200" w:line="276" w:lineRule="auto"/>
        <w:jc w:val="both"/>
        <w:rPr>
          <w:rFonts w:ascii="Arial" w:eastAsia="Arial" w:hAnsi="Arial" w:cs="Arial"/>
        </w:rPr>
      </w:pPr>
      <w:r w:rsidRPr="009F5B41">
        <w:rPr>
          <w:rFonts w:ascii="Arial" w:eastAsia="Arial" w:hAnsi="Arial" w:cs="Arial"/>
        </w:rPr>
        <w:t>Se t</w:t>
      </w:r>
      <w:r w:rsidR="000C51D9" w:rsidRPr="009F5B41">
        <w:rPr>
          <w:rFonts w:ascii="Arial" w:eastAsia="Arial" w:hAnsi="Arial" w:cs="Arial"/>
        </w:rPr>
        <w:t>e</w:t>
      </w:r>
      <w:r w:rsidRPr="009F5B41">
        <w:rPr>
          <w:rFonts w:ascii="Arial" w:eastAsia="Arial" w:hAnsi="Arial" w:cs="Arial"/>
        </w:rPr>
        <w:t>ndrán en cuenta los siguientes aspectos:</w:t>
      </w:r>
    </w:p>
    <w:p w14:paraId="5A41B6DC"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Pertinencia de las estrategias de divulgación</w:t>
      </w:r>
      <w:r w:rsidR="00F35DEC" w:rsidRPr="009F5B41">
        <w:rPr>
          <w:rFonts w:ascii="Arial" w:eastAsia="Arial" w:hAnsi="Arial" w:cs="Arial"/>
        </w:rPr>
        <w:t xml:space="preserve"> </w:t>
      </w:r>
      <w:r w:rsidRPr="009F5B41">
        <w:rPr>
          <w:rFonts w:ascii="Arial" w:eastAsia="Arial" w:hAnsi="Arial" w:cs="Arial"/>
        </w:rPr>
        <w:t>del programa.</w:t>
      </w:r>
    </w:p>
    <w:p w14:paraId="3184AEAE"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Cumplimiento de fechas de inscripciones.</w:t>
      </w:r>
    </w:p>
    <w:p w14:paraId="1BA8F19B"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Número de inscritos.</w:t>
      </w:r>
    </w:p>
    <w:p w14:paraId="7AA193D5"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Cumplimiento fecha de inicio.</w:t>
      </w:r>
    </w:p>
    <w:p w14:paraId="7A45DD9B"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Cumplimiento del cronograma de actividades</w:t>
      </w:r>
      <w:r w:rsidR="00F35DEC" w:rsidRPr="009F5B41">
        <w:rPr>
          <w:rFonts w:ascii="Arial" w:eastAsia="Arial" w:hAnsi="Arial" w:cs="Arial"/>
        </w:rPr>
        <w:t xml:space="preserve"> </w:t>
      </w:r>
      <w:r w:rsidRPr="009F5B41">
        <w:rPr>
          <w:rFonts w:ascii="Arial" w:eastAsia="Arial" w:hAnsi="Arial" w:cs="Arial"/>
        </w:rPr>
        <w:t>y/o sesiones de capacitación.</w:t>
      </w:r>
    </w:p>
    <w:p w14:paraId="6209D5D1"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Cumplimiento de los capacitadores</w:t>
      </w:r>
      <w:r w:rsidR="00F35DEC" w:rsidRPr="009F5B41">
        <w:rPr>
          <w:rFonts w:ascii="Arial" w:eastAsia="Arial" w:hAnsi="Arial" w:cs="Arial"/>
        </w:rPr>
        <w:t>.</w:t>
      </w:r>
    </w:p>
    <w:p w14:paraId="6F64D31C"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Aciertos y desaciertos de la logística y/o</w:t>
      </w:r>
      <w:r w:rsidR="00F35DEC" w:rsidRPr="009F5B41">
        <w:rPr>
          <w:rFonts w:ascii="Arial" w:eastAsia="Arial" w:hAnsi="Arial" w:cs="Arial"/>
        </w:rPr>
        <w:t xml:space="preserve"> </w:t>
      </w:r>
      <w:r w:rsidRPr="009F5B41">
        <w:rPr>
          <w:rFonts w:ascii="Arial" w:eastAsia="Arial" w:hAnsi="Arial" w:cs="Arial"/>
        </w:rPr>
        <w:t>medios tecnológicos.</w:t>
      </w:r>
    </w:p>
    <w:p w14:paraId="12ADF662"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Desarrollo de las temáticas de forma pedagógica</w:t>
      </w:r>
      <w:r w:rsidR="00F35DEC" w:rsidRPr="009F5B41">
        <w:rPr>
          <w:rFonts w:ascii="Arial" w:eastAsia="Arial" w:hAnsi="Arial" w:cs="Arial"/>
        </w:rPr>
        <w:t xml:space="preserve"> </w:t>
      </w:r>
      <w:r w:rsidRPr="009F5B41">
        <w:rPr>
          <w:rFonts w:ascii="Arial" w:eastAsia="Arial" w:hAnsi="Arial" w:cs="Arial"/>
        </w:rPr>
        <w:t>y didáctica.</w:t>
      </w:r>
    </w:p>
    <w:p w14:paraId="3578E68A"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Desempeño de los participantes.</w:t>
      </w:r>
    </w:p>
    <w:p w14:paraId="50D0A0C1" w14:textId="77777777" w:rsidR="00F35DEC"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Deserción de participantes.</w:t>
      </w:r>
    </w:p>
    <w:p w14:paraId="45E72031" w14:textId="11340FD8" w:rsidR="0013289A" w:rsidRPr="009F5B41" w:rsidRDefault="0013289A" w:rsidP="009F5B41">
      <w:pPr>
        <w:pStyle w:val="Prrafodelista"/>
        <w:numPr>
          <w:ilvl w:val="0"/>
          <w:numId w:val="5"/>
        </w:numPr>
        <w:spacing w:after="200" w:line="276" w:lineRule="auto"/>
        <w:jc w:val="both"/>
        <w:rPr>
          <w:rFonts w:ascii="Arial" w:eastAsia="Arial" w:hAnsi="Arial" w:cs="Arial"/>
        </w:rPr>
      </w:pPr>
      <w:r w:rsidRPr="009F5B41">
        <w:rPr>
          <w:rFonts w:ascii="Arial" w:eastAsia="Arial" w:hAnsi="Arial" w:cs="Arial"/>
        </w:rPr>
        <w:t>Instrumentos de evaluación del programa</w:t>
      </w:r>
      <w:r w:rsidR="00F35DEC" w:rsidRPr="009F5B41">
        <w:rPr>
          <w:rFonts w:ascii="Arial" w:eastAsia="Arial" w:hAnsi="Arial" w:cs="Arial"/>
        </w:rPr>
        <w:t xml:space="preserve"> </w:t>
      </w:r>
      <w:r w:rsidRPr="009F5B41">
        <w:rPr>
          <w:rFonts w:ascii="Arial" w:eastAsia="Arial" w:hAnsi="Arial" w:cs="Arial"/>
        </w:rPr>
        <w:t>y los capacitadores.</w:t>
      </w:r>
    </w:p>
    <w:p w14:paraId="5C9091CC" w14:textId="088DDC49" w:rsidR="0013289A" w:rsidRPr="009F5B41" w:rsidRDefault="0013289A" w:rsidP="009F5B41">
      <w:pPr>
        <w:spacing w:after="200" w:line="276" w:lineRule="auto"/>
        <w:jc w:val="both"/>
        <w:rPr>
          <w:rFonts w:ascii="Arial" w:eastAsia="Arial" w:hAnsi="Arial" w:cs="Arial"/>
        </w:rPr>
      </w:pPr>
      <w:r w:rsidRPr="009F5B41">
        <w:rPr>
          <w:rFonts w:ascii="Arial" w:eastAsia="Arial" w:hAnsi="Arial" w:cs="Arial"/>
        </w:rPr>
        <w:t>Para esto se llevará una lista de chequeo con lo indicado en la Guía.</w:t>
      </w:r>
    </w:p>
    <w:p w14:paraId="04AABF3E" w14:textId="15135D66" w:rsidR="00AD06A9" w:rsidRPr="009F5B41" w:rsidRDefault="00AD06A9" w:rsidP="009F5B41">
      <w:pPr>
        <w:jc w:val="both"/>
        <w:rPr>
          <w:rFonts w:ascii="Arial" w:eastAsia="Arial" w:hAnsi="Arial" w:cs="Arial"/>
          <w:bCs/>
        </w:rPr>
      </w:pPr>
    </w:p>
    <w:p w14:paraId="22F2E0CE" w14:textId="2ABD5D0F" w:rsidR="00400A19" w:rsidRPr="009F5B41" w:rsidRDefault="00400A19" w:rsidP="009F5B41">
      <w:pPr>
        <w:spacing w:after="200" w:line="276" w:lineRule="auto"/>
        <w:jc w:val="both"/>
        <w:rPr>
          <w:rFonts w:ascii="Arial" w:eastAsia="Arial" w:hAnsi="Arial" w:cs="Arial"/>
          <w:b/>
          <w:bCs/>
        </w:rPr>
      </w:pPr>
      <w:r w:rsidRPr="009F5B41">
        <w:rPr>
          <w:rFonts w:ascii="Arial" w:eastAsia="Arial" w:hAnsi="Arial" w:cs="Arial"/>
          <w:b/>
          <w:bCs/>
        </w:rPr>
        <w:t>Seguimiento al Plan Operativo del PIC</w:t>
      </w:r>
    </w:p>
    <w:p w14:paraId="3DA7C48B" w14:textId="6DD38F1D" w:rsidR="00400A19" w:rsidRPr="009F5B41" w:rsidRDefault="00400A19" w:rsidP="009F5B41">
      <w:pPr>
        <w:spacing w:after="200" w:line="276" w:lineRule="auto"/>
        <w:jc w:val="both"/>
        <w:rPr>
          <w:rFonts w:ascii="Arial" w:eastAsia="Arial" w:hAnsi="Arial" w:cs="Arial"/>
        </w:rPr>
      </w:pPr>
      <w:r w:rsidRPr="009F5B41">
        <w:rPr>
          <w:rFonts w:ascii="Arial" w:eastAsia="Arial" w:hAnsi="Arial" w:cs="Arial"/>
        </w:rPr>
        <w:t>De acuerdo con la recomendación de la Guía, se realizarán informes mensuales, con eso se van realizando acciones para el cumplimiento del plan operativo y del cronograma.</w:t>
      </w:r>
    </w:p>
    <w:p w14:paraId="5D85BC57" w14:textId="31ABCD82" w:rsidR="0020502D" w:rsidRPr="009F5B41" w:rsidRDefault="0020502D" w:rsidP="009F5B41">
      <w:pPr>
        <w:pStyle w:val="Ttulo1"/>
        <w:numPr>
          <w:ilvl w:val="0"/>
          <w:numId w:val="32"/>
        </w:numPr>
        <w:jc w:val="both"/>
        <w:rPr>
          <w:rFonts w:cs="Arial"/>
        </w:rPr>
      </w:pPr>
      <w:bookmarkStart w:id="68" w:name="_Toc120698404"/>
      <w:r w:rsidRPr="009F5B41">
        <w:rPr>
          <w:rFonts w:cs="Arial"/>
        </w:rPr>
        <w:t>EVALUACIÓN</w:t>
      </w:r>
      <w:bookmarkEnd w:id="68"/>
    </w:p>
    <w:p w14:paraId="088E7E08" w14:textId="346D7997" w:rsidR="0020502D" w:rsidRPr="009F5B41" w:rsidRDefault="00716B78" w:rsidP="009F5B41">
      <w:pPr>
        <w:jc w:val="both"/>
        <w:rPr>
          <w:rFonts w:ascii="Arial" w:eastAsia="Arial" w:hAnsi="Arial" w:cs="Arial"/>
          <w:bCs/>
        </w:rPr>
      </w:pPr>
      <w:r w:rsidRPr="009F5B41">
        <w:rPr>
          <w:rFonts w:ascii="Arial" w:eastAsia="Arial" w:hAnsi="Arial" w:cs="Arial"/>
          <w:bCs/>
        </w:rPr>
        <w:t>Al finalizar el año se llevará a cabo la evaluación en los tres niveles indicados en la Guía:</w:t>
      </w:r>
    </w:p>
    <w:p w14:paraId="66DE582A" w14:textId="7AE939F1" w:rsidR="00716B78" w:rsidRPr="009F5B41" w:rsidRDefault="00716B78" w:rsidP="009F5B41">
      <w:pPr>
        <w:jc w:val="both"/>
        <w:rPr>
          <w:rFonts w:ascii="Arial" w:eastAsia="Arial" w:hAnsi="Arial" w:cs="Arial"/>
          <w:bCs/>
        </w:rPr>
      </w:pPr>
    </w:p>
    <w:p w14:paraId="6060C7F6" w14:textId="733F2E34" w:rsidR="00716B78" w:rsidRPr="009F5B41" w:rsidRDefault="000D466F" w:rsidP="009F5B41">
      <w:pPr>
        <w:pStyle w:val="Prrafodelista"/>
        <w:numPr>
          <w:ilvl w:val="0"/>
          <w:numId w:val="6"/>
        </w:numPr>
        <w:jc w:val="both"/>
        <w:rPr>
          <w:rFonts w:ascii="Arial" w:eastAsia="Arial" w:hAnsi="Arial" w:cs="Arial"/>
          <w:bCs/>
        </w:rPr>
      </w:pPr>
      <w:r w:rsidRPr="009F5B41">
        <w:rPr>
          <w:rFonts w:ascii="Arial" w:eastAsia="Arial" w:hAnsi="Arial" w:cs="Arial"/>
          <w:bCs/>
        </w:rPr>
        <w:t>E</w:t>
      </w:r>
      <w:r w:rsidR="00716B78" w:rsidRPr="009F5B41">
        <w:rPr>
          <w:rFonts w:ascii="Arial" w:eastAsia="Arial" w:hAnsi="Arial" w:cs="Arial"/>
          <w:bCs/>
        </w:rPr>
        <w:t xml:space="preserv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06EF7CDE" w14:textId="5DF1FF2B" w:rsidR="00716B78" w:rsidRPr="009F5B41" w:rsidRDefault="00716B78" w:rsidP="009F5B41">
      <w:pPr>
        <w:autoSpaceDE w:val="0"/>
        <w:autoSpaceDN w:val="0"/>
        <w:adjustRightInd w:val="0"/>
        <w:jc w:val="both"/>
        <w:rPr>
          <w:rFonts w:ascii="Arial" w:eastAsiaTheme="minorHAnsi" w:hAnsi="Arial" w:cs="Arial"/>
          <w:color w:val="05050A"/>
          <w:lang w:val="es-ES_tradnl" w:eastAsia="en-US"/>
        </w:rPr>
      </w:pPr>
    </w:p>
    <w:p w14:paraId="27D7047E" w14:textId="17488F07" w:rsidR="000D466F" w:rsidRPr="009F5B41" w:rsidRDefault="000D466F" w:rsidP="009F5B41">
      <w:pPr>
        <w:pStyle w:val="Prrafodelista"/>
        <w:numPr>
          <w:ilvl w:val="0"/>
          <w:numId w:val="6"/>
        </w:numPr>
        <w:jc w:val="both"/>
        <w:rPr>
          <w:rFonts w:ascii="Arial" w:eastAsia="Arial" w:hAnsi="Arial" w:cs="Arial"/>
          <w:bCs/>
        </w:rPr>
      </w:pPr>
      <w:r w:rsidRPr="009F5B41">
        <w:rPr>
          <w:rFonts w:ascii="Arial" w:eastAsia="Arial" w:hAnsi="Arial" w:cs="Arial"/>
          <w:bCs/>
        </w:rPr>
        <w:lastRenderedPageBreak/>
        <w:t>Evaluar el plan operativo del PIC, por tanto, se sugiere retomar la matriz del plan operativo y analizar los resultados de forma cuantitativa y cualitativa.</w:t>
      </w:r>
    </w:p>
    <w:p w14:paraId="288A8161" w14:textId="474FA377" w:rsidR="000D466F" w:rsidRPr="009F5B41" w:rsidRDefault="000D466F" w:rsidP="009F5B41">
      <w:pPr>
        <w:autoSpaceDE w:val="0"/>
        <w:autoSpaceDN w:val="0"/>
        <w:adjustRightInd w:val="0"/>
        <w:jc w:val="both"/>
        <w:rPr>
          <w:rFonts w:ascii="Arial" w:eastAsiaTheme="minorHAnsi" w:hAnsi="Arial" w:cs="Arial"/>
          <w:color w:val="05050A"/>
          <w:lang w:val="es-ES_tradnl" w:eastAsia="en-US"/>
        </w:rPr>
      </w:pPr>
    </w:p>
    <w:p w14:paraId="553EE2B2" w14:textId="17B389C2" w:rsidR="00C86415" w:rsidRPr="009F5B41" w:rsidRDefault="00156B9E" w:rsidP="009F5B41">
      <w:pPr>
        <w:pStyle w:val="Prrafodelista"/>
        <w:numPr>
          <w:ilvl w:val="0"/>
          <w:numId w:val="6"/>
        </w:numPr>
        <w:jc w:val="both"/>
        <w:rPr>
          <w:rFonts w:ascii="Arial" w:eastAsia="Arial" w:hAnsi="Arial" w:cs="Arial"/>
          <w:bCs/>
        </w:rPr>
      </w:pPr>
      <w:r w:rsidRPr="009F5B41">
        <w:rPr>
          <w:rFonts w:ascii="Arial" w:eastAsia="Arial" w:hAnsi="Arial" w:cs="Arial"/>
          <w:bCs/>
        </w:rPr>
        <w:t>L</w:t>
      </w:r>
      <w:r w:rsidR="00C86415" w:rsidRPr="009F5B41">
        <w:rPr>
          <w:rFonts w:ascii="Arial" w:eastAsia="Arial" w:hAnsi="Arial" w:cs="Arial"/>
          <w:bCs/>
        </w:rPr>
        <w:t>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 la capacitación” (DAFP, 2008, p.48).</w:t>
      </w:r>
      <w:r w:rsidR="000C51D9" w:rsidRPr="009F5B41">
        <w:rPr>
          <w:rFonts w:ascii="Arial" w:eastAsia="Arial" w:hAnsi="Arial" w:cs="Arial"/>
          <w:bCs/>
        </w:rPr>
        <w:t xml:space="preserve"> Adicionalmente, se tendrá en cuenta </w:t>
      </w:r>
      <w:r w:rsidR="00735B7B" w:rsidRPr="009F5B41">
        <w:rPr>
          <w:rFonts w:ascii="Arial" w:hAnsi="Arial" w:cs="Arial"/>
        </w:rPr>
        <w:t>el reglamento interno de capacitación y formación</w:t>
      </w:r>
      <w:r w:rsidR="00C707F1" w:rsidRPr="009F5B41">
        <w:rPr>
          <w:rFonts w:ascii="Arial" w:hAnsi="Arial" w:cs="Arial"/>
        </w:rPr>
        <w:t xml:space="preserve"> enfatizando en los siguientes criterios:</w:t>
      </w:r>
    </w:p>
    <w:p w14:paraId="4EC775E6" w14:textId="77777777" w:rsidR="002C6499" w:rsidRPr="009F5B41" w:rsidRDefault="002C6499" w:rsidP="009F5B41">
      <w:pPr>
        <w:pStyle w:val="Prrafodelista"/>
        <w:jc w:val="both"/>
        <w:rPr>
          <w:rFonts w:ascii="Arial" w:eastAsia="Arial" w:hAnsi="Arial" w:cs="Arial"/>
          <w:bCs/>
        </w:rPr>
      </w:pPr>
    </w:p>
    <w:p w14:paraId="1549E449" w14:textId="32F2E0EA" w:rsidR="002C6499" w:rsidRPr="009F5B41" w:rsidRDefault="002C6499" w:rsidP="009F5B41">
      <w:pPr>
        <w:pStyle w:val="Prrafodelista"/>
        <w:numPr>
          <w:ilvl w:val="0"/>
          <w:numId w:val="26"/>
        </w:numPr>
        <w:jc w:val="both"/>
        <w:rPr>
          <w:rFonts w:ascii="Arial" w:eastAsia="Arial" w:hAnsi="Arial" w:cs="Arial"/>
          <w:bCs/>
        </w:rPr>
      </w:pPr>
      <w:r w:rsidRPr="009F5B41">
        <w:rPr>
          <w:rFonts w:ascii="Arial" w:eastAsia="Arial" w:hAnsi="Arial" w:cs="Arial"/>
          <w:bCs/>
        </w:rPr>
        <w:t xml:space="preserve">Para los procesos de capacitación con convocatorias abiertas, además de los requisitos mínimos, se definirán por parte de la Escuela de Formación Bomberil unos criterios que permitan priorizar el personal inscrito y dependerán de la estrategia para el proceso de formación y de las necesidades del servicio (por ejemplo, que no hayan participado anteriormente en el mismo curso, antigüedad, construcción de material para la Escuela, apoyo en procesos de capacitación, etc.). Para las convocatorias cerradas los criterios serán definido por los líderes de las especialidades. En todo caso, el personal </w:t>
      </w:r>
      <w:r w:rsidR="00CB15DB" w:rsidRPr="009F5B41">
        <w:rPr>
          <w:rFonts w:ascii="Arial" w:eastAsia="Arial" w:hAnsi="Arial" w:cs="Arial"/>
          <w:bCs/>
        </w:rPr>
        <w:t>operativo seleccionado</w:t>
      </w:r>
      <w:r w:rsidRPr="009F5B41">
        <w:rPr>
          <w:rFonts w:ascii="Arial" w:eastAsia="Arial" w:hAnsi="Arial" w:cs="Arial"/>
          <w:bCs/>
        </w:rPr>
        <w:t xml:space="preserve"> debe contar con el aval de la Subdirección Operativa.</w:t>
      </w:r>
    </w:p>
    <w:p w14:paraId="5B6E5997" w14:textId="77777777" w:rsidR="00C707F1" w:rsidRPr="009F5B41" w:rsidRDefault="00C707F1" w:rsidP="009F5B41">
      <w:pPr>
        <w:pStyle w:val="Prrafodelista"/>
        <w:jc w:val="both"/>
        <w:rPr>
          <w:rFonts w:ascii="Arial" w:eastAsia="Arial" w:hAnsi="Arial" w:cs="Arial"/>
          <w:bCs/>
        </w:rPr>
      </w:pPr>
    </w:p>
    <w:p w14:paraId="59EA6A69" w14:textId="77777777" w:rsidR="001D7D34" w:rsidRPr="009F5B41" w:rsidRDefault="001D7D34"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11011D15" w14:textId="77777777" w:rsidR="001D7D34" w:rsidRPr="009F5B41" w:rsidRDefault="001D7D34"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72C5676C" w14:textId="77777777" w:rsidR="001D7D34" w:rsidRPr="009F5B41" w:rsidRDefault="001D7D34" w:rsidP="009F5B41">
      <w:pPr>
        <w:pStyle w:val="Textoindependiente"/>
        <w:numPr>
          <w:ilvl w:val="0"/>
          <w:numId w:val="10"/>
        </w:numPr>
        <w:spacing w:line="276" w:lineRule="auto"/>
        <w:ind w:right="219"/>
        <w:jc w:val="both"/>
        <w:rPr>
          <w:rFonts w:ascii="Arial" w:hAnsi="Arial" w:cs="Arial"/>
        </w:rPr>
      </w:pPr>
      <w:r w:rsidRPr="009F5B41">
        <w:rPr>
          <w:rFonts w:ascii="Arial" w:hAnsi="Arial" w:cs="Arial"/>
        </w:rPr>
        <w:t>Incapacidades médicas con el absoluto cumplimiento de los requisitos legales establecidos.</w:t>
      </w:r>
    </w:p>
    <w:p w14:paraId="1A1D8E4D" w14:textId="77777777" w:rsidR="001D7D34" w:rsidRPr="009F5B41" w:rsidRDefault="001D7D34"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Permisos expedidos por autoridades competentes dentro de la Entidad;</w:t>
      </w:r>
    </w:p>
    <w:p w14:paraId="7AE8E162" w14:textId="77777777" w:rsidR="001D7D34" w:rsidRPr="009F5B41" w:rsidRDefault="001D7D34"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lastRenderedPageBreak/>
        <w:t>Muerte del cónyuge o compañero(a) permanente, de un familiar hasta del cuarto (4º) grado de consanguinidad y segundo (2º) de afinidad.</w:t>
      </w:r>
    </w:p>
    <w:p w14:paraId="531B5C65" w14:textId="77777777" w:rsidR="001D7D34" w:rsidRPr="009F5B41" w:rsidRDefault="001D7D34"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Necesidades del servicio.</w:t>
      </w:r>
    </w:p>
    <w:p w14:paraId="5BB468D4" w14:textId="77777777" w:rsidR="001D7D34" w:rsidRPr="009F5B41" w:rsidRDefault="001D7D34"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Citación a diligencias judiciales, debidamente respaldada por el documento respectivo.</w:t>
      </w:r>
    </w:p>
    <w:p w14:paraId="33267A90" w14:textId="77777777" w:rsidR="001D7D34" w:rsidRPr="009F5B41" w:rsidRDefault="001D7D34" w:rsidP="009F5B41">
      <w:pPr>
        <w:pStyle w:val="Textoindependiente"/>
        <w:numPr>
          <w:ilvl w:val="0"/>
          <w:numId w:val="25"/>
        </w:numPr>
        <w:spacing w:line="276" w:lineRule="auto"/>
        <w:ind w:right="219"/>
        <w:jc w:val="both"/>
        <w:rPr>
          <w:rFonts w:ascii="Arial" w:hAnsi="Arial" w:cs="Arial"/>
        </w:rPr>
      </w:pPr>
      <w:r w:rsidRPr="009F5B41">
        <w:rPr>
          <w:rFonts w:ascii="Arial" w:hAnsi="Arial" w:cs="Arial"/>
        </w:rPr>
        <w:t>Otras situaciones de caso fortuito o fuerza mayor.</w:t>
      </w:r>
    </w:p>
    <w:p w14:paraId="56DD9CDB" w14:textId="50487F6E" w:rsidR="00400A19" w:rsidRPr="009F5B41" w:rsidRDefault="00400A19" w:rsidP="009F5B41">
      <w:pPr>
        <w:autoSpaceDE w:val="0"/>
        <w:autoSpaceDN w:val="0"/>
        <w:adjustRightInd w:val="0"/>
        <w:jc w:val="both"/>
        <w:rPr>
          <w:rFonts w:ascii="Arial" w:eastAsiaTheme="minorHAnsi" w:hAnsi="Arial" w:cs="Arial"/>
          <w:color w:val="05050A"/>
          <w:lang w:val="es-ES_tradnl" w:eastAsia="en-US"/>
        </w:rPr>
      </w:pPr>
    </w:p>
    <w:p w14:paraId="1F7070AA" w14:textId="179FCC5B" w:rsidR="002A7540" w:rsidRPr="009F5B41" w:rsidRDefault="00C669D6" w:rsidP="009F5B41">
      <w:pPr>
        <w:pStyle w:val="Ttulo2"/>
        <w:jc w:val="both"/>
        <w:rPr>
          <w:rFonts w:eastAsia="Arial" w:cs="Arial"/>
          <w:szCs w:val="24"/>
        </w:rPr>
      </w:pPr>
      <w:bookmarkStart w:id="69" w:name="_Toc120693306"/>
      <w:bookmarkStart w:id="70" w:name="_Toc120693323"/>
      <w:bookmarkStart w:id="71" w:name="_Toc120698405"/>
      <w:r w:rsidRPr="009F5B41">
        <w:rPr>
          <w:rFonts w:eastAsia="Arial" w:cs="Arial"/>
          <w:szCs w:val="24"/>
        </w:rPr>
        <w:t>INDICADORES</w:t>
      </w:r>
      <w:bookmarkStart w:id="72" w:name="_heading=h.qsh70q" w:colFirst="0" w:colLast="0"/>
      <w:bookmarkEnd w:id="69"/>
      <w:bookmarkEnd w:id="70"/>
      <w:bookmarkEnd w:id="71"/>
      <w:bookmarkEnd w:id="72"/>
    </w:p>
    <w:p w14:paraId="0E9C2014" w14:textId="3DB36C7B" w:rsidR="00DE3F63" w:rsidRPr="009F5B41" w:rsidRDefault="00DE3F63" w:rsidP="009F5B41">
      <w:pPr>
        <w:spacing w:after="200" w:line="276" w:lineRule="auto"/>
        <w:jc w:val="both"/>
        <w:rPr>
          <w:rFonts w:ascii="Arial" w:eastAsia="Arial" w:hAnsi="Arial" w:cs="Arial"/>
          <w:i/>
          <w:iCs/>
        </w:rPr>
      </w:pPr>
      <w:r w:rsidRPr="009F5B41">
        <w:rPr>
          <w:rStyle w:val="Tablanormal31"/>
          <w:rFonts w:ascii="Arial" w:eastAsia="Arial" w:hAnsi="Arial" w:cs="Arial"/>
          <w:color w:val="auto"/>
        </w:rPr>
        <w:t>Tabla 3. Indicadores PIC</w:t>
      </w:r>
    </w:p>
    <w:tbl>
      <w:tblPr>
        <w:tblStyle w:val="Tablanormal2"/>
        <w:tblW w:w="9210" w:type="dxa"/>
        <w:tblLayout w:type="fixed"/>
        <w:tblLook w:val="0420" w:firstRow="1" w:lastRow="0" w:firstColumn="0" w:lastColumn="0" w:noHBand="0" w:noVBand="1"/>
      </w:tblPr>
      <w:tblGrid>
        <w:gridCol w:w="1696"/>
        <w:gridCol w:w="1701"/>
        <w:gridCol w:w="2552"/>
        <w:gridCol w:w="3261"/>
      </w:tblGrid>
      <w:tr w:rsidR="002A7540" w:rsidRPr="009F5B41" w14:paraId="248355BB" w14:textId="77777777" w:rsidTr="00827C18">
        <w:trPr>
          <w:cnfStyle w:val="100000000000" w:firstRow="1" w:lastRow="0" w:firstColumn="0" w:lastColumn="0" w:oddVBand="0" w:evenVBand="0" w:oddHBand="0" w:evenHBand="0" w:firstRowFirstColumn="0" w:firstRowLastColumn="0" w:lastRowFirstColumn="0" w:lastRowLastColumn="0"/>
          <w:trHeight w:val="20"/>
        </w:trPr>
        <w:tc>
          <w:tcPr>
            <w:tcW w:w="1696" w:type="dxa"/>
          </w:tcPr>
          <w:p w14:paraId="379EDCA3" w14:textId="77777777" w:rsidR="002A7540" w:rsidRPr="009F5B41" w:rsidRDefault="002A7540" w:rsidP="009F5B41">
            <w:pPr>
              <w:jc w:val="both"/>
              <w:rPr>
                <w:rFonts w:ascii="Arial" w:eastAsia="Arial" w:hAnsi="Arial" w:cs="Arial"/>
                <w:b w:val="0"/>
              </w:rPr>
            </w:pPr>
            <w:r w:rsidRPr="009F5B41">
              <w:rPr>
                <w:rFonts w:ascii="Arial" w:eastAsia="Arial" w:hAnsi="Arial" w:cs="Arial"/>
              </w:rPr>
              <w:t>TIPO INDICADOR</w:t>
            </w:r>
          </w:p>
        </w:tc>
        <w:tc>
          <w:tcPr>
            <w:tcW w:w="1701" w:type="dxa"/>
          </w:tcPr>
          <w:p w14:paraId="64831980" w14:textId="28C02D0E" w:rsidR="002A7540" w:rsidRPr="009F5B41" w:rsidRDefault="002A7540" w:rsidP="009F5B41">
            <w:pPr>
              <w:jc w:val="both"/>
              <w:rPr>
                <w:rFonts w:ascii="Arial" w:eastAsia="Arial" w:hAnsi="Arial" w:cs="Arial"/>
                <w:b w:val="0"/>
              </w:rPr>
            </w:pPr>
            <w:r w:rsidRPr="009F5B41">
              <w:rPr>
                <w:rFonts w:ascii="Arial" w:eastAsia="Arial" w:hAnsi="Arial" w:cs="Arial"/>
              </w:rPr>
              <w:t>NOMBRE</w:t>
            </w:r>
          </w:p>
        </w:tc>
        <w:tc>
          <w:tcPr>
            <w:tcW w:w="2552" w:type="dxa"/>
          </w:tcPr>
          <w:p w14:paraId="14763DDC" w14:textId="77777777" w:rsidR="002A7540" w:rsidRPr="009F5B41" w:rsidRDefault="002A7540" w:rsidP="009F5B41">
            <w:pPr>
              <w:jc w:val="both"/>
              <w:rPr>
                <w:rFonts w:ascii="Arial" w:eastAsia="Arial" w:hAnsi="Arial" w:cs="Arial"/>
                <w:b w:val="0"/>
              </w:rPr>
            </w:pPr>
            <w:r w:rsidRPr="009F5B41">
              <w:rPr>
                <w:rFonts w:ascii="Arial" w:eastAsia="Arial" w:hAnsi="Arial" w:cs="Arial"/>
              </w:rPr>
              <w:t>OBJETIVO</w:t>
            </w:r>
          </w:p>
        </w:tc>
        <w:tc>
          <w:tcPr>
            <w:tcW w:w="3261" w:type="dxa"/>
          </w:tcPr>
          <w:p w14:paraId="172FEC27" w14:textId="77777777" w:rsidR="002A7540" w:rsidRPr="009F5B41" w:rsidRDefault="002A7540" w:rsidP="009F5B41">
            <w:pPr>
              <w:jc w:val="both"/>
              <w:rPr>
                <w:rFonts w:ascii="Arial" w:eastAsia="Arial" w:hAnsi="Arial" w:cs="Arial"/>
                <w:b w:val="0"/>
              </w:rPr>
            </w:pPr>
            <w:r w:rsidRPr="009F5B41">
              <w:rPr>
                <w:rFonts w:ascii="Arial" w:eastAsia="Arial" w:hAnsi="Arial" w:cs="Arial"/>
              </w:rPr>
              <w:t>FÓRMULA</w:t>
            </w:r>
          </w:p>
        </w:tc>
      </w:tr>
      <w:tr w:rsidR="002A7540" w:rsidRPr="009F5B41" w14:paraId="70A3CD2F" w14:textId="77777777" w:rsidTr="00827C18">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5D7CBE4C" w14:textId="77777777" w:rsidR="002A7540" w:rsidRPr="009F5B41" w:rsidRDefault="002A7540" w:rsidP="009F5B41">
            <w:pPr>
              <w:jc w:val="both"/>
              <w:rPr>
                <w:rFonts w:ascii="Arial" w:eastAsia="Arial" w:hAnsi="Arial" w:cs="Arial"/>
              </w:rPr>
            </w:pPr>
            <w:r w:rsidRPr="009F5B41">
              <w:rPr>
                <w:rFonts w:ascii="Arial" w:eastAsia="Arial" w:hAnsi="Arial" w:cs="Arial"/>
              </w:rPr>
              <w:t>Eficiencia</w:t>
            </w:r>
          </w:p>
        </w:tc>
        <w:tc>
          <w:tcPr>
            <w:tcW w:w="1701" w:type="dxa"/>
          </w:tcPr>
          <w:p w14:paraId="159D61DF" w14:textId="77777777" w:rsidR="002A7540" w:rsidRPr="009F5B41" w:rsidRDefault="002A7540" w:rsidP="009F5B41">
            <w:pPr>
              <w:jc w:val="both"/>
              <w:rPr>
                <w:rFonts w:ascii="Arial" w:eastAsia="Arial" w:hAnsi="Arial" w:cs="Arial"/>
              </w:rPr>
            </w:pPr>
            <w:r w:rsidRPr="009F5B41">
              <w:rPr>
                <w:rFonts w:ascii="Arial" w:eastAsia="Arial" w:hAnsi="Arial" w:cs="Arial"/>
              </w:rPr>
              <w:t>Satisfacción</w:t>
            </w:r>
          </w:p>
        </w:tc>
        <w:tc>
          <w:tcPr>
            <w:tcW w:w="2552" w:type="dxa"/>
          </w:tcPr>
          <w:p w14:paraId="51C06FF1" w14:textId="77777777" w:rsidR="002A7540" w:rsidRPr="009F5B41" w:rsidRDefault="002A7540" w:rsidP="009F5B41">
            <w:pPr>
              <w:jc w:val="both"/>
              <w:rPr>
                <w:rFonts w:ascii="Arial" w:eastAsia="Arial" w:hAnsi="Arial" w:cs="Arial"/>
              </w:rPr>
            </w:pPr>
            <w:r w:rsidRPr="009F5B41">
              <w:rPr>
                <w:rFonts w:ascii="Arial" w:eastAsia="Arial" w:hAnsi="Arial" w:cs="Arial"/>
              </w:rPr>
              <w:t>Medir el grado de satisfacción de los servidores frente a las actividades de capacitación</w:t>
            </w:r>
          </w:p>
        </w:tc>
        <w:tc>
          <w:tcPr>
            <w:tcW w:w="3261" w:type="dxa"/>
          </w:tcPr>
          <w:p w14:paraId="5E9358C6" w14:textId="77777777" w:rsidR="002A7540" w:rsidRPr="009F5B41" w:rsidRDefault="002A7540" w:rsidP="009F5B41">
            <w:pPr>
              <w:jc w:val="both"/>
              <w:rPr>
                <w:rFonts w:ascii="Arial" w:eastAsia="Arial" w:hAnsi="Arial" w:cs="Arial"/>
              </w:rPr>
            </w:pPr>
            <w:r w:rsidRPr="009F5B41">
              <w:rPr>
                <w:rFonts w:ascii="Arial" w:eastAsia="Arial" w:hAnsi="Arial" w:cs="Arial"/>
              </w:rPr>
              <w:t>Número de servidores satisfechos (calificación buena y excelente)</w:t>
            </w:r>
          </w:p>
          <w:p w14:paraId="55C1972B" w14:textId="2456251D" w:rsidR="002A7540" w:rsidRPr="009F5B41" w:rsidRDefault="002A7540" w:rsidP="009F5B41">
            <w:pPr>
              <w:jc w:val="both"/>
              <w:rPr>
                <w:rFonts w:ascii="Arial" w:eastAsia="Arial" w:hAnsi="Arial" w:cs="Arial"/>
              </w:rPr>
            </w:pPr>
            <w:r w:rsidRPr="009F5B41">
              <w:rPr>
                <w:rFonts w:ascii="Arial" w:eastAsia="Arial" w:hAnsi="Arial" w:cs="Arial"/>
              </w:rPr>
              <w:t xml:space="preserve">con las actividades capacitación </w:t>
            </w:r>
            <w:r w:rsidRPr="009F5B41">
              <w:rPr>
                <w:rFonts w:ascii="Arial" w:eastAsia="Arial" w:hAnsi="Arial" w:cs="Arial"/>
                <w:u w:val="single"/>
              </w:rPr>
              <w:t>* 100</w:t>
            </w:r>
          </w:p>
          <w:p w14:paraId="7ED13465" w14:textId="77777777" w:rsidR="002A7540" w:rsidRPr="009F5B41" w:rsidRDefault="002A7540" w:rsidP="009F5B41">
            <w:pPr>
              <w:jc w:val="both"/>
              <w:rPr>
                <w:rFonts w:ascii="Arial" w:eastAsia="Arial" w:hAnsi="Arial" w:cs="Arial"/>
              </w:rPr>
            </w:pPr>
            <w:r w:rsidRPr="009F5B41">
              <w:rPr>
                <w:rFonts w:ascii="Arial" w:eastAsia="Arial" w:hAnsi="Arial" w:cs="Arial"/>
              </w:rPr>
              <w:t xml:space="preserve">Total, de servidores </w:t>
            </w:r>
          </w:p>
          <w:p w14:paraId="3AD3F67C" w14:textId="77777777" w:rsidR="002A7540" w:rsidRPr="009F5B41" w:rsidRDefault="002A7540" w:rsidP="009F5B41">
            <w:pPr>
              <w:jc w:val="both"/>
              <w:rPr>
                <w:rFonts w:ascii="Arial" w:eastAsia="Arial" w:hAnsi="Arial" w:cs="Arial"/>
              </w:rPr>
            </w:pPr>
            <w:r w:rsidRPr="009F5B41">
              <w:rPr>
                <w:rFonts w:ascii="Arial" w:eastAsia="Arial" w:hAnsi="Arial" w:cs="Arial"/>
              </w:rPr>
              <w:t>encuestados</w:t>
            </w:r>
          </w:p>
        </w:tc>
      </w:tr>
      <w:tr w:rsidR="002A7540" w:rsidRPr="009F5B41" w14:paraId="7CF3032F" w14:textId="77777777" w:rsidTr="00827C18">
        <w:trPr>
          <w:trHeight w:val="20"/>
        </w:trPr>
        <w:tc>
          <w:tcPr>
            <w:tcW w:w="1696" w:type="dxa"/>
          </w:tcPr>
          <w:p w14:paraId="5703719E" w14:textId="77777777" w:rsidR="002A7540" w:rsidRPr="009F5B41" w:rsidRDefault="002A7540" w:rsidP="009F5B41">
            <w:pPr>
              <w:jc w:val="both"/>
              <w:rPr>
                <w:rFonts w:ascii="Arial" w:eastAsia="Arial" w:hAnsi="Arial" w:cs="Arial"/>
              </w:rPr>
            </w:pPr>
            <w:r w:rsidRPr="009F5B41">
              <w:rPr>
                <w:rFonts w:ascii="Arial" w:eastAsia="Arial" w:hAnsi="Arial" w:cs="Arial"/>
              </w:rPr>
              <w:t>Eficacia</w:t>
            </w:r>
          </w:p>
        </w:tc>
        <w:tc>
          <w:tcPr>
            <w:tcW w:w="1701" w:type="dxa"/>
          </w:tcPr>
          <w:p w14:paraId="3A2AA9D1" w14:textId="77777777" w:rsidR="002A7540" w:rsidRPr="009F5B41" w:rsidRDefault="002A7540" w:rsidP="009F5B41">
            <w:pPr>
              <w:jc w:val="both"/>
              <w:rPr>
                <w:rFonts w:ascii="Arial" w:eastAsia="Arial" w:hAnsi="Arial" w:cs="Arial"/>
              </w:rPr>
            </w:pPr>
            <w:r w:rsidRPr="009F5B41">
              <w:rPr>
                <w:rFonts w:ascii="Arial" w:eastAsia="Arial" w:hAnsi="Arial" w:cs="Arial"/>
              </w:rPr>
              <w:t>Capacidad de cubrir demanda</w:t>
            </w:r>
          </w:p>
        </w:tc>
        <w:tc>
          <w:tcPr>
            <w:tcW w:w="2552" w:type="dxa"/>
          </w:tcPr>
          <w:p w14:paraId="11C19497" w14:textId="77777777" w:rsidR="002A7540" w:rsidRPr="009F5B41" w:rsidRDefault="002A7540" w:rsidP="009F5B41">
            <w:pPr>
              <w:jc w:val="both"/>
              <w:rPr>
                <w:rFonts w:ascii="Arial" w:eastAsia="Arial" w:hAnsi="Arial" w:cs="Arial"/>
              </w:rPr>
            </w:pPr>
            <w:r w:rsidRPr="009F5B41">
              <w:rPr>
                <w:rFonts w:ascii="Arial" w:eastAsia="Arial" w:hAnsi="Arial" w:cs="Arial"/>
              </w:rPr>
              <w:t>Medir la participación de los servidores en las actividades de gestión humana.</w:t>
            </w:r>
          </w:p>
        </w:tc>
        <w:tc>
          <w:tcPr>
            <w:tcW w:w="3261" w:type="dxa"/>
          </w:tcPr>
          <w:p w14:paraId="4A6E1A47" w14:textId="3C409314" w:rsidR="002A7540" w:rsidRPr="009F5B41" w:rsidRDefault="00CB15DB" w:rsidP="009F5B41">
            <w:pPr>
              <w:jc w:val="both"/>
              <w:rPr>
                <w:rFonts w:ascii="Arial" w:eastAsia="Arial" w:hAnsi="Arial" w:cs="Arial"/>
              </w:rPr>
            </w:pPr>
            <w:r w:rsidRPr="009F5B41">
              <w:rPr>
                <w:rFonts w:ascii="Arial" w:eastAsia="Arial" w:hAnsi="Arial" w:cs="Arial"/>
              </w:rPr>
              <w:t>Total,</w:t>
            </w:r>
            <w:r w:rsidR="002A7540" w:rsidRPr="009F5B41">
              <w:rPr>
                <w:rFonts w:ascii="Arial" w:eastAsia="Arial" w:hAnsi="Arial" w:cs="Arial"/>
              </w:rPr>
              <w:t xml:space="preserve"> de servidores que asistieron a las capacitaciones</w:t>
            </w:r>
            <w:r w:rsidR="004F4F07" w:rsidRPr="009F5B41">
              <w:rPr>
                <w:rFonts w:ascii="Arial" w:eastAsia="Arial" w:hAnsi="Arial" w:cs="Arial"/>
              </w:rPr>
              <w:t xml:space="preserve"> </w:t>
            </w:r>
            <w:r w:rsidR="002A7540" w:rsidRPr="009F5B41">
              <w:rPr>
                <w:rFonts w:ascii="Arial" w:eastAsia="Arial" w:hAnsi="Arial" w:cs="Arial"/>
              </w:rPr>
              <w:t>/</w:t>
            </w:r>
            <w:r w:rsidR="004F4F07" w:rsidRPr="009F5B41">
              <w:rPr>
                <w:rFonts w:ascii="Arial" w:eastAsia="Arial" w:hAnsi="Arial" w:cs="Arial"/>
              </w:rPr>
              <w:t xml:space="preserve"> </w:t>
            </w:r>
            <w:r w:rsidR="002A7540" w:rsidRPr="009F5B41">
              <w:rPr>
                <w:rFonts w:ascii="Arial" w:eastAsia="Arial" w:hAnsi="Arial" w:cs="Arial"/>
              </w:rPr>
              <w:t xml:space="preserve">Total de servidores que deben capacitarse </w:t>
            </w:r>
          </w:p>
        </w:tc>
      </w:tr>
      <w:tr w:rsidR="002A7540" w:rsidRPr="009F5B41" w14:paraId="47E94CC4" w14:textId="77777777" w:rsidTr="00827C18">
        <w:trPr>
          <w:cnfStyle w:val="000000100000" w:firstRow="0" w:lastRow="0" w:firstColumn="0" w:lastColumn="0" w:oddVBand="0" w:evenVBand="0" w:oddHBand="1" w:evenHBand="0" w:firstRowFirstColumn="0" w:firstRowLastColumn="0" w:lastRowFirstColumn="0" w:lastRowLastColumn="0"/>
          <w:trHeight w:val="20"/>
        </w:trPr>
        <w:tc>
          <w:tcPr>
            <w:tcW w:w="1696" w:type="dxa"/>
          </w:tcPr>
          <w:p w14:paraId="11CE29C6" w14:textId="77777777" w:rsidR="002A7540" w:rsidRPr="009F5B41" w:rsidRDefault="002A7540" w:rsidP="009F5B41">
            <w:pPr>
              <w:jc w:val="both"/>
              <w:rPr>
                <w:rFonts w:ascii="Arial" w:eastAsia="Arial" w:hAnsi="Arial" w:cs="Arial"/>
              </w:rPr>
            </w:pPr>
            <w:r w:rsidRPr="009F5B41">
              <w:rPr>
                <w:rFonts w:ascii="Arial" w:eastAsia="Arial" w:hAnsi="Arial" w:cs="Arial"/>
              </w:rPr>
              <w:t>Cumplimiento</w:t>
            </w:r>
          </w:p>
        </w:tc>
        <w:tc>
          <w:tcPr>
            <w:tcW w:w="1701" w:type="dxa"/>
          </w:tcPr>
          <w:p w14:paraId="2D25429C" w14:textId="25F1BCBD" w:rsidR="002A7540" w:rsidRPr="009F5B41" w:rsidRDefault="002A7540" w:rsidP="009F5B41">
            <w:pPr>
              <w:jc w:val="both"/>
              <w:rPr>
                <w:rFonts w:ascii="Arial" w:eastAsia="Arial" w:hAnsi="Arial" w:cs="Arial"/>
              </w:rPr>
            </w:pPr>
            <w:r w:rsidRPr="009F5B41">
              <w:rPr>
                <w:rFonts w:ascii="Arial" w:eastAsia="Arial" w:hAnsi="Arial" w:cs="Arial"/>
              </w:rPr>
              <w:t xml:space="preserve">Cumplimiento del </w:t>
            </w:r>
            <w:r w:rsidR="00C669D6" w:rsidRPr="009F5B41">
              <w:rPr>
                <w:rFonts w:ascii="Arial" w:eastAsia="Arial" w:hAnsi="Arial" w:cs="Arial"/>
              </w:rPr>
              <w:t>Plan</w:t>
            </w:r>
            <w:r w:rsidRPr="009F5B41">
              <w:rPr>
                <w:rFonts w:ascii="Arial" w:eastAsia="Arial" w:hAnsi="Arial" w:cs="Arial"/>
              </w:rPr>
              <w:t xml:space="preserve"> de capacitación </w:t>
            </w:r>
          </w:p>
        </w:tc>
        <w:tc>
          <w:tcPr>
            <w:tcW w:w="2552" w:type="dxa"/>
          </w:tcPr>
          <w:p w14:paraId="09791E90" w14:textId="77777777" w:rsidR="002A7540" w:rsidRPr="009F5B41" w:rsidRDefault="002A7540" w:rsidP="009F5B41">
            <w:pPr>
              <w:jc w:val="both"/>
              <w:rPr>
                <w:rFonts w:ascii="Arial" w:eastAsia="Arial" w:hAnsi="Arial" w:cs="Arial"/>
              </w:rPr>
            </w:pPr>
            <w:r w:rsidRPr="009F5B41">
              <w:rPr>
                <w:rFonts w:ascii="Arial" w:eastAsia="Arial" w:hAnsi="Arial" w:cs="Arial"/>
              </w:rPr>
              <w:t>Medir el cumplimiento de las actividades programadas en el plan de capacitación</w:t>
            </w:r>
          </w:p>
        </w:tc>
        <w:tc>
          <w:tcPr>
            <w:tcW w:w="3261" w:type="dxa"/>
          </w:tcPr>
          <w:p w14:paraId="06961D28" w14:textId="77777777" w:rsidR="002A7540" w:rsidRPr="009F5B41" w:rsidRDefault="002A7540" w:rsidP="009F5B41">
            <w:pPr>
              <w:jc w:val="both"/>
              <w:rPr>
                <w:rFonts w:ascii="Arial" w:eastAsia="Arial" w:hAnsi="Arial" w:cs="Arial"/>
              </w:rPr>
            </w:pPr>
            <w:r w:rsidRPr="009F5B41">
              <w:rPr>
                <w:rFonts w:ascii="Arial" w:eastAsia="Arial" w:hAnsi="Arial" w:cs="Arial"/>
              </w:rPr>
              <w:t xml:space="preserve">Número de capacitaciones programadas /número de capacitaciones ejecutadas </w:t>
            </w:r>
          </w:p>
        </w:tc>
      </w:tr>
      <w:tr w:rsidR="002A7540" w:rsidRPr="009F5B41" w14:paraId="5BA4FEAE" w14:textId="77777777" w:rsidTr="00827C18">
        <w:trPr>
          <w:trHeight w:val="20"/>
        </w:trPr>
        <w:tc>
          <w:tcPr>
            <w:tcW w:w="1696" w:type="dxa"/>
          </w:tcPr>
          <w:p w14:paraId="5C32CEBF" w14:textId="77777777" w:rsidR="002A7540" w:rsidRPr="009F5B41" w:rsidRDefault="002A7540" w:rsidP="009F5B41">
            <w:pPr>
              <w:jc w:val="both"/>
              <w:rPr>
                <w:rFonts w:ascii="Arial" w:eastAsia="Arial" w:hAnsi="Arial" w:cs="Arial"/>
              </w:rPr>
            </w:pPr>
            <w:r w:rsidRPr="009F5B41">
              <w:rPr>
                <w:rFonts w:ascii="Arial" w:eastAsia="Arial" w:hAnsi="Arial" w:cs="Arial"/>
              </w:rPr>
              <w:t xml:space="preserve">Eficiencia </w:t>
            </w:r>
          </w:p>
        </w:tc>
        <w:tc>
          <w:tcPr>
            <w:tcW w:w="1701" w:type="dxa"/>
          </w:tcPr>
          <w:p w14:paraId="24326389" w14:textId="45E25AD4" w:rsidR="002A7540" w:rsidRPr="009F5B41" w:rsidRDefault="002A7540" w:rsidP="009F5B41">
            <w:pPr>
              <w:jc w:val="both"/>
              <w:rPr>
                <w:rFonts w:ascii="Arial" w:eastAsia="Arial" w:hAnsi="Arial" w:cs="Arial"/>
              </w:rPr>
            </w:pPr>
            <w:r w:rsidRPr="009F5B41">
              <w:rPr>
                <w:rFonts w:ascii="Arial" w:eastAsia="Arial" w:hAnsi="Arial" w:cs="Arial"/>
              </w:rPr>
              <w:t>Eficiencia/</w:t>
            </w:r>
            <w:r w:rsidR="00C669D6" w:rsidRPr="009F5B41">
              <w:rPr>
                <w:rFonts w:ascii="Arial" w:eastAsia="Arial" w:hAnsi="Arial" w:cs="Arial"/>
              </w:rPr>
              <w:t xml:space="preserve"> </w:t>
            </w:r>
            <w:r w:rsidRPr="009F5B41">
              <w:rPr>
                <w:rFonts w:ascii="Arial" w:eastAsia="Arial" w:hAnsi="Arial" w:cs="Arial"/>
              </w:rPr>
              <w:t xml:space="preserve">producto medio </w:t>
            </w:r>
          </w:p>
        </w:tc>
        <w:tc>
          <w:tcPr>
            <w:tcW w:w="2552" w:type="dxa"/>
          </w:tcPr>
          <w:p w14:paraId="3C2132B2" w14:textId="77777777" w:rsidR="002A7540" w:rsidRPr="009F5B41" w:rsidRDefault="002A7540" w:rsidP="009F5B41">
            <w:pPr>
              <w:jc w:val="both"/>
              <w:rPr>
                <w:rFonts w:ascii="Arial" w:eastAsia="Arial" w:hAnsi="Arial" w:cs="Arial"/>
              </w:rPr>
            </w:pPr>
            <w:r w:rsidRPr="009F5B41">
              <w:rPr>
                <w:rFonts w:ascii="Arial" w:eastAsia="Arial" w:hAnsi="Arial" w:cs="Arial"/>
              </w:rPr>
              <w:t xml:space="preserve">Mide la relación existente entre el avance de las capacitaciones y los recursos empleados </w:t>
            </w:r>
          </w:p>
        </w:tc>
        <w:tc>
          <w:tcPr>
            <w:tcW w:w="3261" w:type="dxa"/>
          </w:tcPr>
          <w:p w14:paraId="60A2ABC8" w14:textId="77777777" w:rsidR="002A7540" w:rsidRPr="009F5B41" w:rsidRDefault="002A7540" w:rsidP="009F5B41">
            <w:pPr>
              <w:jc w:val="both"/>
              <w:rPr>
                <w:rFonts w:ascii="Arial" w:eastAsia="Arial" w:hAnsi="Arial" w:cs="Arial"/>
              </w:rPr>
            </w:pPr>
            <w:r w:rsidRPr="009F5B41">
              <w:rPr>
                <w:rFonts w:ascii="Arial" w:eastAsia="Arial" w:hAnsi="Arial" w:cs="Arial"/>
              </w:rPr>
              <w:t xml:space="preserve">Costo total capacitaciones /número de servidores capacitados </w:t>
            </w:r>
          </w:p>
        </w:tc>
      </w:tr>
    </w:tbl>
    <w:p w14:paraId="170EFCCC" w14:textId="115F5E3D" w:rsidR="00DF4127" w:rsidRPr="009F5B41" w:rsidRDefault="00DE3F63" w:rsidP="009F5B41">
      <w:pPr>
        <w:spacing w:after="200" w:line="276" w:lineRule="auto"/>
        <w:jc w:val="both"/>
        <w:rPr>
          <w:rFonts w:ascii="Arial" w:eastAsia="Arial" w:hAnsi="Arial" w:cs="Arial"/>
          <w:i/>
          <w:iCs/>
        </w:rPr>
      </w:pPr>
      <w:r w:rsidRPr="009F5B41">
        <w:rPr>
          <w:rFonts w:ascii="Arial" w:eastAsia="Arial" w:hAnsi="Arial" w:cs="Arial"/>
          <w:i/>
          <w:iCs/>
        </w:rPr>
        <w:t>Fuente: elaboración propia</w:t>
      </w:r>
    </w:p>
    <w:p w14:paraId="756D1099" w14:textId="1C37D9F3" w:rsidR="001E7B15" w:rsidRPr="009F5B41" w:rsidRDefault="001E7B15" w:rsidP="009F5B41">
      <w:pPr>
        <w:pStyle w:val="Ttulo1"/>
        <w:numPr>
          <w:ilvl w:val="0"/>
          <w:numId w:val="32"/>
        </w:numPr>
        <w:jc w:val="both"/>
        <w:rPr>
          <w:rFonts w:cs="Arial"/>
        </w:rPr>
      </w:pPr>
      <w:bookmarkStart w:id="73" w:name="_Toc120698406"/>
      <w:bookmarkStart w:id="74" w:name="_Toc57579070"/>
      <w:r w:rsidRPr="009F5B41">
        <w:rPr>
          <w:rFonts w:cs="Arial"/>
        </w:rPr>
        <w:lastRenderedPageBreak/>
        <w:t>DOCUMENTOS RELACIONADOS</w:t>
      </w:r>
      <w:bookmarkEnd w:id="73"/>
      <w:r w:rsidRPr="009F5B41">
        <w:rPr>
          <w:rFonts w:cs="Arial"/>
        </w:rPr>
        <w:t xml:space="preserve"> </w:t>
      </w:r>
      <w:bookmarkEnd w:id="74"/>
    </w:p>
    <w:tbl>
      <w:tblPr>
        <w:tblStyle w:val="Tablaconcuadrcula"/>
        <w:tblW w:w="0" w:type="auto"/>
        <w:tblLook w:val="04A0" w:firstRow="1" w:lastRow="0" w:firstColumn="1" w:lastColumn="0" w:noHBand="0" w:noVBand="1"/>
      </w:tblPr>
      <w:tblGrid>
        <w:gridCol w:w="2405"/>
        <w:gridCol w:w="7791"/>
      </w:tblGrid>
      <w:tr w:rsidR="001E7B15" w:rsidRPr="009F5B41" w14:paraId="66FB287F" w14:textId="77777777" w:rsidTr="008C4737">
        <w:trPr>
          <w:trHeight w:val="455"/>
        </w:trPr>
        <w:tc>
          <w:tcPr>
            <w:tcW w:w="2405" w:type="dxa"/>
            <w:vAlign w:val="center"/>
          </w:tcPr>
          <w:p w14:paraId="7422A534" w14:textId="77777777" w:rsidR="001E7B15" w:rsidRPr="009F5B41" w:rsidRDefault="001E7B15" w:rsidP="009F5B41">
            <w:pPr>
              <w:pStyle w:val="Prrafodelista"/>
              <w:tabs>
                <w:tab w:val="left" w:pos="284"/>
              </w:tabs>
              <w:ind w:left="0"/>
              <w:jc w:val="both"/>
              <w:rPr>
                <w:rFonts w:ascii="Arial" w:hAnsi="Arial" w:cs="Arial"/>
                <w:b/>
              </w:rPr>
            </w:pPr>
            <w:r w:rsidRPr="009F5B41">
              <w:rPr>
                <w:rFonts w:ascii="Arial" w:hAnsi="Arial" w:cs="Arial"/>
                <w:b/>
              </w:rPr>
              <w:t>CÓDIGO</w:t>
            </w:r>
          </w:p>
        </w:tc>
        <w:tc>
          <w:tcPr>
            <w:tcW w:w="7791" w:type="dxa"/>
            <w:vAlign w:val="center"/>
          </w:tcPr>
          <w:p w14:paraId="7028C42F" w14:textId="77777777" w:rsidR="001E7B15" w:rsidRPr="009F5B41" w:rsidRDefault="001E7B15" w:rsidP="009F5B41">
            <w:pPr>
              <w:pStyle w:val="Prrafodelista"/>
              <w:tabs>
                <w:tab w:val="left" w:pos="284"/>
              </w:tabs>
              <w:ind w:left="0"/>
              <w:jc w:val="both"/>
              <w:rPr>
                <w:rFonts w:ascii="Arial" w:hAnsi="Arial" w:cs="Arial"/>
                <w:b/>
              </w:rPr>
            </w:pPr>
            <w:r w:rsidRPr="009F5B41">
              <w:rPr>
                <w:rFonts w:ascii="Arial" w:hAnsi="Arial" w:cs="Arial"/>
                <w:b/>
              </w:rPr>
              <w:t>DOCUMENTO</w:t>
            </w:r>
          </w:p>
        </w:tc>
      </w:tr>
      <w:tr w:rsidR="001E7B15" w:rsidRPr="009F5B41" w14:paraId="21B11C3D" w14:textId="77777777" w:rsidTr="008C4737">
        <w:trPr>
          <w:trHeight w:val="419"/>
        </w:trPr>
        <w:tc>
          <w:tcPr>
            <w:tcW w:w="2405" w:type="dxa"/>
            <w:vAlign w:val="center"/>
          </w:tcPr>
          <w:p w14:paraId="4C4D7FDB" w14:textId="4FD79192" w:rsidR="001E7B15" w:rsidRPr="009F5B41" w:rsidRDefault="00AB0A13" w:rsidP="009F5B41">
            <w:pPr>
              <w:tabs>
                <w:tab w:val="left" w:pos="284"/>
              </w:tabs>
              <w:jc w:val="both"/>
              <w:rPr>
                <w:rFonts w:ascii="Arial" w:hAnsi="Arial" w:cs="Arial"/>
              </w:rPr>
            </w:pPr>
            <w:r w:rsidRPr="009F5B41">
              <w:rPr>
                <w:rFonts w:ascii="Arial" w:eastAsia="Arial" w:hAnsi="Arial" w:cs="Arial"/>
              </w:rPr>
              <w:t>GT-PR01-FT06</w:t>
            </w:r>
          </w:p>
        </w:tc>
        <w:tc>
          <w:tcPr>
            <w:tcW w:w="7791" w:type="dxa"/>
            <w:vAlign w:val="center"/>
          </w:tcPr>
          <w:p w14:paraId="542EC7BA" w14:textId="2BE96946" w:rsidR="001E7B15" w:rsidRPr="009F5B41" w:rsidRDefault="00AB0A13" w:rsidP="009F5B41">
            <w:pPr>
              <w:tabs>
                <w:tab w:val="left" w:pos="284"/>
              </w:tabs>
              <w:jc w:val="both"/>
              <w:rPr>
                <w:rFonts w:ascii="Arial" w:hAnsi="Arial" w:cs="Arial"/>
              </w:rPr>
            </w:pPr>
            <w:r w:rsidRPr="009F5B41">
              <w:rPr>
                <w:rFonts w:ascii="Arial" w:eastAsia="Arial" w:hAnsi="Arial" w:cs="Arial"/>
              </w:rPr>
              <w:t>Matriz de Diagnóstico de la entidad PIC 2022</w:t>
            </w:r>
          </w:p>
        </w:tc>
      </w:tr>
      <w:tr w:rsidR="001E7B15" w:rsidRPr="009F5B41" w14:paraId="716AFA21" w14:textId="77777777" w:rsidTr="008C4737">
        <w:trPr>
          <w:trHeight w:val="691"/>
        </w:trPr>
        <w:tc>
          <w:tcPr>
            <w:tcW w:w="2405" w:type="dxa"/>
            <w:vAlign w:val="center"/>
          </w:tcPr>
          <w:p w14:paraId="229518B1" w14:textId="7EEA4E3E" w:rsidR="001E7B15" w:rsidRPr="009F5B41" w:rsidRDefault="00AB0A13" w:rsidP="009F5B41">
            <w:pPr>
              <w:tabs>
                <w:tab w:val="left" w:pos="284"/>
              </w:tabs>
              <w:jc w:val="both"/>
              <w:rPr>
                <w:rFonts w:ascii="Arial" w:hAnsi="Arial" w:cs="Arial"/>
              </w:rPr>
            </w:pPr>
            <w:r w:rsidRPr="009F5B41">
              <w:rPr>
                <w:rFonts w:ascii="Arial" w:eastAsia="Arial" w:hAnsi="Arial" w:cs="Arial"/>
              </w:rPr>
              <w:t>GT-PR01</w:t>
            </w:r>
            <w:r w:rsidR="00571506" w:rsidRPr="009F5B41">
              <w:rPr>
                <w:rFonts w:ascii="Arial" w:eastAsia="Arial" w:hAnsi="Arial" w:cs="Arial"/>
              </w:rPr>
              <w:t>2</w:t>
            </w:r>
          </w:p>
        </w:tc>
        <w:tc>
          <w:tcPr>
            <w:tcW w:w="7791" w:type="dxa"/>
            <w:vAlign w:val="center"/>
          </w:tcPr>
          <w:p w14:paraId="4CE1118C" w14:textId="3D22AA6E" w:rsidR="001E7B15" w:rsidRPr="009F5B41" w:rsidRDefault="00AB0A13" w:rsidP="009F5B41">
            <w:pPr>
              <w:tabs>
                <w:tab w:val="left" w:pos="284"/>
              </w:tabs>
              <w:jc w:val="both"/>
              <w:rPr>
                <w:rFonts w:ascii="Arial" w:hAnsi="Arial" w:cs="Arial"/>
              </w:rPr>
            </w:pPr>
            <w:r w:rsidRPr="009F5B41">
              <w:rPr>
                <w:rFonts w:ascii="Arial" w:eastAsia="Arial" w:hAnsi="Arial" w:cs="Arial"/>
              </w:rPr>
              <w:t>Gestión del aprendizaje, formación y entrenamiento del talento humano en la UAECOB</w:t>
            </w:r>
            <w:r w:rsidR="00571506" w:rsidRPr="009F5B41">
              <w:rPr>
                <w:rFonts w:ascii="Arial" w:eastAsia="Arial" w:hAnsi="Arial" w:cs="Arial"/>
              </w:rPr>
              <w:t xml:space="preserve"> Línea de gestión</w:t>
            </w:r>
          </w:p>
        </w:tc>
      </w:tr>
      <w:tr w:rsidR="00571506" w:rsidRPr="009F5B41" w14:paraId="24662D73" w14:textId="77777777" w:rsidTr="008C4737">
        <w:trPr>
          <w:trHeight w:val="613"/>
        </w:trPr>
        <w:tc>
          <w:tcPr>
            <w:tcW w:w="2405" w:type="dxa"/>
            <w:vAlign w:val="center"/>
          </w:tcPr>
          <w:p w14:paraId="624B3D9E" w14:textId="52A46528" w:rsidR="00571506" w:rsidRPr="009F5B41" w:rsidRDefault="00571506" w:rsidP="009F5B41">
            <w:pPr>
              <w:tabs>
                <w:tab w:val="left" w:pos="284"/>
              </w:tabs>
              <w:jc w:val="both"/>
              <w:rPr>
                <w:rFonts w:ascii="Arial" w:eastAsia="Arial" w:hAnsi="Arial" w:cs="Arial"/>
              </w:rPr>
            </w:pPr>
            <w:r w:rsidRPr="009F5B41">
              <w:rPr>
                <w:rFonts w:ascii="Arial" w:eastAsia="Arial" w:hAnsi="Arial" w:cs="Arial"/>
              </w:rPr>
              <w:t>GT-PR021</w:t>
            </w:r>
          </w:p>
        </w:tc>
        <w:tc>
          <w:tcPr>
            <w:tcW w:w="7791" w:type="dxa"/>
            <w:vAlign w:val="center"/>
          </w:tcPr>
          <w:p w14:paraId="7B87D0E7" w14:textId="7C93D83C" w:rsidR="00571506" w:rsidRPr="009F5B41" w:rsidRDefault="00571506" w:rsidP="009F5B41">
            <w:pPr>
              <w:tabs>
                <w:tab w:val="left" w:pos="284"/>
              </w:tabs>
              <w:jc w:val="both"/>
              <w:rPr>
                <w:rFonts w:ascii="Arial" w:eastAsia="Arial" w:hAnsi="Arial" w:cs="Arial"/>
              </w:rPr>
            </w:pPr>
            <w:r w:rsidRPr="009F5B41">
              <w:rPr>
                <w:rFonts w:ascii="Arial" w:eastAsia="Arial" w:hAnsi="Arial" w:cs="Arial"/>
              </w:rPr>
              <w:t>Gestión del aprendizaje, formación y capacitación del talento humano – misional operativo</w:t>
            </w:r>
          </w:p>
        </w:tc>
      </w:tr>
    </w:tbl>
    <w:p w14:paraId="545645F7" w14:textId="77777777" w:rsidR="00AB0A13" w:rsidRPr="009F5B41" w:rsidRDefault="00AB0A13" w:rsidP="009F5B41">
      <w:pPr>
        <w:pStyle w:val="Titulo1"/>
        <w:numPr>
          <w:ilvl w:val="0"/>
          <w:numId w:val="0"/>
        </w:numPr>
        <w:ind w:left="1080"/>
      </w:pPr>
      <w:bookmarkStart w:id="75" w:name="_Toc57579071"/>
    </w:p>
    <w:bookmarkEnd w:id="75"/>
    <w:p w14:paraId="0BC23995" w14:textId="77777777" w:rsidR="001E7B15" w:rsidRPr="009F5B41" w:rsidRDefault="001E7B15" w:rsidP="009F5B41">
      <w:pPr>
        <w:pStyle w:val="Prrafodelista"/>
        <w:tabs>
          <w:tab w:val="left" w:pos="284"/>
        </w:tabs>
        <w:ind w:left="0"/>
        <w:jc w:val="both"/>
        <w:rPr>
          <w:rFonts w:ascii="Arial" w:hAnsi="Arial" w:cs="Arial"/>
          <w:b/>
        </w:rPr>
      </w:pPr>
    </w:p>
    <w:p w14:paraId="5C9E8A47" w14:textId="77777777" w:rsidR="002509F8" w:rsidRPr="009F5B41" w:rsidRDefault="002509F8" w:rsidP="009F5B41">
      <w:pPr>
        <w:pStyle w:val="Textoindependiente"/>
        <w:jc w:val="both"/>
        <w:rPr>
          <w:rFonts w:ascii="Arial" w:hAnsi="Arial" w:cs="Arial"/>
        </w:rPr>
      </w:pPr>
    </w:p>
    <w:sectPr w:rsidR="002509F8" w:rsidRPr="009F5B41" w:rsidSect="001A4F38">
      <w:headerReference w:type="default" r:id="rId36"/>
      <w:footerReference w:type="default" r:id="rId37"/>
      <w:pgSz w:w="12240" w:h="15840"/>
      <w:pgMar w:top="0" w:right="1041" w:bottom="134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89F2" w14:textId="77777777" w:rsidR="004710AB" w:rsidRDefault="004710AB" w:rsidP="00B457F2">
      <w:r>
        <w:separator/>
      </w:r>
    </w:p>
  </w:endnote>
  <w:endnote w:type="continuationSeparator" w:id="0">
    <w:p w14:paraId="24331906" w14:textId="77777777" w:rsidR="004710AB" w:rsidRDefault="004710AB"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5B27B9D5" w:rsidR="0071274A" w:rsidRPr="00CB3BD8" w:rsidRDefault="0071274A"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CEA4" w14:textId="77777777" w:rsidR="004710AB" w:rsidRDefault="004710AB" w:rsidP="00B457F2">
      <w:r>
        <w:separator/>
      </w:r>
    </w:p>
  </w:footnote>
  <w:footnote w:type="continuationSeparator" w:id="0">
    <w:p w14:paraId="1A96D866" w14:textId="77777777" w:rsidR="004710AB" w:rsidRDefault="004710AB" w:rsidP="00B457F2">
      <w:r>
        <w:continuationSeparator/>
      </w:r>
    </w:p>
  </w:footnote>
  <w:footnote w:id="1">
    <w:p w14:paraId="01742C9D" w14:textId="77777777" w:rsidR="0071274A" w:rsidRPr="00571506" w:rsidRDefault="0071274A" w:rsidP="00A36E20">
      <w:pPr>
        <w:pStyle w:val="Textonotapie"/>
        <w:rPr>
          <w:lang w:val="es-ES"/>
        </w:rPr>
      </w:pPr>
      <w:r>
        <w:rPr>
          <w:rStyle w:val="Refdenotaalpie"/>
        </w:rPr>
        <w:footnoteRef/>
      </w:r>
      <w:r>
        <w:t xml:space="preserve"> </w:t>
      </w:r>
      <w:r w:rsidRPr="00434B54">
        <w:rPr>
          <w:rFonts w:ascii="Arial" w:hAnsi="Arial" w:cs="Arial"/>
          <w:lang w:val="es-ES"/>
        </w:rPr>
        <w:t>Guía para la formulación del Plan Institucional de Capacitación – PIC, DAFP – ESAP. 2021.</w:t>
      </w:r>
    </w:p>
  </w:footnote>
  <w:footnote w:id="2">
    <w:p w14:paraId="2DCCF172" w14:textId="77777777" w:rsidR="0071274A" w:rsidRPr="009E1F91" w:rsidRDefault="0071274A" w:rsidP="00994A00">
      <w:pPr>
        <w:contextualSpacing/>
        <w:jc w:val="both"/>
        <w:rPr>
          <w:rFonts w:ascii="Arial" w:hAnsi="Arial" w:cs="Arial"/>
          <w:sz w:val="16"/>
          <w:szCs w:val="16"/>
        </w:rPr>
      </w:pPr>
      <w:r w:rsidRPr="009E1F91">
        <w:rPr>
          <w:rFonts w:ascii="Arial" w:hAnsi="Arial" w:cs="Arial"/>
          <w:sz w:val="16"/>
          <w:szCs w:val="16"/>
          <w:vertAlign w:val="superscript"/>
        </w:rPr>
        <w:footnoteRef/>
      </w:r>
      <w:r w:rsidRPr="009E1F91">
        <w:rPr>
          <w:rFonts w:ascii="Arial" w:hAnsi="Arial" w:cs="Arial"/>
          <w:sz w:val="16"/>
          <w:szCs w:val="16"/>
        </w:rPr>
        <w:t xml:space="preserve"> </w:t>
      </w:r>
      <w:proofErr w:type="spellStart"/>
      <w:r w:rsidRPr="009E1F91">
        <w:rPr>
          <w:rFonts w:ascii="Arial" w:hAnsi="Arial" w:cs="Arial"/>
          <w:sz w:val="16"/>
          <w:szCs w:val="16"/>
        </w:rPr>
        <w:t>Pelegrin</w:t>
      </w:r>
      <w:proofErr w:type="spellEnd"/>
      <w:r w:rsidRPr="009E1F91">
        <w:rPr>
          <w:rFonts w:ascii="Arial" w:hAnsi="Arial" w:cs="Arial"/>
          <w:sz w:val="16"/>
          <w:szCs w:val="16"/>
        </w:rPr>
        <w:t xml:space="preserve"> N. (2006). Metodología para la formación de competencias directivas en las escuelas de </w:t>
      </w:r>
      <w:proofErr w:type="spellStart"/>
      <w:r w:rsidRPr="009E1F91">
        <w:rPr>
          <w:rFonts w:ascii="Arial" w:hAnsi="Arial" w:cs="Arial"/>
          <w:sz w:val="16"/>
          <w:szCs w:val="16"/>
        </w:rPr>
        <w:t>hotelería</w:t>
      </w:r>
      <w:proofErr w:type="spellEnd"/>
      <w:r w:rsidRPr="009E1F91">
        <w:rPr>
          <w:rFonts w:ascii="Arial" w:hAnsi="Arial" w:cs="Arial"/>
          <w:sz w:val="16"/>
          <w:szCs w:val="16"/>
        </w:rPr>
        <w:t xml:space="preserve"> y turismo. Tesis presentada en opción al grado científico de Doctor en Ciencias Pedagógicas. Trinidad, Cuba. Disponible en: </w:t>
      </w:r>
    </w:p>
    <w:p w14:paraId="2A575D62" w14:textId="77777777" w:rsidR="0071274A" w:rsidRPr="009E1F91" w:rsidRDefault="0071274A" w:rsidP="00994A00">
      <w:pPr>
        <w:contextualSpacing/>
        <w:rPr>
          <w:rFonts w:ascii="Arial" w:hAnsi="Arial" w:cs="Arial"/>
          <w:sz w:val="16"/>
          <w:szCs w:val="16"/>
        </w:rPr>
      </w:pPr>
      <w:r w:rsidRPr="009E1F91">
        <w:rPr>
          <w:rFonts w:ascii="Arial" w:hAnsi="Arial" w:cs="Arial"/>
          <w:sz w:val="16"/>
          <w:szCs w:val="16"/>
        </w:rPr>
        <w:t>http://karin.fq.uh.cu/~vladimar/cursos/%23Did%E1cticarrrr/Tesis%20Defendidas/Direcci%F3n%20Cient%EDfica/Norberto%20Pelegr%EDn%20Entenza/Norberto%20Pelegr%EDn%20Entenza.pdf</w:t>
      </w:r>
    </w:p>
  </w:footnote>
  <w:footnote w:id="3">
    <w:p w14:paraId="5D6BC62B" w14:textId="73874F54" w:rsidR="005F68AD" w:rsidRPr="005F68AD" w:rsidRDefault="005F68AD" w:rsidP="005F68AD">
      <w:pPr>
        <w:pBdr>
          <w:top w:val="nil"/>
          <w:left w:val="nil"/>
          <w:bottom w:val="nil"/>
          <w:right w:val="nil"/>
          <w:between w:val="nil"/>
        </w:pBdr>
        <w:tabs>
          <w:tab w:val="center" w:pos="4252"/>
          <w:tab w:val="right" w:pos="8504"/>
        </w:tabs>
        <w:rPr>
          <w:color w:val="000000"/>
        </w:rPr>
      </w:pPr>
      <w:r>
        <w:rPr>
          <w:rStyle w:val="Refdenotaalpie"/>
        </w:rPr>
        <w:footnoteRef/>
      </w:r>
      <w:r>
        <w:t xml:space="preserve"> </w:t>
      </w:r>
      <w:r>
        <w:rPr>
          <w:color w:val="000000"/>
          <w:sz w:val="18"/>
          <w:szCs w:val="18"/>
        </w:rPr>
        <w:t>Ver: Espiro, S. (2017). Aprendizaje. Instituto Latinoamericano de Desarrollo Profesional Docente. Unidad 1.</w:t>
      </w:r>
    </w:p>
  </w:footnote>
  <w:footnote w:id="4">
    <w:p w14:paraId="7DD7236D" w14:textId="46C2348B" w:rsidR="005F68AD" w:rsidRDefault="005F68AD">
      <w:pPr>
        <w:pStyle w:val="Textonotapie"/>
      </w:pPr>
      <w:r>
        <w:rPr>
          <w:rStyle w:val="Refdenotaalpie"/>
        </w:rPr>
        <w:footnoteRef/>
      </w:r>
      <w:r>
        <w:t xml:space="preserve"> </w:t>
      </w:r>
      <w:r>
        <w:rPr>
          <w:color w:val="000000"/>
          <w:sz w:val="18"/>
          <w:szCs w:val="18"/>
        </w:rPr>
        <w:t>Ver: Pozo, I.  (1996). Aprendices y Maestros: La nueva cultura del aprendizaje. Madrid: Alianza Editorial</w:t>
      </w:r>
    </w:p>
  </w:footnote>
  <w:footnote w:id="5">
    <w:p w14:paraId="3DBB40FA" w14:textId="7A2A0AF6" w:rsidR="005F68AD" w:rsidRDefault="005F68AD">
      <w:pPr>
        <w:pStyle w:val="Textonotapie"/>
      </w:pPr>
      <w:r>
        <w:rPr>
          <w:rStyle w:val="Refdenotaalpie"/>
        </w:rPr>
        <w:footnoteRef/>
      </w:r>
      <w:r>
        <w:t xml:space="preserve"> </w:t>
      </w:r>
      <w:r>
        <w:rPr>
          <w:color w:val="000000"/>
          <w:sz w:val="16"/>
          <w:szCs w:val="16"/>
        </w:rPr>
        <w:t>UNESCO. (2004). Las tecnologías de la información y la comunicación en la formación docente. Guía de Planificación. División de Educación Superior.</w:t>
      </w:r>
    </w:p>
  </w:footnote>
  <w:footnote w:id="6">
    <w:p w14:paraId="29B608CA" w14:textId="24FEC3EB" w:rsidR="005F68AD" w:rsidRPr="009F5B41" w:rsidRDefault="005F68AD" w:rsidP="005F68AD">
      <w:pPr>
        <w:pBdr>
          <w:top w:val="nil"/>
          <w:left w:val="nil"/>
          <w:bottom w:val="nil"/>
          <w:right w:val="nil"/>
          <w:between w:val="nil"/>
        </w:pBdr>
        <w:tabs>
          <w:tab w:val="center" w:pos="4252"/>
          <w:tab w:val="right" w:pos="8504"/>
        </w:tabs>
        <w:rPr>
          <w:color w:val="000000"/>
          <w:lang w:val="pt-BR"/>
        </w:rPr>
      </w:pPr>
      <w:r>
        <w:rPr>
          <w:rStyle w:val="Refdenotaalpie"/>
        </w:rPr>
        <w:footnoteRef/>
      </w:r>
      <w:r>
        <w:t xml:space="preserve"> </w:t>
      </w:r>
      <w:r>
        <w:rPr>
          <w:color w:val="000000"/>
          <w:sz w:val="16"/>
          <w:szCs w:val="16"/>
        </w:rPr>
        <w:t xml:space="preserve">Merrill, D. (2002). </w:t>
      </w:r>
      <w:proofErr w:type="spellStart"/>
      <w:r>
        <w:rPr>
          <w:color w:val="000000"/>
          <w:sz w:val="16"/>
          <w:szCs w:val="16"/>
        </w:rPr>
        <w:t>First</w:t>
      </w:r>
      <w:proofErr w:type="spellEnd"/>
      <w:r>
        <w:rPr>
          <w:color w:val="000000"/>
          <w:sz w:val="16"/>
          <w:szCs w:val="16"/>
        </w:rPr>
        <w:t xml:space="preserve"> </w:t>
      </w:r>
      <w:proofErr w:type="spellStart"/>
      <w:r>
        <w:rPr>
          <w:color w:val="000000"/>
          <w:sz w:val="16"/>
          <w:szCs w:val="16"/>
        </w:rPr>
        <w:t>principles</w:t>
      </w:r>
      <w:proofErr w:type="spellEnd"/>
      <w:r>
        <w:rPr>
          <w:color w:val="000000"/>
          <w:sz w:val="16"/>
          <w:szCs w:val="16"/>
        </w:rPr>
        <w:t xml:space="preserve">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instruction</w:t>
      </w:r>
      <w:proofErr w:type="spellEnd"/>
      <w:r>
        <w:rPr>
          <w:color w:val="000000"/>
          <w:sz w:val="16"/>
          <w:szCs w:val="16"/>
        </w:rPr>
        <w:t xml:space="preserve">. </w:t>
      </w:r>
      <w:r w:rsidRPr="009F5B41">
        <w:rPr>
          <w:color w:val="000000"/>
          <w:sz w:val="16"/>
          <w:szCs w:val="16"/>
          <w:lang w:val="pt-BR"/>
        </w:rPr>
        <w:t>ETR&amp;D, 50(3), 43–59</w:t>
      </w:r>
    </w:p>
  </w:footnote>
  <w:footnote w:id="7">
    <w:p w14:paraId="462EF674" w14:textId="5943710A" w:rsidR="005F68AD" w:rsidRDefault="005F68AD">
      <w:pPr>
        <w:pStyle w:val="Textonotapie"/>
      </w:pPr>
      <w:r>
        <w:rPr>
          <w:rStyle w:val="Refdenotaalpie"/>
        </w:rPr>
        <w:footnoteRef/>
      </w:r>
      <w:r w:rsidRPr="009F5B41">
        <w:rPr>
          <w:lang w:val="pt-BR"/>
        </w:rPr>
        <w:t xml:space="preserve"> </w:t>
      </w:r>
      <w:proofErr w:type="spellStart"/>
      <w:r w:rsidRPr="009F5B41">
        <w:rPr>
          <w:color w:val="000000"/>
          <w:sz w:val="16"/>
          <w:szCs w:val="16"/>
          <w:lang w:val="pt-BR"/>
        </w:rPr>
        <w:t>Sobrino-Morrás</w:t>
      </w:r>
      <w:proofErr w:type="spellEnd"/>
      <w:r w:rsidRPr="009F5B41">
        <w:rPr>
          <w:color w:val="000000"/>
          <w:sz w:val="16"/>
          <w:szCs w:val="16"/>
          <w:lang w:val="pt-BR"/>
        </w:rPr>
        <w:t xml:space="preserve">, A. (2011). </w:t>
      </w:r>
      <w:r>
        <w:rPr>
          <w:color w:val="000000"/>
          <w:sz w:val="16"/>
          <w:szCs w:val="16"/>
        </w:rPr>
        <w:t xml:space="preserve">Proceso de enseñanza-aprendizaje y web 2.0: valoración del conectivismo como teoría de aprendizaje </w:t>
      </w:r>
      <w:proofErr w:type="spellStart"/>
      <w:r>
        <w:rPr>
          <w:color w:val="000000"/>
          <w:sz w:val="16"/>
          <w:szCs w:val="16"/>
        </w:rPr>
        <w:t>post-constructivista</w:t>
      </w:r>
      <w:proofErr w:type="spellEnd"/>
      <w:r>
        <w:rPr>
          <w:color w:val="000000"/>
          <w:sz w:val="16"/>
          <w:szCs w:val="16"/>
        </w:rPr>
        <w:t>. Estudios sobre educación, 20, 117-140.</w:t>
      </w:r>
    </w:p>
  </w:footnote>
  <w:footnote w:id="8">
    <w:p w14:paraId="21FD0C16" w14:textId="462B8C37" w:rsidR="0071274A" w:rsidRPr="00434B54" w:rsidRDefault="0071274A">
      <w:pPr>
        <w:pStyle w:val="Textonotapie"/>
        <w:rPr>
          <w:rFonts w:ascii="Arial" w:hAnsi="Arial" w:cs="Arial"/>
          <w:lang w:val="es-ES"/>
        </w:rPr>
      </w:pPr>
      <w:r w:rsidRPr="00434B54">
        <w:rPr>
          <w:rStyle w:val="Refdenotaalpie"/>
          <w:rFonts w:ascii="Arial" w:hAnsi="Arial" w:cs="Arial"/>
        </w:rPr>
        <w:footnoteRef/>
      </w:r>
      <w:r w:rsidRPr="00434B54">
        <w:rPr>
          <w:rFonts w:ascii="Arial" w:hAnsi="Arial" w:cs="Arial"/>
        </w:rPr>
        <w:t xml:space="preserve"> </w:t>
      </w:r>
      <w:r w:rsidRPr="00434B54">
        <w:rPr>
          <w:rFonts w:ascii="Arial" w:hAnsi="Arial" w:cs="Arial"/>
          <w:lang w:val="es-ES"/>
        </w:rPr>
        <w:t>Guía para la formulación del Plan Institucional de Capacitación – PIC, DAFP – ESAP.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0" w:type="dxa"/>
      <w:tblLook w:val="04A0" w:firstRow="1" w:lastRow="0" w:firstColumn="1" w:lastColumn="0" w:noHBand="0" w:noVBand="1"/>
    </w:tblPr>
    <w:tblGrid>
      <w:gridCol w:w="2442"/>
      <w:gridCol w:w="5624"/>
      <w:gridCol w:w="2294"/>
    </w:tblGrid>
    <w:tr w:rsidR="009F5B41" w14:paraId="0FA6A092" w14:textId="77777777" w:rsidTr="009F5B41">
      <w:trPr>
        <w:trHeight w:val="594"/>
      </w:trPr>
      <w:tc>
        <w:tcPr>
          <w:tcW w:w="2442" w:type="dxa"/>
          <w:tcBorders>
            <w:top w:val="single" w:sz="4" w:space="0" w:color="auto"/>
            <w:left w:val="single" w:sz="4" w:space="0" w:color="auto"/>
            <w:bottom w:val="nil"/>
            <w:right w:val="single" w:sz="4" w:space="0" w:color="auto"/>
          </w:tcBorders>
          <w:hideMark/>
        </w:tcPr>
        <w:p w14:paraId="0EAF06A5" w14:textId="77777777" w:rsidR="009F5B41" w:rsidRDefault="009F5B41" w:rsidP="009F5B41">
          <w:pPr>
            <w:rPr>
              <w:rFonts w:ascii="Arial" w:hAnsi="Arial" w:cs="Arial"/>
              <w:color w:val="000000"/>
              <w:lang w:eastAsia="es-CO"/>
            </w:rPr>
          </w:pPr>
          <w:r>
            <w:rPr>
              <w:rFonts w:ascii="Arial" w:hAnsi="Arial" w:cs="Arial"/>
              <w:color w:val="000000"/>
            </w:rPr>
            <w:t> </w:t>
          </w:r>
        </w:p>
      </w:tc>
      <w:tc>
        <w:tcPr>
          <w:tcW w:w="5624" w:type="dxa"/>
          <w:tcBorders>
            <w:left w:val="single" w:sz="4" w:space="0" w:color="auto"/>
          </w:tcBorders>
          <w:hideMark/>
        </w:tcPr>
        <w:p w14:paraId="6B9E8F6D" w14:textId="77777777" w:rsidR="009F5B41" w:rsidRDefault="009F5B41" w:rsidP="009F5B41">
          <w:pPr>
            <w:rPr>
              <w:rFonts w:ascii="Arial" w:hAnsi="Arial" w:cs="Arial"/>
              <w:color w:val="000000"/>
              <w:sz w:val="16"/>
              <w:szCs w:val="16"/>
            </w:rPr>
          </w:pPr>
          <w:r>
            <w:rPr>
              <w:rFonts w:ascii="Arial" w:hAnsi="Arial" w:cs="Arial"/>
              <w:color w:val="000000"/>
              <w:sz w:val="16"/>
              <w:szCs w:val="16"/>
            </w:rPr>
            <w:t>Nombre del proceso</w:t>
          </w:r>
        </w:p>
      </w:tc>
      <w:tc>
        <w:tcPr>
          <w:tcW w:w="2294" w:type="dxa"/>
          <w:hideMark/>
        </w:tcPr>
        <w:p w14:paraId="3CF149BD" w14:textId="77777777" w:rsidR="009F5B41" w:rsidRDefault="009F5B41" w:rsidP="009F5B41">
          <w:pPr>
            <w:rPr>
              <w:rFonts w:ascii="Arial" w:hAnsi="Arial" w:cs="Arial"/>
              <w:color w:val="000000"/>
              <w:sz w:val="20"/>
              <w:szCs w:val="20"/>
            </w:rPr>
          </w:pPr>
          <w:r>
            <w:rPr>
              <w:rFonts w:ascii="Arial" w:hAnsi="Arial" w:cs="Arial"/>
              <w:color w:val="000000"/>
              <w:sz w:val="20"/>
              <w:szCs w:val="20"/>
            </w:rPr>
            <w:t>Código: GT-PL05</w:t>
          </w:r>
        </w:p>
      </w:tc>
    </w:tr>
    <w:tr w:rsidR="009F5B41" w14:paraId="0ED796CF" w14:textId="77777777" w:rsidTr="009F5B41">
      <w:tblPrEx>
        <w:tblCellMar>
          <w:left w:w="70" w:type="dxa"/>
          <w:right w:w="70" w:type="dxa"/>
        </w:tblCellMar>
      </w:tblPrEx>
      <w:trPr>
        <w:trHeight w:val="582"/>
      </w:trPr>
      <w:tc>
        <w:tcPr>
          <w:tcW w:w="2442" w:type="dxa"/>
          <w:tcBorders>
            <w:top w:val="nil"/>
            <w:left w:val="single" w:sz="4" w:space="0" w:color="auto"/>
            <w:bottom w:val="nil"/>
            <w:right w:val="single" w:sz="4" w:space="0" w:color="auto"/>
          </w:tcBorders>
          <w:hideMark/>
        </w:tcPr>
        <w:p w14:paraId="066AAA67" w14:textId="63F2A736" w:rsidR="009F5B41" w:rsidRDefault="009F5B41" w:rsidP="009F5B41">
          <w:pPr>
            <w:rPr>
              <w:rFonts w:ascii="Arial" w:hAnsi="Arial" w:cs="Arial"/>
              <w:color w:val="000000"/>
            </w:rPr>
          </w:pPr>
          <w:r>
            <w:rPr>
              <w:noProof/>
            </w:rPr>
            <w:drawing>
              <wp:anchor distT="0" distB="0" distL="114300" distR="114300" simplePos="0" relativeHeight="251658240" behindDoc="0" locked="0" layoutInCell="1" allowOverlap="1" wp14:anchorId="0ACFD16A" wp14:editId="7EFC75E9">
                <wp:simplePos x="0" y="0"/>
                <wp:positionH relativeFrom="column">
                  <wp:posOffset>45720</wp:posOffset>
                </wp:positionH>
                <wp:positionV relativeFrom="paragraph">
                  <wp:posOffset>-191770</wp:posOffset>
                </wp:positionV>
                <wp:extent cx="1344930" cy="1173480"/>
                <wp:effectExtent l="0" t="0" r="7620" b="7620"/>
                <wp:wrapNone/>
                <wp:docPr id="5" name="Imagen 4">
                  <a:extLst xmlns:a="http://schemas.openxmlformats.org/drawingml/2006/main">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47969926-9466-9CC6-8428-03EDD06583DF}"/>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002" cy="1175288"/>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00000"/>
            </w:rPr>
            <w:t> </w:t>
          </w:r>
        </w:p>
      </w:tc>
      <w:tc>
        <w:tcPr>
          <w:tcW w:w="5624" w:type="dxa"/>
          <w:tcBorders>
            <w:left w:val="single" w:sz="4" w:space="0" w:color="auto"/>
          </w:tcBorders>
          <w:hideMark/>
        </w:tcPr>
        <w:p w14:paraId="4517EF15" w14:textId="77777777" w:rsidR="009F5B41" w:rsidRDefault="009F5B41" w:rsidP="009F5B41">
          <w:pPr>
            <w:jc w:val="center"/>
            <w:rPr>
              <w:rFonts w:ascii="Arial" w:hAnsi="Arial" w:cs="Arial"/>
              <w:b/>
              <w:bCs/>
              <w:color w:val="000000"/>
            </w:rPr>
          </w:pPr>
          <w:r>
            <w:rPr>
              <w:rFonts w:ascii="Arial" w:hAnsi="Arial" w:cs="Arial"/>
              <w:b/>
              <w:bCs/>
              <w:color w:val="000000"/>
            </w:rPr>
            <w:t>GESTIÓN DEL TALENTO HUMANO</w:t>
          </w:r>
        </w:p>
      </w:tc>
      <w:tc>
        <w:tcPr>
          <w:tcW w:w="2294" w:type="dxa"/>
          <w:hideMark/>
        </w:tcPr>
        <w:p w14:paraId="423BE546" w14:textId="77777777" w:rsidR="009F5B41" w:rsidRDefault="009F5B41" w:rsidP="009F5B41">
          <w:pPr>
            <w:rPr>
              <w:rFonts w:ascii="Arial" w:hAnsi="Arial" w:cs="Arial"/>
              <w:color w:val="000000"/>
              <w:sz w:val="20"/>
              <w:szCs w:val="20"/>
            </w:rPr>
          </w:pPr>
          <w:r>
            <w:rPr>
              <w:rFonts w:ascii="Arial" w:hAnsi="Arial" w:cs="Arial"/>
              <w:color w:val="000000"/>
              <w:sz w:val="20"/>
              <w:szCs w:val="20"/>
            </w:rPr>
            <w:t>Versión: 01</w:t>
          </w:r>
        </w:p>
      </w:tc>
    </w:tr>
    <w:tr w:rsidR="009F5B41" w14:paraId="1F24677D" w14:textId="77777777" w:rsidTr="009F5B41">
      <w:trPr>
        <w:trHeight w:val="582"/>
      </w:trPr>
      <w:tc>
        <w:tcPr>
          <w:tcW w:w="2442" w:type="dxa"/>
          <w:tcBorders>
            <w:top w:val="nil"/>
            <w:left w:val="single" w:sz="4" w:space="0" w:color="auto"/>
            <w:bottom w:val="nil"/>
            <w:right w:val="single" w:sz="4" w:space="0" w:color="auto"/>
          </w:tcBorders>
          <w:hideMark/>
        </w:tcPr>
        <w:p w14:paraId="7FC137A5" w14:textId="77777777" w:rsidR="009F5B41" w:rsidRDefault="009F5B41"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3280BAD7" w14:textId="77777777" w:rsidR="009F5B41" w:rsidRDefault="009F5B41" w:rsidP="009F5B41">
          <w:pPr>
            <w:rPr>
              <w:rFonts w:ascii="Arial" w:hAnsi="Arial" w:cs="Arial"/>
              <w:color w:val="000000"/>
              <w:sz w:val="16"/>
              <w:szCs w:val="16"/>
            </w:rPr>
          </w:pPr>
          <w:r>
            <w:rPr>
              <w:rFonts w:ascii="Arial" w:hAnsi="Arial" w:cs="Arial"/>
              <w:color w:val="000000"/>
              <w:sz w:val="16"/>
              <w:szCs w:val="16"/>
            </w:rPr>
            <w:t xml:space="preserve">Nombre del Plan </w:t>
          </w:r>
        </w:p>
      </w:tc>
      <w:tc>
        <w:tcPr>
          <w:tcW w:w="2294" w:type="dxa"/>
          <w:hideMark/>
        </w:tcPr>
        <w:p w14:paraId="0F8C945D" w14:textId="77777777" w:rsidR="009F5B41" w:rsidRDefault="009F5B41" w:rsidP="009F5B41">
          <w:pPr>
            <w:rPr>
              <w:rFonts w:ascii="Arial" w:hAnsi="Arial" w:cs="Arial"/>
              <w:color w:val="000000"/>
              <w:sz w:val="20"/>
              <w:szCs w:val="20"/>
            </w:rPr>
          </w:pPr>
          <w:r>
            <w:rPr>
              <w:rFonts w:ascii="Arial" w:hAnsi="Arial" w:cs="Arial"/>
              <w:color w:val="000000"/>
              <w:sz w:val="20"/>
              <w:szCs w:val="20"/>
            </w:rPr>
            <w:t>Vigencia: 23/01/2023</w:t>
          </w:r>
        </w:p>
      </w:tc>
    </w:tr>
    <w:tr w:rsidR="009F5B41" w14:paraId="185B1782" w14:textId="77777777" w:rsidTr="009F5B41">
      <w:trPr>
        <w:trHeight w:val="582"/>
      </w:trPr>
      <w:tc>
        <w:tcPr>
          <w:tcW w:w="2442" w:type="dxa"/>
          <w:tcBorders>
            <w:top w:val="nil"/>
            <w:left w:val="single" w:sz="4" w:space="0" w:color="auto"/>
            <w:bottom w:val="single" w:sz="4" w:space="0" w:color="auto"/>
            <w:right w:val="single" w:sz="4" w:space="0" w:color="auto"/>
          </w:tcBorders>
          <w:hideMark/>
        </w:tcPr>
        <w:p w14:paraId="52A2E69F" w14:textId="77777777" w:rsidR="009F5B41" w:rsidRDefault="009F5B41" w:rsidP="009F5B41">
          <w:pPr>
            <w:rPr>
              <w:rFonts w:ascii="Arial" w:hAnsi="Arial" w:cs="Arial"/>
              <w:color w:val="000000"/>
            </w:rPr>
          </w:pPr>
          <w:r>
            <w:rPr>
              <w:rFonts w:ascii="Arial" w:hAnsi="Arial" w:cs="Arial"/>
              <w:color w:val="000000"/>
            </w:rPr>
            <w:t> </w:t>
          </w:r>
        </w:p>
      </w:tc>
      <w:tc>
        <w:tcPr>
          <w:tcW w:w="5624" w:type="dxa"/>
          <w:tcBorders>
            <w:left w:val="single" w:sz="4" w:space="0" w:color="auto"/>
          </w:tcBorders>
          <w:hideMark/>
        </w:tcPr>
        <w:p w14:paraId="4E765527" w14:textId="77777777" w:rsidR="009F5B41" w:rsidRDefault="009F5B41" w:rsidP="009F5B41">
          <w:pPr>
            <w:jc w:val="center"/>
            <w:rPr>
              <w:rFonts w:ascii="Arial" w:hAnsi="Arial" w:cs="Arial"/>
              <w:b/>
              <w:bCs/>
              <w:color w:val="000000"/>
            </w:rPr>
          </w:pPr>
          <w:r>
            <w:rPr>
              <w:rFonts w:ascii="Arial" w:hAnsi="Arial" w:cs="Arial"/>
              <w:b/>
              <w:bCs/>
              <w:color w:val="000000"/>
            </w:rPr>
            <w:t>PLAN INSTITUCIONAL DE CAPACITACIÓN</w:t>
          </w:r>
        </w:p>
      </w:tc>
      <w:tc>
        <w:tcPr>
          <w:tcW w:w="2294" w:type="dxa"/>
          <w:hideMark/>
        </w:tcPr>
        <w:p w14:paraId="2CAD8885" w14:textId="44DC575A" w:rsidR="009F5B41" w:rsidRDefault="009F5B41" w:rsidP="009F5B41">
          <w:pPr>
            <w:rPr>
              <w:rFonts w:ascii="Arial" w:hAnsi="Arial" w:cs="Arial"/>
              <w:color w:val="000000"/>
              <w:sz w:val="20"/>
              <w:szCs w:val="20"/>
            </w:rPr>
          </w:pPr>
          <w:r>
            <w:rPr>
              <w:rFonts w:ascii="Arial" w:hAnsi="Arial" w:cs="Arial"/>
              <w:color w:val="000000"/>
              <w:sz w:val="20"/>
              <w:szCs w:val="20"/>
              <w:lang w:val="es-ES"/>
            </w:rPr>
            <w:t xml:space="preserve">Página </w:t>
          </w:r>
          <w:r w:rsidRPr="009F5B41">
            <w:rPr>
              <w:rFonts w:ascii="Arial" w:hAnsi="Arial" w:cs="Arial"/>
              <w:color w:val="000000"/>
              <w:sz w:val="20"/>
              <w:szCs w:val="20"/>
              <w:lang w:val="es-ES"/>
            </w:rPr>
            <w:fldChar w:fldCharType="begin"/>
          </w:r>
          <w:r w:rsidRPr="009F5B41">
            <w:rPr>
              <w:rFonts w:ascii="Arial" w:hAnsi="Arial" w:cs="Arial"/>
              <w:color w:val="000000"/>
              <w:sz w:val="20"/>
              <w:szCs w:val="20"/>
              <w:lang w:val="es-ES"/>
            </w:rPr>
            <w:instrText>PAGE   \* MERGEFORMAT</w:instrText>
          </w:r>
          <w:r w:rsidRPr="009F5B41">
            <w:rPr>
              <w:rFonts w:ascii="Arial" w:hAnsi="Arial" w:cs="Arial"/>
              <w:color w:val="000000"/>
              <w:sz w:val="20"/>
              <w:szCs w:val="20"/>
              <w:lang w:val="es-ES"/>
            </w:rPr>
            <w:fldChar w:fldCharType="separate"/>
          </w:r>
          <w:r w:rsidRPr="009F5B41">
            <w:rPr>
              <w:rFonts w:ascii="Arial" w:hAnsi="Arial" w:cs="Arial"/>
              <w:color w:val="000000"/>
              <w:sz w:val="20"/>
              <w:szCs w:val="20"/>
              <w:lang w:val="es-ES"/>
            </w:rPr>
            <w:t>1</w:t>
          </w:r>
          <w:r w:rsidRPr="009F5B41">
            <w:rPr>
              <w:rFonts w:ascii="Arial" w:hAnsi="Arial" w:cs="Arial"/>
              <w:color w:val="000000"/>
              <w:sz w:val="20"/>
              <w:szCs w:val="20"/>
              <w:lang w:val="es-ES"/>
            </w:rPr>
            <w:fldChar w:fldCharType="end"/>
          </w:r>
          <w:r>
            <w:rPr>
              <w:rFonts w:ascii="Arial" w:hAnsi="Arial" w:cs="Arial"/>
              <w:color w:val="000000"/>
              <w:sz w:val="20"/>
              <w:szCs w:val="20"/>
              <w:lang w:val="es-ES"/>
            </w:rPr>
            <w:t xml:space="preserve"> de </w:t>
          </w:r>
          <w:r w:rsidRPr="009F5B41">
            <w:rPr>
              <w:rFonts w:ascii="Arial" w:hAnsi="Arial" w:cs="Arial"/>
              <w:color w:val="000000"/>
              <w:sz w:val="20"/>
              <w:szCs w:val="20"/>
              <w:lang w:val="es-ES"/>
            </w:rPr>
            <w:t>4</w:t>
          </w:r>
          <w:r w:rsidRPr="009F5B41">
            <w:rPr>
              <w:rFonts w:ascii="Arial" w:hAnsi="Arial" w:cs="Arial"/>
              <w:color w:val="000000"/>
              <w:sz w:val="20"/>
              <w:szCs w:val="20"/>
              <w:lang w:val="es-ES"/>
            </w:rPr>
            <w:t>7</w:t>
          </w:r>
        </w:p>
      </w:tc>
    </w:tr>
  </w:tbl>
  <w:p w14:paraId="407252E9" w14:textId="77777777" w:rsidR="0071274A" w:rsidRDefault="0071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099"/>
    <w:multiLevelType w:val="hybridMultilevel"/>
    <w:tmpl w:val="41EC4B24"/>
    <w:lvl w:ilvl="0" w:tplc="5312688A">
      <w:numFmt w:val="bullet"/>
      <w:lvlText w:val=""/>
      <w:lvlJc w:val="left"/>
      <w:pPr>
        <w:ind w:left="1056"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566" w:hanging="360"/>
      </w:pPr>
      <w:rPr>
        <w:rFonts w:ascii="Courier New" w:hAnsi="Courier New" w:cs="Courier New" w:hint="default"/>
      </w:rPr>
    </w:lvl>
    <w:lvl w:ilvl="2" w:tplc="240A0005" w:tentative="1">
      <w:start w:val="1"/>
      <w:numFmt w:val="bullet"/>
      <w:lvlText w:val=""/>
      <w:lvlJc w:val="left"/>
      <w:pPr>
        <w:ind w:left="2286" w:hanging="360"/>
      </w:pPr>
      <w:rPr>
        <w:rFonts w:ascii="Wingdings" w:hAnsi="Wingdings" w:hint="default"/>
      </w:rPr>
    </w:lvl>
    <w:lvl w:ilvl="3" w:tplc="240A0001" w:tentative="1">
      <w:start w:val="1"/>
      <w:numFmt w:val="bullet"/>
      <w:lvlText w:val=""/>
      <w:lvlJc w:val="left"/>
      <w:pPr>
        <w:ind w:left="3006" w:hanging="360"/>
      </w:pPr>
      <w:rPr>
        <w:rFonts w:ascii="Symbol" w:hAnsi="Symbol" w:hint="default"/>
      </w:rPr>
    </w:lvl>
    <w:lvl w:ilvl="4" w:tplc="240A0003" w:tentative="1">
      <w:start w:val="1"/>
      <w:numFmt w:val="bullet"/>
      <w:lvlText w:val="o"/>
      <w:lvlJc w:val="left"/>
      <w:pPr>
        <w:ind w:left="3726" w:hanging="360"/>
      </w:pPr>
      <w:rPr>
        <w:rFonts w:ascii="Courier New" w:hAnsi="Courier New" w:cs="Courier New" w:hint="default"/>
      </w:rPr>
    </w:lvl>
    <w:lvl w:ilvl="5" w:tplc="240A0005" w:tentative="1">
      <w:start w:val="1"/>
      <w:numFmt w:val="bullet"/>
      <w:lvlText w:val=""/>
      <w:lvlJc w:val="left"/>
      <w:pPr>
        <w:ind w:left="4446" w:hanging="360"/>
      </w:pPr>
      <w:rPr>
        <w:rFonts w:ascii="Wingdings" w:hAnsi="Wingdings" w:hint="default"/>
      </w:rPr>
    </w:lvl>
    <w:lvl w:ilvl="6" w:tplc="240A0001" w:tentative="1">
      <w:start w:val="1"/>
      <w:numFmt w:val="bullet"/>
      <w:lvlText w:val=""/>
      <w:lvlJc w:val="left"/>
      <w:pPr>
        <w:ind w:left="5166" w:hanging="360"/>
      </w:pPr>
      <w:rPr>
        <w:rFonts w:ascii="Symbol" w:hAnsi="Symbol" w:hint="default"/>
      </w:rPr>
    </w:lvl>
    <w:lvl w:ilvl="7" w:tplc="240A0003" w:tentative="1">
      <w:start w:val="1"/>
      <w:numFmt w:val="bullet"/>
      <w:lvlText w:val="o"/>
      <w:lvlJc w:val="left"/>
      <w:pPr>
        <w:ind w:left="5886" w:hanging="360"/>
      </w:pPr>
      <w:rPr>
        <w:rFonts w:ascii="Courier New" w:hAnsi="Courier New" w:cs="Courier New" w:hint="default"/>
      </w:rPr>
    </w:lvl>
    <w:lvl w:ilvl="8" w:tplc="240A0005" w:tentative="1">
      <w:start w:val="1"/>
      <w:numFmt w:val="bullet"/>
      <w:lvlText w:val=""/>
      <w:lvlJc w:val="left"/>
      <w:pPr>
        <w:ind w:left="6606" w:hanging="360"/>
      </w:pPr>
      <w:rPr>
        <w:rFonts w:ascii="Wingdings" w:hAnsi="Wingdings" w:hint="default"/>
      </w:rPr>
    </w:lvl>
  </w:abstractNum>
  <w:abstractNum w:abstractNumId="1" w15:restartNumberingAfterBreak="0">
    <w:nsid w:val="02E83DE3"/>
    <w:multiLevelType w:val="hybridMultilevel"/>
    <w:tmpl w:val="CBF63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E22FD8"/>
    <w:multiLevelType w:val="multilevel"/>
    <w:tmpl w:val="2E6AE9EC"/>
    <w:lvl w:ilvl="0">
      <w:start w:val="3"/>
      <w:numFmt w:val="decimal"/>
      <w:lvlText w:val="%1."/>
      <w:lvlJc w:val="left"/>
      <w:pPr>
        <w:ind w:left="390" w:hanging="390"/>
      </w:pPr>
      <w:rPr>
        <w:rFonts w:hint="default"/>
      </w:rPr>
    </w:lvl>
    <w:lvl w:ilvl="1">
      <w:start w:val="1"/>
      <w:numFmt w:val="decimal"/>
      <w:pStyle w:val="Ttulo2"/>
      <w:lvlText w:val="%1.%2."/>
      <w:lvlJc w:val="left"/>
      <w:pPr>
        <w:ind w:left="1440" w:hanging="720"/>
      </w:pPr>
      <w:rPr>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645371D"/>
    <w:multiLevelType w:val="hybridMultilevel"/>
    <w:tmpl w:val="496AFCFE"/>
    <w:lvl w:ilvl="0" w:tplc="3FD8D56C">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B6BEDC">
      <w:start w:val="1"/>
      <w:numFmt w:val="lowerLetter"/>
      <w:lvlText w:val="%2."/>
      <w:lvlJc w:val="left"/>
      <w:pPr>
        <w:ind w:left="1302" w:hanging="360"/>
      </w:pPr>
      <w:rPr>
        <w:rFonts w:ascii="Arial" w:eastAsia="Arial" w:hAnsi="Arial" w:cs="Arial" w:hint="default"/>
        <w:b w:val="0"/>
        <w:bCs w:val="0"/>
        <w:i w:val="0"/>
        <w:iCs w:val="0"/>
        <w:spacing w:val="-1"/>
        <w:w w:val="100"/>
        <w:sz w:val="22"/>
        <w:szCs w:val="22"/>
        <w:lang w:val="es-ES" w:eastAsia="en-US" w:bidi="ar-SA"/>
      </w:rPr>
    </w:lvl>
    <w:lvl w:ilvl="2" w:tplc="B3C4D974">
      <w:numFmt w:val="bullet"/>
      <w:lvlText w:val="•"/>
      <w:lvlJc w:val="left"/>
      <w:pPr>
        <w:ind w:left="2186" w:hanging="360"/>
      </w:pPr>
      <w:rPr>
        <w:rFonts w:hint="default"/>
        <w:lang w:val="es-ES" w:eastAsia="en-US" w:bidi="ar-SA"/>
      </w:rPr>
    </w:lvl>
    <w:lvl w:ilvl="3" w:tplc="D5CA2132">
      <w:numFmt w:val="bullet"/>
      <w:lvlText w:val="•"/>
      <w:lvlJc w:val="left"/>
      <w:pPr>
        <w:ind w:left="3073" w:hanging="360"/>
      </w:pPr>
      <w:rPr>
        <w:rFonts w:hint="default"/>
        <w:lang w:val="es-ES" w:eastAsia="en-US" w:bidi="ar-SA"/>
      </w:rPr>
    </w:lvl>
    <w:lvl w:ilvl="4" w:tplc="D1BEFC4C">
      <w:numFmt w:val="bullet"/>
      <w:lvlText w:val="•"/>
      <w:lvlJc w:val="left"/>
      <w:pPr>
        <w:ind w:left="3960" w:hanging="360"/>
      </w:pPr>
      <w:rPr>
        <w:rFonts w:hint="default"/>
        <w:lang w:val="es-ES" w:eastAsia="en-US" w:bidi="ar-SA"/>
      </w:rPr>
    </w:lvl>
    <w:lvl w:ilvl="5" w:tplc="97C6F064">
      <w:numFmt w:val="bullet"/>
      <w:lvlText w:val="•"/>
      <w:lvlJc w:val="left"/>
      <w:pPr>
        <w:ind w:left="4846" w:hanging="360"/>
      </w:pPr>
      <w:rPr>
        <w:rFonts w:hint="default"/>
        <w:lang w:val="es-ES" w:eastAsia="en-US" w:bidi="ar-SA"/>
      </w:rPr>
    </w:lvl>
    <w:lvl w:ilvl="6" w:tplc="E3025BCE">
      <w:numFmt w:val="bullet"/>
      <w:lvlText w:val="•"/>
      <w:lvlJc w:val="left"/>
      <w:pPr>
        <w:ind w:left="5733" w:hanging="360"/>
      </w:pPr>
      <w:rPr>
        <w:rFonts w:hint="default"/>
        <w:lang w:val="es-ES" w:eastAsia="en-US" w:bidi="ar-SA"/>
      </w:rPr>
    </w:lvl>
    <w:lvl w:ilvl="7" w:tplc="655E1E8C">
      <w:numFmt w:val="bullet"/>
      <w:lvlText w:val="•"/>
      <w:lvlJc w:val="left"/>
      <w:pPr>
        <w:ind w:left="6620" w:hanging="360"/>
      </w:pPr>
      <w:rPr>
        <w:rFonts w:hint="default"/>
        <w:lang w:val="es-ES" w:eastAsia="en-US" w:bidi="ar-SA"/>
      </w:rPr>
    </w:lvl>
    <w:lvl w:ilvl="8" w:tplc="22B49F18">
      <w:numFmt w:val="bullet"/>
      <w:lvlText w:val="•"/>
      <w:lvlJc w:val="left"/>
      <w:pPr>
        <w:ind w:left="7506" w:hanging="360"/>
      </w:pPr>
      <w:rPr>
        <w:rFonts w:hint="default"/>
        <w:lang w:val="es-ES" w:eastAsia="en-US" w:bidi="ar-SA"/>
      </w:rPr>
    </w:lvl>
  </w:abstractNum>
  <w:abstractNum w:abstractNumId="4" w15:restartNumberingAfterBreak="0">
    <w:nsid w:val="0921791A"/>
    <w:multiLevelType w:val="hybridMultilevel"/>
    <w:tmpl w:val="C73C0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9A3ACA"/>
    <w:multiLevelType w:val="hybridMultilevel"/>
    <w:tmpl w:val="2FA08A5C"/>
    <w:lvl w:ilvl="0" w:tplc="810E9C32">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0421D0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B27CADC0">
      <w:numFmt w:val="bullet"/>
      <w:lvlText w:val="•"/>
      <w:lvlJc w:val="left"/>
      <w:pPr>
        <w:ind w:left="2608" w:hanging="348"/>
      </w:pPr>
      <w:rPr>
        <w:rFonts w:hint="default"/>
        <w:lang w:val="es-ES" w:eastAsia="en-US" w:bidi="ar-SA"/>
      </w:rPr>
    </w:lvl>
    <w:lvl w:ilvl="3" w:tplc="3DCAEAC2">
      <w:numFmt w:val="bullet"/>
      <w:lvlText w:val="•"/>
      <w:lvlJc w:val="left"/>
      <w:pPr>
        <w:ind w:left="3442" w:hanging="348"/>
      </w:pPr>
      <w:rPr>
        <w:rFonts w:hint="default"/>
        <w:lang w:val="es-ES" w:eastAsia="en-US" w:bidi="ar-SA"/>
      </w:rPr>
    </w:lvl>
    <w:lvl w:ilvl="4" w:tplc="C464A364">
      <w:numFmt w:val="bullet"/>
      <w:lvlText w:val="•"/>
      <w:lvlJc w:val="left"/>
      <w:pPr>
        <w:ind w:left="4276" w:hanging="348"/>
      </w:pPr>
      <w:rPr>
        <w:rFonts w:hint="default"/>
        <w:lang w:val="es-ES" w:eastAsia="en-US" w:bidi="ar-SA"/>
      </w:rPr>
    </w:lvl>
    <w:lvl w:ilvl="5" w:tplc="D4A2E198">
      <w:numFmt w:val="bullet"/>
      <w:lvlText w:val="•"/>
      <w:lvlJc w:val="left"/>
      <w:pPr>
        <w:ind w:left="5110" w:hanging="348"/>
      </w:pPr>
      <w:rPr>
        <w:rFonts w:hint="default"/>
        <w:lang w:val="es-ES" w:eastAsia="en-US" w:bidi="ar-SA"/>
      </w:rPr>
    </w:lvl>
    <w:lvl w:ilvl="6" w:tplc="03AC1F26">
      <w:numFmt w:val="bullet"/>
      <w:lvlText w:val="•"/>
      <w:lvlJc w:val="left"/>
      <w:pPr>
        <w:ind w:left="5944" w:hanging="348"/>
      </w:pPr>
      <w:rPr>
        <w:rFonts w:hint="default"/>
        <w:lang w:val="es-ES" w:eastAsia="en-US" w:bidi="ar-SA"/>
      </w:rPr>
    </w:lvl>
    <w:lvl w:ilvl="7" w:tplc="46582284">
      <w:numFmt w:val="bullet"/>
      <w:lvlText w:val="•"/>
      <w:lvlJc w:val="left"/>
      <w:pPr>
        <w:ind w:left="6778" w:hanging="348"/>
      </w:pPr>
      <w:rPr>
        <w:rFonts w:hint="default"/>
        <w:lang w:val="es-ES" w:eastAsia="en-US" w:bidi="ar-SA"/>
      </w:rPr>
    </w:lvl>
    <w:lvl w:ilvl="8" w:tplc="743EFBAC">
      <w:numFmt w:val="bullet"/>
      <w:lvlText w:val="•"/>
      <w:lvlJc w:val="left"/>
      <w:pPr>
        <w:ind w:left="7612" w:hanging="348"/>
      </w:pPr>
      <w:rPr>
        <w:rFonts w:hint="default"/>
        <w:lang w:val="es-ES" w:eastAsia="en-US" w:bidi="ar-SA"/>
      </w:rPr>
    </w:lvl>
  </w:abstractNum>
  <w:abstractNum w:abstractNumId="6" w15:restartNumberingAfterBreak="0">
    <w:nsid w:val="131B3867"/>
    <w:multiLevelType w:val="hybridMultilevel"/>
    <w:tmpl w:val="2DE861B0"/>
    <w:lvl w:ilvl="0" w:tplc="2E8E6DBC">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518A8D0E">
      <w:numFmt w:val="bullet"/>
      <w:lvlText w:val="•"/>
      <w:lvlJc w:val="left"/>
      <w:pPr>
        <w:ind w:left="1774" w:hanging="348"/>
      </w:pPr>
      <w:rPr>
        <w:rFonts w:hint="default"/>
        <w:lang w:val="es-ES" w:eastAsia="en-US" w:bidi="ar-SA"/>
      </w:rPr>
    </w:lvl>
    <w:lvl w:ilvl="2" w:tplc="ED46375E">
      <w:numFmt w:val="bullet"/>
      <w:lvlText w:val="•"/>
      <w:lvlJc w:val="left"/>
      <w:pPr>
        <w:ind w:left="2608" w:hanging="348"/>
      </w:pPr>
      <w:rPr>
        <w:rFonts w:hint="default"/>
        <w:lang w:val="es-ES" w:eastAsia="en-US" w:bidi="ar-SA"/>
      </w:rPr>
    </w:lvl>
    <w:lvl w:ilvl="3" w:tplc="A1DAC504">
      <w:numFmt w:val="bullet"/>
      <w:lvlText w:val="•"/>
      <w:lvlJc w:val="left"/>
      <w:pPr>
        <w:ind w:left="3442" w:hanging="348"/>
      </w:pPr>
      <w:rPr>
        <w:rFonts w:hint="default"/>
        <w:lang w:val="es-ES" w:eastAsia="en-US" w:bidi="ar-SA"/>
      </w:rPr>
    </w:lvl>
    <w:lvl w:ilvl="4" w:tplc="BB6A58BC">
      <w:numFmt w:val="bullet"/>
      <w:lvlText w:val="•"/>
      <w:lvlJc w:val="left"/>
      <w:pPr>
        <w:ind w:left="4276" w:hanging="348"/>
      </w:pPr>
      <w:rPr>
        <w:rFonts w:hint="default"/>
        <w:lang w:val="es-ES" w:eastAsia="en-US" w:bidi="ar-SA"/>
      </w:rPr>
    </w:lvl>
    <w:lvl w:ilvl="5" w:tplc="7DDE19CE">
      <w:numFmt w:val="bullet"/>
      <w:lvlText w:val="•"/>
      <w:lvlJc w:val="left"/>
      <w:pPr>
        <w:ind w:left="5110" w:hanging="348"/>
      </w:pPr>
      <w:rPr>
        <w:rFonts w:hint="default"/>
        <w:lang w:val="es-ES" w:eastAsia="en-US" w:bidi="ar-SA"/>
      </w:rPr>
    </w:lvl>
    <w:lvl w:ilvl="6" w:tplc="33C44ABA">
      <w:numFmt w:val="bullet"/>
      <w:lvlText w:val="•"/>
      <w:lvlJc w:val="left"/>
      <w:pPr>
        <w:ind w:left="5944" w:hanging="348"/>
      </w:pPr>
      <w:rPr>
        <w:rFonts w:hint="default"/>
        <w:lang w:val="es-ES" w:eastAsia="en-US" w:bidi="ar-SA"/>
      </w:rPr>
    </w:lvl>
    <w:lvl w:ilvl="7" w:tplc="327885F6">
      <w:numFmt w:val="bullet"/>
      <w:lvlText w:val="•"/>
      <w:lvlJc w:val="left"/>
      <w:pPr>
        <w:ind w:left="6778" w:hanging="348"/>
      </w:pPr>
      <w:rPr>
        <w:rFonts w:hint="default"/>
        <w:lang w:val="es-ES" w:eastAsia="en-US" w:bidi="ar-SA"/>
      </w:rPr>
    </w:lvl>
    <w:lvl w:ilvl="8" w:tplc="B6A68176">
      <w:numFmt w:val="bullet"/>
      <w:lvlText w:val="•"/>
      <w:lvlJc w:val="left"/>
      <w:pPr>
        <w:ind w:left="7612" w:hanging="348"/>
      </w:pPr>
      <w:rPr>
        <w:rFonts w:hint="default"/>
        <w:lang w:val="es-ES" w:eastAsia="en-US" w:bidi="ar-SA"/>
      </w:rPr>
    </w:lvl>
  </w:abstractNum>
  <w:abstractNum w:abstractNumId="7" w15:restartNumberingAfterBreak="0">
    <w:nsid w:val="149D04A3"/>
    <w:multiLevelType w:val="hybridMultilevel"/>
    <w:tmpl w:val="E9FE5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245F76"/>
    <w:multiLevelType w:val="hybridMultilevel"/>
    <w:tmpl w:val="075A4F3E"/>
    <w:lvl w:ilvl="0" w:tplc="57885B5C">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5CB894C8">
      <w:numFmt w:val="bullet"/>
      <w:lvlText w:val="•"/>
      <w:lvlJc w:val="left"/>
      <w:pPr>
        <w:ind w:left="1774" w:hanging="348"/>
      </w:pPr>
      <w:rPr>
        <w:rFonts w:hint="default"/>
        <w:lang w:val="es-ES" w:eastAsia="en-US" w:bidi="ar-SA"/>
      </w:rPr>
    </w:lvl>
    <w:lvl w:ilvl="2" w:tplc="29FADBA6">
      <w:numFmt w:val="bullet"/>
      <w:lvlText w:val="•"/>
      <w:lvlJc w:val="left"/>
      <w:pPr>
        <w:ind w:left="2608" w:hanging="348"/>
      </w:pPr>
      <w:rPr>
        <w:rFonts w:hint="default"/>
        <w:lang w:val="es-ES" w:eastAsia="en-US" w:bidi="ar-SA"/>
      </w:rPr>
    </w:lvl>
    <w:lvl w:ilvl="3" w:tplc="FB465C62">
      <w:numFmt w:val="bullet"/>
      <w:lvlText w:val="•"/>
      <w:lvlJc w:val="left"/>
      <w:pPr>
        <w:ind w:left="3442" w:hanging="348"/>
      </w:pPr>
      <w:rPr>
        <w:rFonts w:hint="default"/>
        <w:lang w:val="es-ES" w:eastAsia="en-US" w:bidi="ar-SA"/>
      </w:rPr>
    </w:lvl>
    <w:lvl w:ilvl="4" w:tplc="87FAF4C6">
      <w:numFmt w:val="bullet"/>
      <w:lvlText w:val="•"/>
      <w:lvlJc w:val="left"/>
      <w:pPr>
        <w:ind w:left="4276" w:hanging="348"/>
      </w:pPr>
      <w:rPr>
        <w:rFonts w:hint="default"/>
        <w:lang w:val="es-ES" w:eastAsia="en-US" w:bidi="ar-SA"/>
      </w:rPr>
    </w:lvl>
    <w:lvl w:ilvl="5" w:tplc="D3167408">
      <w:numFmt w:val="bullet"/>
      <w:lvlText w:val="•"/>
      <w:lvlJc w:val="left"/>
      <w:pPr>
        <w:ind w:left="5110" w:hanging="348"/>
      </w:pPr>
      <w:rPr>
        <w:rFonts w:hint="default"/>
        <w:lang w:val="es-ES" w:eastAsia="en-US" w:bidi="ar-SA"/>
      </w:rPr>
    </w:lvl>
    <w:lvl w:ilvl="6" w:tplc="FB20C19A">
      <w:numFmt w:val="bullet"/>
      <w:lvlText w:val="•"/>
      <w:lvlJc w:val="left"/>
      <w:pPr>
        <w:ind w:left="5944" w:hanging="348"/>
      </w:pPr>
      <w:rPr>
        <w:rFonts w:hint="default"/>
        <w:lang w:val="es-ES" w:eastAsia="en-US" w:bidi="ar-SA"/>
      </w:rPr>
    </w:lvl>
    <w:lvl w:ilvl="7" w:tplc="DFDA4722">
      <w:numFmt w:val="bullet"/>
      <w:lvlText w:val="•"/>
      <w:lvlJc w:val="left"/>
      <w:pPr>
        <w:ind w:left="6778" w:hanging="348"/>
      </w:pPr>
      <w:rPr>
        <w:rFonts w:hint="default"/>
        <w:lang w:val="es-ES" w:eastAsia="en-US" w:bidi="ar-SA"/>
      </w:rPr>
    </w:lvl>
    <w:lvl w:ilvl="8" w:tplc="6BD65268">
      <w:numFmt w:val="bullet"/>
      <w:lvlText w:val="•"/>
      <w:lvlJc w:val="left"/>
      <w:pPr>
        <w:ind w:left="7612" w:hanging="348"/>
      </w:pPr>
      <w:rPr>
        <w:rFonts w:hint="default"/>
        <w:lang w:val="es-ES" w:eastAsia="en-US" w:bidi="ar-SA"/>
      </w:rPr>
    </w:lvl>
  </w:abstractNum>
  <w:abstractNum w:abstractNumId="9" w15:restartNumberingAfterBreak="0">
    <w:nsid w:val="1BFD664E"/>
    <w:multiLevelType w:val="hybridMultilevel"/>
    <w:tmpl w:val="07383D8C"/>
    <w:lvl w:ilvl="0" w:tplc="240A000D">
      <w:start w:val="1"/>
      <w:numFmt w:val="bullet"/>
      <w:lvlText w:val=""/>
      <w:lvlJc w:val="left"/>
      <w:pPr>
        <w:ind w:left="942" w:hanging="360"/>
      </w:pPr>
      <w:rPr>
        <w:rFonts w:ascii="Wingdings" w:hAnsi="Wingdings" w:hint="default"/>
      </w:rPr>
    </w:lvl>
    <w:lvl w:ilvl="1" w:tplc="240A0003" w:tentative="1">
      <w:start w:val="1"/>
      <w:numFmt w:val="bullet"/>
      <w:lvlText w:val="o"/>
      <w:lvlJc w:val="left"/>
      <w:pPr>
        <w:ind w:left="1662" w:hanging="360"/>
      </w:pPr>
      <w:rPr>
        <w:rFonts w:ascii="Courier New" w:hAnsi="Courier New" w:cs="Courier New" w:hint="default"/>
      </w:rPr>
    </w:lvl>
    <w:lvl w:ilvl="2" w:tplc="240A0005" w:tentative="1">
      <w:start w:val="1"/>
      <w:numFmt w:val="bullet"/>
      <w:lvlText w:val=""/>
      <w:lvlJc w:val="left"/>
      <w:pPr>
        <w:ind w:left="2382" w:hanging="360"/>
      </w:pPr>
      <w:rPr>
        <w:rFonts w:ascii="Wingdings" w:hAnsi="Wingdings" w:hint="default"/>
      </w:rPr>
    </w:lvl>
    <w:lvl w:ilvl="3" w:tplc="240A0001" w:tentative="1">
      <w:start w:val="1"/>
      <w:numFmt w:val="bullet"/>
      <w:lvlText w:val=""/>
      <w:lvlJc w:val="left"/>
      <w:pPr>
        <w:ind w:left="3102" w:hanging="360"/>
      </w:pPr>
      <w:rPr>
        <w:rFonts w:ascii="Symbol" w:hAnsi="Symbol" w:hint="default"/>
      </w:rPr>
    </w:lvl>
    <w:lvl w:ilvl="4" w:tplc="240A0003" w:tentative="1">
      <w:start w:val="1"/>
      <w:numFmt w:val="bullet"/>
      <w:lvlText w:val="o"/>
      <w:lvlJc w:val="left"/>
      <w:pPr>
        <w:ind w:left="3822" w:hanging="360"/>
      </w:pPr>
      <w:rPr>
        <w:rFonts w:ascii="Courier New" w:hAnsi="Courier New" w:cs="Courier New" w:hint="default"/>
      </w:rPr>
    </w:lvl>
    <w:lvl w:ilvl="5" w:tplc="240A0005" w:tentative="1">
      <w:start w:val="1"/>
      <w:numFmt w:val="bullet"/>
      <w:lvlText w:val=""/>
      <w:lvlJc w:val="left"/>
      <w:pPr>
        <w:ind w:left="4542" w:hanging="360"/>
      </w:pPr>
      <w:rPr>
        <w:rFonts w:ascii="Wingdings" w:hAnsi="Wingdings" w:hint="default"/>
      </w:rPr>
    </w:lvl>
    <w:lvl w:ilvl="6" w:tplc="240A0001" w:tentative="1">
      <w:start w:val="1"/>
      <w:numFmt w:val="bullet"/>
      <w:lvlText w:val=""/>
      <w:lvlJc w:val="left"/>
      <w:pPr>
        <w:ind w:left="5262" w:hanging="360"/>
      </w:pPr>
      <w:rPr>
        <w:rFonts w:ascii="Symbol" w:hAnsi="Symbol" w:hint="default"/>
      </w:rPr>
    </w:lvl>
    <w:lvl w:ilvl="7" w:tplc="240A0003" w:tentative="1">
      <w:start w:val="1"/>
      <w:numFmt w:val="bullet"/>
      <w:lvlText w:val="o"/>
      <w:lvlJc w:val="left"/>
      <w:pPr>
        <w:ind w:left="5982" w:hanging="360"/>
      </w:pPr>
      <w:rPr>
        <w:rFonts w:ascii="Courier New" w:hAnsi="Courier New" w:cs="Courier New" w:hint="default"/>
      </w:rPr>
    </w:lvl>
    <w:lvl w:ilvl="8" w:tplc="240A0005" w:tentative="1">
      <w:start w:val="1"/>
      <w:numFmt w:val="bullet"/>
      <w:lvlText w:val=""/>
      <w:lvlJc w:val="left"/>
      <w:pPr>
        <w:ind w:left="6702" w:hanging="360"/>
      </w:pPr>
      <w:rPr>
        <w:rFonts w:ascii="Wingdings" w:hAnsi="Wingdings" w:hint="default"/>
      </w:rPr>
    </w:lvl>
  </w:abstractNum>
  <w:abstractNum w:abstractNumId="10" w15:restartNumberingAfterBreak="0">
    <w:nsid w:val="2587567E"/>
    <w:multiLevelType w:val="hybridMultilevel"/>
    <w:tmpl w:val="AD9A94A0"/>
    <w:lvl w:ilvl="0" w:tplc="48F2E9E6">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D358737C">
      <w:numFmt w:val="bullet"/>
      <w:lvlText w:val=""/>
      <w:lvlJc w:val="left"/>
      <w:pPr>
        <w:ind w:left="942" w:hanging="348"/>
      </w:pPr>
      <w:rPr>
        <w:rFonts w:ascii="Symbol" w:eastAsia="Symbol" w:hAnsi="Symbol" w:cs="Symbol" w:hint="default"/>
        <w:b w:val="0"/>
        <w:bCs w:val="0"/>
        <w:i w:val="0"/>
        <w:iCs w:val="0"/>
        <w:w w:val="100"/>
        <w:sz w:val="22"/>
        <w:szCs w:val="22"/>
        <w:lang w:val="es-ES" w:eastAsia="en-US" w:bidi="ar-SA"/>
      </w:rPr>
    </w:lvl>
    <w:lvl w:ilvl="2" w:tplc="D2906820">
      <w:numFmt w:val="bullet"/>
      <w:lvlText w:val="•"/>
      <w:lvlJc w:val="left"/>
      <w:pPr>
        <w:ind w:left="2608" w:hanging="348"/>
      </w:pPr>
      <w:rPr>
        <w:rFonts w:hint="default"/>
        <w:lang w:val="es-ES" w:eastAsia="en-US" w:bidi="ar-SA"/>
      </w:rPr>
    </w:lvl>
    <w:lvl w:ilvl="3" w:tplc="F1DE74AE">
      <w:numFmt w:val="bullet"/>
      <w:lvlText w:val="•"/>
      <w:lvlJc w:val="left"/>
      <w:pPr>
        <w:ind w:left="3442" w:hanging="348"/>
      </w:pPr>
      <w:rPr>
        <w:rFonts w:hint="default"/>
        <w:lang w:val="es-ES" w:eastAsia="en-US" w:bidi="ar-SA"/>
      </w:rPr>
    </w:lvl>
    <w:lvl w:ilvl="4" w:tplc="D6AC15E6">
      <w:numFmt w:val="bullet"/>
      <w:lvlText w:val="•"/>
      <w:lvlJc w:val="left"/>
      <w:pPr>
        <w:ind w:left="4276" w:hanging="348"/>
      </w:pPr>
      <w:rPr>
        <w:rFonts w:hint="default"/>
        <w:lang w:val="es-ES" w:eastAsia="en-US" w:bidi="ar-SA"/>
      </w:rPr>
    </w:lvl>
    <w:lvl w:ilvl="5" w:tplc="8AF0BE74">
      <w:numFmt w:val="bullet"/>
      <w:lvlText w:val="•"/>
      <w:lvlJc w:val="left"/>
      <w:pPr>
        <w:ind w:left="5110" w:hanging="348"/>
      </w:pPr>
      <w:rPr>
        <w:rFonts w:hint="default"/>
        <w:lang w:val="es-ES" w:eastAsia="en-US" w:bidi="ar-SA"/>
      </w:rPr>
    </w:lvl>
    <w:lvl w:ilvl="6" w:tplc="DE167D92">
      <w:numFmt w:val="bullet"/>
      <w:lvlText w:val="•"/>
      <w:lvlJc w:val="left"/>
      <w:pPr>
        <w:ind w:left="5944" w:hanging="348"/>
      </w:pPr>
      <w:rPr>
        <w:rFonts w:hint="default"/>
        <w:lang w:val="es-ES" w:eastAsia="en-US" w:bidi="ar-SA"/>
      </w:rPr>
    </w:lvl>
    <w:lvl w:ilvl="7" w:tplc="D500076C">
      <w:numFmt w:val="bullet"/>
      <w:lvlText w:val="•"/>
      <w:lvlJc w:val="left"/>
      <w:pPr>
        <w:ind w:left="6778" w:hanging="348"/>
      </w:pPr>
      <w:rPr>
        <w:rFonts w:hint="default"/>
        <w:lang w:val="es-ES" w:eastAsia="en-US" w:bidi="ar-SA"/>
      </w:rPr>
    </w:lvl>
    <w:lvl w:ilvl="8" w:tplc="0946FBC2">
      <w:numFmt w:val="bullet"/>
      <w:lvlText w:val="•"/>
      <w:lvlJc w:val="left"/>
      <w:pPr>
        <w:ind w:left="7612" w:hanging="348"/>
      </w:pPr>
      <w:rPr>
        <w:rFonts w:hint="default"/>
        <w:lang w:val="es-ES" w:eastAsia="en-US" w:bidi="ar-SA"/>
      </w:rPr>
    </w:lvl>
  </w:abstractNum>
  <w:abstractNum w:abstractNumId="11" w15:restartNumberingAfterBreak="0">
    <w:nsid w:val="27AE759A"/>
    <w:multiLevelType w:val="hybridMultilevel"/>
    <w:tmpl w:val="ABF67070"/>
    <w:lvl w:ilvl="0" w:tplc="0FE886F2">
      <w:start w:val="1"/>
      <w:numFmt w:val="decimal"/>
      <w:lvlText w:val="%1."/>
      <w:lvlJc w:val="left"/>
      <w:pPr>
        <w:ind w:left="889" w:hanging="308"/>
      </w:pPr>
      <w:rPr>
        <w:rFonts w:ascii="Arial" w:eastAsia="Arial" w:hAnsi="Arial" w:cs="Arial" w:hint="default"/>
        <w:b w:val="0"/>
        <w:bCs w:val="0"/>
        <w:i w:val="0"/>
        <w:iCs w:val="0"/>
        <w:w w:val="100"/>
        <w:sz w:val="22"/>
        <w:szCs w:val="22"/>
        <w:lang w:val="es-ES" w:eastAsia="en-US" w:bidi="ar-SA"/>
      </w:rPr>
    </w:lvl>
    <w:lvl w:ilvl="1" w:tplc="8CE49424">
      <w:numFmt w:val="bullet"/>
      <w:lvlText w:val="•"/>
      <w:lvlJc w:val="left"/>
      <w:pPr>
        <w:ind w:left="1720" w:hanging="308"/>
      </w:pPr>
      <w:rPr>
        <w:rFonts w:hint="default"/>
        <w:lang w:val="es-ES" w:eastAsia="en-US" w:bidi="ar-SA"/>
      </w:rPr>
    </w:lvl>
    <w:lvl w:ilvl="2" w:tplc="D0481906">
      <w:numFmt w:val="bullet"/>
      <w:lvlText w:val="•"/>
      <w:lvlJc w:val="left"/>
      <w:pPr>
        <w:ind w:left="2560" w:hanging="308"/>
      </w:pPr>
      <w:rPr>
        <w:rFonts w:hint="default"/>
        <w:lang w:val="es-ES" w:eastAsia="en-US" w:bidi="ar-SA"/>
      </w:rPr>
    </w:lvl>
    <w:lvl w:ilvl="3" w:tplc="78663CAC">
      <w:numFmt w:val="bullet"/>
      <w:lvlText w:val="•"/>
      <w:lvlJc w:val="left"/>
      <w:pPr>
        <w:ind w:left="3400" w:hanging="308"/>
      </w:pPr>
      <w:rPr>
        <w:rFonts w:hint="default"/>
        <w:lang w:val="es-ES" w:eastAsia="en-US" w:bidi="ar-SA"/>
      </w:rPr>
    </w:lvl>
    <w:lvl w:ilvl="4" w:tplc="E7ECD93A">
      <w:numFmt w:val="bullet"/>
      <w:lvlText w:val="•"/>
      <w:lvlJc w:val="left"/>
      <w:pPr>
        <w:ind w:left="4240" w:hanging="308"/>
      </w:pPr>
      <w:rPr>
        <w:rFonts w:hint="default"/>
        <w:lang w:val="es-ES" w:eastAsia="en-US" w:bidi="ar-SA"/>
      </w:rPr>
    </w:lvl>
    <w:lvl w:ilvl="5" w:tplc="4170F020">
      <w:numFmt w:val="bullet"/>
      <w:lvlText w:val="•"/>
      <w:lvlJc w:val="left"/>
      <w:pPr>
        <w:ind w:left="5080" w:hanging="308"/>
      </w:pPr>
      <w:rPr>
        <w:rFonts w:hint="default"/>
        <w:lang w:val="es-ES" w:eastAsia="en-US" w:bidi="ar-SA"/>
      </w:rPr>
    </w:lvl>
    <w:lvl w:ilvl="6" w:tplc="A0069D1C">
      <w:numFmt w:val="bullet"/>
      <w:lvlText w:val="•"/>
      <w:lvlJc w:val="left"/>
      <w:pPr>
        <w:ind w:left="5920" w:hanging="308"/>
      </w:pPr>
      <w:rPr>
        <w:rFonts w:hint="default"/>
        <w:lang w:val="es-ES" w:eastAsia="en-US" w:bidi="ar-SA"/>
      </w:rPr>
    </w:lvl>
    <w:lvl w:ilvl="7" w:tplc="A790E13C">
      <w:numFmt w:val="bullet"/>
      <w:lvlText w:val="•"/>
      <w:lvlJc w:val="left"/>
      <w:pPr>
        <w:ind w:left="6760" w:hanging="308"/>
      </w:pPr>
      <w:rPr>
        <w:rFonts w:hint="default"/>
        <w:lang w:val="es-ES" w:eastAsia="en-US" w:bidi="ar-SA"/>
      </w:rPr>
    </w:lvl>
    <w:lvl w:ilvl="8" w:tplc="806C18F4">
      <w:numFmt w:val="bullet"/>
      <w:lvlText w:val="•"/>
      <w:lvlJc w:val="left"/>
      <w:pPr>
        <w:ind w:left="7600" w:hanging="308"/>
      </w:pPr>
      <w:rPr>
        <w:rFonts w:hint="default"/>
        <w:lang w:val="es-ES" w:eastAsia="en-US" w:bidi="ar-SA"/>
      </w:rPr>
    </w:lvl>
  </w:abstractNum>
  <w:abstractNum w:abstractNumId="12"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DF0416"/>
    <w:multiLevelType w:val="hybridMultilevel"/>
    <w:tmpl w:val="629EB9CA"/>
    <w:lvl w:ilvl="0" w:tplc="D550E866">
      <w:start w:val="1"/>
      <w:numFmt w:val="lowerLetter"/>
      <w:lvlText w:val="%1."/>
      <w:lvlJc w:val="left"/>
      <w:pPr>
        <w:ind w:left="222" w:hanging="279"/>
      </w:pPr>
      <w:rPr>
        <w:rFonts w:ascii="Arial" w:eastAsia="Arial" w:hAnsi="Arial" w:cs="Arial" w:hint="default"/>
        <w:b w:val="0"/>
        <w:bCs w:val="0"/>
        <w:i w:val="0"/>
        <w:iCs w:val="0"/>
        <w:spacing w:val="-1"/>
        <w:w w:val="100"/>
        <w:sz w:val="22"/>
        <w:szCs w:val="22"/>
        <w:lang w:val="es-ES" w:eastAsia="en-US" w:bidi="ar-SA"/>
      </w:rPr>
    </w:lvl>
    <w:lvl w:ilvl="1" w:tplc="5312688A">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2" w:tplc="0D246DA8">
      <w:numFmt w:val="bullet"/>
      <w:lvlText w:val="•"/>
      <w:lvlJc w:val="left"/>
      <w:pPr>
        <w:ind w:left="1866" w:hanging="348"/>
      </w:pPr>
      <w:rPr>
        <w:rFonts w:hint="default"/>
        <w:lang w:val="es-ES" w:eastAsia="en-US" w:bidi="ar-SA"/>
      </w:rPr>
    </w:lvl>
    <w:lvl w:ilvl="3" w:tplc="68FA96F4">
      <w:numFmt w:val="bullet"/>
      <w:lvlText w:val="•"/>
      <w:lvlJc w:val="left"/>
      <w:pPr>
        <w:ind w:left="2793" w:hanging="348"/>
      </w:pPr>
      <w:rPr>
        <w:rFonts w:hint="default"/>
        <w:lang w:val="es-ES" w:eastAsia="en-US" w:bidi="ar-SA"/>
      </w:rPr>
    </w:lvl>
    <w:lvl w:ilvl="4" w:tplc="7708CDE2">
      <w:numFmt w:val="bullet"/>
      <w:lvlText w:val="•"/>
      <w:lvlJc w:val="left"/>
      <w:pPr>
        <w:ind w:left="3720" w:hanging="348"/>
      </w:pPr>
      <w:rPr>
        <w:rFonts w:hint="default"/>
        <w:lang w:val="es-ES" w:eastAsia="en-US" w:bidi="ar-SA"/>
      </w:rPr>
    </w:lvl>
    <w:lvl w:ilvl="5" w:tplc="052E2B68">
      <w:numFmt w:val="bullet"/>
      <w:lvlText w:val="•"/>
      <w:lvlJc w:val="left"/>
      <w:pPr>
        <w:ind w:left="4646" w:hanging="348"/>
      </w:pPr>
      <w:rPr>
        <w:rFonts w:hint="default"/>
        <w:lang w:val="es-ES" w:eastAsia="en-US" w:bidi="ar-SA"/>
      </w:rPr>
    </w:lvl>
    <w:lvl w:ilvl="6" w:tplc="B38A54D4">
      <w:numFmt w:val="bullet"/>
      <w:lvlText w:val="•"/>
      <w:lvlJc w:val="left"/>
      <w:pPr>
        <w:ind w:left="5573" w:hanging="348"/>
      </w:pPr>
      <w:rPr>
        <w:rFonts w:hint="default"/>
        <w:lang w:val="es-ES" w:eastAsia="en-US" w:bidi="ar-SA"/>
      </w:rPr>
    </w:lvl>
    <w:lvl w:ilvl="7" w:tplc="DADA7C82">
      <w:numFmt w:val="bullet"/>
      <w:lvlText w:val="•"/>
      <w:lvlJc w:val="left"/>
      <w:pPr>
        <w:ind w:left="6500" w:hanging="348"/>
      </w:pPr>
      <w:rPr>
        <w:rFonts w:hint="default"/>
        <w:lang w:val="es-ES" w:eastAsia="en-US" w:bidi="ar-SA"/>
      </w:rPr>
    </w:lvl>
    <w:lvl w:ilvl="8" w:tplc="126896C0">
      <w:numFmt w:val="bullet"/>
      <w:lvlText w:val="•"/>
      <w:lvlJc w:val="left"/>
      <w:pPr>
        <w:ind w:left="7426" w:hanging="348"/>
      </w:pPr>
      <w:rPr>
        <w:rFonts w:hint="default"/>
        <w:lang w:val="es-ES" w:eastAsia="en-US" w:bidi="ar-SA"/>
      </w:rPr>
    </w:lvl>
  </w:abstractNum>
  <w:abstractNum w:abstractNumId="14"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8E2126"/>
    <w:multiLevelType w:val="hybridMultilevel"/>
    <w:tmpl w:val="CC765646"/>
    <w:lvl w:ilvl="0" w:tplc="D0421D0C">
      <w:numFmt w:val="bullet"/>
      <w:lvlText w:val=""/>
      <w:lvlJc w:val="left"/>
      <w:pPr>
        <w:ind w:left="1368"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6" w15:restartNumberingAfterBreak="0">
    <w:nsid w:val="3FB83FB8"/>
    <w:multiLevelType w:val="multilevel"/>
    <w:tmpl w:val="F6DA9F9E"/>
    <w:lvl w:ilvl="0">
      <w:start w:val="1"/>
      <w:numFmt w:val="decimal"/>
      <w:pStyle w:val="Titulo1"/>
      <w:lvlText w:val="%1."/>
      <w:lvlJc w:val="left"/>
      <w:pPr>
        <w:ind w:left="1080" w:hanging="360"/>
      </w:pPr>
      <w:rPr>
        <w:rFonts w:hint="default"/>
      </w:rPr>
    </w:lvl>
    <w:lvl w:ilvl="1">
      <w:start w:val="1"/>
      <w:numFmt w:val="decimal"/>
      <w:isLgl/>
      <w:lvlText w:val="%1.%2."/>
      <w:lvlJc w:val="left"/>
      <w:pPr>
        <w:ind w:left="1440" w:hanging="720"/>
      </w:pPr>
    </w:lvl>
    <w:lvl w:ilvl="2">
      <w:start w:val="1"/>
      <w:numFmt w:val="decimal"/>
      <w:pStyle w:val="Ttulo3"/>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40AF46ED"/>
    <w:multiLevelType w:val="multilevel"/>
    <w:tmpl w:val="7A50E9C0"/>
    <w:lvl w:ilvl="0">
      <w:start w:val="2"/>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40E14609"/>
    <w:multiLevelType w:val="hybridMultilevel"/>
    <w:tmpl w:val="368E3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4B05DC6"/>
    <w:multiLevelType w:val="multilevel"/>
    <w:tmpl w:val="D818CD30"/>
    <w:lvl w:ilvl="0">
      <w:start w:val="1"/>
      <w:numFmt w:val="decimal"/>
      <w:lvlText w:val="%1."/>
      <w:lvlJc w:val="left"/>
      <w:pPr>
        <w:ind w:left="720" w:hanging="360"/>
      </w:p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862" w:hanging="720"/>
      </w:pPr>
      <w:rPr>
        <w:rFonts w:hint="default"/>
      </w:rPr>
    </w:lvl>
    <w:lvl w:ilvl="3">
      <w:start w:val="1"/>
      <w:numFmt w:val="decimal"/>
      <w:pStyle w:val="Ttu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9B150EA"/>
    <w:multiLevelType w:val="hybridMultilevel"/>
    <w:tmpl w:val="C6BCBBBE"/>
    <w:lvl w:ilvl="0" w:tplc="F4FAAF8A">
      <w:start w:val="1"/>
      <w:numFmt w:val="lowerLetter"/>
      <w:lvlText w:val="%1."/>
      <w:lvlJc w:val="left"/>
      <w:pPr>
        <w:ind w:left="930" w:hanging="348"/>
      </w:pPr>
      <w:rPr>
        <w:rFonts w:ascii="Arial" w:eastAsia="Arial" w:hAnsi="Arial" w:cs="Arial" w:hint="default"/>
        <w:b w:val="0"/>
        <w:bCs w:val="0"/>
        <w:i w:val="0"/>
        <w:iCs w:val="0"/>
        <w:spacing w:val="-1"/>
        <w:w w:val="100"/>
        <w:sz w:val="22"/>
        <w:szCs w:val="22"/>
        <w:lang w:val="es-ES" w:eastAsia="en-US" w:bidi="ar-SA"/>
      </w:rPr>
    </w:lvl>
    <w:lvl w:ilvl="1" w:tplc="C19AACEC">
      <w:numFmt w:val="bullet"/>
      <w:lvlText w:val="•"/>
      <w:lvlJc w:val="left"/>
      <w:pPr>
        <w:ind w:left="1774" w:hanging="348"/>
      </w:pPr>
      <w:rPr>
        <w:rFonts w:hint="default"/>
        <w:lang w:val="es-ES" w:eastAsia="en-US" w:bidi="ar-SA"/>
      </w:rPr>
    </w:lvl>
    <w:lvl w:ilvl="2" w:tplc="72EAE756">
      <w:numFmt w:val="bullet"/>
      <w:lvlText w:val="•"/>
      <w:lvlJc w:val="left"/>
      <w:pPr>
        <w:ind w:left="2608" w:hanging="348"/>
      </w:pPr>
      <w:rPr>
        <w:rFonts w:hint="default"/>
        <w:lang w:val="es-ES" w:eastAsia="en-US" w:bidi="ar-SA"/>
      </w:rPr>
    </w:lvl>
    <w:lvl w:ilvl="3" w:tplc="56742384">
      <w:numFmt w:val="bullet"/>
      <w:lvlText w:val="•"/>
      <w:lvlJc w:val="left"/>
      <w:pPr>
        <w:ind w:left="3442" w:hanging="348"/>
      </w:pPr>
      <w:rPr>
        <w:rFonts w:hint="default"/>
        <w:lang w:val="es-ES" w:eastAsia="en-US" w:bidi="ar-SA"/>
      </w:rPr>
    </w:lvl>
    <w:lvl w:ilvl="4" w:tplc="C1A20DCE">
      <w:numFmt w:val="bullet"/>
      <w:lvlText w:val="•"/>
      <w:lvlJc w:val="left"/>
      <w:pPr>
        <w:ind w:left="4276" w:hanging="348"/>
      </w:pPr>
      <w:rPr>
        <w:rFonts w:hint="default"/>
        <w:lang w:val="es-ES" w:eastAsia="en-US" w:bidi="ar-SA"/>
      </w:rPr>
    </w:lvl>
    <w:lvl w:ilvl="5" w:tplc="09B81FDC">
      <w:numFmt w:val="bullet"/>
      <w:lvlText w:val="•"/>
      <w:lvlJc w:val="left"/>
      <w:pPr>
        <w:ind w:left="5110" w:hanging="348"/>
      </w:pPr>
      <w:rPr>
        <w:rFonts w:hint="default"/>
        <w:lang w:val="es-ES" w:eastAsia="en-US" w:bidi="ar-SA"/>
      </w:rPr>
    </w:lvl>
    <w:lvl w:ilvl="6" w:tplc="85A21636">
      <w:numFmt w:val="bullet"/>
      <w:lvlText w:val="•"/>
      <w:lvlJc w:val="left"/>
      <w:pPr>
        <w:ind w:left="5944" w:hanging="348"/>
      </w:pPr>
      <w:rPr>
        <w:rFonts w:hint="default"/>
        <w:lang w:val="es-ES" w:eastAsia="en-US" w:bidi="ar-SA"/>
      </w:rPr>
    </w:lvl>
    <w:lvl w:ilvl="7" w:tplc="9392F26A">
      <w:numFmt w:val="bullet"/>
      <w:lvlText w:val="•"/>
      <w:lvlJc w:val="left"/>
      <w:pPr>
        <w:ind w:left="6778" w:hanging="348"/>
      </w:pPr>
      <w:rPr>
        <w:rFonts w:hint="default"/>
        <w:lang w:val="es-ES" w:eastAsia="en-US" w:bidi="ar-SA"/>
      </w:rPr>
    </w:lvl>
    <w:lvl w:ilvl="8" w:tplc="93D863B4">
      <w:numFmt w:val="bullet"/>
      <w:lvlText w:val="•"/>
      <w:lvlJc w:val="left"/>
      <w:pPr>
        <w:ind w:left="7612" w:hanging="348"/>
      </w:pPr>
      <w:rPr>
        <w:rFonts w:hint="default"/>
        <w:lang w:val="es-ES" w:eastAsia="en-US" w:bidi="ar-SA"/>
      </w:rPr>
    </w:lvl>
  </w:abstractNum>
  <w:abstractNum w:abstractNumId="21" w15:restartNumberingAfterBreak="0">
    <w:nsid w:val="536B0404"/>
    <w:multiLevelType w:val="hybridMultilevel"/>
    <w:tmpl w:val="85BAC8D0"/>
    <w:lvl w:ilvl="0" w:tplc="576E7FB6">
      <w:start w:val="1"/>
      <w:numFmt w:val="lowerLetter"/>
      <w:lvlText w:val="%1."/>
      <w:lvlJc w:val="left"/>
      <w:pPr>
        <w:ind w:left="942" w:hanging="348"/>
      </w:pPr>
      <w:rPr>
        <w:rFonts w:ascii="Arial" w:eastAsia="Arial" w:hAnsi="Arial" w:cs="Arial" w:hint="default"/>
        <w:b w:val="0"/>
        <w:bCs w:val="0"/>
        <w:i w:val="0"/>
        <w:iCs w:val="0"/>
        <w:spacing w:val="-1"/>
        <w:w w:val="100"/>
        <w:sz w:val="22"/>
        <w:szCs w:val="22"/>
        <w:lang w:val="es-ES" w:eastAsia="en-US" w:bidi="ar-SA"/>
      </w:rPr>
    </w:lvl>
    <w:lvl w:ilvl="1" w:tplc="02443486">
      <w:numFmt w:val="bullet"/>
      <w:lvlText w:val="•"/>
      <w:lvlJc w:val="left"/>
      <w:pPr>
        <w:ind w:left="1774" w:hanging="348"/>
      </w:pPr>
      <w:rPr>
        <w:rFonts w:hint="default"/>
        <w:lang w:val="es-ES" w:eastAsia="en-US" w:bidi="ar-SA"/>
      </w:rPr>
    </w:lvl>
    <w:lvl w:ilvl="2" w:tplc="8520C66E">
      <w:numFmt w:val="bullet"/>
      <w:lvlText w:val="•"/>
      <w:lvlJc w:val="left"/>
      <w:pPr>
        <w:ind w:left="2608" w:hanging="348"/>
      </w:pPr>
      <w:rPr>
        <w:rFonts w:hint="default"/>
        <w:lang w:val="es-ES" w:eastAsia="en-US" w:bidi="ar-SA"/>
      </w:rPr>
    </w:lvl>
    <w:lvl w:ilvl="3" w:tplc="FE640380">
      <w:numFmt w:val="bullet"/>
      <w:lvlText w:val="•"/>
      <w:lvlJc w:val="left"/>
      <w:pPr>
        <w:ind w:left="3442" w:hanging="348"/>
      </w:pPr>
      <w:rPr>
        <w:rFonts w:hint="default"/>
        <w:lang w:val="es-ES" w:eastAsia="en-US" w:bidi="ar-SA"/>
      </w:rPr>
    </w:lvl>
    <w:lvl w:ilvl="4" w:tplc="C3DC4204">
      <w:numFmt w:val="bullet"/>
      <w:lvlText w:val="•"/>
      <w:lvlJc w:val="left"/>
      <w:pPr>
        <w:ind w:left="4276" w:hanging="348"/>
      </w:pPr>
      <w:rPr>
        <w:rFonts w:hint="default"/>
        <w:lang w:val="es-ES" w:eastAsia="en-US" w:bidi="ar-SA"/>
      </w:rPr>
    </w:lvl>
    <w:lvl w:ilvl="5" w:tplc="DD80366C">
      <w:numFmt w:val="bullet"/>
      <w:lvlText w:val="•"/>
      <w:lvlJc w:val="left"/>
      <w:pPr>
        <w:ind w:left="5110" w:hanging="348"/>
      </w:pPr>
      <w:rPr>
        <w:rFonts w:hint="default"/>
        <w:lang w:val="es-ES" w:eastAsia="en-US" w:bidi="ar-SA"/>
      </w:rPr>
    </w:lvl>
    <w:lvl w:ilvl="6" w:tplc="5EEE28D4">
      <w:numFmt w:val="bullet"/>
      <w:lvlText w:val="•"/>
      <w:lvlJc w:val="left"/>
      <w:pPr>
        <w:ind w:left="5944" w:hanging="348"/>
      </w:pPr>
      <w:rPr>
        <w:rFonts w:hint="default"/>
        <w:lang w:val="es-ES" w:eastAsia="en-US" w:bidi="ar-SA"/>
      </w:rPr>
    </w:lvl>
    <w:lvl w:ilvl="7" w:tplc="D196EADA">
      <w:numFmt w:val="bullet"/>
      <w:lvlText w:val="•"/>
      <w:lvlJc w:val="left"/>
      <w:pPr>
        <w:ind w:left="6778" w:hanging="348"/>
      </w:pPr>
      <w:rPr>
        <w:rFonts w:hint="default"/>
        <w:lang w:val="es-ES" w:eastAsia="en-US" w:bidi="ar-SA"/>
      </w:rPr>
    </w:lvl>
    <w:lvl w:ilvl="8" w:tplc="54ACBF78">
      <w:numFmt w:val="bullet"/>
      <w:lvlText w:val="•"/>
      <w:lvlJc w:val="left"/>
      <w:pPr>
        <w:ind w:left="7612" w:hanging="348"/>
      </w:pPr>
      <w:rPr>
        <w:rFonts w:hint="default"/>
        <w:lang w:val="es-ES" w:eastAsia="en-US" w:bidi="ar-SA"/>
      </w:rPr>
    </w:lvl>
  </w:abstractNum>
  <w:abstractNum w:abstractNumId="22" w15:restartNumberingAfterBreak="0">
    <w:nsid w:val="54B86815"/>
    <w:multiLevelType w:val="hybridMultilevel"/>
    <w:tmpl w:val="74ECDD82"/>
    <w:lvl w:ilvl="0" w:tplc="41C0EFAA">
      <w:numFmt w:val="bullet"/>
      <w:lvlText w:val=""/>
      <w:lvlJc w:val="left"/>
      <w:pPr>
        <w:ind w:left="930" w:hanging="708"/>
      </w:pPr>
      <w:rPr>
        <w:rFonts w:ascii="Symbol" w:eastAsia="Symbol" w:hAnsi="Symbol" w:cs="Symbol" w:hint="default"/>
        <w:b/>
        <w:bCs/>
        <w:i w:val="0"/>
        <w:iCs w:val="0"/>
        <w:w w:val="99"/>
        <w:sz w:val="24"/>
        <w:szCs w:val="24"/>
        <w:lang w:val="es-ES" w:eastAsia="en-US" w:bidi="ar-SA"/>
      </w:rPr>
    </w:lvl>
    <w:lvl w:ilvl="1" w:tplc="FE72E3CE">
      <w:numFmt w:val="bullet"/>
      <w:lvlText w:val="•"/>
      <w:lvlJc w:val="left"/>
      <w:pPr>
        <w:ind w:left="1774" w:hanging="708"/>
      </w:pPr>
      <w:rPr>
        <w:rFonts w:hint="default"/>
        <w:lang w:val="es-ES" w:eastAsia="en-US" w:bidi="ar-SA"/>
      </w:rPr>
    </w:lvl>
    <w:lvl w:ilvl="2" w:tplc="F4D4064A">
      <w:numFmt w:val="bullet"/>
      <w:lvlText w:val="•"/>
      <w:lvlJc w:val="left"/>
      <w:pPr>
        <w:ind w:left="2608" w:hanging="708"/>
      </w:pPr>
      <w:rPr>
        <w:rFonts w:hint="default"/>
        <w:lang w:val="es-ES" w:eastAsia="en-US" w:bidi="ar-SA"/>
      </w:rPr>
    </w:lvl>
    <w:lvl w:ilvl="3" w:tplc="A768CCC6">
      <w:numFmt w:val="bullet"/>
      <w:lvlText w:val="•"/>
      <w:lvlJc w:val="left"/>
      <w:pPr>
        <w:ind w:left="3442" w:hanging="708"/>
      </w:pPr>
      <w:rPr>
        <w:rFonts w:hint="default"/>
        <w:lang w:val="es-ES" w:eastAsia="en-US" w:bidi="ar-SA"/>
      </w:rPr>
    </w:lvl>
    <w:lvl w:ilvl="4" w:tplc="57E20C54">
      <w:numFmt w:val="bullet"/>
      <w:lvlText w:val="•"/>
      <w:lvlJc w:val="left"/>
      <w:pPr>
        <w:ind w:left="4276" w:hanging="708"/>
      </w:pPr>
      <w:rPr>
        <w:rFonts w:hint="default"/>
        <w:lang w:val="es-ES" w:eastAsia="en-US" w:bidi="ar-SA"/>
      </w:rPr>
    </w:lvl>
    <w:lvl w:ilvl="5" w:tplc="5FEAF0D2">
      <w:numFmt w:val="bullet"/>
      <w:lvlText w:val="•"/>
      <w:lvlJc w:val="left"/>
      <w:pPr>
        <w:ind w:left="5110" w:hanging="708"/>
      </w:pPr>
      <w:rPr>
        <w:rFonts w:hint="default"/>
        <w:lang w:val="es-ES" w:eastAsia="en-US" w:bidi="ar-SA"/>
      </w:rPr>
    </w:lvl>
    <w:lvl w:ilvl="6" w:tplc="665673E4">
      <w:numFmt w:val="bullet"/>
      <w:lvlText w:val="•"/>
      <w:lvlJc w:val="left"/>
      <w:pPr>
        <w:ind w:left="5944" w:hanging="708"/>
      </w:pPr>
      <w:rPr>
        <w:rFonts w:hint="default"/>
        <w:lang w:val="es-ES" w:eastAsia="en-US" w:bidi="ar-SA"/>
      </w:rPr>
    </w:lvl>
    <w:lvl w:ilvl="7" w:tplc="85A0B726">
      <w:numFmt w:val="bullet"/>
      <w:lvlText w:val="•"/>
      <w:lvlJc w:val="left"/>
      <w:pPr>
        <w:ind w:left="6778" w:hanging="708"/>
      </w:pPr>
      <w:rPr>
        <w:rFonts w:hint="default"/>
        <w:lang w:val="es-ES" w:eastAsia="en-US" w:bidi="ar-SA"/>
      </w:rPr>
    </w:lvl>
    <w:lvl w:ilvl="8" w:tplc="E27AF26E">
      <w:numFmt w:val="bullet"/>
      <w:lvlText w:val="•"/>
      <w:lvlJc w:val="left"/>
      <w:pPr>
        <w:ind w:left="7612" w:hanging="708"/>
      </w:pPr>
      <w:rPr>
        <w:rFonts w:hint="default"/>
        <w:lang w:val="es-ES" w:eastAsia="en-US" w:bidi="ar-SA"/>
      </w:rPr>
    </w:lvl>
  </w:abstractNum>
  <w:abstractNum w:abstractNumId="23" w15:restartNumberingAfterBreak="0">
    <w:nsid w:val="598A4482"/>
    <w:multiLevelType w:val="hybridMultilevel"/>
    <w:tmpl w:val="BE16C6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0C57E7"/>
    <w:multiLevelType w:val="hybridMultilevel"/>
    <w:tmpl w:val="E98C686E"/>
    <w:lvl w:ilvl="0" w:tplc="5312688A">
      <w:numFmt w:val="bullet"/>
      <w:lvlText w:val=""/>
      <w:lvlJc w:val="left"/>
      <w:pPr>
        <w:ind w:left="930" w:hanging="348"/>
      </w:pPr>
      <w:rPr>
        <w:rFonts w:ascii="Symbol" w:eastAsia="Symbol" w:hAnsi="Symbol" w:cs="Symbol" w:hint="default"/>
        <w:b w:val="0"/>
        <w:bCs w:val="0"/>
        <w:i w:val="0"/>
        <w:iCs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98236F"/>
    <w:multiLevelType w:val="hybridMultilevel"/>
    <w:tmpl w:val="6E3208AA"/>
    <w:lvl w:ilvl="0" w:tplc="240A000F">
      <w:start w:val="1"/>
      <w:numFmt w:val="decimal"/>
      <w:pStyle w:val="Ttulo1"/>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88B6C8C"/>
    <w:multiLevelType w:val="hybridMultilevel"/>
    <w:tmpl w:val="1F94E244"/>
    <w:lvl w:ilvl="0" w:tplc="00249BA2">
      <w:numFmt w:val="bullet"/>
      <w:lvlText w:val="-"/>
      <w:lvlJc w:val="left"/>
      <w:pPr>
        <w:ind w:left="942" w:hanging="348"/>
      </w:pPr>
      <w:rPr>
        <w:rFonts w:ascii="Arial" w:eastAsia="Arial" w:hAnsi="Arial" w:cs="Arial" w:hint="default"/>
        <w:b w:val="0"/>
        <w:bCs w:val="0"/>
        <w:i w:val="0"/>
        <w:iCs w:val="0"/>
        <w:w w:val="100"/>
        <w:sz w:val="22"/>
        <w:szCs w:val="22"/>
        <w:lang w:val="es-ES" w:eastAsia="en-US" w:bidi="ar-SA"/>
      </w:rPr>
    </w:lvl>
    <w:lvl w:ilvl="1" w:tplc="2A5A386C">
      <w:numFmt w:val="bullet"/>
      <w:lvlText w:val="•"/>
      <w:lvlJc w:val="left"/>
      <w:pPr>
        <w:ind w:left="1774" w:hanging="348"/>
      </w:pPr>
      <w:rPr>
        <w:rFonts w:hint="default"/>
        <w:lang w:val="es-ES" w:eastAsia="en-US" w:bidi="ar-SA"/>
      </w:rPr>
    </w:lvl>
    <w:lvl w:ilvl="2" w:tplc="0F4C5D8A">
      <w:numFmt w:val="bullet"/>
      <w:lvlText w:val="•"/>
      <w:lvlJc w:val="left"/>
      <w:pPr>
        <w:ind w:left="2608" w:hanging="348"/>
      </w:pPr>
      <w:rPr>
        <w:rFonts w:hint="default"/>
        <w:lang w:val="es-ES" w:eastAsia="en-US" w:bidi="ar-SA"/>
      </w:rPr>
    </w:lvl>
    <w:lvl w:ilvl="3" w:tplc="D3CCB03E">
      <w:numFmt w:val="bullet"/>
      <w:lvlText w:val="•"/>
      <w:lvlJc w:val="left"/>
      <w:pPr>
        <w:ind w:left="3442" w:hanging="348"/>
      </w:pPr>
      <w:rPr>
        <w:rFonts w:hint="default"/>
        <w:lang w:val="es-ES" w:eastAsia="en-US" w:bidi="ar-SA"/>
      </w:rPr>
    </w:lvl>
    <w:lvl w:ilvl="4" w:tplc="E49CF64A">
      <w:numFmt w:val="bullet"/>
      <w:lvlText w:val="•"/>
      <w:lvlJc w:val="left"/>
      <w:pPr>
        <w:ind w:left="4276" w:hanging="348"/>
      </w:pPr>
      <w:rPr>
        <w:rFonts w:hint="default"/>
        <w:lang w:val="es-ES" w:eastAsia="en-US" w:bidi="ar-SA"/>
      </w:rPr>
    </w:lvl>
    <w:lvl w:ilvl="5" w:tplc="F59C2676">
      <w:numFmt w:val="bullet"/>
      <w:lvlText w:val="•"/>
      <w:lvlJc w:val="left"/>
      <w:pPr>
        <w:ind w:left="5110" w:hanging="348"/>
      </w:pPr>
      <w:rPr>
        <w:rFonts w:hint="default"/>
        <w:lang w:val="es-ES" w:eastAsia="en-US" w:bidi="ar-SA"/>
      </w:rPr>
    </w:lvl>
    <w:lvl w:ilvl="6" w:tplc="FB8A6B9E">
      <w:numFmt w:val="bullet"/>
      <w:lvlText w:val="•"/>
      <w:lvlJc w:val="left"/>
      <w:pPr>
        <w:ind w:left="5944" w:hanging="348"/>
      </w:pPr>
      <w:rPr>
        <w:rFonts w:hint="default"/>
        <w:lang w:val="es-ES" w:eastAsia="en-US" w:bidi="ar-SA"/>
      </w:rPr>
    </w:lvl>
    <w:lvl w:ilvl="7" w:tplc="17347A7A">
      <w:numFmt w:val="bullet"/>
      <w:lvlText w:val="•"/>
      <w:lvlJc w:val="left"/>
      <w:pPr>
        <w:ind w:left="6778" w:hanging="348"/>
      </w:pPr>
      <w:rPr>
        <w:rFonts w:hint="default"/>
        <w:lang w:val="es-ES" w:eastAsia="en-US" w:bidi="ar-SA"/>
      </w:rPr>
    </w:lvl>
    <w:lvl w:ilvl="8" w:tplc="050A97A4">
      <w:numFmt w:val="bullet"/>
      <w:lvlText w:val="•"/>
      <w:lvlJc w:val="left"/>
      <w:pPr>
        <w:ind w:left="7612" w:hanging="348"/>
      </w:pPr>
      <w:rPr>
        <w:rFonts w:hint="default"/>
        <w:lang w:val="es-ES" w:eastAsia="en-US" w:bidi="ar-SA"/>
      </w:rPr>
    </w:lvl>
  </w:abstractNum>
  <w:abstractNum w:abstractNumId="27"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CD9079C"/>
    <w:multiLevelType w:val="hybridMultilevel"/>
    <w:tmpl w:val="240A0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0B7CB0"/>
    <w:multiLevelType w:val="hybridMultilevel"/>
    <w:tmpl w:val="9B9C3EC4"/>
    <w:lvl w:ilvl="0" w:tplc="44E45742">
      <w:numFmt w:val="bullet"/>
      <w:lvlText w:val=""/>
      <w:lvlJc w:val="left"/>
      <w:pPr>
        <w:ind w:left="336" w:hanging="336"/>
      </w:pPr>
      <w:rPr>
        <w:rFonts w:ascii="Wingdings" w:eastAsia="Wingdings" w:hAnsi="Wingdings" w:cs="Wingdings" w:hint="default"/>
        <w:b w:val="0"/>
        <w:bCs w:val="0"/>
        <w:i w:val="0"/>
        <w:iCs w:val="0"/>
        <w:w w:val="100"/>
        <w:sz w:val="22"/>
        <w:szCs w:val="22"/>
        <w:lang w:val="es-ES" w:eastAsia="en-US" w:bidi="ar-SA"/>
      </w:rPr>
    </w:lvl>
    <w:lvl w:ilvl="1" w:tplc="16B69DFC">
      <w:numFmt w:val="bullet"/>
      <w:lvlText w:val="•"/>
      <w:lvlJc w:val="left"/>
      <w:pPr>
        <w:ind w:left="1096" w:hanging="336"/>
      </w:pPr>
      <w:rPr>
        <w:rFonts w:hint="default"/>
        <w:lang w:val="es-ES" w:eastAsia="en-US" w:bidi="ar-SA"/>
      </w:rPr>
    </w:lvl>
    <w:lvl w:ilvl="2" w:tplc="6F906E70">
      <w:numFmt w:val="bullet"/>
      <w:lvlText w:val="•"/>
      <w:lvlJc w:val="left"/>
      <w:pPr>
        <w:ind w:left="1858" w:hanging="336"/>
      </w:pPr>
      <w:rPr>
        <w:rFonts w:hint="default"/>
        <w:lang w:val="es-ES" w:eastAsia="en-US" w:bidi="ar-SA"/>
      </w:rPr>
    </w:lvl>
    <w:lvl w:ilvl="3" w:tplc="334446CA">
      <w:numFmt w:val="bullet"/>
      <w:lvlText w:val="•"/>
      <w:lvlJc w:val="left"/>
      <w:pPr>
        <w:ind w:left="2620" w:hanging="336"/>
      </w:pPr>
      <w:rPr>
        <w:rFonts w:hint="default"/>
        <w:lang w:val="es-ES" w:eastAsia="en-US" w:bidi="ar-SA"/>
      </w:rPr>
    </w:lvl>
    <w:lvl w:ilvl="4" w:tplc="1F4E41A4">
      <w:numFmt w:val="bullet"/>
      <w:lvlText w:val="•"/>
      <w:lvlJc w:val="left"/>
      <w:pPr>
        <w:ind w:left="3382" w:hanging="336"/>
      </w:pPr>
      <w:rPr>
        <w:rFonts w:hint="default"/>
        <w:lang w:val="es-ES" w:eastAsia="en-US" w:bidi="ar-SA"/>
      </w:rPr>
    </w:lvl>
    <w:lvl w:ilvl="5" w:tplc="7E96ABA4">
      <w:numFmt w:val="bullet"/>
      <w:lvlText w:val="•"/>
      <w:lvlJc w:val="left"/>
      <w:pPr>
        <w:ind w:left="4144" w:hanging="336"/>
      </w:pPr>
      <w:rPr>
        <w:rFonts w:hint="default"/>
        <w:lang w:val="es-ES" w:eastAsia="en-US" w:bidi="ar-SA"/>
      </w:rPr>
    </w:lvl>
    <w:lvl w:ilvl="6" w:tplc="487C15A0">
      <w:numFmt w:val="bullet"/>
      <w:lvlText w:val="•"/>
      <w:lvlJc w:val="left"/>
      <w:pPr>
        <w:ind w:left="4906" w:hanging="336"/>
      </w:pPr>
      <w:rPr>
        <w:rFonts w:hint="default"/>
        <w:lang w:val="es-ES" w:eastAsia="en-US" w:bidi="ar-SA"/>
      </w:rPr>
    </w:lvl>
    <w:lvl w:ilvl="7" w:tplc="24366F6E">
      <w:numFmt w:val="bullet"/>
      <w:lvlText w:val="•"/>
      <w:lvlJc w:val="left"/>
      <w:pPr>
        <w:ind w:left="5668" w:hanging="336"/>
      </w:pPr>
      <w:rPr>
        <w:rFonts w:hint="default"/>
        <w:lang w:val="es-ES" w:eastAsia="en-US" w:bidi="ar-SA"/>
      </w:rPr>
    </w:lvl>
    <w:lvl w:ilvl="8" w:tplc="377A94CE">
      <w:numFmt w:val="bullet"/>
      <w:lvlText w:val="•"/>
      <w:lvlJc w:val="left"/>
      <w:pPr>
        <w:ind w:left="6430" w:hanging="336"/>
      </w:pPr>
      <w:rPr>
        <w:rFonts w:hint="default"/>
        <w:lang w:val="es-ES" w:eastAsia="en-US" w:bidi="ar-SA"/>
      </w:rPr>
    </w:lvl>
  </w:abstractNum>
  <w:num w:numId="1" w16cid:durableId="1396246962">
    <w:abstractNumId w:val="30"/>
  </w:num>
  <w:num w:numId="2" w16cid:durableId="1137185231">
    <w:abstractNumId w:val="29"/>
  </w:num>
  <w:num w:numId="3" w16cid:durableId="1215312614">
    <w:abstractNumId w:val="12"/>
  </w:num>
  <w:num w:numId="4" w16cid:durableId="156850090">
    <w:abstractNumId w:val="14"/>
  </w:num>
  <w:num w:numId="5" w16cid:durableId="1880390005">
    <w:abstractNumId w:val="27"/>
  </w:num>
  <w:num w:numId="6" w16cid:durableId="1354960237">
    <w:abstractNumId w:val="7"/>
  </w:num>
  <w:num w:numId="7" w16cid:durableId="960378892">
    <w:abstractNumId w:val="1"/>
  </w:num>
  <w:num w:numId="8" w16cid:durableId="1004934474">
    <w:abstractNumId w:val="23"/>
  </w:num>
  <w:num w:numId="9" w16cid:durableId="544679647">
    <w:abstractNumId w:val="18"/>
  </w:num>
  <w:num w:numId="10" w16cid:durableId="287007182">
    <w:abstractNumId w:val="4"/>
  </w:num>
  <w:num w:numId="11" w16cid:durableId="1728918484">
    <w:abstractNumId w:val="11"/>
  </w:num>
  <w:num w:numId="12" w16cid:durableId="198199860">
    <w:abstractNumId w:val="20"/>
  </w:num>
  <w:num w:numId="13" w16cid:durableId="905804303">
    <w:abstractNumId w:val="21"/>
  </w:num>
  <w:num w:numId="14" w16cid:durableId="1645507984">
    <w:abstractNumId w:val="26"/>
  </w:num>
  <w:num w:numId="15" w16cid:durableId="1797985813">
    <w:abstractNumId w:val="13"/>
  </w:num>
  <w:num w:numId="16" w16cid:durableId="1565949825">
    <w:abstractNumId w:val="31"/>
  </w:num>
  <w:num w:numId="17" w16cid:durableId="1716730383">
    <w:abstractNumId w:val="3"/>
  </w:num>
  <w:num w:numId="18" w16cid:durableId="1377705999">
    <w:abstractNumId w:val="22"/>
  </w:num>
  <w:num w:numId="19" w16cid:durableId="1101954041">
    <w:abstractNumId w:val="5"/>
  </w:num>
  <w:num w:numId="20" w16cid:durableId="674112652">
    <w:abstractNumId w:val="10"/>
  </w:num>
  <w:num w:numId="21" w16cid:durableId="1104111788">
    <w:abstractNumId w:val="6"/>
  </w:num>
  <w:num w:numId="22" w16cid:durableId="867838817">
    <w:abstractNumId w:val="8"/>
  </w:num>
  <w:num w:numId="23" w16cid:durableId="1819573860">
    <w:abstractNumId w:val="0"/>
  </w:num>
  <w:num w:numId="24" w16cid:durableId="844320649">
    <w:abstractNumId w:val="24"/>
  </w:num>
  <w:num w:numId="25" w16cid:durableId="853960273">
    <w:abstractNumId w:val="9"/>
  </w:num>
  <w:num w:numId="26" w16cid:durableId="1640381804">
    <w:abstractNumId w:val="28"/>
  </w:num>
  <w:num w:numId="27" w16cid:durableId="618797465">
    <w:abstractNumId w:val="15"/>
  </w:num>
  <w:num w:numId="28" w16cid:durableId="383528371">
    <w:abstractNumId w:val="19"/>
  </w:num>
  <w:num w:numId="29" w16cid:durableId="1718167560">
    <w:abstractNumId w:val="16"/>
  </w:num>
  <w:num w:numId="30" w16cid:durableId="1063678875">
    <w:abstractNumId w:val="17"/>
  </w:num>
  <w:num w:numId="31" w16cid:durableId="936015091">
    <w:abstractNumId w:val="25"/>
  </w:num>
  <w:num w:numId="32" w16cid:durableId="186235052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2EA1"/>
    <w:rsid w:val="00003DB8"/>
    <w:rsid w:val="000040A6"/>
    <w:rsid w:val="00004A53"/>
    <w:rsid w:val="00005747"/>
    <w:rsid w:val="00012096"/>
    <w:rsid w:val="00012211"/>
    <w:rsid w:val="000124D5"/>
    <w:rsid w:val="00013882"/>
    <w:rsid w:val="00017467"/>
    <w:rsid w:val="00023DDA"/>
    <w:rsid w:val="00024678"/>
    <w:rsid w:val="0003012F"/>
    <w:rsid w:val="0003316A"/>
    <w:rsid w:val="00040051"/>
    <w:rsid w:val="00040F0F"/>
    <w:rsid w:val="00042B6C"/>
    <w:rsid w:val="0004564E"/>
    <w:rsid w:val="00045CC7"/>
    <w:rsid w:val="00046CF4"/>
    <w:rsid w:val="00046CFC"/>
    <w:rsid w:val="00050FEC"/>
    <w:rsid w:val="00052F58"/>
    <w:rsid w:val="000539A2"/>
    <w:rsid w:val="00055A4D"/>
    <w:rsid w:val="00060068"/>
    <w:rsid w:val="000667ED"/>
    <w:rsid w:val="000678F3"/>
    <w:rsid w:val="00071F92"/>
    <w:rsid w:val="00073CE8"/>
    <w:rsid w:val="00082688"/>
    <w:rsid w:val="00082833"/>
    <w:rsid w:val="0008573F"/>
    <w:rsid w:val="00091521"/>
    <w:rsid w:val="000944A5"/>
    <w:rsid w:val="00096846"/>
    <w:rsid w:val="000A07F7"/>
    <w:rsid w:val="000A0F74"/>
    <w:rsid w:val="000B082D"/>
    <w:rsid w:val="000B18CA"/>
    <w:rsid w:val="000B2D32"/>
    <w:rsid w:val="000B5201"/>
    <w:rsid w:val="000B5E9A"/>
    <w:rsid w:val="000B7047"/>
    <w:rsid w:val="000C2198"/>
    <w:rsid w:val="000C51D9"/>
    <w:rsid w:val="000C6AB3"/>
    <w:rsid w:val="000C7A7C"/>
    <w:rsid w:val="000D0AE4"/>
    <w:rsid w:val="000D3999"/>
    <w:rsid w:val="000D466F"/>
    <w:rsid w:val="000D6E68"/>
    <w:rsid w:val="000E227B"/>
    <w:rsid w:val="000E2C04"/>
    <w:rsid w:val="000E3297"/>
    <w:rsid w:val="000E65C4"/>
    <w:rsid w:val="000F247D"/>
    <w:rsid w:val="000F6E6F"/>
    <w:rsid w:val="00101DFD"/>
    <w:rsid w:val="001042CD"/>
    <w:rsid w:val="00105CDD"/>
    <w:rsid w:val="00106277"/>
    <w:rsid w:val="00111AFD"/>
    <w:rsid w:val="00113BCE"/>
    <w:rsid w:val="001155B7"/>
    <w:rsid w:val="001161B2"/>
    <w:rsid w:val="001173EF"/>
    <w:rsid w:val="00121CB3"/>
    <w:rsid w:val="00122104"/>
    <w:rsid w:val="00125C51"/>
    <w:rsid w:val="00127398"/>
    <w:rsid w:val="0013034C"/>
    <w:rsid w:val="00131C48"/>
    <w:rsid w:val="0013289A"/>
    <w:rsid w:val="00134EA6"/>
    <w:rsid w:val="0013559B"/>
    <w:rsid w:val="001413F7"/>
    <w:rsid w:val="00141E6B"/>
    <w:rsid w:val="0014287F"/>
    <w:rsid w:val="00144A61"/>
    <w:rsid w:val="00150430"/>
    <w:rsid w:val="001537B9"/>
    <w:rsid w:val="00156B9E"/>
    <w:rsid w:val="00156C6D"/>
    <w:rsid w:val="0015776F"/>
    <w:rsid w:val="001608D4"/>
    <w:rsid w:val="00161258"/>
    <w:rsid w:val="00171A56"/>
    <w:rsid w:val="00175037"/>
    <w:rsid w:val="00191C8B"/>
    <w:rsid w:val="001976DA"/>
    <w:rsid w:val="001A0C5F"/>
    <w:rsid w:val="001A1582"/>
    <w:rsid w:val="001A2240"/>
    <w:rsid w:val="001A3E98"/>
    <w:rsid w:val="001A4F38"/>
    <w:rsid w:val="001A69D8"/>
    <w:rsid w:val="001A778F"/>
    <w:rsid w:val="001A7A2D"/>
    <w:rsid w:val="001B0D9A"/>
    <w:rsid w:val="001B3B97"/>
    <w:rsid w:val="001B72F5"/>
    <w:rsid w:val="001B79EB"/>
    <w:rsid w:val="001C1325"/>
    <w:rsid w:val="001C1558"/>
    <w:rsid w:val="001C18B1"/>
    <w:rsid w:val="001C2306"/>
    <w:rsid w:val="001C30B2"/>
    <w:rsid w:val="001C5771"/>
    <w:rsid w:val="001C7884"/>
    <w:rsid w:val="001D1257"/>
    <w:rsid w:val="001D1FDC"/>
    <w:rsid w:val="001D3886"/>
    <w:rsid w:val="001D4028"/>
    <w:rsid w:val="001D4902"/>
    <w:rsid w:val="001D5F2F"/>
    <w:rsid w:val="001D7D34"/>
    <w:rsid w:val="001E0CCB"/>
    <w:rsid w:val="001E5A68"/>
    <w:rsid w:val="001E778B"/>
    <w:rsid w:val="001E7B15"/>
    <w:rsid w:val="001F000A"/>
    <w:rsid w:val="001F161E"/>
    <w:rsid w:val="001F2681"/>
    <w:rsid w:val="001F7890"/>
    <w:rsid w:val="001F78D8"/>
    <w:rsid w:val="00202E4B"/>
    <w:rsid w:val="00203E65"/>
    <w:rsid w:val="0020502D"/>
    <w:rsid w:val="002066A7"/>
    <w:rsid w:val="00212EB8"/>
    <w:rsid w:val="00215453"/>
    <w:rsid w:val="00225DE7"/>
    <w:rsid w:val="00231CB7"/>
    <w:rsid w:val="002321E2"/>
    <w:rsid w:val="00235430"/>
    <w:rsid w:val="002509F8"/>
    <w:rsid w:val="00252890"/>
    <w:rsid w:val="00255A3A"/>
    <w:rsid w:val="002570A3"/>
    <w:rsid w:val="002613A6"/>
    <w:rsid w:val="0026239A"/>
    <w:rsid w:val="0026255C"/>
    <w:rsid w:val="00265506"/>
    <w:rsid w:val="0026580C"/>
    <w:rsid w:val="00267B61"/>
    <w:rsid w:val="002714F8"/>
    <w:rsid w:val="00272935"/>
    <w:rsid w:val="0027330F"/>
    <w:rsid w:val="00274CFC"/>
    <w:rsid w:val="00275758"/>
    <w:rsid w:val="00276854"/>
    <w:rsid w:val="00281BFC"/>
    <w:rsid w:val="00284F9E"/>
    <w:rsid w:val="0028789A"/>
    <w:rsid w:val="002A3233"/>
    <w:rsid w:val="002A7540"/>
    <w:rsid w:val="002B1730"/>
    <w:rsid w:val="002B608F"/>
    <w:rsid w:val="002B7D7A"/>
    <w:rsid w:val="002C11C8"/>
    <w:rsid w:val="002C2A09"/>
    <w:rsid w:val="002C6499"/>
    <w:rsid w:val="002D1061"/>
    <w:rsid w:val="002D7882"/>
    <w:rsid w:val="002F0D0B"/>
    <w:rsid w:val="002F752D"/>
    <w:rsid w:val="003032D4"/>
    <w:rsid w:val="0030431A"/>
    <w:rsid w:val="00310427"/>
    <w:rsid w:val="003109B3"/>
    <w:rsid w:val="0032024D"/>
    <w:rsid w:val="00320423"/>
    <w:rsid w:val="003220B2"/>
    <w:rsid w:val="00322C53"/>
    <w:rsid w:val="00324C51"/>
    <w:rsid w:val="00327532"/>
    <w:rsid w:val="003327AC"/>
    <w:rsid w:val="0033754B"/>
    <w:rsid w:val="00341B45"/>
    <w:rsid w:val="00350019"/>
    <w:rsid w:val="00351C2A"/>
    <w:rsid w:val="00352125"/>
    <w:rsid w:val="00353E1E"/>
    <w:rsid w:val="00354165"/>
    <w:rsid w:val="00354DE4"/>
    <w:rsid w:val="003566FB"/>
    <w:rsid w:val="00357B68"/>
    <w:rsid w:val="003702E9"/>
    <w:rsid w:val="00376E66"/>
    <w:rsid w:val="00382A2B"/>
    <w:rsid w:val="003919BC"/>
    <w:rsid w:val="003938EB"/>
    <w:rsid w:val="003A198A"/>
    <w:rsid w:val="003A2F03"/>
    <w:rsid w:val="003A4F0F"/>
    <w:rsid w:val="003B06A4"/>
    <w:rsid w:val="003B0BE8"/>
    <w:rsid w:val="003B384B"/>
    <w:rsid w:val="003B60DD"/>
    <w:rsid w:val="003C135F"/>
    <w:rsid w:val="003C6EAF"/>
    <w:rsid w:val="003D1631"/>
    <w:rsid w:val="003D6143"/>
    <w:rsid w:val="003D63A4"/>
    <w:rsid w:val="003D6595"/>
    <w:rsid w:val="003D66B9"/>
    <w:rsid w:val="003D6AA2"/>
    <w:rsid w:val="003F165F"/>
    <w:rsid w:val="003F58C0"/>
    <w:rsid w:val="00400A19"/>
    <w:rsid w:val="00412FB8"/>
    <w:rsid w:val="004131CF"/>
    <w:rsid w:val="00423412"/>
    <w:rsid w:val="00424C0A"/>
    <w:rsid w:val="0042749E"/>
    <w:rsid w:val="00427A24"/>
    <w:rsid w:val="0043065A"/>
    <w:rsid w:val="004317DE"/>
    <w:rsid w:val="0043199F"/>
    <w:rsid w:val="00434B54"/>
    <w:rsid w:val="00441818"/>
    <w:rsid w:val="00442FAA"/>
    <w:rsid w:val="004452FB"/>
    <w:rsid w:val="00447DFE"/>
    <w:rsid w:val="0045557C"/>
    <w:rsid w:val="00456569"/>
    <w:rsid w:val="00457040"/>
    <w:rsid w:val="004601BA"/>
    <w:rsid w:val="0046083F"/>
    <w:rsid w:val="004644BD"/>
    <w:rsid w:val="00466437"/>
    <w:rsid w:val="00466758"/>
    <w:rsid w:val="004710AB"/>
    <w:rsid w:val="004720CA"/>
    <w:rsid w:val="00487472"/>
    <w:rsid w:val="004879C3"/>
    <w:rsid w:val="00487E45"/>
    <w:rsid w:val="00490039"/>
    <w:rsid w:val="00496F32"/>
    <w:rsid w:val="004A075D"/>
    <w:rsid w:val="004A0CE2"/>
    <w:rsid w:val="004A5BC7"/>
    <w:rsid w:val="004A67B0"/>
    <w:rsid w:val="004A6E45"/>
    <w:rsid w:val="004A73EA"/>
    <w:rsid w:val="004B35D2"/>
    <w:rsid w:val="004B486E"/>
    <w:rsid w:val="004C2FDF"/>
    <w:rsid w:val="004C34A8"/>
    <w:rsid w:val="004C3A88"/>
    <w:rsid w:val="004C5105"/>
    <w:rsid w:val="004D246F"/>
    <w:rsid w:val="004D3927"/>
    <w:rsid w:val="004D54A1"/>
    <w:rsid w:val="004D62BC"/>
    <w:rsid w:val="004E2ECC"/>
    <w:rsid w:val="004E3A65"/>
    <w:rsid w:val="004E687F"/>
    <w:rsid w:val="004F451A"/>
    <w:rsid w:val="004F47A4"/>
    <w:rsid w:val="004F4DFA"/>
    <w:rsid w:val="004F4F07"/>
    <w:rsid w:val="005041F4"/>
    <w:rsid w:val="005104CB"/>
    <w:rsid w:val="00516CF1"/>
    <w:rsid w:val="00523C47"/>
    <w:rsid w:val="00524354"/>
    <w:rsid w:val="00532A59"/>
    <w:rsid w:val="00540A4A"/>
    <w:rsid w:val="00540BD2"/>
    <w:rsid w:val="005410BA"/>
    <w:rsid w:val="00541B4D"/>
    <w:rsid w:val="005431DE"/>
    <w:rsid w:val="0054462C"/>
    <w:rsid w:val="005462F3"/>
    <w:rsid w:val="00557276"/>
    <w:rsid w:val="00560F1C"/>
    <w:rsid w:val="005639CF"/>
    <w:rsid w:val="00571506"/>
    <w:rsid w:val="0057399A"/>
    <w:rsid w:val="005751FF"/>
    <w:rsid w:val="00584DFC"/>
    <w:rsid w:val="0059527A"/>
    <w:rsid w:val="005A222B"/>
    <w:rsid w:val="005A272D"/>
    <w:rsid w:val="005A544C"/>
    <w:rsid w:val="005A6B4D"/>
    <w:rsid w:val="005A76C5"/>
    <w:rsid w:val="005A7D37"/>
    <w:rsid w:val="005B390D"/>
    <w:rsid w:val="005B3FBE"/>
    <w:rsid w:val="005B4752"/>
    <w:rsid w:val="005B5232"/>
    <w:rsid w:val="005B5F49"/>
    <w:rsid w:val="005C33AF"/>
    <w:rsid w:val="005C4753"/>
    <w:rsid w:val="005D07E4"/>
    <w:rsid w:val="005D348B"/>
    <w:rsid w:val="005D5DC4"/>
    <w:rsid w:val="005E2682"/>
    <w:rsid w:val="005E6B36"/>
    <w:rsid w:val="005F1B51"/>
    <w:rsid w:val="005F5D7C"/>
    <w:rsid w:val="005F68AD"/>
    <w:rsid w:val="005F723A"/>
    <w:rsid w:val="006001FF"/>
    <w:rsid w:val="00603B8F"/>
    <w:rsid w:val="00606388"/>
    <w:rsid w:val="006067D0"/>
    <w:rsid w:val="0060744C"/>
    <w:rsid w:val="0060787E"/>
    <w:rsid w:val="0061183C"/>
    <w:rsid w:val="0061683D"/>
    <w:rsid w:val="00620F18"/>
    <w:rsid w:val="0062491E"/>
    <w:rsid w:val="006257CB"/>
    <w:rsid w:val="00627153"/>
    <w:rsid w:val="00630817"/>
    <w:rsid w:val="00631D66"/>
    <w:rsid w:val="0064341B"/>
    <w:rsid w:val="00645478"/>
    <w:rsid w:val="00647427"/>
    <w:rsid w:val="00652F2E"/>
    <w:rsid w:val="00654232"/>
    <w:rsid w:val="00660E47"/>
    <w:rsid w:val="00661DA1"/>
    <w:rsid w:val="00662D76"/>
    <w:rsid w:val="0066610B"/>
    <w:rsid w:val="00666BCF"/>
    <w:rsid w:val="00666FAF"/>
    <w:rsid w:val="00671C63"/>
    <w:rsid w:val="006732CB"/>
    <w:rsid w:val="006758DE"/>
    <w:rsid w:val="006759B3"/>
    <w:rsid w:val="00680096"/>
    <w:rsid w:val="00680AC7"/>
    <w:rsid w:val="00686D6E"/>
    <w:rsid w:val="006901F1"/>
    <w:rsid w:val="00690F4D"/>
    <w:rsid w:val="00691302"/>
    <w:rsid w:val="006948A4"/>
    <w:rsid w:val="00694CD8"/>
    <w:rsid w:val="00696B09"/>
    <w:rsid w:val="006A04F0"/>
    <w:rsid w:val="006A284B"/>
    <w:rsid w:val="006A5D34"/>
    <w:rsid w:val="006A6970"/>
    <w:rsid w:val="006A7F34"/>
    <w:rsid w:val="006A7F76"/>
    <w:rsid w:val="006B022B"/>
    <w:rsid w:val="006B1441"/>
    <w:rsid w:val="006B1E3E"/>
    <w:rsid w:val="006B54BE"/>
    <w:rsid w:val="006B7934"/>
    <w:rsid w:val="006C6798"/>
    <w:rsid w:val="006D2296"/>
    <w:rsid w:val="006D5560"/>
    <w:rsid w:val="006E1659"/>
    <w:rsid w:val="006E6440"/>
    <w:rsid w:val="006E6578"/>
    <w:rsid w:val="006F406F"/>
    <w:rsid w:val="007023E5"/>
    <w:rsid w:val="00704FFC"/>
    <w:rsid w:val="00705D05"/>
    <w:rsid w:val="0070638D"/>
    <w:rsid w:val="00712689"/>
    <w:rsid w:val="0071274A"/>
    <w:rsid w:val="007136BA"/>
    <w:rsid w:val="007148FE"/>
    <w:rsid w:val="0071564C"/>
    <w:rsid w:val="00715D62"/>
    <w:rsid w:val="00716B78"/>
    <w:rsid w:val="007230BF"/>
    <w:rsid w:val="0072328E"/>
    <w:rsid w:val="00727CDA"/>
    <w:rsid w:val="00730078"/>
    <w:rsid w:val="00735B7B"/>
    <w:rsid w:val="00740373"/>
    <w:rsid w:val="007434A2"/>
    <w:rsid w:val="00745B38"/>
    <w:rsid w:val="007463AD"/>
    <w:rsid w:val="00751961"/>
    <w:rsid w:val="00754114"/>
    <w:rsid w:val="00755EA6"/>
    <w:rsid w:val="0077314E"/>
    <w:rsid w:val="007754EA"/>
    <w:rsid w:val="00775797"/>
    <w:rsid w:val="00775EF5"/>
    <w:rsid w:val="00776682"/>
    <w:rsid w:val="00784947"/>
    <w:rsid w:val="00790626"/>
    <w:rsid w:val="00796B1D"/>
    <w:rsid w:val="00797D83"/>
    <w:rsid w:val="007A02CF"/>
    <w:rsid w:val="007A1C8B"/>
    <w:rsid w:val="007A4F1F"/>
    <w:rsid w:val="007A6D3B"/>
    <w:rsid w:val="007B2232"/>
    <w:rsid w:val="007B3178"/>
    <w:rsid w:val="007B7C32"/>
    <w:rsid w:val="007C170E"/>
    <w:rsid w:val="007C4250"/>
    <w:rsid w:val="007C5D7C"/>
    <w:rsid w:val="007C7696"/>
    <w:rsid w:val="007D0FAE"/>
    <w:rsid w:val="007D11B8"/>
    <w:rsid w:val="007D19F8"/>
    <w:rsid w:val="007D25AD"/>
    <w:rsid w:val="007D4D8B"/>
    <w:rsid w:val="007D5550"/>
    <w:rsid w:val="007D6D93"/>
    <w:rsid w:val="007E01A1"/>
    <w:rsid w:val="007E1853"/>
    <w:rsid w:val="007E4880"/>
    <w:rsid w:val="007F0E80"/>
    <w:rsid w:val="007F11A3"/>
    <w:rsid w:val="007F1893"/>
    <w:rsid w:val="007F2A11"/>
    <w:rsid w:val="007F3E3E"/>
    <w:rsid w:val="007F4294"/>
    <w:rsid w:val="007F748A"/>
    <w:rsid w:val="0080306A"/>
    <w:rsid w:val="00803291"/>
    <w:rsid w:val="0080345B"/>
    <w:rsid w:val="008117A4"/>
    <w:rsid w:val="00814E19"/>
    <w:rsid w:val="00821C76"/>
    <w:rsid w:val="00823DDC"/>
    <w:rsid w:val="00824ABD"/>
    <w:rsid w:val="00826C48"/>
    <w:rsid w:val="00827607"/>
    <w:rsid w:val="008277BF"/>
    <w:rsid w:val="00827C18"/>
    <w:rsid w:val="008314B4"/>
    <w:rsid w:val="0083269D"/>
    <w:rsid w:val="00835E4D"/>
    <w:rsid w:val="008364E4"/>
    <w:rsid w:val="008377FB"/>
    <w:rsid w:val="008406E1"/>
    <w:rsid w:val="00840AA7"/>
    <w:rsid w:val="008417CC"/>
    <w:rsid w:val="00841910"/>
    <w:rsid w:val="008470A6"/>
    <w:rsid w:val="00847C8F"/>
    <w:rsid w:val="0085440D"/>
    <w:rsid w:val="00855A12"/>
    <w:rsid w:val="00855AFC"/>
    <w:rsid w:val="008564A1"/>
    <w:rsid w:val="00856CAA"/>
    <w:rsid w:val="00857E4F"/>
    <w:rsid w:val="008602C2"/>
    <w:rsid w:val="00863D4A"/>
    <w:rsid w:val="00865544"/>
    <w:rsid w:val="008663CF"/>
    <w:rsid w:val="00867384"/>
    <w:rsid w:val="00870E5C"/>
    <w:rsid w:val="00871F06"/>
    <w:rsid w:val="0087218C"/>
    <w:rsid w:val="00874369"/>
    <w:rsid w:val="00882B11"/>
    <w:rsid w:val="008846F2"/>
    <w:rsid w:val="008909D9"/>
    <w:rsid w:val="00892834"/>
    <w:rsid w:val="008946B7"/>
    <w:rsid w:val="0089618B"/>
    <w:rsid w:val="008A16D3"/>
    <w:rsid w:val="008A3768"/>
    <w:rsid w:val="008A3B8C"/>
    <w:rsid w:val="008A4E44"/>
    <w:rsid w:val="008B0A18"/>
    <w:rsid w:val="008B24AF"/>
    <w:rsid w:val="008B41D3"/>
    <w:rsid w:val="008B448A"/>
    <w:rsid w:val="008B4FAD"/>
    <w:rsid w:val="008C01CD"/>
    <w:rsid w:val="008C299B"/>
    <w:rsid w:val="008C414B"/>
    <w:rsid w:val="008C45A2"/>
    <w:rsid w:val="008C4737"/>
    <w:rsid w:val="008C7EA6"/>
    <w:rsid w:val="008D15DF"/>
    <w:rsid w:val="008D5698"/>
    <w:rsid w:val="008D5F93"/>
    <w:rsid w:val="008E01A8"/>
    <w:rsid w:val="008E4ED2"/>
    <w:rsid w:val="008E57BD"/>
    <w:rsid w:val="008E6043"/>
    <w:rsid w:val="008E6F76"/>
    <w:rsid w:val="008F3CAA"/>
    <w:rsid w:val="00901613"/>
    <w:rsid w:val="00902826"/>
    <w:rsid w:val="009062A2"/>
    <w:rsid w:val="00906F64"/>
    <w:rsid w:val="00911C27"/>
    <w:rsid w:val="0091328B"/>
    <w:rsid w:val="00916F49"/>
    <w:rsid w:val="00920476"/>
    <w:rsid w:val="009245BF"/>
    <w:rsid w:val="009246F9"/>
    <w:rsid w:val="009256A3"/>
    <w:rsid w:val="00926787"/>
    <w:rsid w:val="00932045"/>
    <w:rsid w:val="0093504B"/>
    <w:rsid w:val="00935C0E"/>
    <w:rsid w:val="009522D7"/>
    <w:rsid w:val="00953448"/>
    <w:rsid w:val="0095707F"/>
    <w:rsid w:val="009574CF"/>
    <w:rsid w:val="00961AF3"/>
    <w:rsid w:val="00962820"/>
    <w:rsid w:val="00967D66"/>
    <w:rsid w:val="00971C9C"/>
    <w:rsid w:val="009734CF"/>
    <w:rsid w:val="009752A0"/>
    <w:rsid w:val="0097552C"/>
    <w:rsid w:val="0097734F"/>
    <w:rsid w:val="00977DF5"/>
    <w:rsid w:val="0098226C"/>
    <w:rsid w:val="00982B50"/>
    <w:rsid w:val="00983D44"/>
    <w:rsid w:val="00990683"/>
    <w:rsid w:val="00991744"/>
    <w:rsid w:val="00993198"/>
    <w:rsid w:val="00993B66"/>
    <w:rsid w:val="00994A00"/>
    <w:rsid w:val="00996142"/>
    <w:rsid w:val="00996B41"/>
    <w:rsid w:val="009A12E3"/>
    <w:rsid w:val="009A1A0A"/>
    <w:rsid w:val="009A27CA"/>
    <w:rsid w:val="009A7C1C"/>
    <w:rsid w:val="009B36CB"/>
    <w:rsid w:val="009B43FC"/>
    <w:rsid w:val="009B49B7"/>
    <w:rsid w:val="009B52F5"/>
    <w:rsid w:val="009B612B"/>
    <w:rsid w:val="009C088E"/>
    <w:rsid w:val="009C4E18"/>
    <w:rsid w:val="009D1F6F"/>
    <w:rsid w:val="009D24CE"/>
    <w:rsid w:val="009D310C"/>
    <w:rsid w:val="009D59D8"/>
    <w:rsid w:val="009D5E48"/>
    <w:rsid w:val="009E3156"/>
    <w:rsid w:val="009E4641"/>
    <w:rsid w:val="009F2598"/>
    <w:rsid w:val="009F5B41"/>
    <w:rsid w:val="00A04D17"/>
    <w:rsid w:val="00A05E7C"/>
    <w:rsid w:val="00A06FEB"/>
    <w:rsid w:val="00A10B3E"/>
    <w:rsid w:val="00A154AF"/>
    <w:rsid w:val="00A17BCA"/>
    <w:rsid w:val="00A20377"/>
    <w:rsid w:val="00A20DCE"/>
    <w:rsid w:val="00A21C02"/>
    <w:rsid w:val="00A23EE5"/>
    <w:rsid w:val="00A27D7A"/>
    <w:rsid w:val="00A30C44"/>
    <w:rsid w:val="00A31FB2"/>
    <w:rsid w:val="00A32872"/>
    <w:rsid w:val="00A35137"/>
    <w:rsid w:val="00A36E20"/>
    <w:rsid w:val="00A402ED"/>
    <w:rsid w:val="00A41CFE"/>
    <w:rsid w:val="00A4381A"/>
    <w:rsid w:val="00A4640D"/>
    <w:rsid w:val="00A46E34"/>
    <w:rsid w:val="00A5255A"/>
    <w:rsid w:val="00A53C6D"/>
    <w:rsid w:val="00A56FD5"/>
    <w:rsid w:val="00A60E8E"/>
    <w:rsid w:val="00A61232"/>
    <w:rsid w:val="00A71C28"/>
    <w:rsid w:val="00A744A1"/>
    <w:rsid w:val="00A751FE"/>
    <w:rsid w:val="00A77F62"/>
    <w:rsid w:val="00A81764"/>
    <w:rsid w:val="00A83067"/>
    <w:rsid w:val="00A84A9E"/>
    <w:rsid w:val="00A901B2"/>
    <w:rsid w:val="00A9059F"/>
    <w:rsid w:val="00A94CE9"/>
    <w:rsid w:val="00A967E6"/>
    <w:rsid w:val="00AA153E"/>
    <w:rsid w:val="00AA32DF"/>
    <w:rsid w:val="00AA6E1A"/>
    <w:rsid w:val="00AB091E"/>
    <w:rsid w:val="00AB0A13"/>
    <w:rsid w:val="00AB1053"/>
    <w:rsid w:val="00AC1E2B"/>
    <w:rsid w:val="00AC3CB9"/>
    <w:rsid w:val="00AC629D"/>
    <w:rsid w:val="00AD05E4"/>
    <w:rsid w:val="00AD06A9"/>
    <w:rsid w:val="00AD07BC"/>
    <w:rsid w:val="00AD1055"/>
    <w:rsid w:val="00AE0894"/>
    <w:rsid w:val="00AE3846"/>
    <w:rsid w:val="00AE3E3F"/>
    <w:rsid w:val="00AE416B"/>
    <w:rsid w:val="00AE5B7F"/>
    <w:rsid w:val="00AE63DC"/>
    <w:rsid w:val="00AE6764"/>
    <w:rsid w:val="00AE7145"/>
    <w:rsid w:val="00AF0FEB"/>
    <w:rsid w:val="00AF401F"/>
    <w:rsid w:val="00AF71A7"/>
    <w:rsid w:val="00B03829"/>
    <w:rsid w:val="00B050C9"/>
    <w:rsid w:val="00B07BD5"/>
    <w:rsid w:val="00B1150D"/>
    <w:rsid w:val="00B13404"/>
    <w:rsid w:val="00B1584E"/>
    <w:rsid w:val="00B22B0C"/>
    <w:rsid w:val="00B25B3C"/>
    <w:rsid w:val="00B30E6F"/>
    <w:rsid w:val="00B314DC"/>
    <w:rsid w:val="00B3168C"/>
    <w:rsid w:val="00B31ED8"/>
    <w:rsid w:val="00B3627F"/>
    <w:rsid w:val="00B40678"/>
    <w:rsid w:val="00B42AFE"/>
    <w:rsid w:val="00B4331C"/>
    <w:rsid w:val="00B437F4"/>
    <w:rsid w:val="00B457F2"/>
    <w:rsid w:val="00B45A03"/>
    <w:rsid w:val="00B530D3"/>
    <w:rsid w:val="00B53A23"/>
    <w:rsid w:val="00B53E8E"/>
    <w:rsid w:val="00B557DD"/>
    <w:rsid w:val="00B6018C"/>
    <w:rsid w:val="00B62B4F"/>
    <w:rsid w:val="00B6566C"/>
    <w:rsid w:val="00B67850"/>
    <w:rsid w:val="00B72337"/>
    <w:rsid w:val="00B74F5A"/>
    <w:rsid w:val="00B76FE6"/>
    <w:rsid w:val="00B77BF7"/>
    <w:rsid w:val="00B805ED"/>
    <w:rsid w:val="00B86CE4"/>
    <w:rsid w:val="00B909BC"/>
    <w:rsid w:val="00B91043"/>
    <w:rsid w:val="00B919B5"/>
    <w:rsid w:val="00B92051"/>
    <w:rsid w:val="00B922F7"/>
    <w:rsid w:val="00B95AAB"/>
    <w:rsid w:val="00BA1B80"/>
    <w:rsid w:val="00BA70C3"/>
    <w:rsid w:val="00BA7302"/>
    <w:rsid w:val="00BB1D88"/>
    <w:rsid w:val="00BB2855"/>
    <w:rsid w:val="00BB70D4"/>
    <w:rsid w:val="00BC10BF"/>
    <w:rsid w:val="00BC19E2"/>
    <w:rsid w:val="00BC38CB"/>
    <w:rsid w:val="00BC3B74"/>
    <w:rsid w:val="00BC72AD"/>
    <w:rsid w:val="00BD1FCE"/>
    <w:rsid w:val="00BE16C2"/>
    <w:rsid w:val="00BE4EE0"/>
    <w:rsid w:val="00BE663F"/>
    <w:rsid w:val="00BF1FD1"/>
    <w:rsid w:val="00BF2004"/>
    <w:rsid w:val="00BF2C97"/>
    <w:rsid w:val="00BF4A2D"/>
    <w:rsid w:val="00BF5330"/>
    <w:rsid w:val="00BF5ABC"/>
    <w:rsid w:val="00BF64C8"/>
    <w:rsid w:val="00BF6B45"/>
    <w:rsid w:val="00C03023"/>
    <w:rsid w:val="00C06351"/>
    <w:rsid w:val="00C07142"/>
    <w:rsid w:val="00C073C5"/>
    <w:rsid w:val="00C0740D"/>
    <w:rsid w:val="00C10341"/>
    <w:rsid w:val="00C117BD"/>
    <w:rsid w:val="00C14782"/>
    <w:rsid w:val="00C17678"/>
    <w:rsid w:val="00C248C4"/>
    <w:rsid w:val="00C25A3C"/>
    <w:rsid w:val="00C25CD2"/>
    <w:rsid w:val="00C36FAE"/>
    <w:rsid w:val="00C37963"/>
    <w:rsid w:val="00C422B7"/>
    <w:rsid w:val="00C520DB"/>
    <w:rsid w:val="00C5239B"/>
    <w:rsid w:val="00C5468E"/>
    <w:rsid w:val="00C6105C"/>
    <w:rsid w:val="00C61E4C"/>
    <w:rsid w:val="00C6229C"/>
    <w:rsid w:val="00C64DDB"/>
    <w:rsid w:val="00C6693F"/>
    <w:rsid w:val="00C669D6"/>
    <w:rsid w:val="00C7074C"/>
    <w:rsid w:val="00C707F1"/>
    <w:rsid w:val="00C73D19"/>
    <w:rsid w:val="00C772EE"/>
    <w:rsid w:val="00C82930"/>
    <w:rsid w:val="00C84E8D"/>
    <w:rsid w:val="00C84F3C"/>
    <w:rsid w:val="00C8634D"/>
    <w:rsid w:val="00C86415"/>
    <w:rsid w:val="00C87473"/>
    <w:rsid w:val="00C9637E"/>
    <w:rsid w:val="00CA4934"/>
    <w:rsid w:val="00CA635B"/>
    <w:rsid w:val="00CA754F"/>
    <w:rsid w:val="00CB080D"/>
    <w:rsid w:val="00CB08AC"/>
    <w:rsid w:val="00CB0E33"/>
    <w:rsid w:val="00CB15DB"/>
    <w:rsid w:val="00CB25AF"/>
    <w:rsid w:val="00CB29D3"/>
    <w:rsid w:val="00CB3BD8"/>
    <w:rsid w:val="00CB5586"/>
    <w:rsid w:val="00CB5773"/>
    <w:rsid w:val="00CB6497"/>
    <w:rsid w:val="00CB6516"/>
    <w:rsid w:val="00CB7393"/>
    <w:rsid w:val="00CC09EC"/>
    <w:rsid w:val="00CD258E"/>
    <w:rsid w:val="00CD2C6C"/>
    <w:rsid w:val="00CD3F08"/>
    <w:rsid w:val="00CD489B"/>
    <w:rsid w:val="00CD4C0D"/>
    <w:rsid w:val="00CD5F0E"/>
    <w:rsid w:val="00CD663A"/>
    <w:rsid w:val="00CD7D8E"/>
    <w:rsid w:val="00CF1384"/>
    <w:rsid w:val="00CF271D"/>
    <w:rsid w:val="00CF32C8"/>
    <w:rsid w:val="00CF5C06"/>
    <w:rsid w:val="00CF7986"/>
    <w:rsid w:val="00D04F43"/>
    <w:rsid w:val="00D07A66"/>
    <w:rsid w:val="00D11174"/>
    <w:rsid w:val="00D124E9"/>
    <w:rsid w:val="00D177C8"/>
    <w:rsid w:val="00D208FF"/>
    <w:rsid w:val="00D252DD"/>
    <w:rsid w:val="00D2622F"/>
    <w:rsid w:val="00D3080D"/>
    <w:rsid w:val="00D3202D"/>
    <w:rsid w:val="00D3334B"/>
    <w:rsid w:val="00D3340D"/>
    <w:rsid w:val="00D44770"/>
    <w:rsid w:val="00D50473"/>
    <w:rsid w:val="00D51105"/>
    <w:rsid w:val="00D52457"/>
    <w:rsid w:val="00D52915"/>
    <w:rsid w:val="00D52A1B"/>
    <w:rsid w:val="00D552B5"/>
    <w:rsid w:val="00D570DB"/>
    <w:rsid w:val="00D57C4E"/>
    <w:rsid w:val="00D620EB"/>
    <w:rsid w:val="00D643F9"/>
    <w:rsid w:val="00D65152"/>
    <w:rsid w:val="00D76940"/>
    <w:rsid w:val="00D772E2"/>
    <w:rsid w:val="00D775A9"/>
    <w:rsid w:val="00D8120E"/>
    <w:rsid w:val="00D81826"/>
    <w:rsid w:val="00D82AA3"/>
    <w:rsid w:val="00D96D79"/>
    <w:rsid w:val="00DA0585"/>
    <w:rsid w:val="00DA1BB9"/>
    <w:rsid w:val="00DA3976"/>
    <w:rsid w:val="00DA728A"/>
    <w:rsid w:val="00DB35C0"/>
    <w:rsid w:val="00DB564B"/>
    <w:rsid w:val="00DB6E56"/>
    <w:rsid w:val="00DB757F"/>
    <w:rsid w:val="00DC3011"/>
    <w:rsid w:val="00DC49CF"/>
    <w:rsid w:val="00DC5AD1"/>
    <w:rsid w:val="00DD38A2"/>
    <w:rsid w:val="00DD6BCB"/>
    <w:rsid w:val="00DE3B92"/>
    <w:rsid w:val="00DE3ED9"/>
    <w:rsid w:val="00DE3F63"/>
    <w:rsid w:val="00DE5379"/>
    <w:rsid w:val="00DE6DF9"/>
    <w:rsid w:val="00DE77D0"/>
    <w:rsid w:val="00DF07BE"/>
    <w:rsid w:val="00DF4065"/>
    <w:rsid w:val="00DF4127"/>
    <w:rsid w:val="00E004D3"/>
    <w:rsid w:val="00E00B2B"/>
    <w:rsid w:val="00E0347E"/>
    <w:rsid w:val="00E15909"/>
    <w:rsid w:val="00E170D6"/>
    <w:rsid w:val="00E22B40"/>
    <w:rsid w:val="00E22EE7"/>
    <w:rsid w:val="00E242DB"/>
    <w:rsid w:val="00E24674"/>
    <w:rsid w:val="00E2493D"/>
    <w:rsid w:val="00E25615"/>
    <w:rsid w:val="00E25A77"/>
    <w:rsid w:val="00E334AE"/>
    <w:rsid w:val="00E346CD"/>
    <w:rsid w:val="00E376A8"/>
    <w:rsid w:val="00E44A29"/>
    <w:rsid w:val="00E51DF1"/>
    <w:rsid w:val="00E56887"/>
    <w:rsid w:val="00E56C90"/>
    <w:rsid w:val="00E578AD"/>
    <w:rsid w:val="00E61D60"/>
    <w:rsid w:val="00E71674"/>
    <w:rsid w:val="00E71AEF"/>
    <w:rsid w:val="00E736DA"/>
    <w:rsid w:val="00E7519B"/>
    <w:rsid w:val="00E90B22"/>
    <w:rsid w:val="00E91F3A"/>
    <w:rsid w:val="00EA1F70"/>
    <w:rsid w:val="00EA2833"/>
    <w:rsid w:val="00EA377F"/>
    <w:rsid w:val="00EA40B0"/>
    <w:rsid w:val="00EA7993"/>
    <w:rsid w:val="00EB01DE"/>
    <w:rsid w:val="00EC2EE8"/>
    <w:rsid w:val="00EC4AFA"/>
    <w:rsid w:val="00EC4E56"/>
    <w:rsid w:val="00EC7133"/>
    <w:rsid w:val="00ED0AE0"/>
    <w:rsid w:val="00ED26C4"/>
    <w:rsid w:val="00ED27F7"/>
    <w:rsid w:val="00ED4129"/>
    <w:rsid w:val="00ED4D3E"/>
    <w:rsid w:val="00ED4D5D"/>
    <w:rsid w:val="00ED5884"/>
    <w:rsid w:val="00ED767D"/>
    <w:rsid w:val="00EE1139"/>
    <w:rsid w:val="00EE215B"/>
    <w:rsid w:val="00EE481A"/>
    <w:rsid w:val="00EF19B3"/>
    <w:rsid w:val="00EF5964"/>
    <w:rsid w:val="00EF7147"/>
    <w:rsid w:val="00F020A0"/>
    <w:rsid w:val="00F06446"/>
    <w:rsid w:val="00F07B64"/>
    <w:rsid w:val="00F11D1B"/>
    <w:rsid w:val="00F1602F"/>
    <w:rsid w:val="00F176E2"/>
    <w:rsid w:val="00F22BE8"/>
    <w:rsid w:val="00F23BDE"/>
    <w:rsid w:val="00F27B99"/>
    <w:rsid w:val="00F3046C"/>
    <w:rsid w:val="00F30B46"/>
    <w:rsid w:val="00F3159A"/>
    <w:rsid w:val="00F331C1"/>
    <w:rsid w:val="00F34E5F"/>
    <w:rsid w:val="00F35DEC"/>
    <w:rsid w:val="00F3731B"/>
    <w:rsid w:val="00F3737E"/>
    <w:rsid w:val="00F41167"/>
    <w:rsid w:val="00F50F98"/>
    <w:rsid w:val="00F51D26"/>
    <w:rsid w:val="00F540EA"/>
    <w:rsid w:val="00F5538F"/>
    <w:rsid w:val="00F55536"/>
    <w:rsid w:val="00F5556C"/>
    <w:rsid w:val="00F57495"/>
    <w:rsid w:val="00F60E0E"/>
    <w:rsid w:val="00F62247"/>
    <w:rsid w:val="00F62D01"/>
    <w:rsid w:val="00F64974"/>
    <w:rsid w:val="00F64C56"/>
    <w:rsid w:val="00F66E89"/>
    <w:rsid w:val="00F676B0"/>
    <w:rsid w:val="00F72F2D"/>
    <w:rsid w:val="00F75937"/>
    <w:rsid w:val="00F8327B"/>
    <w:rsid w:val="00F83873"/>
    <w:rsid w:val="00F859AB"/>
    <w:rsid w:val="00F9764E"/>
    <w:rsid w:val="00FA0A7D"/>
    <w:rsid w:val="00FA2B2B"/>
    <w:rsid w:val="00FA2F74"/>
    <w:rsid w:val="00FA4738"/>
    <w:rsid w:val="00FA5060"/>
    <w:rsid w:val="00FA5B4D"/>
    <w:rsid w:val="00FA7E52"/>
    <w:rsid w:val="00FB1854"/>
    <w:rsid w:val="00FB1BE8"/>
    <w:rsid w:val="00FB41CE"/>
    <w:rsid w:val="00FB4468"/>
    <w:rsid w:val="00FB71E4"/>
    <w:rsid w:val="00FC222A"/>
    <w:rsid w:val="00FC394B"/>
    <w:rsid w:val="00FC41A7"/>
    <w:rsid w:val="00FC539D"/>
    <w:rsid w:val="00FC6704"/>
    <w:rsid w:val="00FD1E1F"/>
    <w:rsid w:val="00FD4049"/>
    <w:rsid w:val="00FD4729"/>
    <w:rsid w:val="00FD58AD"/>
    <w:rsid w:val="00FE4B42"/>
    <w:rsid w:val="00FE5F18"/>
    <w:rsid w:val="00FE7C8C"/>
    <w:rsid w:val="00FF153E"/>
    <w:rsid w:val="00FF31C7"/>
    <w:rsid w:val="00FF381B"/>
    <w:rsid w:val="00FF3B47"/>
    <w:rsid w:val="00FF4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7D11B8"/>
    <w:pPr>
      <w:keepNext/>
      <w:keepLines/>
      <w:numPr>
        <w:numId w:val="31"/>
      </w:numPr>
      <w:spacing w:before="360" w:after="120"/>
      <w:outlineLvl w:val="0"/>
    </w:pPr>
    <w:rPr>
      <w:rFonts w:ascii="Arial" w:eastAsiaTheme="majorEastAsia" w:hAnsi="Arial" w:cstheme="majorBidi"/>
      <w:b/>
    </w:rPr>
  </w:style>
  <w:style w:type="paragraph" w:styleId="Ttulo2">
    <w:name w:val="heading 2"/>
    <w:basedOn w:val="Normal"/>
    <w:next w:val="Normal"/>
    <w:link w:val="Ttulo2Car"/>
    <w:uiPriority w:val="9"/>
    <w:unhideWhenUsed/>
    <w:qFormat/>
    <w:rsid w:val="0064341B"/>
    <w:pPr>
      <w:keepNext/>
      <w:keepLines/>
      <w:numPr>
        <w:ilvl w:val="1"/>
        <w:numId w:val="32"/>
      </w:numPr>
      <w:spacing w:before="240" w:after="240"/>
      <w:outlineLvl w:val="1"/>
    </w:pPr>
    <w:rPr>
      <w:rFonts w:ascii="Arial" w:eastAsiaTheme="majorEastAsia" w:hAnsi="Arial" w:cstheme="majorBidi"/>
      <w:b/>
      <w:szCs w:val="32"/>
    </w:rPr>
  </w:style>
  <w:style w:type="paragraph" w:styleId="Ttulo3">
    <w:name w:val="heading 3"/>
    <w:basedOn w:val="Normal"/>
    <w:next w:val="Normal"/>
    <w:link w:val="Ttulo3Car"/>
    <w:uiPriority w:val="9"/>
    <w:unhideWhenUsed/>
    <w:qFormat/>
    <w:rsid w:val="00FA5B4D"/>
    <w:pPr>
      <w:keepNext/>
      <w:keepLines/>
      <w:numPr>
        <w:ilvl w:val="2"/>
        <w:numId w:val="29"/>
      </w:numPr>
      <w:spacing w:before="40"/>
      <w:outlineLvl w:val="2"/>
    </w:pPr>
    <w:rPr>
      <w:rFonts w:ascii="Arial" w:eastAsiaTheme="majorEastAsia" w:hAnsi="Arial" w:cs="Arial"/>
      <w:b/>
      <w:bCs/>
      <w:color w:val="000000" w:themeColor="text1"/>
    </w:rPr>
  </w:style>
  <w:style w:type="paragraph" w:styleId="Ttulo4">
    <w:name w:val="heading 4"/>
    <w:basedOn w:val="Normal"/>
    <w:next w:val="Normal"/>
    <w:link w:val="Ttulo4Car"/>
    <w:uiPriority w:val="9"/>
    <w:unhideWhenUsed/>
    <w:qFormat/>
    <w:rsid w:val="007A6D3B"/>
    <w:pPr>
      <w:keepNext/>
      <w:keepLines/>
      <w:numPr>
        <w:ilvl w:val="3"/>
        <w:numId w:val="28"/>
      </w:numPr>
      <w:tabs>
        <w:tab w:val="left" w:pos="929"/>
        <w:tab w:val="left" w:pos="930"/>
      </w:tabs>
      <w:spacing w:before="236"/>
      <w:jc w:val="both"/>
      <w:outlineLvl w:val="3"/>
    </w:pPr>
    <w:rPr>
      <w:rFonts w:ascii="Arial" w:eastAsiaTheme="majorEastAsia"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F66E89"/>
    <w:pPr>
      <w:numPr>
        <w:ilvl w:val="0"/>
        <w:numId w:val="29"/>
      </w:numPr>
      <w:spacing w:line="259" w:lineRule="auto"/>
      <w:jc w:val="both"/>
      <w:outlineLvl w:val="9"/>
    </w:pPr>
    <w:rPr>
      <w:rFonts w:eastAsia="Arial" w:cs="Arial"/>
      <w:szCs w:val="24"/>
      <w:lang w:eastAsia="en-U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iPriority w:val="1"/>
    <w:unhideWhenUsed/>
    <w:qFormat/>
    <w:rsid w:val="00FC394B"/>
    <w:pPr>
      <w:spacing w:after="120"/>
    </w:pPr>
    <w:rPr>
      <w:lang w:val="es-ES" w:eastAsia="es-ES"/>
    </w:rPr>
  </w:style>
  <w:style w:type="character" w:customStyle="1" w:styleId="TextoindependienteCar">
    <w:name w:val="Texto independiente Car"/>
    <w:basedOn w:val="Fuentedeprrafopredeter"/>
    <w:link w:val="Textoindependiente"/>
    <w:uiPriority w:val="1"/>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7D11B8"/>
    <w:rPr>
      <w:rFonts w:ascii="Arial" w:eastAsiaTheme="majorEastAsia" w:hAnsi="Arial" w:cstheme="majorBidi"/>
      <w:b/>
      <w:sz w:val="24"/>
      <w:szCs w:val="24"/>
      <w:lang w:eastAsia="es-ES_tradnl"/>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4341B"/>
    <w:rPr>
      <w:rFonts w:ascii="Arial" w:eastAsiaTheme="majorEastAsia" w:hAnsi="Arial" w:cstheme="majorBidi"/>
      <w:b/>
      <w:sz w:val="24"/>
      <w:szCs w:val="32"/>
      <w:lang w:eastAsia="es-ES_tradnl"/>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qFormat/>
    <w:rsid w:val="00127398"/>
    <w:pPr>
      <w:spacing w:after="100"/>
    </w:pPr>
  </w:style>
  <w:style w:type="paragraph" w:styleId="TDC2">
    <w:name w:val="toc 2"/>
    <w:basedOn w:val="Normal"/>
    <w:next w:val="Normal"/>
    <w:autoRedefine/>
    <w:uiPriority w:val="39"/>
    <w:unhideWhenUsed/>
    <w:qFormat/>
    <w:rsid w:val="00652F2E"/>
    <w:pPr>
      <w:tabs>
        <w:tab w:val="left" w:pos="880"/>
        <w:tab w:val="right" w:leader="dot" w:pos="10196"/>
      </w:tabs>
      <w:spacing w:after="100"/>
      <w:ind w:left="220"/>
    </w:pPr>
  </w:style>
  <w:style w:type="character" w:styleId="Hipervnculo">
    <w:name w:val="Hyperlink"/>
    <w:basedOn w:val="Fuentedeprrafopredeter"/>
    <w:uiPriority w:val="99"/>
    <w:unhideWhenUsed/>
    <w:rsid w:val="009062A2"/>
    <w:rPr>
      <w:noProof/>
      <w:color w:val="0563C1" w:themeColor="hyperlink"/>
      <w:u w:val="single"/>
    </w:rPr>
  </w:style>
  <w:style w:type="character" w:customStyle="1" w:styleId="Titulo1Car">
    <w:name w:val="Titulo 1 Car"/>
    <w:basedOn w:val="Fuentedeprrafopredeter"/>
    <w:link w:val="Titulo1"/>
    <w:uiPriority w:val="1"/>
    <w:rsid w:val="00F66E89"/>
    <w:rPr>
      <w:rFonts w:ascii="Arial" w:eastAsia="Arial" w:hAnsi="Arial" w:cs="Arial"/>
      <w:b/>
      <w:sz w:val="24"/>
      <w:szCs w:val="24"/>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Ttulo3Car">
    <w:name w:val="Título 3 Car"/>
    <w:basedOn w:val="Fuentedeprrafopredeter"/>
    <w:link w:val="Ttulo3"/>
    <w:uiPriority w:val="9"/>
    <w:rsid w:val="00FA5B4D"/>
    <w:rPr>
      <w:rFonts w:ascii="Arial" w:eastAsiaTheme="majorEastAsia" w:hAnsi="Arial" w:cs="Arial"/>
      <w:b/>
      <w:bCs/>
      <w:color w:val="000000" w:themeColor="text1"/>
      <w:sz w:val="24"/>
      <w:szCs w:val="24"/>
      <w:lang w:eastAsia="es-ES_tradnl"/>
    </w:rPr>
  </w:style>
  <w:style w:type="character" w:customStyle="1" w:styleId="Mencinsinresolver1">
    <w:name w:val="Mención sin resolver1"/>
    <w:basedOn w:val="Fuentedeprrafopredeter"/>
    <w:uiPriority w:val="99"/>
    <w:semiHidden/>
    <w:unhideWhenUsed/>
    <w:rsid w:val="002509F8"/>
    <w:rPr>
      <w:color w:val="605E5C"/>
      <w:shd w:val="clear" w:color="auto" w:fill="E1DFDD"/>
    </w:rPr>
  </w:style>
  <w:style w:type="paragraph" w:styleId="Textonotapie">
    <w:name w:val="footnote text"/>
    <w:basedOn w:val="Normal"/>
    <w:link w:val="TextonotapieCar"/>
    <w:uiPriority w:val="99"/>
    <w:semiHidden/>
    <w:unhideWhenUsed/>
    <w:rsid w:val="00434B54"/>
    <w:rPr>
      <w:sz w:val="20"/>
      <w:szCs w:val="20"/>
    </w:rPr>
  </w:style>
  <w:style w:type="character" w:customStyle="1" w:styleId="TextonotapieCar">
    <w:name w:val="Texto nota pie Car"/>
    <w:basedOn w:val="Fuentedeprrafopredeter"/>
    <w:link w:val="Textonotapie"/>
    <w:uiPriority w:val="99"/>
    <w:semiHidden/>
    <w:rsid w:val="00434B54"/>
    <w:rPr>
      <w:sz w:val="20"/>
      <w:szCs w:val="20"/>
    </w:rPr>
  </w:style>
  <w:style w:type="character" w:styleId="Refdenotaalpie">
    <w:name w:val="footnote reference"/>
    <w:basedOn w:val="Fuentedeprrafopredeter"/>
    <w:uiPriority w:val="99"/>
    <w:semiHidden/>
    <w:unhideWhenUsed/>
    <w:rsid w:val="00434B54"/>
    <w:rPr>
      <w:vertAlign w:val="superscript"/>
    </w:rPr>
  </w:style>
  <w:style w:type="paragraph" w:styleId="TDC3">
    <w:name w:val="toc 3"/>
    <w:basedOn w:val="Normal"/>
    <w:next w:val="Normal"/>
    <w:autoRedefine/>
    <w:uiPriority w:val="39"/>
    <w:unhideWhenUsed/>
    <w:rsid w:val="00B62B4F"/>
    <w:pPr>
      <w:spacing w:after="100"/>
      <w:ind w:left="480"/>
    </w:pPr>
    <w:rPr>
      <w:rFonts w:ascii="Arial" w:hAnsi="Arial"/>
    </w:rPr>
  </w:style>
  <w:style w:type="character" w:customStyle="1" w:styleId="Mencinsinresolver2">
    <w:name w:val="Mención sin resolver2"/>
    <w:basedOn w:val="Fuentedeprrafopredeter"/>
    <w:uiPriority w:val="99"/>
    <w:semiHidden/>
    <w:unhideWhenUsed/>
    <w:rsid w:val="00466437"/>
    <w:rPr>
      <w:color w:val="605E5C"/>
      <w:shd w:val="clear" w:color="auto" w:fill="E1DFDD"/>
    </w:rPr>
  </w:style>
  <w:style w:type="character" w:customStyle="1" w:styleId="Ttulo4Car">
    <w:name w:val="Título 4 Car"/>
    <w:basedOn w:val="Fuentedeprrafopredeter"/>
    <w:link w:val="Ttulo4"/>
    <w:uiPriority w:val="9"/>
    <w:rsid w:val="007A6D3B"/>
    <w:rPr>
      <w:rFonts w:ascii="Arial" w:eastAsiaTheme="majorEastAsia" w:hAnsi="Arial" w:cs="Arial"/>
      <w:sz w:val="24"/>
      <w:szCs w:val="24"/>
      <w:lang w:eastAsia="es-ES_tradnl"/>
    </w:rPr>
  </w:style>
  <w:style w:type="character" w:customStyle="1" w:styleId="xcontentpasted6">
    <w:name w:val="x_contentpasted6"/>
    <w:basedOn w:val="Fuentedeprrafopredeter"/>
    <w:rsid w:val="00A751FE"/>
  </w:style>
  <w:style w:type="character" w:customStyle="1" w:styleId="xcontentpasted7">
    <w:name w:val="x_contentpasted7"/>
    <w:basedOn w:val="Fuentedeprrafopredeter"/>
    <w:rsid w:val="00A751FE"/>
  </w:style>
  <w:style w:type="character" w:customStyle="1" w:styleId="xcontentpasted9">
    <w:name w:val="x_contentpasted9"/>
    <w:basedOn w:val="Fuentedeprrafopredeter"/>
    <w:rsid w:val="00A751FE"/>
  </w:style>
  <w:style w:type="character" w:customStyle="1" w:styleId="xcontentpasted10">
    <w:name w:val="x_contentpasted10"/>
    <w:basedOn w:val="Fuentedeprrafopredeter"/>
    <w:rsid w:val="00A751FE"/>
  </w:style>
  <w:style w:type="table" w:styleId="Tablaconcuadrcula4-nfasis5">
    <w:name w:val="Grid Table 4 Accent 5"/>
    <w:basedOn w:val="Tablanormal"/>
    <w:uiPriority w:val="49"/>
    <w:rsid w:val="00D5291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cinsinresolver3">
    <w:name w:val="Mención sin resolver3"/>
    <w:basedOn w:val="Fuentedeprrafopredeter"/>
    <w:uiPriority w:val="99"/>
    <w:semiHidden/>
    <w:unhideWhenUsed/>
    <w:rsid w:val="0060787E"/>
    <w:rPr>
      <w:color w:val="605E5C"/>
      <w:shd w:val="clear" w:color="auto" w:fill="E1DFDD"/>
    </w:rPr>
  </w:style>
  <w:style w:type="table" w:styleId="Tablanormal3">
    <w:name w:val="Plain Table 3"/>
    <w:basedOn w:val="Tablanormal"/>
    <w:uiPriority w:val="43"/>
    <w:rsid w:val="00827C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827C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3092226">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1190014">
      <w:bodyDiv w:val="1"/>
      <w:marLeft w:val="0"/>
      <w:marRight w:val="0"/>
      <w:marTop w:val="0"/>
      <w:marBottom w:val="0"/>
      <w:divBdr>
        <w:top w:val="none" w:sz="0" w:space="0" w:color="auto"/>
        <w:left w:val="none" w:sz="0" w:space="0" w:color="auto"/>
        <w:bottom w:val="none" w:sz="0" w:space="0" w:color="auto"/>
        <w:right w:val="none" w:sz="0" w:space="0" w:color="auto"/>
      </w:divBdr>
    </w:div>
    <w:div w:id="117576114">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8200253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4704390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69903911">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
    <w:div w:id="604579573">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25641541">
      <w:bodyDiv w:val="1"/>
      <w:marLeft w:val="0"/>
      <w:marRight w:val="0"/>
      <w:marTop w:val="0"/>
      <w:marBottom w:val="0"/>
      <w:divBdr>
        <w:top w:val="none" w:sz="0" w:space="0" w:color="auto"/>
        <w:left w:val="none" w:sz="0" w:space="0" w:color="auto"/>
        <w:bottom w:val="none" w:sz="0" w:space="0" w:color="auto"/>
        <w:right w:val="none" w:sz="0" w:space="0" w:color="auto"/>
      </w:divBdr>
    </w:div>
    <w:div w:id="726344434">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14101796">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64875341">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2747154">
      <w:bodyDiv w:val="1"/>
      <w:marLeft w:val="0"/>
      <w:marRight w:val="0"/>
      <w:marTop w:val="0"/>
      <w:marBottom w:val="0"/>
      <w:divBdr>
        <w:top w:val="none" w:sz="0" w:space="0" w:color="auto"/>
        <w:left w:val="none" w:sz="0" w:space="0" w:color="auto"/>
        <w:bottom w:val="none" w:sz="0" w:space="0" w:color="auto"/>
        <w:right w:val="none" w:sz="0" w:space="0" w:color="auto"/>
      </w:divBdr>
    </w:div>
    <w:div w:id="1544442854">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597251888">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08276420">
      <w:bodyDiv w:val="1"/>
      <w:marLeft w:val="0"/>
      <w:marRight w:val="0"/>
      <w:marTop w:val="0"/>
      <w:marBottom w:val="0"/>
      <w:divBdr>
        <w:top w:val="none" w:sz="0" w:space="0" w:color="auto"/>
        <w:left w:val="none" w:sz="0" w:space="0" w:color="auto"/>
        <w:bottom w:val="none" w:sz="0" w:space="0" w:color="auto"/>
        <w:right w:val="none" w:sz="0" w:space="0" w:color="auto"/>
      </w:divBdr>
    </w:div>
    <w:div w:id="1824656509">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82665948">
      <w:bodyDiv w:val="1"/>
      <w:marLeft w:val="0"/>
      <w:marRight w:val="0"/>
      <w:marTop w:val="0"/>
      <w:marBottom w:val="0"/>
      <w:divBdr>
        <w:top w:val="none" w:sz="0" w:space="0" w:color="auto"/>
        <w:left w:val="none" w:sz="0" w:space="0" w:color="auto"/>
        <w:bottom w:val="none" w:sz="0" w:space="0" w:color="auto"/>
        <w:right w:val="none" w:sz="0" w:space="0" w:color="auto"/>
      </w:divBdr>
    </w:div>
    <w:div w:id="1929195845">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20871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sp.presidencia.gov.co/Normativa/Leyes/Documents/LEY%201575%20DEL%20%2021%20DE%20AGOSTO%20DE%202012.pdf" TargetMode="External"/><Relationship Id="rId18" Type="http://schemas.openxmlformats.org/officeDocument/2006/relationships/hyperlink" Target="http://www.alcaldiabogota.gov.co/sisjur/normas/Norma1.jsp?i=17318" TargetMode="External"/><Relationship Id="rId26" Type="http://schemas.openxmlformats.org/officeDocument/2006/relationships/hyperlink" Target="http://www.funcionpublica.gov.co/documents/418537/506911/2017-" TargetMode="External"/><Relationship Id="rId39" Type="http://schemas.openxmlformats.org/officeDocument/2006/relationships/theme" Target="theme/theme1.xml"/><Relationship Id="rId21" Type="http://schemas.openxmlformats.org/officeDocument/2006/relationships/hyperlink" Target="http://www.alcaldiabogota.gov.co/sisjur/normas/Norma1.jsp?i=71261" TargetMode="External"/><Relationship Id="rId34"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http://www.alcaldiabogota.gov.co/sisjur/normas/Norma1.jsp?i=20854" TargetMode="External"/><Relationship Id="rId17" Type="http://schemas.openxmlformats.org/officeDocument/2006/relationships/hyperlink" Target="https://www.funcionpublica.gov.co/eva/gestornormativo/norma.php?i=16313" TargetMode="External"/><Relationship Id="rId25" Type="http://schemas.openxmlformats.org/officeDocument/2006/relationships/hyperlink" Target="https://www.mininterior.gov.co/sites/default/files/resol-1127-%2018modifica_reglamento_bomberos.pdf"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lcaldiabogota.gov.co/sisjur/normas/Norma1.jsp?i=1246" TargetMode="External"/><Relationship Id="rId20" Type="http://schemas.openxmlformats.org/officeDocument/2006/relationships/hyperlink" Target="https://www.funcionpublica.gov.co/eva/gestornormativo/norma.php?i=27750"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14861" TargetMode="External"/><Relationship Id="rId24" Type="http://schemas.openxmlformats.org/officeDocument/2006/relationships/hyperlink" Target="http://www.funcionpublica.gov.co/documents/418537/506911/2017-0602_Resolucion390_2017.pdf/0d15579d-3649-4731-b807-c07cc0b8564f"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www.cfnbcolombia.com/pdf/DN/DiariOficial/Res661%20de%202014%20DIARIO%20OFICIAL.pdf" TargetMode="External"/><Relationship Id="rId28" Type="http://schemas.openxmlformats.org/officeDocument/2006/relationships/hyperlink" Target="https://www.funcionpublica.gov.co/documents/418548/34150781/Plan+Nacional+de+Formaci%C3%B3n+y+Capacitaci%C3%B3n+2020+-+2030+-+Marzo+de+2020.pdf/2436a3a1-99d4-4711-f549-773e317f7414?t=1585663899748&amp;download=true" TargetMode="External"/><Relationship Id="rId36" Type="http://schemas.openxmlformats.org/officeDocument/2006/relationships/header" Target="header1.xml"/><Relationship Id="rId10" Type="http://schemas.openxmlformats.org/officeDocument/2006/relationships/hyperlink" Target="http://www.alcaldiabogota.gov.co/sisjur/normas/Norma1.jsp?i=4125" TargetMode="External"/><Relationship Id="rId19" Type="http://schemas.openxmlformats.org/officeDocument/2006/relationships/hyperlink" Target="http://www.alcaldiabogota.gov.co/sisjur/normas/Norma1.jsp?i=15833" TargetMode="External"/><Relationship Id="rId31"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yperlink" Target="https://www.alcaldiabogota.gov.co/sisjur/normas/Norma1.jsp?i=85976&amp;dt=S" TargetMode="External"/><Relationship Id="rId27" Type="http://schemas.openxmlformats.org/officeDocument/2006/relationships/hyperlink" Target="http://www.funcionpublica.gov.co/documents/418537/506911/29-122017_Guia_implmentacion_pnfc.pdf/7e541c13-6351-4d1d-b228-e1381ce4e509" TargetMode="External"/><Relationship Id="rId30" Type="http://schemas.openxmlformats.org/officeDocument/2006/relationships/chart" Target="charts/chart1.xml"/><Relationship Id="rId35" Type="http://schemas.microsoft.com/office/2007/relationships/diagramDrawing" Target="diagrams/drawing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smurcia\Downloads\PLANTA%20PROVISTA%20A%2017%20DE%20NOVIEMBRE%20DE%20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F2ED-410B-AD8D-18F96E496068}"/>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F2ED-410B-AD8D-18F96E496068}"/>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F2ED-410B-AD8D-18F96E496068}"/>
              </c:ext>
            </c:extLst>
          </c:dPt>
          <c:cat>
            <c:strRef>
              <c:f>Hoja2!$B$16:$B$18</c:f>
              <c:strCache>
                <c:ptCount val="3"/>
                <c:pt idx="0">
                  <c:v>Carrera Administrativa</c:v>
                </c:pt>
                <c:pt idx="1">
                  <c:v>Libre Nombramiento</c:v>
                </c:pt>
                <c:pt idx="2">
                  <c:v>Provisionalidad</c:v>
                </c:pt>
              </c:strCache>
            </c:strRef>
          </c:cat>
          <c:val>
            <c:numRef>
              <c:f>Hoja2!$C$16:$C$18</c:f>
              <c:numCache>
                <c:formatCode>General</c:formatCode>
                <c:ptCount val="3"/>
                <c:pt idx="0">
                  <c:v>203</c:v>
                </c:pt>
                <c:pt idx="1">
                  <c:v>12</c:v>
                </c:pt>
                <c:pt idx="2">
                  <c:v>432</c:v>
                </c:pt>
              </c:numCache>
            </c:numRef>
          </c:val>
          <c:extLst>
            <c:ext xmlns:c16="http://schemas.microsoft.com/office/drawing/2014/chart" uri="{C3380CC4-5D6E-409C-BE32-E72D297353CC}">
              <c16:uniqueId val="{00000006-F2ED-410B-AD8D-18F96E4960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1BA0B-D240-451D-9DFD-17D4F2DDF6D9}"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es-CO"/>
        </a:p>
      </dgm:t>
    </dgm:pt>
    <dgm:pt modelId="{CA947FFC-2356-4277-92F4-EF3DA3F98C52}">
      <dgm:prSet phldrT="[Texto]"/>
      <dgm:spPr/>
      <dgm:t>
        <a:bodyPr/>
        <a:lstStyle/>
        <a:p>
          <a:pPr algn="ctr"/>
          <a:r>
            <a:rPr lang="es-CO"/>
            <a:t>Información General</a:t>
          </a:r>
        </a:p>
      </dgm:t>
    </dgm:pt>
    <dgm:pt modelId="{D34CD3B7-B570-4405-8DBF-BE3E47861445}" type="parTrans" cxnId="{51CD19EF-7B91-4F73-B9C4-DCC8172AD706}">
      <dgm:prSet/>
      <dgm:spPr/>
      <dgm:t>
        <a:bodyPr/>
        <a:lstStyle/>
        <a:p>
          <a:pPr algn="ctr"/>
          <a:endParaRPr lang="es-CO"/>
        </a:p>
      </dgm:t>
    </dgm:pt>
    <dgm:pt modelId="{7D2B9159-439D-4458-8F1D-DD36A0E0C51F}" type="sibTrans" cxnId="{51CD19EF-7B91-4F73-B9C4-DCC8172AD706}">
      <dgm:prSet/>
      <dgm:spPr/>
      <dgm:t>
        <a:bodyPr/>
        <a:lstStyle/>
        <a:p>
          <a:pPr algn="ctr"/>
          <a:endParaRPr lang="es-CO"/>
        </a:p>
      </dgm:t>
    </dgm:pt>
    <dgm:pt modelId="{21EAB3D4-3B37-49B4-95F1-F4404246A507}">
      <dgm:prSet phldrT="[Texto]"/>
      <dgm:spPr/>
      <dgm:t>
        <a:bodyPr/>
        <a:lstStyle/>
        <a:p>
          <a:pPr algn="ctr"/>
          <a:r>
            <a:rPr lang="es-CO"/>
            <a:t>Sistema de Gestión</a:t>
          </a:r>
        </a:p>
      </dgm:t>
    </dgm:pt>
    <dgm:pt modelId="{8D3C41CC-4A17-4F26-B55F-FAF7BC441E85}" type="parTrans" cxnId="{7655DC52-4D9E-461D-8F26-449A4BC34E5E}">
      <dgm:prSet/>
      <dgm:spPr/>
      <dgm:t>
        <a:bodyPr/>
        <a:lstStyle/>
        <a:p>
          <a:pPr algn="ctr"/>
          <a:endParaRPr lang="es-CO"/>
        </a:p>
      </dgm:t>
    </dgm:pt>
    <dgm:pt modelId="{3089019B-36EC-4F50-B213-40A488AC4069}" type="sibTrans" cxnId="{7655DC52-4D9E-461D-8F26-449A4BC34E5E}">
      <dgm:prSet/>
      <dgm:spPr/>
      <dgm:t>
        <a:bodyPr/>
        <a:lstStyle/>
        <a:p>
          <a:pPr algn="ctr"/>
          <a:endParaRPr lang="es-CO"/>
        </a:p>
      </dgm:t>
    </dgm:pt>
    <dgm:pt modelId="{CB4CDF0B-899E-4E9D-BAF9-F07294E308F7}">
      <dgm:prSet phldrT="[Texto]"/>
      <dgm:spPr/>
      <dgm:t>
        <a:bodyPr/>
        <a:lstStyle/>
        <a:p>
          <a:pPr algn="ctr"/>
          <a:r>
            <a:rPr lang="es-CO"/>
            <a:t>Importante Cumplimiento</a:t>
          </a:r>
        </a:p>
      </dgm:t>
    </dgm:pt>
    <dgm:pt modelId="{51C47DE4-0DBD-4459-834B-EAD6B73BF90F}" type="parTrans" cxnId="{5F09EC01-B032-40E1-929D-80F6B95C590D}">
      <dgm:prSet/>
      <dgm:spPr/>
      <dgm:t>
        <a:bodyPr/>
        <a:lstStyle/>
        <a:p>
          <a:pPr algn="ctr"/>
          <a:endParaRPr lang="es-CO"/>
        </a:p>
      </dgm:t>
    </dgm:pt>
    <dgm:pt modelId="{F62A044A-FBD4-4FFB-A0F3-B9C7B7CE0E92}" type="sibTrans" cxnId="{5F09EC01-B032-40E1-929D-80F6B95C590D}">
      <dgm:prSet/>
      <dgm:spPr/>
      <dgm:t>
        <a:bodyPr/>
        <a:lstStyle/>
        <a:p>
          <a:pPr algn="ctr"/>
          <a:endParaRPr lang="es-CO"/>
        </a:p>
      </dgm:t>
    </dgm:pt>
    <dgm:pt modelId="{6BAEE5AC-8011-49E2-9312-E0726B680D73}">
      <dgm:prSet phldrT="[Texto]"/>
      <dgm:spPr/>
      <dgm:t>
        <a:bodyPr/>
        <a:lstStyle/>
        <a:p>
          <a:pPr algn="ctr"/>
          <a:r>
            <a:rPr lang="es-CO"/>
            <a:t>Derechos y Deberes</a:t>
          </a:r>
        </a:p>
      </dgm:t>
    </dgm:pt>
    <dgm:pt modelId="{A96D4605-C5AF-4CC6-918B-03A9AACD99D8}" type="parTrans" cxnId="{72CC335C-A1B1-40F4-84CA-380ECACE2E47}">
      <dgm:prSet/>
      <dgm:spPr/>
      <dgm:t>
        <a:bodyPr/>
        <a:lstStyle/>
        <a:p>
          <a:pPr algn="ctr"/>
          <a:endParaRPr lang="es-CO"/>
        </a:p>
      </dgm:t>
    </dgm:pt>
    <dgm:pt modelId="{8455CC11-7838-402F-AABE-943C31D40E03}" type="sibTrans" cxnId="{72CC335C-A1B1-40F4-84CA-380ECACE2E47}">
      <dgm:prSet/>
      <dgm:spPr/>
      <dgm:t>
        <a:bodyPr/>
        <a:lstStyle/>
        <a:p>
          <a:pPr algn="ctr"/>
          <a:endParaRPr lang="es-CO"/>
        </a:p>
      </dgm:t>
    </dgm:pt>
    <dgm:pt modelId="{458C8CFA-34FF-45DD-99AF-2523DE9E05BE}">
      <dgm:prSet phldrT="[Texto]"/>
      <dgm:spPr/>
      <dgm:t>
        <a:bodyPr/>
        <a:lstStyle/>
        <a:p>
          <a:pPr algn="ctr"/>
          <a:r>
            <a:rPr lang="es-CO"/>
            <a:t>Desarrollo Administrativo en el Ejercicio de la Función Publica </a:t>
          </a:r>
        </a:p>
      </dgm:t>
    </dgm:pt>
    <dgm:pt modelId="{A296BDB7-748E-4E40-BDDC-98A9156DE33D}" type="parTrans" cxnId="{4F9C1C3A-3BDB-4C79-9AAA-3074A3CA10B4}">
      <dgm:prSet/>
      <dgm:spPr/>
      <dgm:t>
        <a:bodyPr/>
        <a:lstStyle/>
        <a:p>
          <a:pPr algn="ctr"/>
          <a:endParaRPr lang="es-CO"/>
        </a:p>
      </dgm:t>
    </dgm:pt>
    <dgm:pt modelId="{9B764A65-A2E2-4837-B011-359C1F1D84CE}" type="sibTrans" cxnId="{4F9C1C3A-3BDB-4C79-9AAA-3074A3CA10B4}">
      <dgm:prSet/>
      <dgm:spPr/>
      <dgm:t>
        <a:bodyPr/>
        <a:lstStyle/>
        <a:p>
          <a:pPr algn="ctr"/>
          <a:endParaRPr lang="es-CO"/>
        </a:p>
      </dgm:t>
    </dgm:pt>
    <dgm:pt modelId="{5A97DA77-5CB0-496E-9D89-8FBA22D2D601}">
      <dgm:prSet/>
      <dgm:spPr/>
      <dgm:t>
        <a:bodyPr/>
        <a:lstStyle/>
        <a:p>
          <a:pPr algn="ctr"/>
          <a:r>
            <a:rPr lang="es-CO"/>
            <a:t>Ética Pública e Integridad</a:t>
          </a:r>
        </a:p>
      </dgm:t>
    </dgm:pt>
    <dgm:pt modelId="{B84ADCB3-8924-4F9E-86DC-901ED488DE89}" type="parTrans" cxnId="{902B4CDD-824E-4E3C-A3C5-EB5EA079F346}">
      <dgm:prSet/>
      <dgm:spPr/>
      <dgm:t>
        <a:bodyPr/>
        <a:lstStyle/>
        <a:p>
          <a:pPr algn="ctr"/>
          <a:endParaRPr lang="es-CO"/>
        </a:p>
      </dgm:t>
    </dgm:pt>
    <dgm:pt modelId="{92BF1BBF-C2DE-4E17-AAE3-0CF8E77A5048}" type="sibTrans" cxnId="{902B4CDD-824E-4E3C-A3C5-EB5EA079F346}">
      <dgm:prSet/>
      <dgm:spPr/>
      <dgm:t>
        <a:bodyPr/>
        <a:lstStyle/>
        <a:p>
          <a:pPr algn="ctr"/>
          <a:endParaRPr lang="es-CO"/>
        </a:p>
      </dgm:t>
    </dgm:pt>
    <dgm:pt modelId="{FD164317-AAFD-4EDA-A1DA-55CEFAAC22D9}">
      <dgm:prSet/>
      <dgm:spPr/>
      <dgm:t>
        <a:bodyPr/>
        <a:lstStyle/>
        <a:p>
          <a:pPr algn="ctr"/>
          <a:r>
            <a:rPr lang="es-CO"/>
            <a:t>Gestión del Talento Humano</a:t>
          </a:r>
        </a:p>
      </dgm:t>
    </dgm:pt>
    <dgm:pt modelId="{8D1756AD-1073-4B60-AA28-79D85FB7F2D5}" type="parTrans" cxnId="{6FD4B47D-A07E-464E-AC8E-7959E6C4B9FE}">
      <dgm:prSet/>
      <dgm:spPr/>
      <dgm:t>
        <a:bodyPr/>
        <a:lstStyle/>
        <a:p>
          <a:pPr algn="ctr"/>
          <a:endParaRPr lang="es-CO"/>
        </a:p>
      </dgm:t>
    </dgm:pt>
    <dgm:pt modelId="{1BE3F22F-CA69-4B73-B0F9-3E27825FF456}" type="sibTrans" cxnId="{6FD4B47D-A07E-464E-AC8E-7959E6C4B9FE}">
      <dgm:prSet/>
      <dgm:spPr/>
      <dgm:t>
        <a:bodyPr/>
        <a:lstStyle/>
        <a:p>
          <a:pPr algn="ctr"/>
          <a:endParaRPr lang="es-CO"/>
        </a:p>
      </dgm:t>
    </dgm:pt>
    <dgm:pt modelId="{E3CFFCC2-D76E-40F2-86B6-1B35BA9EF6B4}">
      <dgm:prSet/>
      <dgm:spPr/>
      <dgm:t>
        <a:bodyPr/>
        <a:lstStyle/>
        <a:p>
          <a:pPr algn="ctr"/>
          <a:r>
            <a:rPr lang="es-CO"/>
            <a:t>Procesos de Comunicación</a:t>
          </a:r>
        </a:p>
      </dgm:t>
    </dgm:pt>
    <dgm:pt modelId="{0F3FBED1-5C12-40B3-B038-4A8B695D848E}" type="parTrans" cxnId="{A82AF308-5A68-4A0B-ABB3-1563ABE72C78}">
      <dgm:prSet/>
      <dgm:spPr/>
      <dgm:t>
        <a:bodyPr/>
        <a:lstStyle/>
        <a:p>
          <a:pPr algn="ctr"/>
          <a:endParaRPr lang="es-CO"/>
        </a:p>
      </dgm:t>
    </dgm:pt>
    <dgm:pt modelId="{9930D3BB-C365-455C-BF00-1C611E81E763}" type="sibTrans" cxnId="{A82AF308-5A68-4A0B-ABB3-1563ABE72C78}">
      <dgm:prSet/>
      <dgm:spPr/>
      <dgm:t>
        <a:bodyPr/>
        <a:lstStyle/>
        <a:p>
          <a:pPr algn="ctr"/>
          <a:endParaRPr lang="es-CO"/>
        </a:p>
      </dgm:t>
    </dgm:pt>
    <dgm:pt modelId="{71142911-DB5F-410C-8822-664FA8A7DB23}">
      <dgm:prSet/>
      <dgm:spPr/>
      <dgm:t>
        <a:bodyPr/>
        <a:lstStyle/>
        <a:p>
          <a:pPr algn="ctr"/>
          <a:r>
            <a:rPr lang="es-CO"/>
            <a:t>Políticas informáticas de atención al ciudadano</a:t>
          </a:r>
        </a:p>
      </dgm:t>
    </dgm:pt>
    <dgm:pt modelId="{1AAD9E87-028A-4C28-ACFD-10ADF9B371D9}" type="parTrans" cxnId="{3E95EF4F-A527-41CF-894C-4506DEF48392}">
      <dgm:prSet/>
      <dgm:spPr/>
      <dgm:t>
        <a:bodyPr/>
        <a:lstStyle/>
        <a:p>
          <a:pPr algn="ctr"/>
          <a:endParaRPr lang="es-CO"/>
        </a:p>
      </dgm:t>
    </dgm:pt>
    <dgm:pt modelId="{61A5A66B-7333-43FF-A3FE-6595F9FEEE87}" type="sibTrans" cxnId="{3E95EF4F-A527-41CF-894C-4506DEF48392}">
      <dgm:prSet/>
      <dgm:spPr/>
      <dgm:t>
        <a:bodyPr/>
        <a:lstStyle/>
        <a:p>
          <a:pPr algn="ctr"/>
          <a:endParaRPr lang="es-CO"/>
        </a:p>
      </dgm:t>
    </dgm:pt>
    <dgm:pt modelId="{FAEB8AD6-16FA-48C7-8957-FFC88D247643}">
      <dgm:prSet/>
      <dgm:spPr/>
      <dgm:t>
        <a:bodyPr/>
        <a:lstStyle/>
        <a:p>
          <a:pPr algn="ctr"/>
          <a:r>
            <a:rPr lang="es-CO"/>
            <a:t>Seguridad y Salud en el Trabajo</a:t>
          </a:r>
        </a:p>
      </dgm:t>
    </dgm:pt>
    <dgm:pt modelId="{FB579F76-8A4E-4477-BEB6-A20D516E0FF1}" type="parTrans" cxnId="{ACF43AE7-A98C-417D-BF89-FC124EB47BD4}">
      <dgm:prSet/>
      <dgm:spPr/>
      <dgm:t>
        <a:bodyPr/>
        <a:lstStyle/>
        <a:p>
          <a:pPr algn="ctr"/>
          <a:endParaRPr lang="es-CO"/>
        </a:p>
      </dgm:t>
    </dgm:pt>
    <dgm:pt modelId="{B003DA61-A120-4FC6-B25A-1B75BDA12213}" type="sibTrans" cxnId="{ACF43AE7-A98C-417D-BF89-FC124EB47BD4}">
      <dgm:prSet/>
      <dgm:spPr/>
      <dgm:t>
        <a:bodyPr/>
        <a:lstStyle/>
        <a:p>
          <a:pPr algn="ctr"/>
          <a:endParaRPr lang="es-CO"/>
        </a:p>
      </dgm:t>
    </dgm:pt>
    <dgm:pt modelId="{BCFD13E0-8392-41C8-829F-EE902AB5ECDA}">
      <dgm:prSet/>
      <dgm:spPr/>
      <dgm:t>
        <a:bodyPr/>
        <a:lstStyle/>
        <a:p>
          <a:pPr algn="ctr"/>
          <a:r>
            <a:rPr lang="es-CO"/>
            <a:t>Curso Ingreso al Servicio Publico</a:t>
          </a:r>
        </a:p>
      </dgm:t>
    </dgm:pt>
    <dgm:pt modelId="{9BC15646-3031-4F0D-AE01-27E1BA027A2C}" type="parTrans" cxnId="{F8102338-12BC-4DCC-98AF-19CA2341FA15}">
      <dgm:prSet/>
      <dgm:spPr/>
      <dgm:t>
        <a:bodyPr/>
        <a:lstStyle/>
        <a:p>
          <a:pPr algn="ctr"/>
          <a:endParaRPr lang="es-CO"/>
        </a:p>
      </dgm:t>
    </dgm:pt>
    <dgm:pt modelId="{2AAC675F-BC0D-432D-B6E2-3448E051DB2A}" type="sibTrans" cxnId="{F8102338-12BC-4DCC-98AF-19CA2341FA15}">
      <dgm:prSet/>
      <dgm:spPr/>
      <dgm:t>
        <a:bodyPr/>
        <a:lstStyle/>
        <a:p>
          <a:pPr algn="ctr"/>
          <a:endParaRPr lang="es-CO"/>
        </a:p>
      </dgm:t>
    </dgm:pt>
    <dgm:pt modelId="{EB2B7CAE-ABB8-4D8E-AAB6-2801F0349BB1}" type="pres">
      <dgm:prSet presAssocID="{4D21BA0B-D240-451D-9DFD-17D4F2DDF6D9}" presName="diagram" presStyleCnt="0">
        <dgm:presLayoutVars>
          <dgm:dir/>
          <dgm:resizeHandles val="exact"/>
        </dgm:presLayoutVars>
      </dgm:prSet>
      <dgm:spPr/>
    </dgm:pt>
    <dgm:pt modelId="{CB80BAEB-BCB1-4E1F-B84E-28A403AF4CC0}" type="pres">
      <dgm:prSet presAssocID="{CA947FFC-2356-4277-92F4-EF3DA3F98C52}" presName="node" presStyleLbl="node1" presStyleIdx="0" presStyleCnt="11">
        <dgm:presLayoutVars>
          <dgm:bulletEnabled val="1"/>
        </dgm:presLayoutVars>
      </dgm:prSet>
      <dgm:spPr/>
    </dgm:pt>
    <dgm:pt modelId="{5785A250-991E-4F82-94BB-D174F1CA4A3C}" type="pres">
      <dgm:prSet presAssocID="{7D2B9159-439D-4458-8F1D-DD36A0E0C51F}" presName="sibTrans" presStyleCnt="0"/>
      <dgm:spPr/>
    </dgm:pt>
    <dgm:pt modelId="{F93B2B21-DAB7-4AC0-8436-223EF71C5E88}" type="pres">
      <dgm:prSet presAssocID="{21EAB3D4-3B37-49B4-95F1-F4404246A507}" presName="node" presStyleLbl="node1" presStyleIdx="1" presStyleCnt="11">
        <dgm:presLayoutVars>
          <dgm:bulletEnabled val="1"/>
        </dgm:presLayoutVars>
      </dgm:prSet>
      <dgm:spPr/>
    </dgm:pt>
    <dgm:pt modelId="{91563B5E-F575-40AB-83EC-B4C792EF74C7}" type="pres">
      <dgm:prSet presAssocID="{3089019B-36EC-4F50-B213-40A488AC4069}" presName="sibTrans" presStyleCnt="0"/>
      <dgm:spPr/>
    </dgm:pt>
    <dgm:pt modelId="{7A041DA9-B333-45FC-8DDE-305499BDEB4F}" type="pres">
      <dgm:prSet presAssocID="{CB4CDF0B-899E-4E9D-BAF9-F07294E308F7}" presName="node" presStyleLbl="node1" presStyleIdx="2" presStyleCnt="11">
        <dgm:presLayoutVars>
          <dgm:bulletEnabled val="1"/>
        </dgm:presLayoutVars>
      </dgm:prSet>
      <dgm:spPr/>
    </dgm:pt>
    <dgm:pt modelId="{A4A5E498-A077-4139-9DF6-390302D5BA20}" type="pres">
      <dgm:prSet presAssocID="{F62A044A-FBD4-4FFB-A0F3-B9C7B7CE0E92}" presName="sibTrans" presStyleCnt="0"/>
      <dgm:spPr/>
    </dgm:pt>
    <dgm:pt modelId="{4C043F24-6A49-47A2-A03F-FCF790389CC0}" type="pres">
      <dgm:prSet presAssocID="{6BAEE5AC-8011-49E2-9312-E0726B680D73}" presName="node" presStyleLbl="node1" presStyleIdx="3" presStyleCnt="11">
        <dgm:presLayoutVars>
          <dgm:bulletEnabled val="1"/>
        </dgm:presLayoutVars>
      </dgm:prSet>
      <dgm:spPr/>
    </dgm:pt>
    <dgm:pt modelId="{4A382C92-8BD5-498A-B50A-0301FC5F7DAE}" type="pres">
      <dgm:prSet presAssocID="{8455CC11-7838-402F-AABE-943C31D40E03}" presName="sibTrans" presStyleCnt="0"/>
      <dgm:spPr/>
    </dgm:pt>
    <dgm:pt modelId="{6CFCDFC3-D25D-4D53-9E64-92D4C19CA982}" type="pres">
      <dgm:prSet presAssocID="{458C8CFA-34FF-45DD-99AF-2523DE9E05BE}" presName="node" presStyleLbl="node1" presStyleIdx="4" presStyleCnt="11">
        <dgm:presLayoutVars>
          <dgm:bulletEnabled val="1"/>
        </dgm:presLayoutVars>
      </dgm:prSet>
      <dgm:spPr/>
    </dgm:pt>
    <dgm:pt modelId="{D925C71E-4250-4C8D-B8F6-A1C2B65F6039}" type="pres">
      <dgm:prSet presAssocID="{9B764A65-A2E2-4837-B011-359C1F1D84CE}" presName="sibTrans" presStyleCnt="0"/>
      <dgm:spPr/>
    </dgm:pt>
    <dgm:pt modelId="{23BC1747-E046-4514-9444-527AB420FB9D}" type="pres">
      <dgm:prSet presAssocID="{5A97DA77-5CB0-496E-9D89-8FBA22D2D601}" presName="node" presStyleLbl="node1" presStyleIdx="5" presStyleCnt="11">
        <dgm:presLayoutVars>
          <dgm:bulletEnabled val="1"/>
        </dgm:presLayoutVars>
      </dgm:prSet>
      <dgm:spPr/>
    </dgm:pt>
    <dgm:pt modelId="{491B1163-01C9-4561-8AD9-1A7729598E81}" type="pres">
      <dgm:prSet presAssocID="{92BF1BBF-C2DE-4E17-AAE3-0CF8E77A5048}" presName="sibTrans" presStyleCnt="0"/>
      <dgm:spPr/>
    </dgm:pt>
    <dgm:pt modelId="{E8BCF373-CE5F-47CE-8BD5-D718B24140E7}" type="pres">
      <dgm:prSet presAssocID="{FD164317-AAFD-4EDA-A1DA-55CEFAAC22D9}" presName="node" presStyleLbl="node1" presStyleIdx="6" presStyleCnt="11">
        <dgm:presLayoutVars>
          <dgm:bulletEnabled val="1"/>
        </dgm:presLayoutVars>
      </dgm:prSet>
      <dgm:spPr/>
    </dgm:pt>
    <dgm:pt modelId="{38C48E7E-C9E6-4755-94F6-4FA01FB46B97}" type="pres">
      <dgm:prSet presAssocID="{1BE3F22F-CA69-4B73-B0F9-3E27825FF456}" presName="sibTrans" presStyleCnt="0"/>
      <dgm:spPr/>
    </dgm:pt>
    <dgm:pt modelId="{C896CAB8-5865-4ED3-B695-0067FAF64A14}" type="pres">
      <dgm:prSet presAssocID="{E3CFFCC2-D76E-40F2-86B6-1B35BA9EF6B4}" presName="node" presStyleLbl="node1" presStyleIdx="7" presStyleCnt="11">
        <dgm:presLayoutVars>
          <dgm:bulletEnabled val="1"/>
        </dgm:presLayoutVars>
      </dgm:prSet>
      <dgm:spPr/>
    </dgm:pt>
    <dgm:pt modelId="{B4794DB1-05CF-4120-88BD-CFF4C9D68C1F}" type="pres">
      <dgm:prSet presAssocID="{9930D3BB-C365-455C-BF00-1C611E81E763}" presName="sibTrans" presStyleCnt="0"/>
      <dgm:spPr/>
    </dgm:pt>
    <dgm:pt modelId="{C7FEDDC3-191C-4349-89A4-D95E3FE29840}" type="pres">
      <dgm:prSet presAssocID="{71142911-DB5F-410C-8822-664FA8A7DB23}" presName="node" presStyleLbl="node1" presStyleIdx="8" presStyleCnt="11">
        <dgm:presLayoutVars>
          <dgm:bulletEnabled val="1"/>
        </dgm:presLayoutVars>
      </dgm:prSet>
      <dgm:spPr/>
    </dgm:pt>
    <dgm:pt modelId="{70D20DB7-4A36-4C06-B3ED-838CD2CCE8EE}" type="pres">
      <dgm:prSet presAssocID="{61A5A66B-7333-43FF-A3FE-6595F9FEEE87}" presName="sibTrans" presStyleCnt="0"/>
      <dgm:spPr/>
    </dgm:pt>
    <dgm:pt modelId="{61B99312-0D16-4A1F-BB70-5B0491124574}" type="pres">
      <dgm:prSet presAssocID="{FAEB8AD6-16FA-48C7-8957-FFC88D247643}" presName="node" presStyleLbl="node1" presStyleIdx="9" presStyleCnt="11">
        <dgm:presLayoutVars>
          <dgm:bulletEnabled val="1"/>
        </dgm:presLayoutVars>
      </dgm:prSet>
      <dgm:spPr/>
    </dgm:pt>
    <dgm:pt modelId="{9693081C-28F0-48BA-87C1-7F679781883E}" type="pres">
      <dgm:prSet presAssocID="{B003DA61-A120-4FC6-B25A-1B75BDA12213}" presName="sibTrans" presStyleCnt="0"/>
      <dgm:spPr/>
    </dgm:pt>
    <dgm:pt modelId="{C696F8A8-E36F-4847-9A35-382CDD89D9D6}" type="pres">
      <dgm:prSet presAssocID="{BCFD13E0-8392-41C8-829F-EE902AB5ECDA}" presName="node" presStyleLbl="node1" presStyleIdx="10" presStyleCnt="11">
        <dgm:presLayoutVars>
          <dgm:bulletEnabled val="1"/>
        </dgm:presLayoutVars>
      </dgm:prSet>
      <dgm:spPr/>
    </dgm:pt>
  </dgm:ptLst>
  <dgm:cxnLst>
    <dgm:cxn modelId="{5F09EC01-B032-40E1-929D-80F6B95C590D}" srcId="{4D21BA0B-D240-451D-9DFD-17D4F2DDF6D9}" destId="{CB4CDF0B-899E-4E9D-BAF9-F07294E308F7}" srcOrd="2" destOrd="0" parTransId="{51C47DE4-0DBD-4459-834B-EAD6B73BF90F}" sibTransId="{F62A044A-FBD4-4FFB-A0F3-B9C7B7CE0E92}"/>
    <dgm:cxn modelId="{A82AF308-5A68-4A0B-ABB3-1563ABE72C78}" srcId="{4D21BA0B-D240-451D-9DFD-17D4F2DDF6D9}" destId="{E3CFFCC2-D76E-40F2-86B6-1B35BA9EF6B4}" srcOrd="7" destOrd="0" parTransId="{0F3FBED1-5C12-40B3-B038-4A8B695D848E}" sibTransId="{9930D3BB-C365-455C-BF00-1C611E81E763}"/>
    <dgm:cxn modelId="{1E07D010-FC5D-41CE-A2E0-643DCF8C303B}" type="presOf" srcId="{BCFD13E0-8392-41C8-829F-EE902AB5ECDA}" destId="{C696F8A8-E36F-4847-9A35-382CDD89D9D6}" srcOrd="0" destOrd="0" presId="urn:microsoft.com/office/officeart/2005/8/layout/default"/>
    <dgm:cxn modelId="{F8102338-12BC-4DCC-98AF-19CA2341FA15}" srcId="{4D21BA0B-D240-451D-9DFD-17D4F2DDF6D9}" destId="{BCFD13E0-8392-41C8-829F-EE902AB5ECDA}" srcOrd="10" destOrd="0" parTransId="{9BC15646-3031-4F0D-AE01-27E1BA027A2C}" sibTransId="{2AAC675F-BC0D-432D-B6E2-3448E051DB2A}"/>
    <dgm:cxn modelId="{4F9C1C3A-3BDB-4C79-9AAA-3074A3CA10B4}" srcId="{4D21BA0B-D240-451D-9DFD-17D4F2DDF6D9}" destId="{458C8CFA-34FF-45DD-99AF-2523DE9E05BE}" srcOrd="4" destOrd="0" parTransId="{A296BDB7-748E-4E40-BDDC-98A9156DE33D}" sibTransId="{9B764A65-A2E2-4837-B011-359C1F1D84CE}"/>
    <dgm:cxn modelId="{F8E2293A-701D-44BB-9408-7DB9B1A9F02B}" type="presOf" srcId="{21EAB3D4-3B37-49B4-95F1-F4404246A507}" destId="{F93B2B21-DAB7-4AC0-8436-223EF71C5E88}" srcOrd="0" destOrd="0" presId="urn:microsoft.com/office/officeart/2005/8/layout/default"/>
    <dgm:cxn modelId="{72CC335C-A1B1-40F4-84CA-380ECACE2E47}" srcId="{4D21BA0B-D240-451D-9DFD-17D4F2DDF6D9}" destId="{6BAEE5AC-8011-49E2-9312-E0726B680D73}" srcOrd="3" destOrd="0" parTransId="{A96D4605-C5AF-4CC6-918B-03A9AACD99D8}" sibTransId="{8455CC11-7838-402F-AABE-943C31D40E03}"/>
    <dgm:cxn modelId="{A6B8265E-CDAB-4165-9993-645D57D91542}" type="presOf" srcId="{4D21BA0B-D240-451D-9DFD-17D4F2DDF6D9}" destId="{EB2B7CAE-ABB8-4D8E-AAB6-2801F0349BB1}" srcOrd="0" destOrd="0" presId="urn:microsoft.com/office/officeart/2005/8/layout/default"/>
    <dgm:cxn modelId="{2073C75E-2C11-4384-8BE6-D790C9E72DD0}" type="presOf" srcId="{FD164317-AAFD-4EDA-A1DA-55CEFAAC22D9}" destId="{E8BCF373-CE5F-47CE-8BD5-D718B24140E7}" srcOrd="0" destOrd="0" presId="urn:microsoft.com/office/officeart/2005/8/layout/default"/>
    <dgm:cxn modelId="{A09CF64D-E0F4-4D58-9B0B-B3374E11764A}" type="presOf" srcId="{71142911-DB5F-410C-8822-664FA8A7DB23}" destId="{C7FEDDC3-191C-4349-89A4-D95E3FE29840}" srcOrd="0" destOrd="0" presId="urn:microsoft.com/office/officeart/2005/8/layout/default"/>
    <dgm:cxn modelId="{3E95EF4F-A527-41CF-894C-4506DEF48392}" srcId="{4D21BA0B-D240-451D-9DFD-17D4F2DDF6D9}" destId="{71142911-DB5F-410C-8822-664FA8A7DB23}" srcOrd="8" destOrd="0" parTransId="{1AAD9E87-028A-4C28-ACFD-10ADF9B371D9}" sibTransId="{61A5A66B-7333-43FF-A3FE-6595F9FEEE87}"/>
    <dgm:cxn modelId="{7655DC52-4D9E-461D-8F26-449A4BC34E5E}" srcId="{4D21BA0B-D240-451D-9DFD-17D4F2DDF6D9}" destId="{21EAB3D4-3B37-49B4-95F1-F4404246A507}" srcOrd="1" destOrd="0" parTransId="{8D3C41CC-4A17-4F26-B55F-FAF7BC441E85}" sibTransId="{3089019B-36EC-4F50-B213-40A488AC4069}"/>
    <dgm:cxn modelId="{9F7AD173-B4D2-4332-890F-549B75AE0D4F}" type="presOf" srcId="{CA947FFC-2356-4277-92F4-EF3DA3F98C52}" destId="{CB80BAEB-BCB1-4E1F-B84E-28A403AF4CC0}" srcOrd="0" destOrd="0" presId="urn:microsoft.com/office/officeart/2005/8/layout/default"/>
    <dgm:cxn modelId="{337A4A58-407C-4ACE-B3EB-EA78D27DAC5A}" type="presOf" srcId="{5A97DA77-5CB0-496E-9D89-8FBA22D2D601}" destId="{23BC1747-E046-4514-9444-527AB420FB9D}" srcOrd="0" destOrd="0" presId="urn:microsoft.com/office/officeart/2005/8/layout/default"/>
    <dgm:cxn modelId="{F892FF58-F6EF-4C3A-8A18-52D3863F267D}" type="presOf" srcId="{CB4CDF0B-899E-4E9D-BAF9-F07294E308F7}" destId="{7A041DA9-B333-45FC-8DDE-305499BDEB4F}" srcOrd="0" destOrd="0" presId="urn:microsoft.com/office/officeart/2005/8/layout/default"/>
    <dgm:cxn modelId="{6FD4B47D-A07E-464E-AC8E-7959E6C4B9FE}" srcId="{4D21BA0B-D240-451D-9DFD-17D4F2DDF6D9}" destId="{FD164317-AAFD-4EDA-A1DA-55CEFAAC22D9}" srcOrd="6" destOrd="0" parTransId="{8D1756AD-1073-4B60-AA28-79D85FB7F2D5}" sibTransId="{1BE3F22F-CA69-4B73-B0F9-3E27825FF456}"/>
    <dgm:cxn modelId="{27247884-B26E-40BB-BF73-D9C0AC70DE3F}" type="presOf" srcId="{E3CFFCC2-D76E-40F2-86B6-1B35BA9EF6B4}" destId="{C896CAB8-5865-4ED3-B695-0067FAF64A14}" srcOrd="0" destOrd="0" presId="urn:microsoft.com/office/officeart/2005/8/layout/default"/>
    <dgm:cxn modelId="{881FB084-0CDF-4C69-BDC6-8A6EC1F044B5}" type="presOf" srcId="{FAEB8AD6-16FA-48C7-8957-FFC88D247643}" destId="{61B99312-0D16-4A1F-BB70-5B0491124574}" srcOrd="0" destOrd="0" presId="urn:microsoft.com/office/officeart/2005/8/layout/default"/>
    <dgm:cxn modelId="{7CD04CA0-46AD-45CC-A09B-209B3DF672B4}" type="presOf" srcId="{6BAEE5AC-8011-49E2-9312-E0726B680D73}" destId="{4C043F24-6A49-47A2-A03F-FCF790389CC0}" srcOrd="0" destOrd="0" presId="urn:microsoft.com/office/officeart/2005/8/layout/default"/>
    <dgm:cxn modelId="{902B4CDD-824E-4E3C-A3C5-EB5EA079F346}" srcId="{4D21BA0B-D240-451D-9DFD-17D4F2DDF6D9}" destId="{5A97DA77-5CB0-496E-9D89-8FBA22D2D601}" srcOrd="5" destOrd="0" parTransId="{B84ADCB3-8924-4F9E-86DC-901ED488DE89}" sibTransId="{92BF1BBF-C2DE-4E17-AAE3-0CF8E77A5048}"/>
    <dgm:cxn modelId="{ACF43AE7-A98C-417D-BF89-FC124EB47BD4}" srcId="{4D21BA0B-D240-451D-9DFD-17D4F2DDF6D9}" destId="{FAEB8AD6-16FA-48C7-8957-FFC88D247643}" srcOrd="9" destOrd="0" parTransId="{FB579F76-8A4E-4477-BEB6-A20D516E0FF1}" sibTransId="{B003DA61-A120-4FC6-B25A-1B75BDA12213}"/>
    <dgm:cxn modelId="{64BE57E9-4886-43A3-A026-8837D470F0B5}" type="presOf" srcId="{458C8CFA-34FF-45DD-99AF-2523DE9E05BE}" destId="{6CFCDFC3-D25D-4D53-9E64-92D4C19CA982}" srcOrd="0" destOrd="0" presId="urn:microsoft.com/office/officeart/2005/8/layout/default"/>
    <dgm:cxn modelId="{51CD19EF-7B91-4F73-B9C4-DCC8172AD706}" srcId="{4D21BA0B-D240-451D-9DFD-17D4F2DDF6D9}" destId="{CA947FFC-2356-4277-92F4-EF3DA3F98C52}" srcOrd="0" destOrd="0" parTransId="{D34CD3B7-B570-4405-8DBF-BE3E47861445}" sibTransId="{7D2B9159-439D-4458-8F1D-DD36A0E0C51F}"/>
    <dgm:cxn modelId="{6F2EACB1-291F-4F9F-B62F-565D5F040FDC}" type="presParOf" srcId="{EB2B7CAE-ABB8-4D8E-AAB6-2801F0349BB1}" destId="{CB80BAEB-BCB1-4E1F-B84E-28A403AF4CC0}" srcOrd="0" destOrd="0" presId="urn:microsoft.com/office/officeart/2005/8/layout/default"/>
    <dgm:cxn modelId="{B7DF4E3E-4B95-4FD3-8611-83AE7C0537D2}" type="presParOf" srcId="{EB2B7CAE-ABB8-4D8E-AAB6-2801F0349BB1}" destId="{5785A250-991E-4F82-94BB-D174F1CA4A3C}" srcOrd="1" destOrd="0" presId="urn:microsoft.com/office/officeart/2005/8/layout/default"/>
    <dgm:cxn modelId="{D4B6125E-CF02-4F5F-BA7A-101680841B1B}" type="presParOf" srcId="{EB2B7CAE-ABB8-4D8E-AAB6-2801F0349BB1}" destId="{F93B2B21-DAB7-4AC0-8436-223EF71C5E88}" srcOrd="2" destOrd="0" presId="urn:microsoft.com/office/officeart/2005/8/layout/default"/>
    <dgm:cxn modelId="{16CC55C3-0A7A-4165-96A2-626EB9522AB6}" type="presParOf" srcId="{EB2B7CAE-ABB8-4D8E-AAB6-2801F0349BB1}" destId="{91563B5E-F575-40AB-83EC-B4C792EF74C7}" srcOrd="3" destOrd="0" presId="urn:microsoft.com/office/officeart/2005/8/layout/default"/>
    <dgm:cxn modelId="{76432B8E-EFF5-45F1-87E1-132B88177538}" type="presParOf" srcId="{EB2B7CAE-ABB8-4D8E-AAB6-2801F0349BB1}" destId="{7A041DA9-B333-45FC-8DDE-305499BDEB4F}" srcOrd="4" destOrd="0" presId="urn:microsoft.com/office/officeart/2005/8/layout/default"/>
    <dgm:cxn modelId="{139B5544-E3C0-4BFD-992B-E9F2E7BFE138}" type="presParOf" srcId="{EB2B7CAE-ABB8-4D8E-AAB6-2801F0349BB1}" destId="{A4A5E498-A077-4139-9DF6-390302D5BA20}" srcOrd="5" destOrd="0" presId="urn:microsoft.com/office/officeart/2005/8/layout/default"/>
    <dgm:cxn modelId="{50898BB4-2A74-4B05-AA79-66611C4D2195}" type="presParOf" srcId="{EB2B7CAE-ABB8-4D8E-AAB6-2801F0349BB1}" destId="{4C043F24-6A49-47A2-A03F-FCF790389CC0}" srcOrd="6" destOrd="0" presId="urn:microsoft.com/office/officeart/2005/8/layout/default"/>
    <dgm:cxn modelId="{593A12BF-5309-4C7C-92B3-600BB50D717E}" type="presParOf" srcId="{EB2B7CAE-ABB8-4D8E-AAB6-2801F0349BB1}" destId="{4A382C92-8BD5-498A-B50A-0301FC5F7DAE}" srcOrd="7" destOrd="0" presId="urn:microsoft.com/office/officeart/2005/8/layout/default"/>
    <dgm:cxn modelId="{23398E9B-DDF9-415C-995A-70BF562373E9}" type="presParOf" srcId="{EB2B7CAE-ABB8-4D8E-AAB6-2801F0349BB1}" destId="{6CFCDFC3-D25D-4D53-9E64-92D4C19CA982}" srcOrd="8" destOrd="0" presId="urn:microsoft.com/office/officeart/2005/8/layout/default"/>
    <dgm:cxn modelId="{AD98C4BA-4F22-4BB8-A766-A9D59AA6E2E5}" type="presParOf" srcId="{EB2B7CAE-ABB8-4D8E-AAB6-2801F0349BB1}" destId="{D925C71E-4250-4C8D-B8F6-A1C2B65F6039}" srcOrd="9" destOrd="0" presId="urn:microsoft.com/office/officeart/2005/8/layout/default"/>
    <dgm:cxn modelId="{C57061B0-9184-43D3-BA49-50E3BEF731DA}" type="presParOf" srcId="{EB2B7CAE-ABB8-4D8E-AAB6-2801F0349BB1}" destId="{23BC1747-E046-4514-9444-527AB420FB9D}" srcOrd="10" destOrd="0" presId="urn:microsoft.com/office/officeart/2005/8/layout/default"/>
    <dgm:cxn modelId="{6AF57CF7-CC14-4A64-B55C-0A5D35B179EE}" type="presParOf" srcId="{EB2B7CAE-ABB8-4D8E-AAB6-2801F0349BB1}" destId="{491B1163-01C9-4561-8AD9-1A7729598E81}" srcOrd="11" destOrd="0" presId="urn:microsoft.com/office/officeart/2005/8/layout/default"/>
    <dgm:cxn modelId="{6A7AE1B8-AA1A-43E0-A76D-B3ED0CFE3A14}" type="presParOf" srcId="{EB2B7CAE-ABB8-4D8E-AAB6-2801F0349BB1}" destId="{E8BCF373-CE5F-47CE-8BD5-D718B24140E7}" srcOrd="12" destOrd="0" presId="urn:microsoft.com/office/officeart/2005/8/layout/default"/>
    <dgm:cxn modelId="{2C67E46E-68D6-4216-B6CC-20C2AF967C46}" type="presParOf" srcId="{EB2B7CAE-ABB8-4D8E-AAB6-2801F0349BB1}" destId="{38C48E7E-C9E6-4755-94F6-4FA01FB46B97}" srcOrd="13" destOrd="0" presId="urn:microsoft.com/office/officeart/2005/8/layout/default"/>
    <dgm:cxn modelId="{B1B34FE6-EE86-4C55-9EF0-CDFF9E018DB4}" type="presParOf" srcId="{EB2B7CAE-ABB8-4D8E-AAB6-2801F0349BB1}" destId="{C896CAB8-5865-4ED3-B695-0067FAF64A14}" srcOrd="14" destOrd="0" presId="urn:microsoft.com/office/officeart/2005/8/layout/default"/>
    <dgm:cxn modelId="{D68D148A-276B-4C77-8110-5B516FB026BD}" type="presParOf" srcId="{EB2B7CAE-ABB8-4D8E-AAB6-2801F0349BB1}" destId="{B4794DB1-05CF-4120-88BD-CFF4C9D68C1F}" srcOrd="15" destOrd="0" presId="urn:microsoft.com/office/officeart/2005/8/layout/default"/>
    <dgm:cxn modelId="{341DA4CB-606E-4EAF-8042-BB1B94442974}" type="presParOf" srcId="{EB2B7CAE-ABB8-4D8E-AAB6-2801F0349BB1}" destId="{C7FEDDC3-191C-4349-89A4-D95E3FE29840}" srcOrd="16" destOrd="0" presId="urn:microsoft.com/office/officeart/2005/8/layout/default"/>
    <dgm:cxn modelId="{10B4ED6D-E2D3-43D7-90B9-4EDA9FEB1F03}" type="presParOf" srcId="{EB2B7CAE-ABB8-4D8E-AAB6-2801F0349BB1}" destId="{70D20DB7-4A36-4C06-B3ED-838CD2CCE8EE}" srcOrd="17" destOrd="0" presId="urn:microsoft.com/office/officeart/2005/8/layout/default"/>
    <dgm:cxn modelId="{29793D27-2E32-4BDF-A942-7F26FAAD38E8}" type="presParOf" srcId="{EB2B7CAE-ABB8-4D8E-AAB6-2801F0349BB1}" destId="{61B99312-0D16-4A1F-BB70-5B0491124574}" srcOrd="18" destOrd="0" presId="urn:microsoft.com/office/officeart/2005/8/layout/default"/>
    <dgm:cxn modelId="{677771A7-DCCB-4F01-9D1D-8C769FF6FA47}" type="presParOf" srcId="{EB2B7CAE-ABB8-4D8E-AAB6-2801F0349BB1}" destId="{9693081C-28F0-48BA-87C1-7F679781883E}" srcOrd="19" destOrd="0" presId="urn:microsoft.com/office/officeart/2005/8/layout/default"/>
    <dgm:cxn modelId="{CF0B9CA8-22B1-4D61-A7CD-5FB929F33200}" type="presParOf" srcId="{EB2B7CAE-ABB8-4D8E-AAB6-2801F0349BB1}" destId="{C696F8A8-E36F-4847-9A35-382CDD89D9D6}" srcOrd="20" destOrd="0" presId="urn:microsoft.com/office/officeart/2005/8/layout/defaul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80BAEB-BCB1-4E1F-B84E-28A403AF4CC0}">
      <dsp:nvSpPr>
        <dsp:cNvPr id="0" name=""/>
        <dsp:cNvSpPr/>
      </dsp:nvSpPr>
      <dsp:spPr>
        <a:xfrm>
          <a:off x="1417"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Información General</a:t>
          </a:r>
        </a:p>
      </dsp:txBody>
      <dsp:txXfrm>
        <a:off x="1417" y="213642"/>
        <a:ext cx="1124619" cy="674771"/>
      </dsp:txXfrm>
    </dsp:sp>
    <dsp:sp modelId="{F93B2B21-DAB7-4AC0-8436-223EF71C5E88}">
      <dsp:nvSpPr>
        <dsp:cNvPr id="0" name=""/>
        <dsp:cNvSpPr/>
      </dsp:nvSpPr>
      <dsp:spPr>
        <a:xfrm>
          <a:off x="1238499"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Sistema de Gestión</a:t>
          </a:r>
        </a:p>
      </dsp:txBody>
      <dsp:txXfrm>
        <a:off x="1238499" y="213642"/>
        <a:ext cx="1124619" cy="674771"/>
      </dsp:txXfrm>
    </dsp:sp>
    <dsp:sp modelId="{7A041DA9-B333-45FC-8DDE-305499BDEB4F}">
      <dsp:nvSpPr>
        <dsp:cNvPr id="0" name=""/>
        <dsp:cNvSpPr/>
      </dsp:nvSpPr>
      <dsp:spPr>
        <a:xfrm>
          <a:off x="2475580"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Importante Cumplimiento</a:t>
          </a:r>
        </a:p>
      </dsp:txBody>
      <dsp:txXfrm>
        <a:off x="2475580" y="213642"/>
        <a:ext cx="1124619" cy="674771"/>
      </dsp:txXfrm>
    </dsp:sp>
    <dsp:sp modelId="{4C043F24-6A49-47A2-A03F-FCF790389CC0}">
      <dsp:nvSpPr>
        <dsp:cNvPr id="0" name=""/>
        <dsp:cNvSpPr/>
      </dsp:nvSpPr>
      <dsp:spPr>
        <a:xfrm>
          <a:off x="3712662" y="213642"/>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Derechos y Deberes</a:t>
          </a:r>
        </a:p>
      </dsp:txBody>
      <dsp:txXfrm>
        <a:off x="3712662" y="213642"/>
        <a:ext cx="1124619" cy="674771"/>
      </dsp:txXfrm>
    </dsp:sp>
    <dsp:sp modelId="{6CFCDFC3-D25D-4D53-9E64-92D4C19CA982}">
      <dsp:nvSpPr>
        <dsp:cNvPr id="0" name=""/>
        <dsp:cNvSpPr/>
      </dsp:nvSpPr>
      <dsp:spPr>
        <a:xfrm>
          <a:off x="1417"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Desarrollo Administrativo en el Ejercicio de la Función Publica </a:t>
          </a:r>
        </a:p>
      </dsp:txBody>
      <dsp:txXfrm>
        <a:off x="1417" y="1000876"/>
        <a:ext cx="1124619" cy="674771"/>
      </dsp:txXfrm>
    </dsp:sp>
    <dsp:sp modelId="{23BC1747-E046-4514-9444-527AB420FB9D}">
      <dsp:nvSpPr>
        <dsp:cNvPr id="0" name=""/>
        <dsp:cNvSpPr/>
      </dsp:nvSpPr>
      <dsp:spPr>
        <a:xfrm>
          <a:off x="1238499"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Ética Pública e Integridad</a:t>
          </a:r>
        </a:p>
      </dsp:txBody>
      <dsp:txXfrm>
        <a:off x="1238499" y="1000876"/>
        <a:ext cx="1124619" cy="674771"/>
      </dsp:txXfrm>
    </dsp:sp>
    <dsp:sp modelId="{E8BCF373-CE5F-47CE-8BD5-D718B24140E7}">
      <dsp:nvSpPr>
        <dsp:cNvPr id="0" name=""/>
        <dsp:cNvSpPr/>
      </dsp:nvSpPr>
      <dsp:spPr>
        <a:xfrm>
          <a:off x="2475580"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Gestión del Talento Humano</a:t>
          </a:r>
        </a:p>
      </dsp:txBody>
      <dsp:txXfrm>
        <a:off x="2475580" y="1000876"/>
        <a:ext cx="1124619" cy="674771"/>
      </dsp:txXfrm>
    </dsp:sp>
    <dsp:sp modelId="{C896CAB8-5865-4ED3-B695-0067FAF64A14}">
      <dsp:nvSpPr>
        <dsp:cNvPr id="0" name=""/>
        <dsp:cNvSpPr/>
      </dsp:nvSpPr>
      <dsp:spPr>
        <a:xfrm>
          <a:off x="3712662" y="1000876"/>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Procesos de Comunicación</a:t>
          </a:r>
        </a:p>
      </dsp:txBody>
      <dsp:txXfrm>
        <a:off x="3712662" y="1000876"/>
        <a:ext cx="1124619" cy="674771"/>
      </dsp:txXfrm>
    </dsp:sp>
    <dsp:sp modelId="{C7FEDDC3-191C-4349-89A4-D95E3FE29840}">
      <dsp:nvSpPr>
        <dsp:cNvPr id="0" name=""/>
        <dsp:cNvSpPr/>
      </dsp:nvSpPr>
      <dsp:spPr>
        <a:xfrm>
          <a:off x="619958"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Políticas informáticas de atención al ciudadano</a:t>
          </a:r>
        </a:p>
      </dsp:txBody>
      <dsp:txXfrm>
        <a:off x="619958" y="1788110"/>
        <a:ext cx="1124619" cy="674771"/>
      </dsp:txXfrm>
    </dsp:sp>
    <dsp:sp modelId="{61B99312-0D16-4A1F-BB70-5B0491124574}">
      <dsp:nvSpPr>
        <dsp:cNvPr id="0" name=""/>
        <dsp:cNvSpPr/>
      </dsp:nvSpPr>
      <dsp:spPr>
        <a:xfrm>
          <a:off x="1857040"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Seguridad y Salud en el Trabajo</a:t>
          </a:r>
        </a:p>
      </dsp:txBody>
      <dsp:txXfrm>
        <a:off x="1857040" y="1788110"/>
        <a:ext cx="1124619" cy="674771"/>
      </dsp:txXfrm>
    </dsp:sp>
    <dsp:sp modelId="{C696F8A8-E36F-4847-9A35-382CDD89D9D6}">
      <dsp:nvSpPr>
        <dsp:cNvPr id="0" name=""/>
        <dsp:cNvSpPr/>
      </dsp:nvSpPr>
      <dsp:spPr>
        <a:xfrm>
          <a:off x="3094121" y="1788110"/>
          <a:ext cx="1124619" cy="67477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Curso Ingreso al Servicio Publico</a:t>
          </a:r>
        </a:p>
      </dsp:txBody>
      <dsp:txXfrm>
        <a:off x="3094121" y="1788110"/>
        <a:ext cx="1124619" cy="67477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7ABE-1C2B-43ED-B55F-C7F807BB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47</Pages>
  <Words>13090</Words>
  <Characters>71996</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10</cp:revision>
  <cp:lastPrinted>2022-07-11T00:39:00Z</cp:lastPrinted>
  <dcterms:created xsi:type="dcterms:W3CDTF">2023-01-11T19:08:00Z</dcterms:created>
  <dcterms:modified xsi:type="dcterms:W3CDTF">2023-01-25T20:22:00Z</dcterms:modified>
</cp:coreProperties>
</file>