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Arial"/>
          <w:sz w:val="24"/>
          <w:szCs w:val="24"/>
        </w:rPr>
        <w:id w:val="-1217117717"/>
        <w:docPartObj>
          <w:docPartGallery w:val="Cover Pages"/>
          <w:docPartUnique/>
        </w:docPartObj>
      </w:sdtPr>
      <w:sdtContent>
        <w:p w14:paraId="50BDD16C" w14:textId="77777777" w:rsidR="00F044CC" w:rsidRPr="00B85382" w:rsidRDefault="00576ED9">
          <w:pPr>
            <w:rPr>
              <w:rFonts w:cs="Arial"/>
              <w:sz w:val="24"/>
              <w:szCs w:val="24"/>
            </w:rPr>
          </w:pPr>
          <w:r w:rsidRPr="00B85382">
            <w:rPr>
              <w:rFonts w:cs="Arial"/>
              <w:noProof/>
              <w:color w:val="263238"/>
              <w:sz w:val="24"/>
              <w:szCs w:val="24"/>
              <w:lang w:eastAsia="es-CO"/>
            </w:rPr>
            <mc:AlternateContent>
              <mc:Choice Requires="wps">
                <w:drawing>
                  <wp:anchor distT="45720" distB="45720" distL="114300" distR="114300" simplePos="0" relativeHeight="251665408" behindDoc="0" locked="0" layoutInCell="1" allowOverlap="1" wp14:anchorId="621B0824" wp14:editId="209808F7">
                    <wp:simplePos x="0" y="0"/>
                    <wp:positionH relativeFrom="page">
                      <wp:align>right</wp:align>
                    </wp:positionH>
                    <wp:positionV relativeFrom="paragraph">
                      <wp:posOffset>5150485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3AD17D61" w14:textId="45161A35" w:rsidR="00924404" w:rsidRPr="00995797" w:rsidRDefault="00B85382" w:rsidP="00576ED9">
                                <w:pPr>
                                  <w:shd w:val="clear" w:color="auto" w:fill="FFCC00"/>
                                  <w:jc w:val="right"/>
                                  <w:rPr>
                                    <w:rFonts w:cs="Arial"/>
                                    <w:color w:val="C00000"/>
                                    <w:sz w:val="30"/>
                                    <w:szCs w:val="30"/>
                                  </w:rPr>
                                </w:pPr>
                                <w:r>
                                  <w:rPr>
                                    <w:color w:val="263238"/>
                                    <w:sz w:val="30"/>
                                    <w:szCs w:val="30"/>
                                  </w:rPr>
                                  <w:t>GT-PL04</w:t>
                                </w:r>
                                <w:r w:rsidR="00924404">
                                  <w:rPr>
                                    <w:color w:val="263238"/>
                                    <w:sz w:val="30"/>
                                    <w:szCs w:val="3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21B0824" id="_x0000_t202" coordsize="21600,21600" o:spt="202" path="m,l,21600r21600,l21600,xe">
                    <v:stroke joinstyle="miter"/>
                    <v:path gradientshapeok="t" o:connecttype="rect"/>
                  </v:shapetype>
                  <v:shape id="Cuadro de texto 67" o:spid="_x0000_s1026" type="#_x0000_t202" alt="&quot;&quot;" style="position:absolute;margin-left:188.95pt;margin-top:405.55pt;width:240.15pt;height:22.6pt;z-index:25166540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" fillcolor="#fc0" stroked="f">
                    <v:textbox>
                      <w:txbxContent>
                        <w:p w14:paraId="3AD17D61" w14:textId="45161A35" w:rsidR="00924404" w:rsidRPr="00995797" w:rsidRDefault="00B85382" w:rsidP="00576ED9">
                          <w:pPr>
                            <w:shd w:val="clear" w:color="auto" w:fill="FFCC00"/>
                            <w:jc w:val="right"/>
                            <w:rPr>
                              <w:rFonts w:cs="Arial"/>
                              <w:color w:val="C00000"/>
                              <w:sz w:val="30"/>
                              <w:szCs w:val="30"/>
                            </w:rPr>
                          </w:pPr>
                          <w:r>
                            <w:rPr>
                              <w:color w:val="263238"/>
                              <w:sz w:val="30"/>
                              <w:szCs w:val="30"/>
                            </w:rPr>
                            <w:t>GT-PL04</w:t>
                          </w:r>
                          <w:r w:rsidR="00924404">
                            <w:rPr>
                              <w:color w:val="263238"/>
                              <w:sz w:val="30"/>
                              <w:szCs w:val="30"/>
                            </w:rPr>
                            <w:t xml:space="preserve"> </w:t>
                          </w:r>
                        </w:p>
                      </w:txbxContent>
                    </v:textbox>
                    <w10:wrap type="square" anchorx="page"/>
                  </v:shape>
                </w:pict>
              </mc:Fallback>
            </mc:AlternateContent>
          </w:r>
          <w:r w:rsidRPr="00B85382">
            <w:rPr>
              <w:rFonts w:cs="Arial"/>
              <w:noProof/>
              <w:color w:val="263238"/>
              <w:sz w:val="24"/>
              <w:szCs w:val="24"/>
              <w:lang w:eastAsia="es-CO"/>
            </w:rPr>
            <mc:AlternateContent>
              <mc:Choice Requires="wps">
                <w:drawing>
                  <wp:anchor distT="0" distB="0" distL="114300" distR="114300" simplePos="0" relativeHeight="251663360" behindDoc="0" locked="0" layoutInCell="1" allowOverlap="1" wp14:anchorId="1B95C67E" wp14:editId="6C5AB4E2">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66309" id="Conector recto 65" o:spid="_x0000_s1026" alt="&quot;&quot;"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Pr="00B85382">
            <w:rPr>
              <w:rFonts w:cs="Arial"/>
              <w:noProof/>
              <w:color w:val="263238"/>
              <w:sz w:val="24"/>
              <w:szCs w:val="24"/>
              <w:lang w:eastAsia="es-CO"/>
            </w:rPr>
            <mc:AlternateContent>
              <mc:Choice Requires="wps">
                <w:drawing>
                  <wp:anchor distT="45720" distB="45720" distL="114300" distR="114300" simplePos="0" relativeHeight="251661312" behindDoc="0" locked="0" layoutInCell="1" allowOverlap="1" wp14:anchorId="1CD2B026" wp14:editId="039CA594">
                    <wp:simplePos x="0" y="0"/>
                    <wp:positionH relativeFrom="page">
                      <wp:align>right</wp:align>
                    </wp:positionH>
                    <wp:positionV relativeFrom="paragraph">
                      <wp:posOffset>3255010</wp:posOffset>
                    </wp:positionV>
                    <wp:extent cx="4436745" cy="1404620"/>
                    <wp:effectExtent l="0" t="0" r="0" b="0"/>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404620"/>
                            </a:xfrm>
                            <a:prstGeom prst="rect">
                              <a:avLst/>
                            </a:prstGeom>
                            <a:noFill/>
                            <a:ln w="9525">
                              <a:noFill/>
                              <a:miter lim="800000"/>
                              <a:headEnd/>
                              <a:tailEnd/>
                            </a:ln>
                          </wps:spPr>
                          <wps:txbx>
                            <w:txbxContent>
                              <w:p w14:paraId="1D56DC84" w14:textId="2F25D4E3" w:rsidR="00924404" w:rsidRPr="009D2FEE" w:rsidRDefault="00924404" w:rsidP="00576ED9">
                                <w:pPr>
                                  <w:spacing w:after="0"/>
                                  <w:jc w:val="right"/>
                                  <w:rPr>
                                    <w:rFonts w:cs="Arial"/>
                                    <w:b/>
                                    <w:color w:val="C00000"/>
                                    <w:sz w:val="70"/>
                                    <w:szCs w:val="70"/>
                                  </w:rPr>
                                </w:pPr>
                                <w:r>
                                  <w:rPr>
                                    <w:b/>
                                    <w:color w:val="C00000"/>
                                    <w:sz w:val="70"/>
                                    <w:szCs w:val="70"/>
                                  </w:rPr>
                                  <w:t>PLAN DE BIENESTAR Y ESTIMULOS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D2B026" id="Cuadro de texto 2" o:spid="_x0000_s1027" type="#_x0000_t202" alt="&quot;&quot;" style="position:absolute;margin-left:298.15pt;margin-top:256.3pt;width:349.35pt;height:110.6pt;z-index:251661312;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md/QEAANUDAAAOAAAAZHJzL2Uyb0RvYy54bWysU9uO2yAQfa/Uf0C8N7ZTJ7t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" filled="f" stroked="f">
                    <v:textbox style="mso-fit-shape-to-text:t">
                      <w:txbxContent>
                        <w:p w14:paraId="1D56DC84" w14:textId="2F25D4E3" w:rsidR="00924404" w:rsidRPr="009D2FEE" w:rsidRDefault="00924404" w:rsidP="00576ED9">
                          <w:pPr>
                            <w:spacing w:after="0"/>
                            <w:jc w:val="right"/>
                            <w:rPr>
                              <w:rFonts w:cs="Arial"/>
                              <w:b/>
                              <w:color w:val="C00000"/>
                              <w:sz w:val="70"/>
                              <w:szCs w:val="70"/>
                            </w:rPr>
                          </w:pPr>
                          <w:r>
                            <w:rPr>
                              <w:b/>
                              <w:color w:val="C00000"/>
                              <w:sz w:val="70"/>
                              <w:szCs w:val="70"/>
                            </w:rPr>
                            <w:t>PLAN DE BIENESTAR Y ESTIMULOS</w:t>
                          </w:r>
                        </w:p>
                      </w:txbxContent>
                    </v:textbox>
                    <w10:wrap anchorx="page"/>
                  </v:shape>
                </w:pict>
              </mc:Fallback>
            </mc:AlternateContent>
          </w:r>
          <w:r w:rsidR="00F044CC" w:rsidRPr="00B85382">
            <w:rPr>
              <w:rFonts w:cs="Arial"/>
              <w:noProof/>
              <w:sz w:val="24"/>
              <w:szCs w:val="24"/>
              <w:lang w:eastAsia="es-CO"/>
            </w:rPr>
            <w:drawing>
              <wp:anchor distT="0" distB="0" distL="114300" distR="114300" simplePos="0" relativeHeight="251659264" behindDoc="0" locked="0" layoutInCell="1" allowOverlap="1" wp14:anchorId="28740497" wp14:editId="6EDA3663">
                <wp:simplePos x="0" y="0"/>
                <wp:positionH relativeFrom="page">
                  <wp:align>left</wp:align>
                </wp:positionH>
                <wp:positionV relativeFrom="paragraph">
                  <wp:posOffset>-884167</wp:posOffset>
                </wp:positionV>
                <wp:extent cx="7753350" cy="10023088"/>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53350" cy="10023088"/>
                        </a:xfrm>
                        <a:prstGeom prst="rect">
                          <a:avLst/>
                        </a:prstGeom>
                      </pic:spPr>
                    </pic:pic>
                  </a:graphicData>
                </a:graphic>
                <wp14:sizeRelH relativeFrom="page">
                  <wp14:pctWidth>0</wp14:pctWidth>
                </wp14:sizeRelH>
                <wp14:sizeRelV relativeFrom="page">
                  <wp14:pctHeight>0</wp14:pctHeight>
                </wp14:sizeRelV>
              </wp:anchor>
            </w:drawing>
          </w:r>
          <w:r w:rsidR="00F044CC" w:rsidRPr="00B85382">
            <w:rPr>
              <w:rFonts w:cs="Arial"/>
              <w:sz w:val="24"/>
              <w:szCs w:val="24"/>
            </w:rPr>
            <w:br w:type="page"/>
          </w:r>
        </w:p>
      </w:sdtContent>
    </w:sdt>
    <w:sdt>
      <w:sdtPr>
        <w:rPr>
          <w:rFonts w:ascii="Arial" w:eastAsiaTheme="minorHAnsi" w:hAnsi="Arial" w:cs="Arial"/>
          <w:color w:val="auto"/>
          <w:sz w:val="24"/>
          <w:szCs w:val="24"/>
          <w:lang w:val="es-ES" w:eastAsia="en-US"/>
        </w:rPr>
        <w:id w:val="-1861506439"/>
        <w:docPartObj>
          <w:docPartGallery w:val="Table of Contents"/>
          <w:docPartUnique/>
        </w:docPartObj>
      </w:sdtPr>
      <w:sdtEndPr>
        <w:rPr>
          <w:b/>
          <w:bCs/>
        </w:rPr>
      </w:sdtEndPr>
      <w:sdtContent>
        <w:p w14:paraId="1D180762" w14:textId="77777777" w:rsidR="00081CFA" w:rsidRPr="00B85382" w:rsidRDefault="0012172F" w:rsidP="00081CFA">
          <w:pPr>
            <w:pStyle w:val="TtuloTDC"/>
            <w:jc w:val="center"/>
            <w:rPr>
              <w:rFonts w:ascii="Arial" w:hAnsi="Arial" w:cs="Arial"/>
              <w:b/>
              <w:color w:val="auto"/>
              <w:sz w:val="24"/>
              <w:szCs w:val="24"/>
            </w:rPr>
          </w:pPr>
          <w:r w:rsidRPr="00B85382">
            <w:rPr>
              <w:rFonts w:ascii="Arial" w:hAnsi="Arial" w:cs="Arial"/>
              <w:b/>
              <w:color w:val="auto"/>
              <w:sz w:val="24"/>
              <w:szCs w:val="24"/>
              <w:lang w:val="es-ES"/>
            </w:rPr>
            <w:t>TABLA DE CONTENIDO</w:t>
          </w:r>
        </w:p>
        <w:p w14:paraId="3DE00AB3" w14:textId="77777777" w:rsidR="00081CFA" w:rsidRPr="00B85382" w:rsidRDefault="00081CFA">
          <w:pPr>
            <w:rPr>
              <w:rFonts w:cs="Arial"/>
              <w:b/>
              <w:sz w:val="24"/>
              <w:szCs w:val="24"/>
            </w:rPr>
          </w:pPr>
        </w:p>
        <w:p w14:paraId="57075589" w14:textId="77777777" w:rsidR="00081CFA" w:rsidRPr="00B85382" w:rsidRDefault="00081CFA">
          <w:pPr>
            <w:rPr>
              <w:rFonts w:cs="Arial"/>
              <w:sz w:val="24"/>
              <w:szCs w:val="24"/>
            </w:rPr>
          </w:pPr>
        </w:p>
        <w:p w14:paraId="64F74708" w14:textId="08FD8172" w:rsidR="00DA038F" w:rsidRDefault="00081CFA">
          <w:pPr>
            <w:pStyle w:val="TDC1"/>
            <w:tabs>
              <w:tab w:val="left" w:pos="440"/>
              <w:tab w:val="right" w:leader="dot" w:pos="9394"/>
            </w:tabs>
            <w:rPr>
              <w:rFonts w:asciiTheme="minorHAnsi" w:eastAsiaTheme="minorEastAsia" w:hAnsiTheme="minorHAnsi"/>
              <w:noProof/>
              <w:sz w:val="22"/>
              <w:lang w:eastAsia="es-CO"/>
            </w:rPr>
          </w:pPr>
          <w:r w:rsidRPr="00B85382">
            <w:rPr>
              <w:rFonts w:cs="Arial"/>
              <w:sz w:val="24"/>
              <w:szCs w:val="24"/>
            </w:rPr>
            <w:fldChar w:fldCharType="begin"/>
          </w:r>
          <w:r w:rsidRPr="00B85382">
            <w:rPr>
              <w:rFonts w:cs="Arial"/>
              <w:sz w:val="24"/>
              <w:szCs w:val="24"/>
            </w:rPr>
            <w:instrText xml:space="preserve"> TOC \o "1-3" \h \z \u </w:instrText>
          </w:r>
          <w:r w:rsidRPr="00B85382">
            <w:rPr>
              <w:rFonts w:cs="Arial"/>
              <w:sz w:val="24"/>
              <w:szCs w:val="24"/>
            </w:rPr>
            <w:fldChar w:fldCharType="separate"/>
          </w:r>
          <w:hyperlink w:anchor="_Toc125541358" w:history="1">
            <w:r w:rsidR="00DA038F" w:rsidRPr="00EE5009">
              <w:rPr>
                <w:rStyle w:val="Hipervnculo"/>
                <w:rFonts w:cs="Arial"/>
                <w:noProof/>
              </w:rPr>
              <w:t>1.</w:t>
            </w:r>
            <w:r w:rsidR="00DA038F">
              <w:rPr>
                <w:rFonts w:asciiTheme="minorHAnsi" w:eastAsiaTheme="minorEastAsia" w:hAnsiTheme="minorHAnsi"/>
                <w:noProof/>
                <w:sz w:val="22"/>
                <w:lang w:eastAsia="es-CO"/>
              </w:rPr>
              <w:tab/>
            </w:r>
            <w:r w:rsidR="00DA038F" w:rsidRPr="00EE5009">
              <w:rPr>
                <w:rStyle w:val="Hipervnculo"/>
                <w:rFonts w:cs="Arial"/>
                <w:noProof/>
              </w:rPr>
              <w:t>RESPONSABLE</w:t>
            </w:r>
            <w:r w:rsidR="00DA038F">
              <w:rPr>
                <w:noProof/>
                <w:webHidden/>
              </w:rPr>
              <w:tab/>
            </w:r>
            <w:r w:rsidR="00DA038F">
              <w:rPr>
                <w:noProof/>
                <w:webHidden/>
              </w:rPr>
              <w:fldChar w:fldCharType="begin"/>
            </w:r>
            <w:r w:rsidR="00DA038F">
              <w:rPr>
                <w:noProof/>
                <w:webHidden/>
              </w:rPr>
              <w:instrText xml:space="preserve"> PAGEREF _Toc125541358 \h </w:instrText>
            </w:r>
            <w:r w:rsidR="00DA038F">
              <w:rPr>
                <w:noProof/>
                <w:webHidden/>
              </w:rPr>
            </w:r>
            <w:r w:rsidR="00DA038F">
              <w:rPr>
                <w:noProof/>
                <w:webHidden/>
              </w:rPr>
              <w:fldChar w:fldCharType="separate"/>
            </w:r>
            <w:r w:rsidR="00DA038F">
              <w:rPr>
                <w:noProof/>
                <w:webHidden/>
              </w:rPr>
              <w:t>2</w:t>
            </w:r>
            <w:r w:rsidR="00DA038F">
              <w:rPr>
                <w:noProof/>
                <w:webHidden/>
              </w:rPr>
              <w:fldChar w:fldCharType="end"/>
            </w:r>
          </w:hyperlink>
        </w:p>
        <w:p w14:paraId="7D6CE3BB" w14:textId="119C4293" w:rsidR="00DA038F" w:rsidRDefault="00DA038F">
          <w:pPr>
            <w:pStyle w:val="TDC1"/>
            <w:tabs>
              <w:tab w:val="left" w:pos="440"/>
              <w:tab w:val="right" w:leader="dot" w:pos="9394"/>
            </w:tabs>
            <w:rPr>
              <w:rFonts w:asciiTheme="minorHAnsi" w:eastAsiaTheme="minorEastAsia" w:hAnsiTheme="minorHAnsi"/>
              <w:noProof/>
              <w:sz w:val="22"/>
              <w:lang w:eastAsia="es-CO"/>
            </w:rPr>
          </w:pPr>
          <w:hyperlink w:anchor="_Toc125541359" w:history="1">
            <w:r w:rsidRPr="00EE5009">
              <w:rPr>
                <w:rStyle w:val="Hipervnculo"/>
                <w:rFonts w:cs="Arial"/>
                <w:noProof/>
              </w:rPr>
              <w:t>2.</w:t>
            </w:r>
            <w:r>
              <w:rPr>
                <w:rFonts w:asciiTheme="minorHAnsi" w:eastAsiaTheme="minorEastAsia" w:hAnsiTheme="minorHAnsi"/>
                <w:noProof/>
                <w:sz w:val="22"/>
                <w:lang w:eastAsia="es-CO"/>
              </w:rPr>
              <w:tab/>
            </w:r>
            <w:r w:rsidRPr="00EE5009">
              <w:rPr>
                <w:rStyle w:val="Hipervnculo"/>
                <w:rFonts w:cs="Arial"/>
                <w:noProof/>
              </w:rPr>
              <w:t>OBJETIVO GENERAL</w:t>
            </w:r>
            <w:r>
              <w:rPr>
                <w:noProof/>
                <w:webHidden/>
              </w:rPr>
              <w:tab/>
            </w:r>
            <w:r>
              <w:rPr>
                <w:noProof/>
                <w:webHidden/>
              </w:rPr>
              <w:fldChar w:fldCharType="begin"/>
            </w:r>
            <w:r>
              <w:rPr>
                <w:noProof/>
                <w:webHidden/>
              </w:rPr>
              <w:instrText xml:space="preserve"> PAGEREF _Toc125541359 \h </w:instrText>
            </w:r>
            <w:r>
              <w:rPr>
                <w:noProof/>
                <w:webHidden/>
              </w:rPr>
            </w:r>
            <w:r>
              <w:rPr>
                <w:noProof/>
                <w:webHidden/>
              </w:rPr>
              <w:fldChar w:fldCharType="separate"/>
            </w:r>
            <w:r>
              <w:rPr>
                <w:noProof/>
                <w:webHidden/>
              </w:rPr>
              <w:t>2</w:t>
            </w:r>
            <w:r>
              <w:rPr>
                <w:noProof/>
                <w:webHidden/>
              </w:rPr>
              <w:fldChar w:fldCharType="end"/>
            </w:r>
          </w:hyperlink>
        </w:p>
        <w:p w14:paraId="5569775E" w14:textId="194514DC" w:rsidR="00DA038F" w:rsidRDefault="00DA038F">
          <w:pPr>
            <w:pStyle w:val="TDC1"/>
            <w:tabs>
              <w:tab w:val="left" w:pos="440"/>
              <w:tab w:val="right" w:leader="dot" w:pos="9394"/>
            </w:tabs>
            <w:rPr>
              <w:rFonts w:asciiTheme="minorHAnsi" w:eastAsiaTheme="minorEastAsia" w:hAnsiTheme="minorHAnsi"/>
              <w:noProof/>
              <w:sz w:val="22"/>
              <w:lang w:eastAsia="es-CO"/>
            </w:rPr>
          </w:pPr>
          <w:hyperlink w:anchor="_Toc125541360" w:history="1">
            <w:r w:rsidRPr="00EE5009">
              <w:rPr>
                <w:rStyle w:val="Hipervnculo"/>
                <w:rFonts w:cs="Arial"/>
                <w:noProof/>
              </w:rPr>
              <w:t>3.</w:t>
            </w:r>
            <w:r>
              <w:rPr>
                <w:rFonts w:asciiTheme="minorHAnsi" w:eastAsiaTheme="minorEastAsia" w:hAnsiTheme="minorHAnsi"/>
                <w:noProof/>
                <w:sz w:val="22"/>
                <w:lang w:eastAsia="es-CO"/>
              </w:rPr>
              <w:tab/>
            </w:r>
            <w:r w:rsidRPr="00EE5009">
              <w:rPr>
                <w:rStyle w:val="Hipervnculo"/>
                <w:rFonts w:cs="Arial"/>
                <w:noProof/>
              </w:rPr>
              <w:t>ALCANCE</w:t>
            </w:r>
            <w:r>
              <w:rPr>
                <w:noProof/>
                <w:webHidden/>
              </w:rPr>
              <w:tab/>
            </w:r>
            <w:r>
              <w:rPr>
                <w:noProof/>
                <w:webHidden/>
              </w:rPr>
              <w:fldChar w:fldCharType="begin"/>
            </w:r>
            <w:r>
              <w:rPr>
                <w:noProof/>
                <w:webHidden/>
              </w:rPr>
              <w:instrText xml:space="preserve"> PAGEREF _Toc125541360 \h </w:instrText>
            </w:r>
            <w:r>
              <w:rPr>
                <w:noProof/>
                <w:webHidden/>
              </w:rPr>
            </w:r>
            <w:r>
              <w:rPr>
                <w:noProof/>
                <w:webHidden/>
              </w:rPr>
              <w:fldChar w:fldCharType="separate"/>
            </w:r>
            <w:r>
              <w:rPr>
                <w:noProof/>
                <w:webHidden/>
              </w:rPr>
              <w:t>2</w:t>
            </w:r>
            <w:r>
              <w:rPr>
                <w:noProof/>
                <w:webHidden/>
              </w:rPr>
              <w:fldChar w:fldCharType="end"/>
            </w:r>
          </w:hyperlink>
        </w:p>
        <w:p w14:paraId="4A15237F" w14:textId="3699247D" w:rsidR="00DA038F" w:rsidRDefault="00DA038F">
          <w:pPr>
            <w:pStyle w:val="TDC1"/>
            <w:tabs>
              <w:tab w:val="left" w:pos="440"/>
              <w:tab w:val="right" w:leader="dot" w:pos="9394"/>
            </w:tabs>
            <w:rPr>
              <w:rFonts w:asciiTheme="minorHAnsi" w:eastAsiaTheme="minorEastAsia" w:hAnsiTheme="minorHAnsi"/>
              <w:noProof/>
              <w:sz w:val="22"/>
              <w:lang w:eastAsia="es-CO"/>
            </w:rPr>
          </w:pPr>
          <w:hyperlink w:anchor="_Toc125541361" w:history="1">
            <w:r w:rsidRPr="00EE5009">
              <w:rPr>
                <w:rStyle w:val="Hipervnculo"/>
                <w:rFonts w:cs="Arial"/>
                <w:noProof/>
              </w:rPr>
              <w:t>4.</w:t>
            </w:r>
            <w:r>
              <w:rPr>
                <w:rFonts w:asciiTheme="minorHAnsi" w:eastAsiaTheme="minorEastAsia" w:hAnsiTheme="minorHAnsi"/>
                <w:noProof/>
                <w:sz w:val="22"/>
                <w:lang w:eastAsia="es-CO"/>
              </w:rPr>
              <w:tab/>
            </w:r>
            <w:r w:rsidRPr="00EE5009">
              <w:rPr>
                <w:rStyle w:val="Hipervnculo"/>
                <w:rFonts w:cs="Arial"/>
                <w:noProof/>
              </w:rPr>
              <w:t>ALINEACIÓN CON LOS OBJETIVOS ESTRATÉGICOS INSTITUCIONALES</w:t>
            </w:r>
            <w:r>
              <w:rPr>
                <w:noProof/>
                <w:webHidden/>
              </w:rPr>
              <w:tab/>
            </w:r>
            <w:r>
              <w:rPr>
                <w:noProof/>
                <w:webHidden/>
              </w:rPr>
              <w:fldChar w:fldCharType="begin"/>
            </w:r>
            <w:r>
              <w:rPr>
                <w:noProof/>
                <w:webHidden/>
              </w:rPr>
              <w:instrText xml:space="preserve"> PAGEREF _Toc125541361 \h </w:instrText>
            </w:r>
            <w:r>
              <w:rPr>
                <w:noProof/>
                <w:webHidden/>
              </w:rPr>
            </w:r>
            <w:r>
              <w:rPr>
                <w:noProof/>
                <w:webHidden/>
              </w:rPr>
              <w:fldChar w:fldCharType="separate"/>
            </w:r>
            <w:r>
              <w:rPr>
                <w:noProof/>
                <w:webHidden/>
              </w:rPr>
              <w:t>3</w:t>
            </w:r>
            <w:r>
              <w:rPr>
                <w:noProof/>
                <w:webHidden/>
              </w:rPr>
              <w:fldChar w:fldCharType="end"/>
            </w:r>
          </w:hyperlink>
        </w:p>
        <w:p w14:paraId="27FF8A84" w14:textId="0A09D7AA" w:rsidR="00DA038F" w:rsidRDefault="00DA038F">
          <w:pPr>
            <w:pStyle w:val="TDC1"/>
            <w:tabs>
              <w:tab w:val="left" w:pos="440"/>
              <w:tab w:val="right" w:leader="dot" w:pos="9394"/>
            </w:tabs>
            <w:rPr>
              <w:rFonts w:asciiTheme="minorHAnsi" w:eastAsiaTheme="minorEastAsia" w:hAnsiTheme="minorHAnsi"/>
              <w:noProof/>
              <w:sz w:val="22"/>
              <w:lang w:eastAsia="es-CO"/>
            </w:rPr>
          </w:pPr>
          <w:hyperlink w:anchor="_Toc125541362" w:history="1">
            <w:r w:rsidRPr="00EE5009">
              <w:rPr>
                <w:rStyle w:val="Hipervnculo"/>
                <w:rFonts w:cs="Arial"/>
                <w:noProof/>
              </w:rPr>
              <w:t>5.</w:t>
            </w:r>
            <w:r>
              <w:rPr>
                <w:rFonts w:asciiTheme="minorHAnsi" w:eastAsiaTheme="minorEastAsia" w:hAnsiTheme="minorHAnsi"/>
                <w:noProof/>
                <w:sz w:val="22"/>
                <w:lang w:eastAsia="es-CO"/>
              </w:rPr>
              <w:tab/>
            </w:r>
            <w:r w:rsidRPr="00EE5009">
              <w:rPr>
                <w:rStyle w:val="Hipervnculo"/>
                <w:rFonts w:cs="Arial"/>
                <w:noProof/>
              </w:rPr>
              <w:t>DEFINICIONES</w:t>
            </w:r>
            <w:r>
              <w:rPr>
                <w:noProof/>
                <w:webHidden/>
              </w:rPr>
              <w:tab/>
            </w:r>
            <w:r>
              <w:rPr>
                <w:noProof/>
                <w:webHidden/>
              </w:rPr>
              <w:fldChar w:fldCharType="begin"/>
            </w:r>
            <w:r>
              <w:rPr>
                <w:noProof/>
                <w:webHidden/>
              </w:rPr>
              <w:instrText xml:space="preserve"> PAGEREF _Toc125541362 \h </w:instrText>
            </w:r>
            <w:r>
              <w:rPr>
                <w:noProof/>
                <w:webHidden/>
              </w:rPr>
            </w:r>
            <w:r>
              <w:rPr>
                <w:noProof/>
                <w:webHidden/>
              </w:rPr>
              <w:fldChar w:fldCharType="separate"/>
            </w:r>
            <w:r>
              <w:rPr>
                <w:noProof/>
                <w:webHidden/>
              </w:rPr>
              <w:t>3</w:t>
            </w:r>
            <w:r>
              <w:rPr>
                <w:noProof/>
                <w:webHidden/>
              </w:rPr>
              <w:fldChar w:fldCharType="end"/>
            </w:r>
          </w:hyperlink>
        </w:p>
        <w:p w14:paraId="1171B975" w14:textId="7EB8DA7A" w:rsidR="00DA038F" w:rsidRDefault="00DA038F">
          <w:pPr>
            <w:pStyle w:val="TDC1"/>
            <w:tabs>
              <w:tab w:val="left" w:pos="440"/>
              <w:tab w:val="right" w:leader="dot" w:pos="9394"/>
            </w:tabs>
            <w:rPr>
              <w:rFonts w:asciiTheme="minorHAnsi" w:eastAsiaTheme="minorEastAsia" w:hAnsiTheme="minorHAnsi"/>
              <w:noProof/>
              <w:sz w:val="22"/>
              <w:lang w:eastAsia="es-CO"/>
            </w:rPr>
          </w:pPr>
          <w:hyperlink w:anchor="_Toc125541363" w:history="1">
            <w:r w:rsidRPr="00EE5009">
              <w:rPr>
                <w:rStyle w:val="Hipervnculo"/>
                <w:rFonts w:cs="Arial"/>
                <w:noProof/>
              </w:rPr>
              <w:t>6.</w:t>
            </w:r>
            <w:r>
              <w:rPr>
                <w:rFonts w:asciiTheme="minorHAnsi" w:eastAsiaTheme="minorEastAsia" w:hAnsiTheme="minorHAnsi"/>
                <w:noProof/>
                <w:sz w:val="22"/>
                <w:lang w:eastAsia="es-CO"/>
              </w:rPr>
              <w:tab/>
            </w:r>
            <w:r w:rsidRPr="00EE5009">
              <w:rPr>
                <w:rStyle w:val="Hipervnculo"/>
                <w:rFonts w:cs="Arial"/>
                <w:noProof/>
              </w:rPr>
              <w:t>DIAGNÓSTICO</w:t>
            </w:r>
            <w:r>
              <w:rPr>
                <w:noProof/>
                <w:webHidden/>
              </w:rPr>
              <w:tab/>
            </w:r>
            <w:r>
              <w:rPr>
                <w:noProof/>
                <w:webHidden/>
              </w:rPr>
              <w:fldChar w:fldCharType="begin"/>
            </w:r>
            <w:r>
              <w:rPr>
                <w:noProof/>
                <w:webHidden/>
              </w:rPr>
              <w:instrText xml:space="preserve"> PAGEREF _Toc125541363 \h </w:instrText>
            </w:r>
            <w:r>
              <w:rPr>
                <w:noProof/>
                <w:webHidden/>
              </w:rPr>
            </w:r>
            <w:r>
              <w:rPr>
                <w:noProof/>
                <w:webHidden/>
              </w:rPr>
              <w:fldChar w:fldCharType="separate"/>
            </w:r>
            <w:r>
              <w:rPr>
                <w:noProof/>
                <w:webHidden/>
              </w:rPr>
              <w:t>7</w:t>
            </w:r>
            <w:r>
              <w:rPr>
                <w:noProof/>
                <w:webHidden/>
              </w:rPr>
              <w:fldChar w:fldCharType="end"/>
            </w:r>
          </w:hyperlink>
        </w:p>
        <w:p w14:paraId="52E46644" w14:textId="0A00CD89" w:rsidR="00DA038F" w:rsidRDefault="00DA038F">
          <w:pPr>
            <w:pStyle w:val="TDC1"/>
            <w:tabs>
              <w:tab w:val="left" w:pos="440"/>
              <w:tab w:val="right" w:leader="dot" w:pos="9394"/>
            </w:tabs>
            <w:rPr>
              <w:rFonts w:asciiTheme="minorHAnsi" w:eastAsiaTheme="minorEastAsia" w:hAnsiTheme="minorHAnsi"/>
              <w:noProof/>
              <w:sz w:val="22"/>
              <w:lang w:eastAsia="es-CO"/>
            </w:rPr>
          </w:pPr>
          <w:hyperlink w:anchor="_Toc125541364" w:history="1">
            <w:r w:rsidRPr="00EE5009">
              <w:rPr>
                <w:rStyle w:val="Hipervnculo"/>
                <w:rFonts w:cs="Arial"/>
                <w:noProof/>
              </w:rPr>
              <w:t>7.</w:t>
            </w:r>
            <w:r>
              <w:rPr>
                <w:rFonts w:asciiTheme="minorHAnsi" w:eastAsiaTheme="minorEastAsia" w:hAnsiTheme="minorHAnsi"/>
                <w:noProof/>
                <w:sz w:val="22"/>
                <w:lang w:eastAsia="es-CO"/>
              </w:rPr>
              <w:tab/>
            </w:r>
            <w:r w:rsidRPr="00EE5009">
              <w:rPr>
                <w:rStyle w:val="Hipervnculo"/>
                <w:rFonts w:cs="Arial"/>
                <w:noProof/>
              </w:rPr>
              <w:t>PROGRAMAS, PROYECTOS, ACTIVIDADES O TAREAS</w:t>
            </w:r>
            <w:r>
              <w:rPr>
                <w:noProof/>
                <w:webHidden/>
              </w:rPr>
              <w:tab/>
            </w:r>
            <w:r>
              <w:rPr>
                <w:noProof/>
                <w:webHidden/>
              </w:rPr>
              <w:fldChar w:fldCharType="begin"/>
            </w:r>
            <w:r>
              <w:rPr>
                <w:noProof/>
                <w:webHidden/>
              </w:rPr>
              <w:instrText xml:space="preserve"> PAGEREF _Toc125541364 \h </w:instrText>
            </w:r>
            <w:r>
              <w:rPr>
                <w:noProof/>
                <w:webHidden/>
              </w:rPr>
            </w:r>
            <w:r>
              <w:rPr>
                <w:noProof/>
                <w:webHidden/>
              </w:rPr>
              <w:fldChar w:fldCharType="separate"/>
            </w:r>
            <w:r>
              <w:rPr>
                <w:noProof/>
                <w:webHidden/>
              </w:rPr>
              <w:t>25</w:t>
            </w:r>
            <w:r>
              <w:rPr>
                <w:noProof/>
                <w:webHidden/>
              </w:rPr>
              <w:fldChar w:fldCharType="end"/>
            </w:r>
          </w:hyperlink>
        </w:p>
        <w:p w14:paraId="1F34115A" w14:textId="4DB3A591" w:rsidR="00DA038F" w:rsidRDefault="00DA038F">
          <w:pPr>
            <w:pStyle w:val="TDC1"/>
            <w:tabs>
              <w:tab w:val="left" w:pos="440"/>
              <w:tab w:val="right" w:leader="dot" w:pos="9394"/>
            </w:tabs>
            <w:rPr>
              <w:rFonts w:asciiTheme="minorHAnsi" w:eastAsiaTheme="minorEastAsia" w:hAnsiTheme="minorHAnsi"/>
              <w:noProof/>
              <w:sz w:val="22"/>
              <w:lang w:eastAsia="es-CO"/>
            </w:rPr>
          </w:pPr>
          <w:hyperlink w:anchor="_Toc125541365" w:history="1">
            <w:r w:rsidRPr="00EE5009">
              <w:rPr>
                <w:rStyle w:val="Hipervnculo"/>
                <w:rFonts w:cs="Arial"/>
                <w:noProof/>
              </w:rPr>
              <w:t>8.</w:t>
            </w:r>
            <w:r>
              <w:rPr>
                <w:rFonts w:asciiTheme="minorHAnsi" w:eastAsiaTheme="minorEastAsia" w:hAnsiTheme="minorHAnsi"/>
                <w:noProof/>
                <w:sz w:val="22"/>
                <w:lang w:eastAsia="es-CO"/>
              </w:rPr>
              <w:tab/>
            </w:r>
            <w:r w:rsidRPr="00EE5009">
              <w:rPr>
                <w:rStyle w:val="Hipervnculo"/>
                <w:rFonts w:cs="Arial"/>
                <w:noProof/>
              </w:rPr>
              <w:t>PLAN DE INCENTIVOS</w:t>
            </w:r>
            <w:r>
              <w:rPr>
                <w:noProof/>
                <w:webHidden/>
              </w:rPr>
              <w:tab/>
            </w:r>
            <w:r>
              <w:rPr>
                <w:noProof/>
                <w:webHidden/>
              </w:rPr>
              <w:fldChar w:fldCharType="begin"/>
            </w:r>
            <w:r>
              <w:rPr>
                <w:noProof/>
                <w:webHidden/>
              </w:rPr>
              <w:instrText xml:space="preserve"> PAGEREF _Toc125541365 \h </w:instrText>
            </w:r>
            <w:r>
              <w:rPr>
                <w:noProof/>
                <w:webHidden/>
              </w:rPr>
            </w:r>
            <w:r>
              <w:rPr>
                <w:noProof/>
                <w:webHidden/>
              </w:rPr>
              <w:fldChar w:fldCharType="separate"/>
            </w:r>
            <w:r>
              <w:rPr>
                <w:noProof/>
                <w:webHidden/>
              </w:rPr>
              <w:t>29</w:t>
            </w:r>
            <w:r>
              <w:rPr>
                <w:noProof/>
                <w:webHidden/>
              </w:rPr>
              <w:fldChar w:fldCharType="end"/>
            </w:r>
          </w:hyperlink>
        </w:p>
        <w:p w14:paraId="2B8A6A96" w14:textId="1D8E79A4" w:rsidR="00DA038F" w:rsidRDefault="00DA038F">
          <w:pPr>
            <w:pStyle w:val="TDC1"/>
            <w:tabs>
              <w:tab w:val="left" w:pos="440"/>
              <w:tab w:val="right" w:leader="dot" w:pos="9394"/>
            </w:tabs>
            <w:rPr>
              <w:rFonts w:asciiTheme="minorHAnsi" w:eastAsiaTheme="minorEastAsia" w:hAnsiTheme="minorHAnsi"/>
              <w:noProof/>
              <w:sz w:val="22"/>
              <w:lang w:eastAsia="es-CO"/>
            </w:rPr>
          </w:pPr>
          <w:hyperlink w:anchor="_Toc125541366" w:history="1">
            <w:r w:rsidRPr="00EE5009">
              <w:rPr>
                <w:rStyle w:val="Hipervnculo"/>
                <w:rFonts w:cs="Arial"/>
                <w:noProof/>
              </w:rPr>
              <w:t>9.</w:t>
            </w:r>
            <w:r>
              <w:rPr>
                <w:rFonts w:asciiTheme="minorHAnsi" w:eastAsiaTheme="minorEastAsia" w:hAnsiTheme="minorHAnsi"/>
                <w:noProof/>
                <w:sz w:val="22"/>
                <w:lang w:eastAsia="es-CO"/>
              </w:rPr>
              <w:tab/>
            </w:r>
            <w:r w:rsidRPr="00EE5009">
              <w:rPr>
                <w:rStyle w:val="Hipervnculo"/>
                <w:rFonts w:cs="Arial"/>
                <w:noProof/>
              </w:rPr>
              <w:t>RECURSOS PLAN CALIDAD DE VIDA</w:t>
            </w:r>
            <w:r>
              <w:rPr>
                <w:noProof/>
                <w:webHidden/>
              </w:rPr>
              <w:tab/>
            </w:r>
            <w:r>
              <w:rPr>
                <w:noProof/>
                <w:webHidden/>
              </w:rPr>
              <w:fldChar w:fldCharType="begin"/>
            </w:r>
            <w:r>
              <w:rPr>
                <w:noProof/>
                <w:webHidden/>
              </w:rPr>
              <w:instrText xml:space="preserve"> PAGEREF _Toc125541366 \h </w:instrText>
            </w:r>
            <w:r>
              <w:rPr>
                <w:noProof/>
                <w:webHidden/>
              </w:rPr>
            </w:r>
            <w:r>
              <w:rPr>
                <w:noProof/>
                <w:webHidden/>
              </w:rPr>
              <w:fldChar w:fldCharType="separate"/>
            </w:r>
            <w:r>
              <w:rPr>
                <w:noProof/>
                <w:webHidden/>
              </w:rPr>
              <w:t>37</w:t>
            </w:r>
            <w:r>
              <w:rPr>
                <w:noProof/>
                <w:webHidden/>
              </w:rPr>
              <w:fldChar w:fldCharType="end"/>
            </w:r>
          </w:hyperlink>
        </w:p>
        <w:p w14:paraId="7827BB81" w14:textId="5C6998F8" w:rsidR="00DA038F" w:rsidRDefault="00DA038F">
          <w:pPr>
            <w:pStyle w:val="TDC1"/>
            <w:tabs>
              <w:tab w:val="left" w:pos="660"/>
              <w:tab w:val="right" w:leader="dot" w:pos="9394"/>
            </w:tabs>
            <w:rPr>
              <w:rFonts w:asciiTheme="minorHAnsi" w:eastAsiaTheme="minorEastAsia" w:hAnsiTheme="minorHAnsi"/>
              <w:noProof/>
              <w:sz w:val="22"/>
              <w:lang w:eastAsia="es-CO"/>
            </w:rPr>
          </w:pPr>
          <w:hyperlink w:anchor="_Toc125541367" w:history="1">
            <w:r w:rsidRPr="00EE5009">
              <w:rPr>
                <w:rStyle w:val="Hipervnculo"/>
                <w:rFonts w:cs="Arial"/>
                <w:noProof/>
              </w:rPr>
              <w:t>10.</w:t>
            </w:r>
            <w:r>
              <w:rPr>
                <w:rFonts w:asciiTheme="minorHAnsi" w:eastAsiaTheme="minorEastAsia" w:hAnsiTheme="minorHAnsi"/>
                <w:noProof/>
                <w:sz w:val="22"/>
                <w:lang w:eastAsia="es-CO"/>
              </w:rPr>
              <w:tab/>
            </w:r>
            <w:r w:rsidRPr="00EE5009">
              <w:rPr>
                <w:rStyle w:val="Hipervnculo"/>
                <w:rFonts w:cs="Arial"/>
                <w:noProof/>
              </w:rPr>
              <w:t>METAS - INDICADOR</w:t>
            </w:r>
            <w:r>
              <w:rPr>
                <w:noProof/>
                <w:webHidden/>
              </w:rPr>
              <w:tab/>
            </w:r>
            <w:r>
              <w:rPr>
                <w:noProof/>
                <w:webHidden/>
              </w:rPr>
              <w:fldChar w:fldCharType="begin"/>
            </w:r>
            <w:r>
              <w:rPr>
                <w:noProof/>
                <w:webHidden/>
              </w:rPr>
              <w:instrText xml:space="preserve"> PAGEREF _Toc125541367 \h </w:instrText>
            </w:r>
            <w:r>
              <w:rPr>
                <w:noProof/>
                <w:webHidden/>
              </w:rPr>
            </w:r>
            <w:r>
              <w:rPr>
                <w:noProof/>
                <w:webHidden/>
              </w:rPr>
              <w:fldChar w:fldCharType="separate"/>
            </w:r>
            <w:r>
              <w:rPr>
                <w:noProof/>
                <w:webHidden/>
              </w:rPr>
              <w:t>38</w:t>
            </w:r>
            <w:r>
              <w:rPr>
                <w:noProof/>
                <w:webHidden/>
              </w:rPr>
              <w:fldChar w:fldCharType="end"/>
            </w:r>
          </w:hyperlink>
        </w:p>
        <w:p w14:paraId="27513ADA" w14:textId="6313DC66" w:rsidR="00DA038F" w:rsidRDefault="00DA038F">
          <w:pPr>
            <w:pStyle w:val="TDC1"/>
            <w:tabs>
              <w:tab w:val="left" w:pos="660"/>
              <w:tab w:val="right" w:leader="dot" w:pos="9394"/>
            </w:tabs>
            <w:rPr>
              <w:rFonts w:asciiTheme="minorHAnsi" w:eastAsiaTheme="minorEastAsia" w:hAnsiTheme="minorHAnsi"/>
              <w:noProof/>
              <w:sz w:val="22"/>
              <w:lang w:eastAsia="es-CO"/>
            </w:rPr>
          </w:pPr>
          <w:hyperlink w:anchor="_Toc125541368" w:history="1">
            <w:r w:rsidRPr="00EE5009">
              <w:rPr>
                <w:rStyle w:val="Hipervnculo"/>
                <w:rFonts w:cs="Arial"/>
                <w:noProof/>
              </w:rPr>
              <w:t>11.</w:t>
            </w:r>
            <w:r>
              <w:rPr>
                <w:rFonts w:asciiTheme="minorHAnsi" w:eastAsiaTheme="minorEastAsia" w:hAnsiTheme="minorHAnsi"/>
                <w:noProof/>
                <w:sz w:val="22"/>
                <w:lang w:eastAsia="es-CO"/>
              </w:rPr>
              <w:tab/>
            </w:r>
            <w:r w:rsidRPr="00EE5009">
              <w:rPr>
                <w:rStyle w:val="Hipervnculo"/>
                <w:rFonts w:cs="Arial"/>
                <w:noProof/>
              </w:rPr>
              <w:t>REFERENCIAS</w:t>
            </w:r>
            <w:r>
              <w:rPr>
                <w:noProof/>
                <w:webHidden/>
              </w:rPr>
              <w:tab/>
            </w:r>
            <w:r>
              <w:rPr>
                <w:noProof/>
                <w:webHidden/>
              </w:rPr>
              <w:fldChar w:fldCharType="begin"/>
            </w:r>
            <w:r>
              <w:rPr>
                <w:noProof/>
                <w:webHidden/>
              </w:rPr>
              <w:instrText xml:space="preserve"> PAGEREF _Toc125541368 \h </w:instrText>
            </w:r>
            <w:r>
              <w:rPr>
                <w:noProof/>
                <w:webHidden/>
              </w:rPr>
            </w:r>
            <w:r>
              <w:rPr>
                <w:noProof/>
                <w:webHidden/>
              </w:rPr>
              <w:fldChar w:fldCharType="separate"/>
            </w:r>
            <w:r>
              <w:rPr>
                <w:noProof/>
                <w:webHidden/>
              </w:rPr>
              <w:t>39</w:t>
            </w:r>
            <w:r>
              <w:rPr>
                <w:noProof/>
                <w:webHidden/>
              </w:rPr>
              <w:fldChar w:fldCharType="end"/>
            </w:r>
          </w:hyperlink>
        </w:p>
        <w:p w14:paraId="724B81C1" w14:textId="3568DFEE" w:rsidR="00DA038F" w:rsidRDefault="00DA038F">
          <w:pPr>
            <w:pStyle w:val="TDC1"/>
            <w:tabs>
              <w:tab w:val="left" w:pos="660"/>
              <w:tab w:val="right" w:leader="dot" w:pos="9394"/>
            </w:tabs>
            <w:rPr>
              <w:rFonts w:asciiTheme="minorHAnsi" w:eastAsiaTheme="minorEastAsia" w:hAnsiTheme="minorHAnsi"/>
              <w:noProof/>
              <w:sz w:val="22"/>
              <w:lang w:eastAsia="es-CO"/>
            </w:rPr>
          </w:pPr>
          <w:hyperlink w:anchor="_Toc125541369" w:history="1">
            <w:r w:rsidRPr="00EE5009">
              <w:rPr>
                <w:rStyle w:val="Hipervnculo"/>
                <w:rFonts w:cs="Arial"/>
                <w:noProof/>
              </w:rPr>
              <w:t>12.</w:t>
            </w:r>
            <w:r>
              <w:rPr>
                <w:rFonts w:asciiTheme="minorHAnsi" w:eastAsiaTheme="minorEastAsia" w:hAnsiTheme="minorHAnsi"/>
                <w:noProof/>
                <w:sz w:val="22"/>
                <w:lang w:eastAsia="es-CO"/>
              </w:rPr>
              <w:tab/>
            </w:r>
            <w:r w:rsidRPr="00EE5009">
              <w:rPr>
                <w:rStyle w:val="Hipervnculo"/>
                <w:rFonts w:cs="Arial"/>
                <w:noProof/>
              </w:rPr>
              <w:t>CONTROL DE CAMBIOS</w:t>
            </w:r>
            <w:r>
              <w:rPr>
                <w:noProof/>
                <w:webHidden/>
              </w:rPr>
              <w:tab/>
            </w:r>
            <w:r>
              <w:rPr>
                <w:noProof/>
                <w:webHidden/>
              </w:rPr>
              <w:fldChar w:fldCharType="begin"/>
            </w:r>
            <w:r>
              <w:rPr>
                <w:noProof/>
                <w:webHidden/>
              </w:rPr>
              <w:instrText xml:space="preserve"> PAGEREF _Toc125541369 \h </w:instrText>
            </w:r>
            <w:r>
              <w:rPr>
                <w:noProof/>
                <w:webHidden/>
              </w:rPr>
            </w:r>
            <w:r>
              <w:rPr>
                <w:noProof/>
                <w:webHidden/>
              </w:rPr>
              <w:fldChar w:fldCharType="separate"/>
            </w:r>
            <w:r>
              <w:rPr>
                <w:noProof/>
                <w:webHidden/>
              </w:rPr>
              <w:t>40</w:t>
            </w:r>
            <w:r>
              <w:rPr>
                <w:noProof/>
                <w:webHidden/>
              </w:rPr>
              <w:fldChar w:fldCharType="end"/>
            </w:r>
          </w:hyperlink>
        </w:p>
        <w:p w14:paraId="2BC1EFD8" w14:textId="55BDAAAB" w:rsidR="00081CFA" w:rsidRPr="00B85382" w:rsidRDefault="00081CFA">
          <w:pPr>
            <w:rPr>
              <w:rFonts w:cs="Arial"/>
              <w:sz w:val="24"/>
              <w:szCs w:val="24"/>
            </w:rPr>
          </w:pPr>
          <w:r w:rsidRPr="00B85382">
            <w:rPr>
              <w:rFonts w:cs="Arial"/>
              <w:b/>
              <w:bCs/>
              <w:sz w:val="24"/>
              <w:szCs w:val="24"/>
              <w:lang w:val="es-ES"/>
            </w:rPr>
            <w:fldChar w:fldCharType="end"/>
          </w:r>
        </w:p>
      </w:sdtContent>
    </w:sdt>
    <w:p w14:paraId="4A1B0769" w14:textId="77777777" w:rsidR="00B06DA9" w:rsidRPr="00B85382" w:rsidRDefault="00B06DA9">
      <w:pPr>
        <w:rPr>
          <w:rFonts w:cs="Arial"/>
          <w:sz w:val="24"/>
          <w:szCs w:val="24"/>
        </w:rPr>
      </w:pPr>
    </w:p>
    <w:p w14:paraId="09F82E1A" w14:textId="77777777" w:rsidR="00F044CC" w:rsidRPr="00B85382" w:rsidRDefault="00F044CC">
      <w:pPr>
        <w:rPr>
          <w:rFonts w:cs="Arial"/>
          <w:sz w:val="24"/>
          <w:szCs w:val="24"/>
        </w:rPr>
      </w:pPr>
    </w:p>
    <w:p w14:paraId="110D3E97" w14:textId="77777777" w:rsidR="00F044CC" w:rsidRPr="00B85382" w:rsidRDefault="00F044CC" w:rsidP="000C5D32">
      <w:pPr>
        <w:pStyle w:val="Ttulo1"/>
        <w:rPr>
          <w:rFonts w:cs="Arial"/>
          <w:sz w:val="24"/>
          <w:szCs w:val="24"/>
        </w:rPr>
      </w:pPr>
    </w:p>
    <w:p w14:paraId="4426E199" w14:textId="77777777" w:rsidR="00F044CC" w:rsidRPr="00B85382" w:rsidRDefault="00F044CC">
      <w:pPr>
        <w:rPr>
          <w:rFonts w:cs="Arial"/>
          <w:sz w:val="24"/>
          <w:szCs w:val="24"/>
        </w:rPr>
      </w:pPr>
    </w:p>
    <w:p w14:paraId="22A99402" w14:textId="77777777" w:rsidR="00F044CC" w:rsidRPr="00B85382" w:rsidRDefault="00F044CC">
      <w:pPr>
        <w:rPr>
          <w:rFonts w:cs="Arial"/>
          <w:sz w:val="24"/>
          <w:szCs w:val="24"/>
        </w:rPr>
      </w:pPr>
    </w:p>
    <w:p w14:paraId="5E9FDA01" w14:textId="77777777" w:rsidR="00F044CC" w:rsidRPr="00B85382" w:rsidRDefault="00F044CC">
      <w:pPr>
        <w:rPr>
          <w:rFonts w:cs="Arial"/>
          <w:sz w:val="24"/>
          <w:szCs w:val="24"/>
        </w:rPr>
      </w:pPr>
    </w:p>
    <w:p w14:paraId="357B4AEE" w14:textId="77777777" w:rsidR="00F044CC" w:rsidRPr="00B85382" w:rsidRDefault="00F044CC">
      <w:pPr>
        <w:rPr>
          <w:rFonts w:cs="Arial"/>
          <w:sz w:val="24"/>
          <w:szCs w:val="24"/>
        </w:rPr>
      </w:pPr>
    </w:p>
    <w:p w14:paraId="55F65BE2" w14:textId="77777777" w:rsidR="00F044CC" w:rsidRPr="00B85382" w:rsidRDefault="00F044CC">
      <w:pPr>
        <w:rPr>
          <w:rFonts w:cs="Arial"/>
          <w:sz w:val="24"/>
          <w:szCs w:val="24"/>
        </w:rPr>
      </w:pPr>
    </w:p>
    <w:p w14:paraId="672FDB9E" w14:textId="77777777" w:rsidR="00F044CC" w:rsidRPr="00B85382" w:rsidRDefault="00F044CC">
      <w:pPr>
        <w:rPr>
          <w:rFonts w:cs="Arial"/>
          <w:sz w:val="24"/>
          <w:szCs w:val="24"/>
        </w:rPr>
      </w:pPr>
    </w:p>
    <w:p w14:paraId="32093988" w14:textId="77777777" w:rsidR="00F044CC" w:rsidRPr="00B85382" w:rsidRDefault="00F044CC">
      <w:pPr>
        <w:rPr>
          <w:rFonts w:cs="Arial"/>
          <w:sz w:val="24"/>
          <w:szCs w:val="24"/>
        </w:rPr>
      </w:pPr>
    </w:p>
    <w:p w14:paraId="26F0D6EC" w14:textId="77777777" w:rsidR="00F044CC" w:rsidRPr="00B85382" w:rsidRDefault="00F044CC">
      <w:pPr>
        <w:rPr>
          <w:rFonts w:cs="Arial"/>
          <w:sz w:val="24"/>
          <w:szCs w:val="24"/>
        </w:rPr>
      </w:pPr>
    </w:p>
    <w:p w14:paraId="0071DE46" w14:textId="77777777" w:rsidR="00F044CC" w:rsidRPr="00B85382" w:rsidRDefault="00F044CC">
      <w:pPr>
        <w:rPr>
          <w:rFonts w:cs="Arial"/>
          <w:sz w:val="24"/>
          <w:szCs w:val="24"/>
        </w:rPr>
      </w:pPr>
    </w:p>
    <w:p w14:paraId="33EF2403" w14:textId="09020CB5" w:rsidR="00C87E58" w:rsidRPr="00B85382" w:rsidRDefault="00994171" w:rsidP="00E31B70">
      <w:pPr>
        <w:pStyle w:val="Ttulo1"/>
        <w:numPr>
          <w:ilvl w:val="0"/>
          <w:numId w:val="1"/>
        </w:numPr>
        <w:ind w:left="284" w:hanging="284"/>
        <w:rPr>
          <w:rFonts w:cs="Arial"/>
          <w:sz w:val="24"/>
          <w:szCs w:val="24"/>
        </w:rPr>
      </w:pPr>
      <w:bookmarkStart w:id="0" w:name="_Toc125541358"/>
      <w:r w:rsidRPr="00B85382">
        <w:rPr>
          <w:rFonts w:cs="Arial"/>
          <w:sz w:val="24"/>
          <w:szCs w:val="24"/>
        </w:rPr>
        <w:lastRenderedPageBreak/>
        <w:t>RESPONSABLE</w:t>
      </w:r>
      <w:bookmarkEnd w:id="0"/>
    </w:p>
    <w:p w14:paraId="5F1FC836" w14:textId="3E13B9DB" w:rsidR="00994171" w:rsidRPr="00B85382" w:rsidRDefault="005836E0" w:rsidP="00994171">
      <w:pPr>
        <w:rPr>
          <w:rFonts w:cs="Arial"/>
          <w:sz w:val="24"/>
          <w:szCs w:val="24"/>
        </w:rPr>
      </w:pPr>
      <w:r w:rsidRPr="00B85382">
        <w:rPr>
          <w:rFonts w:cs="Arial"/>
          <w:sz w:val="24"/>
          <w:szCs w:val="24"/>
        </w:rPr>
        <w:t>Subdirección de Gestión Humana</w:t>
      </w:r>
    </w:p>
    <w:p w14:paraId="6150B986" w14:textId="77777777" w:rsidR="00081CFA" w:rsidRPr="00B85382" w:rsidRDefault="00081CFA" w:rsidP="00E31B70">
      <w:pPr>
        <w:pStyle w:val="Ttulo1"/>
        <w:numPr>
          <w:ilvl w:val="0"/>
          <w:numId w:val="1"/>
        </w:numPr>
        <w:ind w:left="284" w:hanging="284"/>
        <w:rPr>
          <w:rFonts w:cs="Arial"/>
          <w:sz w:val="24"/>
          <w:szCs w:val="24"/>
        </w:rPr>
      </w:pPr>
      <w:bookmarkStart w:id="1" w:name="_Toc125541359"/>
      <w:r w:rsidRPr="00B85382">
        <w:rPr>
          <w:rFonts w:cs="Arial"/>
          <w:sz w:val="24"/>
          <w:szCs w:val="24"/>
        </w:rPr>
        <w:t>OBJETIVO</w:t>
      </w:r>
      <w:r w:rsidR="006B7923" w:rsidRPr="00B85382">
        <w:rPr>
          <w:rFonts w:cs="Arial"/>
          <w:sz w:val="24"/>
          <w:szCs w:val="24"/>
        </w:rPr>
        <w:t xml:space="preserve"> GENERAL</w:t>
      </w:r>
      <w:bookmarkEnd w:id="1"/>
      <w:r w:rsidR="006B7923" w:rsidRPr="00B85382">
        <w:rPr>
          <w:rFonts w:cs="Arial"/>
          <w:sz w:val="24"/>
          <w:szCs w:val="24"/>
        </w:rPr>
        <w:t xml:space="preserve"> </w:t>
      </w:r>
    </w:p>
    <w:p w14:paraId="70EA37D2" w14:textId="77777777" w:rsidR="00081CFA" w:rsidRPr="00B85382" w:rsidRDefault="00081CFA" w:rsidP="00081CFA">
      <w:pPr>
        <w:pStyle w:val="Textoindependiente"/>
        <w:rPr>
          <w:b/>
          <w:sz w:val="24"/>
          <w:szCs w:val="24"/>
        </w:rPr>
      </w:pPr>
    </w:p>
    <w:p w14:paraId="78568F82" w14:textId="794C0B7A" w:rsidR="005836E0" w:rsidRPr="00B85382" w:rsidRDefault="005836E0" w:rsidP="005836E0">
      <w:pPr>
        <w:jc w:val="both"/>
        <w:rPr>
          <w:rFonts w:cs="Arial"/>
          <w:sz w:val="24"/>
          <w:szCs w:val="24"/>
          <w:lang w:val="es-ES_tradnl"/>
        </w:rPr>
      </w:pPr>
      <w:r w:rsidRPr="00B85382">
        <w:rPr>
          <w:rFonts w:cs="Arial"/>
          <w:sz w:val="24"/>
          <w:szCs w:val="24"/>
          <w:lang w:val="es-ES_tradnl"/>
        </w:rPr>
        <w:t xml:space="preserve">Contribuir en el logro de una mejor calidad de vida de los servidores de la </w:t>
      </w:r>
      <w:r w:rsidR="00C7431D" w:rsidRPr="00B85382">
        <w:rPr>
          <w:rFonts w:cs="Arial"/>
          <w:sz w:val="24"/>
          <w:szCs w:val="24"/>
          <w:lang w:val="es-ES_tradnl"/>
        </w:rPr>
        <w:t>Entidad, estableciendo</w:t>
      </w:r>
      <w:r w:rsidRPr="00B85382">
        <w:rPr>
          <w:rFonts w:cs="Arial"/>
          <w:sz w:val="24"/>
          <w:szCs w:val="24"/>
          <w:lang w:val="es-ES_tradnl"/>
        </w:rPr>
        <w:t xml:space="preserve"> un equilibrio entre la vida personal y laboral en aspectos educativos, recreativos, deportivo</w:t>
      </w:r>
      <w:r w:rsidR="00382337" w:rsidRPr="00B85382">
        <w:rPr>
          <w:rFonts w:cs="Arial"/>
          <w:sz w:val="24"/>
          <w:szCs w:val="24"/>
          <w:lang w:val="es-ES_tradnl"/>
        </w:rPr>
        <w:t xml:space="preserve">s y </w:t>
      </w:r>
      <w:r w:rsidR="00C7431D" w:rsidRPr="00B85382">
        <w:rPr>
          <w:rFonts w:cs="Arial"/>
          <w:sz w:val="24"/>
          <w:szCs w:val="24"/>
          <w:lang w:val="es-ES_tradnl"/>
        </w:rPr>
        <w:t>culturales, a</w:t>
      </w:r>
      <w:r w:rsidR="00BF14C3" w:rsidRPr="00B85382">
        <w:rPr>
          <w:rFonts w:cs="Arial"/>
          <w:sz w:val="24"/>
          <w:szCs w:val="24"/>
          <w:lang w:val="es-ES_tradnl"/>
        </w:rPr>
        <w:t xml:space="preserve"> través del plan de </w:t>
      </w:r>
      <w:r w:rsidR="00A36316" w:rsidRPr="00B85382">
        <w:rPr>
          <w:rFonts w:cs="Arial"/>
          <w:sz w:val="24"/>
          <w:szCs w:val="24"/>
          <w:lang w:val="es-ES_tradnl"/>
        </w:rPr>
        <w:t>bienestar</w:t>
      </w:r>
      <w:r w:rsidR="00BF14C3" w:rsidRPr="00B85382">
        <w:rPr>
          <w:rFonts w:cs="Arial"/>
          <w:sz w:val="24"/>
          <w:szCs w:val="24"/>
          <w:lang w:val="es-ES_tradnl"/>
        </w:rPr>
        <w:t>, estímulos e inc</w:t>
      </w:r>
      <w:r w:rsidR="00275BBB" w:rsidRPr="00B85382">
        <w:rPr>
          <w:rFonts w:cs="Arial"/>
          <w:sz w:val="24"/>
          <w:szCs w:val="24"/>
          <w:lang w:val="es-ES_tradnl"/>
        </w:rPr>
        <w:t>e</w:t>
      </w:r>
      <w:r w:rsidR="00BF14C3" w:rsidRPr="00B85382">
        <w:rPr>
          <w:rFonts w:cs="Arial"/>
          <w:sz w:val="24"/>
          <w:szCs w:val="24"/>
          <w:lang w:val="es-ES_tradnl"/>
        </w:rPr>
        <w:t>ntivos</w:t>
      </w:r>
      <w:r w:rsidR="00A36316" w:rsidRPr="00B85382">
        <w:rPr>
          <w:rFonts w:cs="Arial"/>
          <w:sz w:val="24"/>
          <w:szCs w:val="24"/>
          <w:lang w:val="es-ES_tradnl"/>
        </w:rPr>
        <w:t>.</w:t>
      </w:r>
    </w:p>
    <w:p w14:paraId="2FA8B9BF" w14:textId="77777777" w:rsidR="006B7923" w:rsidRPr="00B85382" w:rsidRDefault="006B7923" w:rsidP="00081CFA">
      <w:pPr>
        <w:pStyle w:val="Textoindependiente"/>
        <w:ind w:right="48"/>
        <w:jc w:val="both"/>
        <w:rPr>
          <w:color w:val="767171" w:themeColor="background2" w:themeShade="80"/>
          <w:sz w:val="24"/>
          <w:szCs w:val="24"/>
          <w:shd w:val="clear" w:color="auto" w:fill="FFFFFF"/>
        </w:rPr>
      </w:pPr>
    </w:p>
    <w:p w14:paraId="76EA9C04" w14:textId="3BD0AD60" w:rsidR="006B7923" w:rsidRPr="00B85382" w:rsidRDefault="00C7431D" w:rsidP="00C7431D">
      <w:pPr>
        <w:pStyle w:val="Textoindependiente"/>
        <w:ind w:right="48"/>
        <w:jc w:val="both"/>
        <w:rPr>
          <w:b/>
          <w:sz w:val="24"/>
          <w:szCs w:val="24"/>
        </w:rPr>
      </w:pPr>
      <w:r w:rsidRPr="00B85382">
        <w:rPr>
          <w:b/>
          <w:sz w:val="24"/>
          <w:szCs w:val="24"/>
          <w:shd w:val="clear" w:color="auto" w:fill="FFFFFF"/>
        </w:rPr>
        <w:t xml:space="preserve">2.1 </w:t>
      </w:r>
      <w:r w:rsidR="006B7923" w:rsidRPr="00B85382">
        <w:rPr>
          <w:b/>
          <w:sz w:val="24"/>
          <w:szCs w:val="24"/>
          <w:shd w:val="clear" w:color="auto" w:fill="FFFFFF"/>
        </w:rPr>
        <w:t xml:space="preserve">OBJETIVO ESPECIFICOS </w:t>
      </w:r>
    </w:p>
    <w:p w14:paraId="4D1A4DE4" w14:textId="7CD8CAE0" w:rsidR="005836E0" w:rsidRPr="00B85382" w:rsidRDefault="005836E0" w:rsidP="005836E0">
      <w:pPr>
        <w:pStyle w:val="Textoindependiente"/>
        <w:ind w:right="48"/>
        <w:jc w:val="both"/>
        <w:rPr>
          <w:b/>
          <w:sz w:val="24"/>
          <w:szCs w:val="24"/>
          <w:shd w:val="clear" w:color="auto" w:fill="FFFFFF"/>
        </w:rPr>
      </w:pPr>
    </w:p>
    <w:p w14:paraId="44D3C608" w14:textId="77777777" w:rsidR="005836E0" w:rsidRPr="00B85382" w:rsidRDefault="005836E0" w:rsidP="00E31B70">
      <w:pPr>
        <w:numPr>
          <w:ilvl w:val="0"/>
          <w:numId w:val="2"/>
        </w:numPr>
        <w:suppressAutoHyphens/>
        <w:spacing w:after="0" w:line="240" w:lineRule="auto"/>
        <w:jc w:val="both"/>
        <w:rPr>
          <w:rFonts w:cs="Arial"/>
          <w:sz w:val="24"/>
          <w:szCs w:val="24"/>
          <w:lang w:val="es-ES_tradnl"/>
        </w:rPr>
      </w:pPr>
      <w:r w:rsidRPr="00B85382">
        <w:rPr>
          <w:rFonts w:cs="Arial"/>
          <w:sz w:val="24"/>
          <w:szCs w:val="24"/>
          <w:lang w:val="es-ES_tradnl"/>
        </w:rPr>
        <w:t xml:space="preserve">Contribuir al fortalecimiento de los lazos entre los servidores públicos y sus familias. </w:t>
      </w:r>
    </w:p>
    <w:p w14:paraId="23EBFAFF" w14:textId="63FD942B" w:rsidR="005836E0" w:rsidRPr="00B85382" w:rsidRDefault="005836E0" w:rsidP="00E31B70">
      <w:pPr>
        <w:pStyle w:val="Textoindependiente"/>
        <w:numPr>
          <w:ilvl w:val="0"/>
          <w:numId w:val="2"/>
        </w:numPr>
        <w:ind w:right="48"/>
        <w:jc w:val="both"/>
        <w:rPr>
          <w:b/>
          <w:sz w:val="24"/>
          <w:szCs w:val="24"/>
        </w:rPr>
      </w:pPr>
      <w:r w:rsidRPr="00B85382">
        <w:rPr>
          <w:sz w:val="24"/>
          <w:szCs w:val="24"/>
          <w:lang w:val="es-ES_tradnl"/>
        </w:rPr>
        <w:t>Incluir dentro del plan de Bienestar espacios y actividades que permitan establecer un equilibrio entre la vida personal y laboral de los servidores públicos de la Unidad</w:t>
      </w:r>
      <w:r w:rsidR="002436EA" w:rsidRPr="00B85382">
        <w:rPr>
          <w:sz w:val="24"/>
          <w:szCs w:val="24"/>
          <w:lang w:val="es-ES_tradnl"/>
        </w:rPr>
        <w:t>,</w:t>
      </w:r>
      <w:r w:rsidRPr="00B85382">
        <w:rPr>
          <w:sz w:val="24"/>
          <w:szCs w:val="24"/>
          <w:lang w:val="es-ES_tradnl"/>
        </w:rPr>
        <w:t xml:space="preserve"> generando mayor grado de felicidad y tiempo libre</w:t>
      </w:r>
      <w:r w:rsidR="00522983" w:rsidRPr="00B85382">
        <w:rPr>
          <w:sz w:val="24"/>
          <w:szCs w:val="24"/>
          <w:lang w:val="es-ES_tradnl"/>
        </w:rPr>
        <w:t xml:space="preserve">, con el fin </w:t>
      </w:r>
      <w:r w:rsidR="00024AD4" w:rsidRPr="00B85382">
        <w:rPr>
          <w:sz w:val="24"/>
          <w:szCs w:val="24"/>
          <w:lang w:val="es-ES_tradnl"/>
        </w:rPr>
        <w:t>optimizar su</w:t>
      </w:r>
      <w:r w:rsidRPr="00B85382">
        <w:rPr>
          <w:sz w:val="24"/>
          <w:szCs w:val="24"/>
          <w:lang w:val="es-ES_tradnl"/>
        </w:rPr>
        <w:t xml:space="preserve"> calidad de vida</w:t>
      </w:r>
      <w:r w:rsidR="009D2732" w:rsidRPr="00B85382">
        <w:rPr>
          <w:sz w:val="24"/>
          <w:szCs w:val="24"/>
          <w:lang w:val="es-ES_tradnl"/>
        </w:rPr>
        <w:t>.</w:t>
      </w:r>
    </w:p>
    <w:p w14:paraId="7D8D8A93" w14:textId="1BF3615B" w:rsidR="005836E0" w:rsidRPr="00B85382" w:rsidRDefault="005836E0" w:rsidP="00E31B70">
      <w:pPr>
        <w:numPr>
          <w:ilvl w:val="0"/>
          <w:numId w:val="2"/>
        </w:numPr>
        <w:suppressAutoHyphens/>
        <w:spacing w:after="0" w:line="240" w:lineRule="auto"/>
        <w:jc w:val="both"/>
        <w:rPr>
          <w:rFonts w:cs="Arial"/>
          <w:sz w:val="24"/>
          <w:szCs w:val="24"/>
          <w:lang w:val="es-ES_tradnl"/>
        </w:rPr>
      </w:pPr>
      <w:r w:rsidRPr="00B85382">
        <w:rPr>
          <w:rFonts w:cs="Arial"/>
          <w:sz w:val="24"/>
          <w:szCs w:val="24"/>
          <w:lang w:val="es-ES_tradnl"/>
        </w:rPr>
        <w:t xml:space="preserve">Contribuir a través de acciones participativas basadas en la promoción y la prevención, la construcción de un equilibrio de </w:t>
      </w:r>
      <w:r w:rsidR="006A7668" w:rsidRPr="00B85382">
        <w:rPr>
          <w:rFonts w:cs="Arial"/>
          <w:sz w:val="24"/>
          <w:szCs w:val="24"/>
          <w:lang w:val="es-ES_tradnl"/>
        </w:rPr>
        <w:t>vida incluyendo</w:t>
      </w:r>
      <w:r w:rsidRPr="00B85382">
        <w:rPr>
          <w:rFonts w:cs="Arial"/>
          <w:sz w:val="24"/>
          <w:szCs w:val="24"/>
          <w:lang w:val="es-ES_tradnl"/>
        </w:rPr>
        <w:t xml:space="preserve"> aspectos educativos, recreativos, deportivos y culturales de los servidores y su grupo familiar.</w:t>
      </w:r>
    </w:p>
    <w:p w14:paraId="37AC8F1D" w14:textId="660B765F" w:rsidR="006A7668" w:rsidRPr="00B85382" w:rsidRDefault="00095E54" w:rsidP="00E31B70">
      <w:pPr>
        <w:numPr>
          <w:ilvl w:val="0"/>
          <w:numId w:val="2"/>
        </w:numPr>
        <w:suppressAutoHyphens/>
        <w:spacing w:after="0" w:line="240" w:lineRule="auto"/>
        <w:jc w:val="both"/>
        <w:rPr>
          <w:rFonts w:cs="Arial"/>
          <w:sz w:val="24"/>
          <w:szCs w:val="24"/>
          <w:lang w:val="es-ES_tradnl"/>
        </w:rPr>
      </w:pPr>
      <w:r w:rsidRPr="00B85382">
        <w:rPr>
          <w:rFonts w:cs="Arial"/>
          <w:sz w:val="24"/>
          <w:szCs w:val="24"/>
          <w:lang w:val="es-ES_tradnl"/>
        </w:rPr>
        <w:t>Planear</w:t>
      </w:r>
      <w:r w:rsidR="006A7668" w:rsidRPr="00B85382">
        <w:rPr>
          <w:rFonts w:cs="Arial"/>
          <w:sz w:val="24"/>
          <w:szCs w:val="24"/>
          <w:lang w:val="es-ES_tradnl"/>
        </w:rPr>
        <w:t xml:space="preserve"> actividades encaminadas al fortalecimiento de lazos familiares e interpersonales, que propicien una calidad humana dirigida a la unión y armonía</w:t>
      </w:r>
      <w:r w:rsidR="00EB0D3F" w:rsidRPr="00B85382">
        <w:rPr>
          <w:rFonts w:cs="Arial"/>
          <w:sz w:val="24"/>
          <w:szCs w:val="24"/>
          <w:lang w:val="es-ES_tradnl"/>
        </w:rPr>
        <w:t xml:space="preserve">, </w:t>
      </w:r>
      <w:proofErr w:type="gramStart"/>
      <w:r w:rsidR="00EB0D3F" w:rsidRPr="00B85382">
        <w:rPr>
          <w:rFonts w:cs="Arial"/>
          <w:sz w:val="24"/>
          <w:szCs w:val="24"/>
          <w:lang w:val="es-ES_tradnl"/>
        </w:rPr>
        <w:t>en relación a</w:t>
      </w:r>
      <w:proofErr w:type="gramEnd"/>
      <w:r w:rsidR="00EB0D3F" w:rsidRPr="00B85382">
        <w:rPr>
          <w:rFonts w:cs="Arial"/>
          <w:sz w:val="24"/>
          <w:szCs w:val="24"/>
          <w:lang w:val="es-ES_tradnl"/>
        </w:rPr>
        <w:t xml:space="preserve"> todo el </w:t>
      </w:r>
      <w:r w:rsidR="006A7668" w:rsidRPr="00B85382">
        <w:rPr>
          <w:rFonts w:cs="Arial"/>
          <w:sz w:val="24"/>
          <w:szCs w:val="24"/>
          <w:lang w:val="es-ES_tradnl"/>
        </w:rPr>
        <w:t>proceso de paz</w:t>
      </w:r>
      <w:r w:rsidR="0070595C" w:rsidRPr="00B85382">
        <w:rPr>
          <w:rFonts w:cs="Arial"/>
          <w:sz w:val="24"/>
          <w:szCs w:val="24"/>
          <w:lang w:val="es-ES_tradnl"/>
        </w:rPr>
        <w:t>.</w:t>
      </w:r>
    </w:p>
    <w:p w14:paraId="3A0A257C" w14:textId="77777777" w:rsidR="005836E0" w:rsidRPr="00B85382" w:rsidRDefault="005836E0" w:rsidP="00E31B70">
      <w:pPr>
        <w:numPr>
          <w:ilvl w:val="0"/>
          <w:numId w:val="2"/>
        </w:numPr>
        <w:suppressAutoHyphens/>
        <w:spacing w:after="0" w:line="240" w:lineRule="auto"/>
        <w:jc w:val="both"/>
        <w:rPr>
          <w:rFonts w:cs="Arial"/>
          <w:sz w:val="24"/>
          <w:szCs w:val="24"/>
          <w:lang w:val="es-ES_tradnl"/>
        </w:rPr>
      </w:pPr>
      <w:r w:rsidRPr="00B85382">
        <w:rPr>
          <w:rFonts w:cs="Arial"/>
          <w:sz w:val="24"/>
          <w:szCs w:val="24"/>
          <w:lang w:val="es-ES_tradnl"/>
        </w:rPr>
        <w:t xml:space="preserve">Reconocer a los servidores, exaltando los comportamientos destacados, para motivar y generar satisfacción y sentido de pertenencia y a la vez fortalecer la práctica de los valores organizacionales. </w:t>
      </w:r>
    </w:p>
    <w:p w14:paraId="2170382C" w14:textId="77777777" w:rsidR="000F3070" w:rsidRPr="00B85382" w:rsidRDefault="000F3070" w:rsidP="00081CFA">
      <w:pPr>
        <w:pStyle w:val="Textoindependiente"/>
        <w:ind w:right="48"/>
        <w:jc w:val="both"/>
        <w:rPr>
          <w:sz w:val="24"/>
          <w:szCs w:val="24"/>
        </w:rPr>
      </w:pPr>
    </w:p>
    <w:p w14:paraId="6927A70E" w14:textId="77777777" w:rsidR="000F3070" w:rsidRPr="00B85382" w:rsidRDefault="000F3070" w:rsidP="00E31B70">
      <w:pPr>
        <w:pStyle w:val="Ttulo1"/>
        <w:numPr>
          <w:ilvl w:val="0"/>
          <w:numId w:val="1"/>
        </w:numPr>
        <w:ind w:left="284" w:hanging="284"/>
        <w:rPr>
          <w:rFonts w:cs="Arial"/>
          <w:sz w:val="24"/>
          <w:szCs w:val="24"/>
        </w:rPr>
      </w:pPr>
      <w:bookmarkStart w:id="2" w:name="_Toc125541360"/>
      <w:r w:rsidRPr="00B85382">
        <w:rPr>
          <w:rFonts w:cs="Arial"/>
          <w:sz w:val="24"/>
          <w:szCs w:val="24"/>
        </w:rPr>
        <w:t>ALCANCE</w:t>
      </w:r>
      <w:bookmarkEnd w:id="2"/>
    </w:p>
    <w:p w14:paraId="3140B155" w14:textId="77777777" w:rsidR="000F3070" w:rsidRPr="00B85382" w:rsidRDefault="000F3070" w:rsidP="000F3070">
      <w:pPr>
        <w:rPr>
          <w:rFonts w:cs="Arial"/>
          <w:sz w:val="24"/>
          <w:szCs w:val="24"/>
        </w:rPr>
      </w:pPr>
    </w:p>
    <w:p w14:paraId="41A6A07E" w14:textId="5F72F0A6" w:rsidR="005836E0" w:rsidRPr="00B85382" w:rsidRDefault="005836E0" w:rsidP="005836E0">
      <w:pPr>
        <w:autoSpaceDE w:val="0"/>
        <w:jc w:val="both"/>
        <w:rPr>
          <w:rFonts w:cs="Arial"/>
          <w:color w:val="000000"/>
          <w:sz w:val="24"/>
          <w:szCs w:val="24"/>
          <w:shd w:val="clear" w:color="auto" w:fill="FFFFFF"/>
        </w:rPr>
      </w:pPr>
      <w:r w:rsidRPr="00B85382">
        <w:rPr>
          <w:rFonts w:cs="Arial"/>
          <w:color w:val="000000"/>
          <w:sz w:val="24"/>
          <w:szCs w:val="24"/>
          <w:shd w:val="clear" w:color="auto" w:fill="FFFFFF"/>
        </w:rPr>
        <w:t>Conforme lo establece el Ley 1567 de 1998 art</w:t>
      </w:r>
      <w:r w:rsidR="00D31B80" w:rsidRPr="00B85382">
        <w:rPr>
          <w:rFonts w:cs="Arial"/>
          <w:color w:val="000000"/>
          <w:sz w:val="24"/>
          <w:szCs w:val="24"/>
          <w:shd w:val="clear" w:color="auto" w:fill="FFFFFF"/>
        </w:rPr>
        <w:t>í</w:t>
      </w:r>
      <w:r w:rsidRPr="00B85382">
        <w:rPr>
          <w:rFonts w:cs="Arial"/>
          <w:color w:val="000000"/>
          <w:sz w:val="24"/>
          <w:szCs w:val="24"/>
          <w:shd w:val="clear" w:color="auto" w:fill="FFFFFF"/>
        </w:rPr>
        <w:t xml:space="preserve">culo 20 y el Decreto 1083 de 2015 </w:t>
      </w:r>
      <w:r w:rsidR="00D31B80" w:rsidRPr="00B85382">
        <w:rPr>
          <w:rFonts w:cs="Arial"/>
          <w:color w:val="000000"/>
          <w:sz w:val="24"/>
          <w:szCs w:val="24"/>
          <w:shd w:val="clear" w:color="auto" w:fill="FFFFFF"/>
        </w:rPr>
        <w:t>a</w:t>
      </w:r>
      <w:r w:rsidRPr="00B85382">
        <w:rPr>
          <w:rFonts w:cs="Arial"/>
          <w:color w:val="000000"/>
          <w:sz w:val="24"/>
          <w:szCs w:val="24"/>
          <w:shd w:val="clear" w:color="auto" w:fill="FFFFFF"/>
        </w:rPr>
        <w:t>rt</w:t>
      </w:r>
      <w:r w:rsidR="00D31B80" w:rsidRPr="00B85382">
        <w:rPr>
          <w:rFonts w:cs="Arial"/>
          <w:color w:val="000000"/>
          <w:sz w:val="24"/>
          <w:szCs w:val="24"/>
          <w:shd w:val="clear" w:color="auto" w:fill="FFFFFF"/>
        </w:rPr>
        <w:t>í</w:t>
      </w:r>
      <w:r w:rsidRPr="00B85382">
        <w:rPr>
          <w:rFonts w:cs="Arial"/>
          <w:color w:val="000000"/>
          <w:sz w:val="24"/>
          <w:szCs w:val="24"/>
          <w:shd w:val="clear" w:color="auto" w:fill="FFFFFF"/>
        </w:rPr>
        <w:t>culo 2.2.10.2, los beneficiarios del Programa de Bienestar serán los Servidores públicos de planta de la Entidad y sus núcleos familiares.</w:t>
      </w:r>
    </w:p>
    <w:p w14:paraId="1DDC465A" w14:textId="77777777" w:rsidR="00F20506" w:rsidRPr="00B85382" w:rsidRDefault="00F20506" w:rsidP="005836E0">
      <w:pPr>
        <w:autoSpaceDE w:val="0"/>
        <w:jc w:val="both"/>
        <w:rPr>
          <w:rFonts w:cs="Arial"/>
          <w:color w:val="000000"/>
          <w:sz w:val="24"/>
          <w:szCs w:val="24"/>
          <w:shd w:val="clear" w:color="auto" w:fill="FFFFFF"/>
        </w:rPr>
      </w:pPr>
    </w:p>
    <w:p w14:paraId="6657C62B" w14:textId="77777777" w:rsidR="005836E0" w:rsidRPr="00B85382" w:rsidRDefault="005836E0" w:rsidP="005836E0">
      <w:pPr>
        <w:autoSpaceDE w:val="0"/>
        <w:jc w:val="both"/>
        <w:rPr>
          <w:rFonts w:cs="Arial"/>
          <w:color w:val="000000"/>
          <w:sz w:val="24"/>
          <w:szCs w:val="24"/>
          <w:shd w:val="clear" w:color="auto" w:fill="FFFFFF"/>
        </w:rPr>
      </w:pPr>
    </w:p>
    <w:p w14:paraId="645D9DBE" w14:textId="77777777" w:rsidR="00FA72D8" w:rsidRPr="009760F9" w:rsidRDefault="00FA72D8" w:rsidP="00E31B70">
      <w:pPr>
        <w:pStyle w:val="Ttulo1"/>
        <w:numPr>
          <w:ilvl w:val="0"/>
          <w:numId w:val="1"/>
        </w:numPr>
        <w:ind w:left="284" w:hanging="284"/>
        <w:rPr>
          <w:rFonts w:cs="Arial"/>
          <w:sz w:val="24"/>
          <w:szCs w:val="24"/>
        </w:rPr>
      </w:pPr>
      <w:bookmarkStart w:id="3" w:name="_Toc125541361"/>
      <w:r w:rsidRPr="009760F9">
        <w:rPr>
          <w:rFonts w:cs="Arial"/>
          <w:sz w:val="24"/>
          <w:szCs w:val="24"/>
        </w:rPr>
        <w:lastRenderedPageBreak/>
        <w:t>ALINEACIÓN CON LOS OBJETIVOS ESTRATÉGICOS INSTITUCIONALES</w:t>
      </w:r>
      <w:bookmarkEnd w:id="3"/>
    </w:p>
    <w:p w14:paraId="76797CC1" w14:textId="77777777" w:rsidR="00FA72D8" w:rsidRPr="00B85382" w:rsidRDefault="00FA72D8" w:rsidP="00FA72D8">
      <w:pPr>
        <w:pStyle w:val="Textoindependiente"/>
        <w:spacing w:before="11"/>
        <w:rPr>
          <w:b/>
          <w:color w:val="000000"/>
          <w:sz w:val="24"/>
          <w:szCs w:val="24"/>
          <w:shd w:val="clear" w:color="auto" w:fill="FFFFFF"/>
        </w:rPr>
      </w:pPr>
    </w:p>
    <w:p w14:paraId="309D504C" w14:textId="77777777" w:rsidR="005836E0" w:rsidRPr="00B85382" w:rsidRDefault="005836E0" w:rsidP="005836E0">
      <w:pPr>
        <w:jc w:val="both"/>
        <w:rPr>
          <w:rFonts w:cs="Arial"/>
          <w:sz w:val="24"/>
          <w:szCs w:val="24"/>
          <w:lang w:eastAsia="es-ES"/>
        </w:rPr>
      </w:pPr>
      <w:r w:rsidRPr="00B85382">
        <w:rPr>
          <w:rFonts w:cs="Arial"/>
          <w:sz w:val="24"/>
          <w:szCs w:val="24"/>
          <w:lang w:eastAsia="es-ES"/>
        </w:rPr>
        <w:t xml:space="preserve">La Unidad Administrativa Especial Cuerpo Oficial de Bomberos de Bogotá se encuentra inmersa en dos propósitos del Plan Distrital de Desarrollo 2020-2024 así: </w:t>
      </w:r>
    </w:p>
    <w:p w14:paraId="565A1841" w14:textId="4B5E9299" w:rsidR="005836E0" w:rsidRPr="00B85382" w:rsidRDefault="005836E0" w:rsidP="00E31B70">
      <w:pPr>
        <w:pStyle w:val="Prrafodelista"/>
        <w:numPr>
          <w:ilvl w:val="0"/>
          <w:numId w:val="3"/>
        </w:numPr>
        <w:jc w:val="both"/>
        <w:rPr>
          <w:rFonts w:cs="Arial"/>
          <w:sz w:val="24"/>
          <w:szCs w:val="24"/>
          <w:lang w:eastAsia="es-ES"/>
        </w:rPr>
      </w:pPr>
      <w:r w:rsidRPr="00B85382">
        <w:rPr>
          <w:rFonts w:cs="Arial"/>
          <w:sz w:val="24"/>
          <w:szCs w:val="24"/>
          <w:lang w:eastAsia="es-ES"/>
        </w:rPr>
        <w:t xml:space="preserve">Cambiar hábitos y cuidar el medio </w:t>
      </w:r>
      <w:r w:rsidR="00767384" w:rsidRPr="00B85382">
        <w:rPr>
          <w:rFonts w:cs="Arial"/>
          <w:sz w:val="24"/>
          <w:szCs w:val="24"/>
          <w:lang w:eastAsia="es-ES"/>
        </w:rPr>
        <w:t>ambiente.</w:t>
      </w:r>
      <w:r w:rsidRPr="00B85382">
        <w:rPr>
          <w:rFonts w:cs="Arial"/>
          <w:sz w:val="24"/>
          <w:szCs w:val="24"/>
          <w:lang w:eastAsia="es-ES"/>
        </w:rPr>
        <w:t xml:space="preserve"> </w:t>
      </w:r>
    </w:p>
    <w:p w14:paraId="7B6FE420" w14:textId="5E69DC6D" w:rsidR="005836E0" w:rsidRPr="00B85382" w:rsidRDefault="005836E0" w:rsidP="00E31B70">
      <w:pPr>
        <w:pStyle w:val="Prrafodelista"/>
        <w:numPr>
          <w:ilvl w:val="0"/>
          <w:numId w:val="3"/>
        </w:numPr>
        <w:jc w:val="both"/>
        <w:rPr>
          <w:rFonts w:cs="Arial"/>
          <w:sz w:val="24"/>
          <w:szCs w:val="24"/>
          <w:lang w:eastAsia="es-ES"/>
        </w:rPr>
      </w:pPr>
      <w:r w:rsidRPr="00B85382">
        <w:rPr>
          <w:rFonts w:cs="Arial"/>
          <w:sz w:val="24"/>
          <w:szCs w:val="24"/>
          <w:lang w:eastAsia="es-ES"/>
        </w:rPr>
        <w:t>Construir una Bogotá-región con gobierno abierto, transparente y ciudadanía consciente.</w:t>
      </w:r>
    </w:p>
    <w:p w14:paraId="0E8F9710" w14:textId="59317AE7" w:rsidR="005836E0" w:rsidRPr="00B85382" w:rsidRDefault="005836E0" w:rsidP="005836E0">
      <w:pPr>
        <w:jc w:val="both"/>
        <w:rPr>
          <w:rFonts w:cs="Arial"/>
          <w:sz w:val="24"/>
          <w:szCs w:val="24"/>
          <w:lang w:eastAsia="es-ES"/>
        </w:rPr>
      </w:pPr>
      <w:r w:rsidRPr="00B85382">
        <w:rPr>
          <w:rFonts w:cs="Arial"/>
          <w:sz w:val="24"/>
          <w:szCs w:val="24"/>
          <w:lang w:eastAsia="es-ES"/>
        </w:rPr>
        <w:t xml:space="preserve">Para poder materializar esos propósitos se realizó un trabajo de </w:t>
      </w:r>
      <w:proofErr w:type="spellStart"/>
      <w:r w:rsidRPr="00B85382">
        <w:rPr>
          <w:rFonts w:cs="Arial"/>
          <w:sz w:val="24"/>
          <w:szCs w:val="24"/>
          <w:lang w:eastAsia="es-ES"/>
        </w:rPr>
        <w:t>co-creación</w:t>
      </w:r>
      <w:proofErr w:type="spellEnd"/>
      <w:r w:rsidRPr="00B85382">
        <w:rPr>
          <w:rFonts w:cs="Arial"/>
          <w:sz w:val="24"/>
          <w:szCs w:val="24"/>
          <w:lang w:eastAsia="es-ES"/>
        </w:rPr>
        <w:t xml:space="preserve"> entre el equipo directivo y los servidores públicos de la Unidad Administrativa Especial Cuerpo Oficial de Bomberos, el plan estratégico institucional que se compone de cuatro pilares entre los cuales se encuentra el de Talento Humano, en</w:t>
      </w:r>
      <w:r w:rsidR="003B1E8B" w:rsidRPr="00B85382">
        <w:rPr>
          <w:rFonts w:cs="Arial"/>
          <w:sz w:val="24"/>
          <w:szCs w:val="24"/>
          <w:lang w:eastAsia="es-ES"/>
        </w:rPr>
        <w:t xml:space="preserve"> </w:t>
      </w:r>
      <w:r w:rsidR="00C7431D" w:rsidRPr="00B85382">
        <w:rPr>
          <w:rFonts w:cs="Arial"/>
          <w:sz w:val="24"/>
          <w:szCs w:val="24"/>
          <w:lang w:eastAsia="es-ES"/>
        </w:rPr>
        <w:t>donde se</w:t>
      </w:r>
      <w:r w:rsidRPr="00B85382">
        <w:rPr>
          <w:rFonts w:cs="Arial"/>
          <w:sz w:val="24"/>
          <w:szCs w:val="24"/>
          <w:lang w:eastAsia="es-ES"/>
        </w:rPr>
        <w:t xml:space="preserve"> busca impulsar el talento humano como el activo más importante de la entidad considerando que los servidores son el motor que le dan vida a la misma.</w:t>
      </w:r>
    </w:p>
    <w:p w14:paraId="69926C78" w14:textId="77777777" w:rsidR="00FA72D8" w:rsidRPr="00B85382" w:rsidRDefault="00FA72D8" w:rsidP="00FA72D8">
      <w:pPr>
        <w:pStyle w:val="Textoindependiente"/>
        <w:spacing w:before="11"/>
        <w:rPr>
          <w:b/>
          <w:color w:val="767171" w:themeColor="background2" w:themeShade="80"/>
          <w:sz w:val="24"/>
          <w:szCs w:val="24"/>
        </w:rPr>
      </w:pPr>
    </w:p>
    <w:p w14:paraId="315817CE" w14:textId="7F2B6273" w:rsidR="000F3070" w:rsidRPr="00B85382" w:rsidRDefault="000F3070" w:rsidP="00E31B70">
      <w:pPr>
        <w:pStyle w:val="Ttulo1"/>
        <w:numPr>
          <w:ilvl w:val="0"/>
          <w:numId w:val="1"/>
        </w:numPr>
        <w:tabs>
          <w:tab w:val="left" w:pos="284"/>
        </w:tabs>
        <w:ind w:left="142" w:hanging="142"/>
        <w:rPr>
          <w:rFonts w:cs="Arial"/>
          <w:sz w:val="24"/>
          <w:szCs w:val="24"/>
        </w:rPr>
      </w:pPr>
      <w:bookmarkStart w:id="4" w:name="_bookmark1"/>
      <w:bookmarkStart w:id="5" w:name="_Toc125541362"/>
      <w:bookmarkEnd w:id="4"/>
      <w:r w:rsidRPr="00B85382">
        <w:rPr>
          <w:rFonts w:cs="Arial"/>
          <w:sz w:val="24"/>
          <w:szCs w:val="24"/>
        </w:rPr>
        <w:t>DEFINICIONES</w:t>
      </w:r>
      <w:bookmarkEnd w:id="5"/>
    </w:p>
    <w:p w14:paraId="3E6CE3EB" w14:textId="58FC53A8" w:rsidR="007E6C1B" w:rsidRPr="00B85382" w:rsidRDefault="007E6C1B" w:rsidP="007E6C1B">
      <w:pPr>
        <w:rPr>
          <w:rFonts w:cs="Arial"/>
          <w:sz w:val="24"/>
          <w:szCs w:val="24"/>
        </w:rPr>
      </w:pPr>
    </w:p>
    <w:p w14:paraId="5BA03A2A" w14:textId="72614868" w:rsidR="007E6C1B" w:rsidRPr="00B85382" w:rsidRDefault="007E6C1B" w:rsidP="00E31B70">
      <w:pPr>
        <w:pStyle w:val="Prrafodelista"/>
        <w:numPr>
          <w:ilvl w:val="1"/>
          <w:numId w:val="6"/>
        </w:numPr>
        <w:autoSpaceDE w:val="0"/>
        <w:autoSpaceDN w:val="0"/>
        <w:adjustRightInd w:val="0"/>
        <w:spacing w:after="0" w:line="240" w:lineRule="auto"/>
        <w:jc w:val="both"/>
        <w:rPr>
          <w:rFonts w:cs="Arial"/>
          <w:sz w:val="24"/>
          <w:szCs w:val="24"/>
          <w:lang w:eastAsia="es-ES"/>
        </w:rPr>
      </w:pPr>
      <w:r w:rsidRPr="00B85382">
        <w:rPr>
          <w:rFonts w:cs="Arial"/>
          <w:b/>
          <w:sz w:val="24"/>
          <w:szCs w:val="24"/>
          <w:lang w:eastAsia="es-ES"/>
        </w:rPr>
        <w:t>Bienestar Social Laboral</w:t>
      </w:r>
      <w:r w:rsidRPr="00B85382">
        <w:rPr>
          <w:rFonts w:cs="Arial"/>
          <w:sz w:val="24"/>
          <w:szCs w:val="24"/>
          <w:lang w:eastAsia="es-ES"/>
        </w:rPr>
        <w:t>: Fundamentalmente el Bienestar Social dentro de la concepción de Desarrollo a Escala Humana, compromete el conjunto de programas y beneficios que se estructuran como solución a las necesidades del individuo, que influyen como elemento importante dentro de una comunidad funcional o empresa a la que se pertenece; reconociendo además que forma parte de un entorno social. Resulta aquí importante tomar en conclusión la estrecha vinculación con la misión institucional de la organización como espacio para el desarrollo del hombre</w:t>
      </w:r>
      <w:r w:rsidR="002F0984" w:rsidRPr="00B85382">
        <w:rPr>
          <w:rFonts w:cs="Arial"/>
          <w:sz w:val="24"/>
          <w:szCs w:val="24"/>
          <w:lang w:eastAsia="es-ES"/>
        </w:rPr>
        <w:t xml:space="preserve"> </w:t>
      </w:r>
      <w:r w:rsidR="00F95687" w:rsidRPr="00B85382">
        <w:rPr>
          <w:rFonts w:cs="Arial"/>
          <w:sz w:val="24"/>
          <w:szCs w:val="24"/>
          <w:lang w:eastAsia="es-ES"/>
        </w:rPr>
        <w:t>(</w:t>
      </w:r>
      <w:r w:rsidR="00562E62" w:rsidRPr="00B85382">
        <w:rPr>
          <w:rStyle w:val="xcontentpasted0"/>
          <w:rFonts w:eastAsia="Times New Roman" w:cs="Arial"/>
          <w:sz w:val="24"/>
          <w:szCs w:val="24"/>
          <w:bdr w:val="none" w:sz="0" w:space="0" w:color="auto" w:frame="1"/>
          <w:shd w:val="clear" w:color="auto" w:fill="FFFFFF"/>
        </w:rPr>
        <w:t>Departamento Administrativo de la Función Públi</w:t>
      </w:r>
      <w:r w:rsidR="003E152C" w:rsidRPr="00B85382">
        <w:rPr>
          <w:rStyle w:val="xcontentpasted0"/>
          <w:rFonts w:eastAsia="Times New Roman" w:cs="Arial"/>
          <w:sz w:val="24"/>
          <w:szCs w:val="24"/>
          <w:bdr w:val="none" w:sz="0" w:space="0" w:color="auto" w:frame="1"/>
          <w:shd w:val="clear" w:color="auto" w:fill="FFFFFF"/>
        </w:rPr>
        <w:t>c</w:t>
      </w:r>
      <w:r w:rsidR="00562E62" w:rsidRPr="00B85382">
        <w:rPr>
          <w:rStyle w:val="xcontentpasted0"/>
          <w:rFonts w:eastAsia="Times New Roman" w:cs="Arial"/>
          <w:sz w:val="24"/>
          <w:szCs w:val="24"/>
          <w:bdr w:val="none" w:sz="0" w:space="0" w:color="auto" w:frame="1"/>
          <w:shd w:val="clear" w:color="auto" w:fill="FFFFFF"/>
        </w:rPr>
        <w:t>a, año</w:t>
      </w:r>
      <w:r w:rsidR="00691A93" w:rsidRPr="00B85382">
        <w:rPr>
          <w:rStyle w:val="xcontentpasted0"/>
          <w:rFonts w:eastAsia="Times New Roman" w:cs="Arial"/>
          <w:sz w:val="24"/>
          <w:szCs w:val="24"/>
          <w:bdr w:val="none" w:sz="0" w:space="0" w:color="auto" w:frame="1"/>
          <w:shd w:val="clear" w:color="auto" w:fill="FFFFFF"/>
        </w:rPr>
        <w:t>,</w:t>
      </w:r>
      <w:r w:rsidR="00562E62" w:rsidRPr="00B85382">
        <w:rPr>
          <w:rStyle w:val="xcontentpasted0"/>
          <w:rFonts w:eastAsia="Times New Roman" w:cs="Arial"/>
          <w:sz w:val="24"/>
          <w:szCs w:val="24"/>
          <w:bdr w:val="none" w:sz="0" w:space="0" w:color="auto" w:frame="1"/>
          <w:shd w:val="clear" w:color="auto" w:fill="FFFFFF"/>
        </w:rPr>
        <w:t xml:space="preserve"> 200</w:t>
      </w:r>
      <w:r w:rsidR="00691A93" w:rsidRPr="00B85382">
        <w:rPr>
          <w:rStyle w:val="xcontentpasted0"/>
          <w:rFonts w:eastAsia="Times New Roman" w:cs="Arial"/>
          <w:sz w:val="24"/>
          <w:szCs w:val="24"/>
          <w:bdr w:val="none" w:sz="0" w:space="0" w:color="auto" w:frame="1"/>
          <w:shd w:val="clear" w:color="auto" w:fill="FFFFFF"/>
        </w:rPr>
        <w:t>5</w:t>
      </w:r>
      <w:r w:rsidR="003E152C" w:rsidRPr="00B85382">
        <w:rPr>
          <w:rStyle w:val="xcontentpasted0"/>
          <w:rFonts w:eastAsia="Times New Roman" w:cs="Arial"/>
          <w:sz w:val="24"/>
          <w:szCs w:val="24"/>
          <w:bdr w:val="none" w:sz="0" w:space="0" w:color="auto" w:frame="1"/>
          <w:shd w:val="clear" w:color="auto" w:fill="FFFFFF"/>
        </w:rPr>
        <w:t>, p.25</w:t>
      </w:r>
      <w:r w:rsidR="00691A93" w:rsidRPr="00B85382">
        <w:rPr>
          <w:rStyle w:val="xcontentpasted0"/>
          <w:rFonts w:eastAsia="Times New Roman" w:cs="Arial"/>
          <w:sz w:val="24"/>
          <w:szCs w:val="24"/>
          <w:bdr w:val="none" w:sz="0" w:space="0" w:color="auto" w:frame="1"/>
          <w:shd w:val="clear" w:color="auto" w:fill="FFFFFF"/>
        </w:rPr>
        <w:t>)</w:t>
      </w:r>
      <w:r w:rsidR="003E152C" w:rsidRPr="00B85382">
        <w:rPr>
          <w:rStyle w:val="xcontentpasted0"/>
          <w:rFonts w:eastAsia="Times New Roman" w:cs="Arial"/>
          <w:sz w:val="24"/>
          <w:szCs w:val="24"/>
          <w:bdr w:val="none" w:sz="0" w:space="0" w:color="auto" w:frame="1"/>
          <w:shd w:val="clear" w:color="auto" w:fill="FFFFFF"/>
        </w:rPr>
        <w:t>.</w:t>
      </w:r>
    </w:p>
    <w:p w14:paraId="5608F54F" w14:textId="77777777" w:rsidR="007E6C1B" w:rsidRPr="00B85382" w:rsidRDefault="007E6C1B" w:rsidP="007E6C1B">
      <w:pPr>
        <w:pStyle w:val="Prrafodelista"/>
        <w:rPr>
          <w:rFonts w:cs="Arial"/>
          <w:sz w:val="24"/>
          <w:szCs w:val="24"/>
          <w:lang w:eastAsia="es-ES"/>
        </w:rPr>
      </w:pPr>
    </w:p>
    <w:p w14:paraId="19CA0854" w14:textId="77777777" w:rsidR="003E152C" w:rsidRPr="00B85382" w:rsidRDefault="007E6C1B" w:rsidP="00C7431D">
      <w:pPr>
        <w:pStyle w:val="Prrafodelista"/>
        <w:autoSpaceDE w:val="0"/>
        <w:autoSpaceDN w:val="0"/>
        <w:adjustRightInd w:val="0"/>
        <w:spacing w:after="0" w:line="240" w:lineRule="auto"/>
        <w:jc w:val="both"/>
        <w:rPr>
          <w:rFonts w:cs="Arial"/>
          <w:sz w:val="24"/>
          <w:szCs w:val="24"/>
          <w:lang w:eastAsia="es-ES"/>
        </w:rPr>
      </w:pPr>
      <w:r w:rsidRPr="00B85382">
        <w:rPr>
          <w:rFonts w:cs="Arial"/>
          <w:sz w:val="24"/>
          <w:szCs w:val="24"/>
          <w:lang w:eastAsia="es-ES"/>
        </w:rPr>
        <w:t>Para el presente propósito se entenderá el Bienestar Social como un proceso de construcción permanente y participativo, que busca crear, mantener y mejorar las condiciones que favorezcan el desarrollo del servidor público, el mejoramiento de su nivel de vida y el de su familia, y que a su vez incremente los niveles de satisfacción, eficiencia e identificación con su trabajo y con el logro de la finalidad social de las entidades estatales</w:t>
      </w:r>
      <w:r w:rsidR="003E152C" w:rsidRPr="00B85382">
        <w:rPr>
          <w:rFonts w:cs="Arial"/>
          <w:sz w:val="24"/>
          <w:szCs w:val="24"/>
          <w:lang w:eastAsia="es-ES"/>
        </w:rPr>
        <w:t xml:space="preserve"> (</w:t>
      </w:r>
      <w:r w:rsidR="003E152C" w:rsidRPr="00B85382">
        <w:rPr>
          <w:rStyle w:val="xcontentpasted0"/>
          <w:rFonts w:eastAsia="Times New Roman" w:cs="Arial"/>
          <w:sz w:val="24"/>
          <w:szCs w:val="24"/>
          <w:bdr w:val="none" w:sz="0" w:space="0" w:color="auto" w:frame="1"/>
          <w:shd w:val="clear" w:color="auto" w:fill="FFFFFF"/>
        </w:rPr>
        <w:t>Departamento Administrativo de la Función Pública, año, 2005, p.25).</w:t>
      </w:r>
    </w:p>
    <w:p w14:paraId="6322295F" w14:textId="19239FF1" w:rsidR="007E6C1B" w:rsidRPr="00B85382" w:rsidRDefault="007E6C1B" w:rsidP="00A40F9A">
      <w:pPr>
        <w:pStyle w:val="Prrafodelista"/>
        <w:autoSpaceDE w:val="0"/>
        <w:autoSpaceDN w:val="0"/>
        <w:adjustRightInd w:val="0"/>
        <w:spacing w:after="0" w:line="240" w:lineRule="auto"/>
        <w:ind w:left="708"/>
        <w:jc w:val="both"/>
        <w:rPr>
          <w:rFonts w:cs="Arial"/>
          <w:sz w:val="24"/>
          <w:szCs w:val="24"/>
        </w:rPr>
      </w:pPr>
    </w:p>
    <w:p w14:paraId="1B95F602" w14:textId="77777777" w:rsidR="00EF6994" w:rsidRPr="00B85382" w:rsidRDefault="00EF6994" w:rsidP="00EF6994">
      <w:pPr>
        <w:rPr>
          <w:rFonts w:cs="Arial"/>
          <w:sz w:val="24"/>
          <w:szCs w:val="24"/>
        </w:rPr>
      </w:pPr>
    </w:p>
    <w:p w14:paraId="6E17EC56" w14:textId="64E5A551" w:rsidR="007E6C1B" w:rsidRPr="00B85382" w:rsidRDefault="00D12E49" w:rsidP="00E31B70">
      <w:pPr>
        <w:pStyle w:val="Prrafodelista"/>
        <w:numPr>
          <w:ilvl w:val="1"/>
          <w:numId w:val="6"/>
        </w:numPr>
        <w:spacing w:line="240" w:lineRule="auto"/>
        <w:jc w:val="both"/>
        <w:rPr>
          <w:rFonts w:cs="Arial"/>
          <w:sz w:val="24"/>
          <w:szCs w:val="24"/>
          <w:lang w:eastAsia="es-ES"/>
        </w:rPr>
      </w:pPr>
      <w:r w:rsidRPr="00B85382">
        <w:rPr>
          <w:rFonts w:cs="Arial"/>
          <w:b/>
          <w:sz w:val="24"/>
          <w:szCs w:val="24"/>
          <w:lang w:eastAsia="es-ES"/>
        </w:rPr>
        <w:lastRenderedPageBreak/>
        <w:t>Programa de Bienestar Social</w:t>
      </w:r>
      <w:r w:rsidR="007E6C1B" w:rsidRPr="00B85382">
        <w:rPr>
          <w:rFonts w:cs="Arial"/>
          <w:sz w:val="24"/>
          <w:szCs w:val="24"/>
          <w:lang w:eastAsia="es-ES"/>
        </w:rPr>
        <w:t>:</w:t>
      </w:r>
      <w:r w:rsidRPr="00B85382">
        <w:rPr>
          <w:rFonts w:cs="Arial"/>
          <w:sz w:val="24"/>
          <w:szCs w:val="24"/>
          <w:lang w:eastAsia="es-ES"/>
        </w:rPr>
        <w:t xml:space="preserve"> </w:t>
      </w:r>
      <w:r w:rsidR="007E6C1B" w:rsidRPr="00B85382">
        <w:rPr>
          <w:rFonts w:cs="Arial"/>
          <w:sz w:val="24"/>
          <w:szCs w:val="24"/>
          <w:lang w:eastAsia="es-ES"/>
        </w:rPr>
        <w:t>debe</w:t>
      </w:r>
      <w:r w:rsidRPr="00B85382">
        <w:rPr>
          <w:rFonts w:cs="Arial"/>
          <w:sz w:val="24"/>
          <w:szCs w:val="24"/>
          <w:lang w:eastAsia="es-ES"/>
        </w:rPr>
        <w:t xml:space="preserve"> ser entendido como aquellos procesos</w:t>
      </w:r>
      <w:r w:rsidR="007E6C1B" w:rsidRPr="00B85382">
        <w:rPr>
          <w:rFonts w:cs="Arial"/>
          <w:sz w:val="24"/>
          <w:szCs w:val="24"/>
          <w:lang w:eastAsia="es-ES"/>
        </w:rPr>
        <w:t xml:space="preserve"> </w:t>
      </w:r>
      <w:r w:rsidRPr="00B85382">
        <w:rPr>
          <w:rFonts w:cs="Arial"/>
          <w:sz w:val="24"/>
          <w:szCs w:val="24"/>
          <w:lang w:eastAsia="es-ES"/>
        </w:rPr>
        <w:t>permanentes orientados a crear, mantener y mejorar las condiciones que favorezcan</w:t>
      </w:r>
      <w:r w:rsidR="007E6C1B" w:rsidRPr="00B85382">
        <w:rPr>
          <w:rFonts w:cs="Arial"/>
          <w:sz w:val="24"/>
          <w:szCs w:val="24"/>
          <w:lang w:eastAsia="es-ES"/>
        </w:rPr>
        <w:t xml:space="preserve"> </w:t>
      </w:r>
      <w:r w:rsidRPr="00B85382">
        <w:rPr>
          <w:rFonts w:cs="Arial"/>
          <w:sz w:val="24"/>
          <w:szCs w:val="24"/>
          <w:lang w:eastAsia="es-ES"/>
        </w:rPr>
        <w:t>el desarrollo integral del empleado, el mejoramiento de su nivel de vida y el de su familia;</w:t>
      </w:r>
      <w:r w:rsidR="007E6C1B" w:rsidRPr="00B85382">
        <w:rPr>
          <w:rFonts w:cs="Arial"/>
          <w:sz w:val="24"/>
          <w:szCs w:val="24"/>
          <w:lang w:eastAsia="es-ES"/>
        </w:rPr>
        <w:t xml:space="preserve"> </w:t>
      </w:r>
      <w:r w:rsidRPr="00B85382">
        <w:rPr>
          <w:rFonts w:cs="Arial"/>
          <w:sz w:val="24"/>
          <w:szCs w:val="24"/>
          <w:lang w:eastAsia="es-ES"/>
        </w:rPr>
        <w:t>así mismo deben permitir el aumento de los niveles de satisfacción, eficacia, eficiencia</w:t>
      </w:r>
      <w:r w:rsidR="007E6C1B" w:rsidRPr="00B85382">
        <w:rPr>
          <w:rFonts w:cs="Arial"/>
          <w:sz w:val="24"/>
          <w:szCs w:val="24"/>
          <w:lang w:eastAsia="es-ES"/>
        </w:rPr>
        <w:t xml:space="preserve"> </w:t>
      </w:r>
      <w:r w:rsidRPr="00B85382">
        <w:rPr>
          <w:rFonts w:cs="Arial"/>
          <w:sz w:val="24"/>
          <w:szCs w:val="24"/>
          <w:lang w:eastAsia="es-ES"/>
        </w:rPr>
        <w:t>y efectividad y la identificación del empleado con el servicio de la entidad en la cual</w:t>
      </w:r>
      <w:r w:rsidR="007E6C1B" w:rsidRPr="00B85382">
        <w:rPr>
          <w:rFonts w:cs="Arial"/>
          <w:sz w:val="24"/>
          <w:szCs w:val="24"/>
          <w:lang w:eastAsia="es-ES"/>
        </w:rPr>
        <w:t xml:space="preserve"> </w:t>
      </w:r>
      <w:r w:rsidRPr="00B85382">
        <w:rPr>
          <w:rFonts w:cs="Arial"/>
          <w:sz w:val="24"/>
          <w:szCs w:val="24"/>
          <w:lang w:eastAsia="es-ES"/>
        </w:rPr>
        <w:t>labora; Además, deben ser orientados básicamente a garantizar el desarrollo integral</w:t>
      </w:r>
      <w:r w:rsidR="007E6C1B" w:rsidRPr="00B85382">
        <w:rPr>
          <w:rFonts w:cs="Arial"/>
          <w:sz w:val="24"/>
          <w:szCs w:val="24"/>
          <w:lang w:eastAsia="es-ES"/>
        </w:rPr>
        <w:t xml:space="preserve"> </w:t>
      </w:r>
      <w:r w:rsidRPr="00B85382">
        <w:rPr>
          <w:rFonts w:cs="Arial"/>
          <w:sz w:val="24"/>
          <w:szCs w:val="24"/>
          <w:lang w:eastAsia="es-ES"/>
        </w:rPr>
        <w:t>de los servidores públicos y por ende de las entidade</w:t>
      </w:r>
      <w:r w:rsidR="003E152C" w:rsidRPr="00B85382">
        <w:rPr>
          <w:rFonts w:cs="Arial"/>
          <w:sz w:val="24"/>
          <w:szCs w:val="24"/>
          <w:lang w:eastAsia="es-ES"/>
        </w:rPr>
        <w:t xml:space="preserve">s </w:t>
      </w:r>
      <w:r w:rsidR="003E152C" w:rsidRPr="00B85382">
        <w:rPr>
          <w:rFonts w:cs="Arial"/>
          <w:sz w:val="24"/>
          <w:szCs w:val="24"/>
        </w:rPr>
        <w:t>(Ley 1567, 1998, art. 20).</w:t>
      </w:r>
    </w:p>
    <w:p w14:paraId="0D5D47B3" w14:textId="77777777" w:rsidR="003E152C" w:rsidRPr="00B85382" w:rsidRDefault="003E152C" w:rsidP="00C7431D">
      <w:pPr>
        <w:pStyle w:val="Prrafodelista"/>
        <w:spacing w:line="240" w:lineRule="auto"/>
        <w:jc w:val="both"/>
        <w:rPr>
          <w:rFonts w:cs="Arial"/>
          <w:sz w:val="24"/>
          <w:szCs w:val="24"/>
          <w:lang w:eastAsia="es-ES"/>
        </w:rPr>
      </w:pPr>
    </w:p>
    <w:p w14:paraId="2CF00B2E" w14:textId="590403FE" w:rsidR="003E152C" w:rsidRPr="00B85382" w:rsidRDefault="00D12E49" w:rsidP="00E31B70">
      <w:pPr>
        <w:pStyle w:val="Prrafodelista"/>
        <w:numPr>
          <w:ilvl w:val="1"/>
          <w:numId w:val="6"/>
        </w:numPr>
        <w:spacing w:line="240" w:lineRule="auto"/>
        <w:jc w:val="both"/>
        <w:rPr>
          <w:rFonts w:cs="Arial"/>
          <w:sz w:val="24"/>
          <w:szCs w:val="24"/>
          <w:lang w:eastAsia="es-ES"/>
        </w:rPr>
      </w:pPr>
      <w:r w:rsidRPr="00B85382">
        <w:rPr>
          <w:rFonts w:cs="Arial"/>
          <w:b/>
          <w:sz w:val="24"/>
          <w:szCs w:val="24"/>
          <w:lang w:eastAsia="es-ES"/>
        </w:rPr>
        <w:t>Programa de Incentivos</w:t>
      </w:r>
      <w:r w:rsidR="007E6C1B" w:rsidRPr="00B85382">
        <w:rPr>
          <w:rFonts w:cs="Arial"/>
          <w:sz w:val="24"/>
          <w:szCs w:val="24"/>
          <w:lang w:eastAsia="es-ES"/>
        </w:rPr>
        <w:t xml:space="preserve">: son aquellos </w:t>
      </w:r>
      <w:r w:rsidRPr="00B85382">
        <w:rPr>
          <w:rFonts w:cs="Arial"/>
          <w:sz w:val="24"/>
          <w:szCs w:val="24"/>
          <w:lang w:eastAsia="es-ES"/>
        </w:rPr>
        <w:t>destinados a crear condiciones favorables de trabajo y a</w:t>
      </w:r>
      <w:r w:rsidR="007E6C1B" w:rsidRPr="00B85382">
        <w:rPr>
          <w:rFonts w:cs="Arial"/>
          <w:sz w:val="24"/>
          <w:szCs w:val="24"/>
          <w:lang w:eastAsia="es-ES"/>
        </w:rPr>
        <w:t xml:space="preserve"> </w:t>
      </w:r>
      <w:r w:rsidRPr="00B85382">
        <w:rPr>
          <w:rFonts w:cs="Arial"/>
          <w:sz w:val="24"/>
          <w:szCs w:val="24"/>
          <w:lang w:eastAsia="es-ES"/>
        </w:rPr>
        <w:t>reconocer los desempeños en el nivel de excelencia</w:t>
      </w:r>
      <w:r w:rsidR="00164B10" w:rsidRPr="00B85382">
        <w:rPr>
          <w:rFonts w:cs="Arial"/>
          <w:sz w:val="24"/>
          <w:szCs w:val="24"/>
          <w:lang w:eastAsia="es-ES"/>
        </w:rPr>
        <w:t xml:space="preserve"> para los servidores que sean evaluados sobresaliente en la EDL</w:t>
      </w:r>
      <w:r w:rsidRPr="00B85382">
        <w:rPr>
          <w:rFonts w:cs="Arial"/>
          <w:sz w:val="24"/>
          <w:szCs w:val="24"/>
          <w:lang w:eastAsia="es-ES"/>
        </w:rPr>
        <w:t>.</w:t>
      </w:r>
      <w:r w:rsidR="007E6C1B" w:rsidRPr="00B85382">
        <w:rPr>
          <w:rFonts w:cs="Arial"/>
          <w:sz w:val="24"/>
          <w:szCs w:val="24"/>
          <w:lang w:eastAsia="es-ES"/>
        </w:rPr>
        <w:t xml:space="preserve"> Se entiende por incentivo todo estímulo expresamente planeado por las entidades, consecuente con un comportamiento deseable, el cual (estímulo), al ser satisfactor de una necesidad del servidor público, adquiere la capacidad de fortalecer dicho comportamiento, aumentando su probabilidad de ocurrencia en el futuro</w:t>
      </w:r>
      <w:r w:rsidR="003E152C" w:rsidRPr="00B85382">
        <w:rPr>
          <w:rFonts w:cs="Arial"/>
          <w:sz w:val="24"/>
          <w:szCs w:val="24"/>
          <w:lang w:eastAsia="es-ES"/>
        </w:rPr>
        <w:t xml:space="preserve"> (</w:t>
      </w:r>
      <w:r w:rsidR="003E152C" w:rsidRPr="00B85382">
        <w:rPr>
          <w:rFonts w:eastAsia="Times New Roman" w:cs="Arial"/>
          <w:sz w:val="24"/>
          <w:szCs w:val="24"/>
          <w:shd w:val="clear" w:color="auto" w:fill="FFFFFF"/>
          <w:lang w:eastAsia="es-CO"/>
        </w:rPr>
        <w:t>Departamento Administrativo de la Función Pública, 2005, p.25).</w:t>
      </w:r>
    </w:p>
    <w:p w14:paraId="68B4F0F8" w14:textId="77777777" w:rsidR="007E6C1B" w:rsidRPr="00B85382" w:rsidRDefault="007E6C1B" w:rsidP="00C7431D">
      <w:pPr>
        <w:rPr>
          <w:rFonts w:cs="Arial"/>
          <w:sz w:val="24"/>
          <w:szCs w:val="24"/>
          <w:lang w:eastAsia="es-ES"/>
        </w:rPr>
      </w:pPr>
    </w:p>
    <w:p w14:paraId="1F248B28" w14:textId="379E0579" w:rsidR="00D12E49" w:rsidRPr="00B85382" w:rsidRDefault="00D12E49" w:rsidP="00E31B70">
      <w:pPr>
        <w:pStyle w:val="Prrafodelista"/>
        <w:numPr>
          <w:ilvl w:val="1"/>
          <w:numId w:val="6"/>
        </w:numPr>
        <w:spacing w:line="240" w:lineRule="auto"/>
        <w:jc w:val="both"/>
        <w:rPr>
          <w:rFonts w:cs="Arial"/>
          <w:sz w:val="24"/>
          <w:szCs w:val="24"/>
          <w:lang w:eastAsia="es-ES"/>
        </w:rPr>
      </w:pPr>
      <w:r w:rsidRPr="00B85382">
        <w:rPr>
          <w:rFonts w:cs="Arial"/>
          <w:b/>
          <w:sz w:val="24"/>
          <w:szCs w:val="24"/>
          <w:lang w:eastAsia="es-ES"/>
        </w:rPr>
        <w:t>Calidad de Vida Laboral</w:t>
      </w:r>
      <w:r w:rsidR="007E6C1B" w:rsidRPr="00B85382">
        <w:rPr>
          <w:rFonts w:cs="Arial"/>
          <w:sz w:val="24"/>
          <w:szCs w:val="24"/>
          <w:lang w:eastAsia="es-ES"/>
        </w:rPr>
        <w:t>: l</w:t>
      </w:r>
      <w:r w:rsidRPr="00B85382">
        <w:rPr>
          <w:rFonts w:cs="Arial"/>
          <w:sz w:val="24"/>
          <w:szCs w:val="24"/>
          <w:lang w:eastAsia="es-ES"/>
        </w:rPr>
        <w:t>a calidad de vida laboral se refiere a la existencia de un ambiente que es percibido por el</w:t>
      </w:r>
      <w:r w:rsidR="007E6C1B" w:rsidRPr="00B85382">
        <w:rPr>
          <w:rFonts w:cs="Arial"/>
          <w:sz w:val="24"/>
          <w:szCs w:val="24"/>
          <w:lang w:eastAsia="es-ES"/>
        </w:rPr>
        <w:t xml:space="preserve"> </w:t>
      </w:r>
      <w:r w:rsidRPr="00B85382">
        <w:rPr>
          <w:rFonts w:cs="Arial"/>
          <w:sz w:val="24"/>
          <w:szCs w:val="24"/>
          <w:lang w:eastAsia="es-ES"/>
        </w:rPr>
        <w:t>servidor público como satisfactorio y propicio para su bienestar y desarrollo; está constituida</w:t>
      </w:r>
      <w:r w:rsidR="007E6C1B" w:rsidRPr="00B85382">
        <w:rPr>
          <w:rFonts w:cs="Arial"/>
          <w:sz w:val="24"/>
          <w:szCs w:val="24"/>
          <w:lang w:eastAsia="es-ES"/>
        </w:rPr>
        <w:t xml:space="preserve"> </w:t>
      </w:r>
      <w:r w:rsidRPr="00B85382">
        <w:rPr>
          <w:rFonts w:cs="Arial"/>
          <w:sz w:val="24"/>
          <w:szCs w:val="24"/>
          <w:lang w:eastAsia="es-ES"/>
        </w:rPr>
        <w:t>por condiciones laborales relevantes para la satisfacción de las necesidades básicas de</w:t>
      </w:r>
      <w:r w:rsidR="007E6C1B" w:rsidRPr="00B85382">
        <w:rPr>
          <w:rFonts w:cs="Arial"/>
          <w:sz w:val="24"/>
          <w:szCs w:val="24"/>
          <w:lang w:eastAsia="es-ES"/>
        </w:rPr>
        <w:t xml:space="preserve"> </w:t>
      </w:r>
      <w:r w:rsidRPr="00B85382">
        <w:rPr>
          <w:rFonts w:cs="Arial"/>
          <w:sz w:val="24"/>
          <w:szCs w:val="24"/>
          <w:lang w:eastAsia="es-ES"/>
        </w:rPr>
        <w:t>los servidores públicos, la motivación y el rendimiento laboral, logrando así generar un</w:t>
      </w:r>
      <w:r w:rsidR="007E6C1B" w:rsidRPr="00B85382">
        <w:rPr>
          <w:rFonts w:cs="Arial"/>
          <w:sz w:val="24"/>
          <w:szCs w:val="24"/>
          <w:lang w:eastAsia="es-ES"/>
        </w:rPr>
        <w:t xml:space="preserve"> </w:t>
      </w:r>
      <w:r w:rsidRPr="00B85382">
        <w:rPr>
          <w:rFonts w:cs="Arial"/>
          <w:sz w:val="24"/>
          <w:szCs w:val="24"/>
          <w:lang w:eastAsia="es-ES"/>
        </w:rPr>
        <w:t>impacto positivo al interior de las entidades, tanto en términos de productividad como en</w:t>
      </w:r>
      <w:r w:rsidR="007E6C1B" w:rsidRPr="00B85382">
        <w:rPr>
          <w:rFonts w:cs="Arial"/>
          <w:sz w:val="24"/>
          <w:szCs w:val="24"/>
          <w:lang w:eastAsia="es-ES"/>
        </w:rPr>
        <w:t xml:space="preserve"> </w:t>
      </w:r>
      <w:r w:rsidRPr="00B85382">
        <w:rPr>
          <w:rFonts w:cs="Arial"/>
          <w:sz w:val="24"/>
          <w:szCs w:val="24"/>
          <w:lang w:eastAsia="es-ES"/>
        </w:rPr>
        <w:t>términos de relaciones interpersonales.</w:t>
      </w:r>
    </w:p>
    <w:p w14:paraId="46A22513" w14:textId="1C19A7DC" w:rsidR="00D12E49" w:rsidRPr="00B85382" w:rsidRDefault="00D12E49" w:rsidP="00C7431D">
      <w:pPr>
        <w:spacing w:line="240" w:lineRule="auto"/>
        <w:ind w:left="708"/>
        <w:contextualSpacing/>
        <w:jc w:val="both"/>
        <w:rPr>
          <w:rFonts w:cs="Arial"/>
          <w:sz w:val="24"/>
          <w:szCs w:val="24"/>
        </w:rPr>
      </w:pPr>
      <w:r w:rsidRPr="00B85382">
        <w:rPr>
          <w:rFonts w:cs="Arial"/>
          <w:sz w:val="24"/>
          <w:szCs w:val="24"/>
          <w:lang w:eastAsia="es-ES"/>
        </w:rPr>
        <w:t xml:space="preserve">El concepto de calidad de vida </w:t>
      </w:r>
      <w:r w:rsidR="00C7431D" w:rsidRPr="00B85382">
        <w:rPr>
          <w:rFonts w:cs="Arial"/>
          <w:sz w:val="24"/>
          <w:szCs w:val="24"/>
          <w:lang w:eastAsia="es-ES"/>
        </w:rPr>
        <w:t>laboral</w:t>
      </w:r>
      <w:r w:rsidRPr="00B85382">
        <w:rPr>
          <w:rFonts w:cs="Arial"/>
          <w:sz w:val="24"/>
          <w:szCs w:val="24"/>
          <w:lang w:eastAsia="es-ES"/>
        </w:rPr>
        <w:t xml:space="preserve"> gira alrededor de dos ejes sobre los cuales las</w:t>
      </w:r>
      <w:r w:rsidR="007E6C1B" w:rsidRPr="00B85382">
        <w:rPr>
          <w:rFonts w:cs="Arial"/>
          <w:sz w:val="24"/>
          <w:szCs w:val="24"/>
          <w:lang w:eastAsia="es-ES"/>
        </w:rPr>
        <w:t xml:space="preserve"> </w:t>
      </w:r>
      <w:r w:rsidRPr="00B85382">
        <w:rPr>
          <w:rFonts w:cs="Arial"/>
          <w:sz w:val="24"/>
          <w:szCs w:val="24"/>
          <w:lang w:eastAsia="es-ES"/>
        </w:rPr>
        <w:t>Áreas de Recursos Humanos deben trabajar, identificando los componentes de cada uno</w:t>
      </w:r>
      <w:r w:rsidR="007E6C1B" w:rsidRPr="00B85382">
        <w:rPr>
          <w:rFonts w:cs="Arial"/>
          <w:sz w:val="24"/>
          <w:szCs w:val="24"/>
          <w:lang w:eastAsia="es-ES"/>
        </w:rPr>
        <w:t xml:space="preserve"> </w:t>
      </w:r>
      <w:r w:rsidRPr="00B85382">
        <w:rPr>
          <w:rFonts w:cs="Arial"/>
          <w:sz w:val="24"/>
          <w:szCs w:val="24"/>
          <w:lang w:eastAsia="es-ES"/>
        </w:rPr>
        <w:t>para determinar qué aspectos deben ser mejorados: si el que atañe al entorno laboral en</w:t>
      </w:r>
      <w:r w:rsidR="007E6C1B" w:rsidRPr="00B85382">
        <w:rPr>
          <w:rFonts w:cs="Arial"/>
          <w:sz w:val="24"/>
          <w:szCs w:val="24"/>
          <w:lang w:eastAsia="es-ES"/>
        </w:rPr>
        <w:t xml:space="preserve"> </w:t>
      </w:r>
      <w:r w:rsidRPr="00B85382">
        <w:rPr>
          <w:rFonts w:cs="Arial"/>
          <w:sz w:val="24"/>
          <w:szCs w:val="24"/>
          <w:lang w:eastAsia="es-ES"/>
        </w:rPr>
        <w:t>que se realiza el trabajo, el que se relaciona con las experiencias de los servidores públicos, o ambos</w:t>
      </w:r>
      <w:r w:rsidR="00D90B9F" w:rsidRPr="00B85382">
        <w:rPr>
          <w:rFonts w:cs="Arial"/>
          <w:sz w:val="24"/>
          <w:szCs w:val="24"/>
          <w:lang w:eastAsia="es-ES"/>
        </w:rPr>
        <w:t xml:space="preserve"> </w:t>
      </w:r>
      <w:r w:rsidR="00D90B9F" w:rsidRPr="00B85382">
        <w:rPr>
          <w:rFonts w:cs="Arial"/>
          <w:sz w:val="24"/>
          <w:szCs w:val="24"/>
          <w:shd w:val="clear" w:color="auto" w:fill="FFFFFF"/>
        </w:rPr>
        <w:t>(Departamento Administrativo de la Función Pública, 2007, p. 27).</w:t>
      </w:r>
    </w:p>
    <w:p w14:paraId="712B49D2" w14:textId="2E1B2939" w:rsidR="00D90B9F" w:rsidRPr="00B85382" w:rsidRDefault="007E6C1B" w:rsidP="00E31B70">
      <w:pPr>
        <w:pStyle w:val="Pa11"/>
        <w:numPr>
          <w:ilvl w:val="1"/>
          <w:numId w:val="6"/>
        </w:numPr>
        <w:spacing w:before="280" w:after="280" w:line="240" w:lineRule="auto"/>
        <w:contextualSpacing/>
        <w:jc w:val="both"/>
        <w:rPr>
          <w:rFonts w:ascii="Arial" w:eastAsia="Times New Roman" w:hAnsi="Arial" w:cs="Arial"/>
          <w:lang w:eastAsia="es-CO"/>
        </w:rPr>
      </w:pPr>
      <w:r w:rsidRPr="00B85382">
        <w:rPr>
          <w:rFonts w:ascii="Arial" w:hAnsi="Arial" w:cs="Arial"/>
          <w:b/>
          <w:lang w:eastAsia="es-ES"/>
        </w:rPr>
        <w:t>Clima laboral</w:t>
      </w:r>
      <w:r w:rsidRPr="00B85382">
        <w:rPr>
          <w:rFonts w:ascii="Arial" w:hAnsi="Arial" w:cs="Arial"/>
          <w:lang w:eastAsia="es-ES"/>
        </w:rPr>
        <w:t xml:space="preserve">: </w:t>
      </w:r>
      <w:r w:rsidR="00D12E49" w:rsidRPr="00B85382">
        <w:rPr>
          <w:rFonts w:ascii="Arial" w:hAnsi="Arial" w:cs="Arial"/>
          <w:lang w:eastAsia="es-ES"/>
        </w:rPr>
        <w:t xml:space="preserve">El clima laboral hace referencia “a las características del medio ambiente de trabajo, las cuales son percibidas directa o indirectamente en el mismo medio y tienen repercusiones en el comportamiento laboral, ya que interviene entre los factores del sistema organizacional y el comportamiento individual. Estas características de la entidad son relativamente permanentes en el tiempo, se diferencian de una organización a otra y de una sección a otra, dentro </w:t>
      </w:r>
      <w:r w:rsidR="00D12E49" w:rsidRPr="00B85382">
        <w:rPr>
          <w:rFonts w:ascii="Arial" w:hAnsi="Arial" w:cs="Arial"/>
          <w:lang w:eastAsia="es-ES"/>
        </w:rPr>
        <w:lastRenderedPageBreak/>
        <w:t>de una misma entidad”</w:t>
      </w:r>
      <w:r w:rsidR="00D90B9F" w:rsidRPr="00B85382">
        <w:rPr>
          <w:rFonts w:ascii="Arial" w:hAnsi="Arial" w:cs="Arial"/>
          <w:lang w:eastAsia="es-ES"/>
        </w:rPr>
        <w:t xml:space="preserve"> </w:t>
      </w:r>
      <w:r w:rsidR="00D90B9F" w:rsidRPr="00B85382">
        <w:rPr>
          <w:rFonts w:ascii="Arial" w:eastAsia="Times New Roman" w:hAnsi="Arial" w:cs="Arial"/>
          <w:shd w:val="clear" w:color="auto" w:fill="FFFFFF"/>
          <w:lang w:eastAsia="es-CO"/>
        </w:rPr>
        <w:t>(Departamento Administrativo de la Función Pública, 2012, p.21).</w:t>
      </w:r>
    </w:p>
    <w:p w14:paraId="2A739BA2" w14:textId="77777777" w:rsidR="007E6C1B" w:rsidRPr="00B85382" w:rsidRDefault="007E6C1B" w:rsidP="007E6C1B">
      <w:pPr>
        <w:pStyle w:val="Pa11"/>
        <w:spacing w:before="280" w:after="280" w:line="240" w:lineRule="auto"/>
        <w:jc w:val="both"/>
        <w:rPr>
          <w:rFonts w:ascii="Arial" w:hAnsi="Arial" w:cs="Arial"/>
          <w:lang w:eastAsia="es-ES"/>
        </w:rPr>
      </w:pPr>
    </w:p>
    <w:p w14:paraId="55275A5D" w14:textId="2CE45E96" w:rsidR="00D90B9F" w:rsidRPr="00B85382" w:rsidRDefault="007E6C1B" w:rsidP="00E31B70">
      <w:pPr>
        <w:pStyle w:val="Pa11"/>
        <w:numPr>
          <w:ilvl w:val="1"/>
          <w:numId w:val="6"/>
        </w:numPr>
        <w:spacing w:before="280" w:after="280" w:line="240" w:lineRule="auto"/>
        <w:jc w:val="both"/>
        <w:rPr>
          <w:rFonts w:ascii="Arial" w:hAnsi="Arial" w:cs="Arial"/>
          <w:lang w:eastAsia="es-ES"/>
        </w:rPr>
      </w:pPr>
      <w:r w:rsidRPr="00B85382">
        <w:rPr>
          <w:rFonts w:ascii="Arial" w:hAnsi="Arial" w:cs="Arial"/>
          <w:b/>
          <w:lang w:eastAsia="es-ES"/>
        </w:rPr>
        <w:t>Cultura organizacional</w:t>
      </w:r>
      <w:r w:rsidRPr="00B85382">
        <w:rPr>
          <w:rFonts w:ascii="Arial" w:hAnsi="Arial" w:cs="Arial"/>
          <w:lang w:eastAsia="es-ES"/>
        </w:rPr>
        <w:t xml:space="preserve">: </w:t>
      </w:r>
      <w:r w:rsidR="00D12E49" w:rsidRPr="00B85382">
        <w:rPr>
          <w:rFonts w:ascii="Arial" w:hAnsi="Arial" w:cs="Arial"/>
          <w:lang w:eastAsia="es-ES"/>
        </w:rPr>
        <w:t>Otro componente de la calidad de vida laboral es la Cultura Organizacional definida como “el conjunto de normas, hábitos y valores, que practican los individuos de una organización, y que hacen de ella su forma de comportamiento</w:t>
      </w:r>
      <w:r w:rsidR="00D90B9F" w:rsidRPr="00B85382">
        <w:rPr>
          <w:rFonts w:ascii="Arial" w:hAnsi="Arial" w:cs="Arial"/>
          <w:lang w:eastAsia="es-ES"/>
        </w:rPr>
        <w:t xml:space="preserve"> </w:t>
      </w:r>
      <w:r w:rsidR="00D90B9F" w:rsidRPr="00B85382">
        <w:rPr>
          <w:rFonts w:ascii="Arial" w:eastAsia="Times New Roman" w:hAnsi="Arial" w:cs="Arial"/>
          <w:shd w:val="clear" w:color="auto" w:fill="FFFFFF"/>
          <w:lang w:eastAsia="es-CO"/>
        </w:rPr>
        <w:t>(Departamento Administrativo de la Función Pública,2012, p.23). </w:t>
      </w:r>
    </w:p>
    <w:p w14:paraId="18379D41" w14:textId="7332BC26" w:rsidR="00C7431D" w:rsidRPr="00B85382" w:rsidRDefault="005D0497" w:rsidP="00E31B70">
      <w:pPr>
        <w:pStyle w:val="Prrafodelista"/>
        <w:numPr>
          <w:ilvl w:val="1"/>
          <w:numId w:val="6"/>
        </w:numPr>
        <w:spacing w:line="240" w:lineRule="auto"/>
        <w:jc w:val="both"/>
        <w:rPr>
          <w:rFonts w:eastAsia="Times New Roman" w:cs="Arial"/>
          <w:sz w:val="24"/>
          <w:szCs w:val="24"/>
          <w:lang w:eastAsia="es-CO"/>
        </w:rPr>
      </w:pPr>
      <w:r w:rsidRPr="00B85382">
        <w:rPr>
          <w:rFonts w:cs="Arial"/>
          <w:b/>
          <w:sz w:val="24"/>
          <w:szCs w:val="24"/>
          <w:lang w:eastAsia="es-ES"/>
        </w:rPr>
        <w:t>Clima Organizacional</w:t>
      </w:r>
      <w:r w:rsidRPr="00B85382">
        <w:rPr>
          <w:rFonts w:cs="Arial"/>
          <w:sz w:val="24"/>
          <w:szCs w:val="24"/>
          <w:lang w:eastAsia="es-ES"/>
        </w:rPr>
        <w:t xml:space="preserve">: </w:t>
      </w:r>
      <w:r w:rsidR="00E44E7C" w:rsidRPr="00B85382">
        <w:rPr>
          <w:rFonts w:cs="Arial"/>
          <w:sz w:val="24"/>
          <w:szCs w:val="24"/>
          <w:lang w:eastAsia="es-ES"/>
        </w:rPr>
        <w:t>El clima organizacional se refiere a la forma como los servidores perciben su relación con</w:t>
      </w:r>
      <w:r w:rsidRPr="00B85382">
        <w:rPr>
          <w:rFonts w:cs="Arial"/>
          <w:sz w:val="24"/>
          <w:szCs w:val="24"/>
          <w:lang w:eastAsia="es-ES"/>
        </w:rPr>
        <w:t xml:space="preserve"> </w:t>
      </w:r>
      <w:r w:rsidR="00E44E7C" w:rsidRPr="00B85382">
        <w:rPr>
          <w:rFonts w:cs="Arial"/>
          <w:sz w:val="24"/>
          <w:szCs w:val="24"/>
          <w:lang w:eastAsia="es-ES"/>
        </w:rPr>
        <w:t>el ambiente de trabajo y qué determina su comportamiento dentro de la entidad. Dentro de</w:t>
      </w:r>
      <w:r w:rsidRPr="00B85382">
        <w:rPr>
          <w:rFonts w:cs="Arial"/>
          <w:sz w:val="24"/>
          <w:szCs w:val="24"/>
          <w:lang w:eastAsia="es-ES"/>
        </w:rPr>
        <w:t xml:space="preserve"> </w:t>
      </w:r>
      <w:r w:rsidR="00E44E7C" w:rsidRPr="00B85382">
        <w:rPr>
          <w:rFonts w:cs="Arial"/>
          <w:sz w:val="24"/>
          <w:szCs w:val="24"/>
          <w:lang w:eastAsia="es-ES"/>
        </w:rPr>
        <w:t>esta percepción se ponen en juego las experiencias personales de cada uno de los servidores,</w:t>
      </w:r>
      <w:r w:rsidRPr="00B85382">
        <w:rPr>
          <w:rFonts w:cs="Arial"/>
          <w:sz w:val="24"/>
          <w:szCs w:val="24"/>
          <w:lang w:eastAsia="es-ES"/>
        </w:rPr>
        <w:t xml:space="preserve"> </w:t>
      </w:r>
      <w:r w:rsidR="00E44E7C" w:rsidRPr="00B85382">
        <w:rPr>
          <w:rFonts w:cs="Arial"/>
          <w:sz w:val="24"/>
          <w:szCs w:val="24"/>
          <w:lang w:eastAsia="es-ES"/>
        </w:rPr>
        <w:t>sus necesidades muy particulares, sus motivaciones, sus deseos, sus expectativas y</w:t>
      </w:r>
      <w:r w:rsidRPr="00B85382">
        <w:rPr>
          <w:rFonts w:cs="Arial"/>
          <w:sz w:val="24"/>
          <w:szCs w:val="24"/>
          <w:lang w:eastAsia="es-ES"/>
        </w:rPr>
        <w:t xml:space="preserve"> </w:t>
      </w:r>
      <w:r w:rsidR="00E44E7C" w:rsidRPr="00B85382">
        <w:rPr>
          <w:rFonts w:cs="Arial"/>
          <w:sz w:val="24"/>
          <w:szCs w:val="24"/>
          <w:lang w:eastAsia="es-ES"/>
        </w:rPr>
        <w:t>sus valores y cuyo conocimiento es indispensable para que los responsables del Bienestar</w:t>
      </w:r>
      <w:r w:rsidRPr="00B85382">
        <w:rPr>
          <w:rFonts w:cs="Arial"/>
          <w:sz w:val="24"/>
          <w:szCs w:val="24"/>
          <w:lang w:eastAsia="es-ES"/>
        </w:rPr>
        <w:t xml:space="preserve"> </w:t>
      </w:r>
      <w:r w:rsidR="00E44E7C" w:rsidRPr="00B85382">
        <w:rPr>
          <w:rFonts w:cs="Arial"/>
          <w:sz w:val="24"/>
          <w:szCs w:val="24"/>
          <w:lang w:eastAsia="es-ES"/>
        </w:rPr>
        <w:t>Social puedan, en parte, entender dichos comportamientos, a la vez que modificarlos a</w:t>
      </w:r>
      <w:r w:rsidRPr="00B85382">
        <w:rPr>
          <w:rFonts w:cs="Arial"/>
          <w:sz w:val="24"/>
          <w:szCs w:val="24"/>
          <w:lang w:eastAsia="es-ES"/>
        </w:rPr>
        <w:t xml:space="preserve"> </w:t>
      </w:r>
      <w:r w:rsidR="00E44E7C" w:rsidRPr="00B85382">
        <w:rPr>
          <w:rFonts w:cs="Arial"/>
          <w:sz w:val="24"/>
          <w:szCs w:val="24"/>
          <w:lang w:eastAsia="es-ES"/>
        </w:rPr>
        <w:t>partir del manejo de las variables organizacionales</w:t>
      </w:r>
      <w:r w:rsidR="00D90B9F" w:rsidRPr="00B85382">
        <w:rPr>
          <w:rFonts w:cs="Arial"/>
          <w:sz w:val="24"/>
          <w:szCs w:val="24"/>
          <w:lang w:eastAsia="es-ES"/>
        </w:rPr>
        <w:t xml:space="preserve"> </w:t>
      </w:r>
      <w:r w:rsidR="00D90B9F" w:rsidRPr="00B85382">
        <w:rPr>
          <w:rFonts w:eastAsia="Times New Roman" w:cs="Arial"/>
          <w:sz w:val="24"/>
          <w:szCs w:val="24"/>
          <w:shd w:val="clear" w:color="auto" w:fill="FFFFFF"/>
          <w:lang w:eastAsia="es-CO"/>
        </w:rPr>
        <w:t>(Departamento Administrativo de la Función Pública, 2007, p. 27).</w:t>
      </w:r>
    </w:p>
    <w:p w14:paraId="7C68F3E3" w14:textId="77777777" w:rsidR="00C7431D" w:rsidRPr="00B85382" w:rsidRDefault="00C7431D" w:rsidP="00C7431D">
      <w:pPr>
        <w:pStyle w:val="Prrafodelista"/>
        <w:spacing w:line="240" w:lineRule="auto"/>
        <w:jc w:val="both"/>
        <w:rPr>
          <w:rFonts w:eastAsia="Times New Roman" w:cs="Arial"/>
          <w:sz w:val="24"/>
          <w:szCs w:val="24"/>
          <w:lang w:eastAsia="es-CO"/>
        </w:rPr>
      </w:pPr>
    </w:p>
    <w:p w14:paraId="77F2E7E6" w14:textId="340F64FD" w:rsidR="00D90B9F" w:rsidRPr="00B85382" w:rsidRDefault="005D0497" w:rsidP="00E31B70">
      <w:pPr>
        <w:pStyle w:val="Prrafodelista"/>
        <w:numPr>
          <w:ilvl w:val="1"/>
          <w:numId w:val="6"/>
        </w:numPr>
        <w:autoSpaceDE w:val="0"/>
        <w:autoSpaceDN w:val="0"/>
        <w:adjustRightInd w:val="0"/>
        <w:spacing w:after="0" w:line="240" w:lineRule="auto"/>
        <w:jc w:val="both"/>
        <w:rPr>
          <w:rFonts w:cs="Arial"/>
          <w:sz w:val="24"/>
          <w:szCs w:val="24"/>
          <w:lang w:eastAsia="es-ES"/>
        </w:rPr>
      </w:pPr>
      <w:r w:rsidRPr="00B85382">
        <w:rPr>
          <w:rFonts w:cs="Arial"/>
          <w:b/>
          <w:sz w:val="24"/>
          <w:szCs w:val="24"/>
          <w:lang w:eastAsia="es-ES"/>
        </w:rPr>
        <w:t>Incentivos</w:t>
      </w:r>
      <w:r w:rsidRPr="00B85382">
        <w:rPr>
          <w:rFonts w:cs="Arial"/>
          <w:sz w:val="24"/>
          <w:szCs w:val="24"/>
          <w:lang w:eastAsia="es-ES"/>
        </w:rPr>
        <w:t>: c</w:t>
      </w:r>
      <w:r w:rsidR="00E44E7C" w:rsidRPr="00B85382">
        <w:rPr>
          <w:rFonts w:cs="Arial"/>
          <w:sz w:val="24"/>
          <w:szCs w:val="24"/>
          <w:lang w:eastAsia="es-ES"/>
        </w:rPr>
        <w:t>omo lo establece la normatividad, los programas de incentivos, junto con los de bienestar</w:t>
      </w:r>
      <w:r w:rsidRPr="00B85382">
        <w:rPr>
          <w:rFonts w:cs="Arial"/>
          <w:sz w:val="24"/>
          <w:szCs w:val="24"/>
          <w:lang w:eastAsia="es-ES"/>
        </w:rPr>
        <w:t xml:space="preserve"> </w:t>
      </w:r>
      <w:r w:rsidR="00E44E7C" w:rsidRPr="00B85382">
        <w:rPr>
          <w:rFonts w:cs="Arial"/>
          <w:sz w:val="24"/>
          <w:szCs w:val="24"/>
          <w:lang w:eastAsia="es-ES"/>
        </w:rPr>
        <w:t>social, son un componente del sistema de estímulos para los empleados del Estado.</w:t>
      </w:r>
      <w:r w:rsidR="00D90B9F" w:rsidRPr="00B85382">
        <w:rPr>
          <w:rFonts w:cs="Arial"/>
          <w:sz w:val="24"/>
          <w:szCs w:val="24"/>
          <w:lang w:eastAsia="es-ES"/>
        </w:rPr>
        <w:t xml:space="preserve"> </w:t>
      </w:r>
      <w:r w:rsidR="00E44E7C" w:rsidRPr="00B85382">
        <w:rPr>
          <w:rFonts w:cs="Arial"/>
          <w:sz w:val="24"/>
          <w:szCs w:val="24"/>
          <w:lang w:eastAsia="es-ES"/>
        </w:rPr>
        <w:t xml:space="preserve">Los incentivos, además de orientarse a propiciar el buen desempeño y la </w:t>
      </w:r>
      <w:r w:rsidRPr="00B85382">
        <w:rPr>
          <w:rFonts w:cs="Arial"/>
          <w:sz w:val="24"/>
          <w:szCs w:val="24"/>
          <w:lang w:eastAsia="es-ES"/>
        </w:rPr>
        <w:t>s</w:t>
      </w:r>
      <w:r w:rsidR="00E44E7C" w:rsidRPr="00B85382">
        <w:rPr>
          <w:rFonts w:cs="Arial"/>
          <w:sz w:val="24"/>
          <w:szCs w:val="24"/>
          <w:lang w:eastAsia="es-ES"/>
        </w:rPr>
        <w:t>atisfacción de</w:t>
      </w:r>
      <w:r w:rsidRPr="00B85382">
        <w:rPr>
          <w:rFonts w:cs="Arial"/>
          <w:sz w:val="24"/>
          <w:szCs w:val="24"/>
          <w:lang w:eastAsia="es-ES"/>
        </w:rPr>
        <w:t xml:space="preserve"> </w:t>
      </w:r>
      <w:r w:rsidR="00E44E7C" w:rsidRPr="00B85382">
        <w:rPr>
          <w:rFonts w:cs="Arial"/>
          <w:sz w:val="24"/>
          <w:szCs w:val="24"/>
          <w:lang w:eastAsia="es-ES"/>
        </w:rPr>
        <w:t>todos los servidores mediante programas de calidad de vida laboral, deberán dirigirse a</w:t>
      </w:r>
      <w:r w:rsidRPr="00B85382">
        <w:rPr>
          <w:rFonts w:cs="Arial"/>
          <w:sz w:val="24"/>
          <w:szCs w:val="24"/>
          <w:lang w:eastAsia="es-ES"/>
        </w:rPr>
        <w:t xml:space="preserve"> </w:t>
      </w:r>
      <w:r w:rsidR="00E44E7C" w:rsidRPr="00B85382">
        <w:rPr>
          <w:rFonts w:cs="Arial"/>
          <w:sz w:val="24"/>
          <w:szCs w:val="24"/>
          <w:lang w:eastAsia="es-ES"/>
        </w:rPr>
        <w:t>premiar específicamente a los servidores cuyo desempeño sea evaluado objetivamente</w:t>
      </w:r>
      <w:r w:rsidRPr="00B85382">
        <w:rPr>
          <w:rFonts w:cs="Arial"/>
          <w:sz w:val="24"/>
          <w:szCs w:val="24"/>
          <w:lang w:eastAsia="es-ES"/>
        </w:rPr>
        <w:t xml:space="preserve"> </w:t>
      </w:r>
      <w:r w:rsidR="00E44E7C" w:rsidRPr="00B85382">
        <w:rPr>
          <w:rFonts w:cs="Arial"/>
          <w:sz w:val="24"/>
          <w:szCs w:val="24"/>
          <w:lang w:eastAsia="es-ES"/>
        </w:rPr>
        <w:t>como excelente</w:t>
      </w:r>
      <w:r w:rsidR="00D90B9F" w:rsidRPr="00B85382">
        <w:rPr>
          <w:rFonts w:cs="Arial"/>
          <w:sz w:val="24"/>
          <w:szCs w:val="24"/>
          <w:lang w:eastAsia="es-ES"/>
        </w:rPr>
        <w:t xml:space="preserve"> </w:t>
      </w:r>
      <w:r w:rsidR="00D90B9F" w:rsidRPr="00B85382">
        <w:rPr>
          <w:rFonts w:eastAsia="Times New Roman" w:cs="Arial"/>
          <w:sz w:val="24"/>
          <w:szCs w:val="24"/>
          <w:shd w:val="clear" w:color="auto" w:fill="FFFFFF"/>
          <w:lang w:eastAsia="es-CO"/>
        </w:rPr>
        <w:t>(Departamento Administrativo de la Función Pública, 2005, p.30).</w:t>
      </w:r>
    </w:p>
    <w:p w14:paraId="27632201" w14:textId="77777777" w:rsidR="00D90B9F" w:rsidRPr="00B85382" w:rsidRDefault="00D90B9F" w:rsidP="00C7431D">
      <w:pPr>
        <w:pStyle w:val="Prrafodelista"/>
        <w:autoSpaceDE w:val="0"/>
        <w:autoSpaceDN w:val="0"/>
        <w:adjustRightInd w:val="0"/>
        <w:spacing w:after="0" w:line="240" w:lineRule="auto"/>
        <w:jc w:val="both"/>
        <w:rPr>
          <w:rFonts w:cs="Arial"/>
          <w:sz w:val="24"/>
          <w:szCs w:val="24"/>
          <w:lang w:eastAsia="es-ES"/>
        </w:rPr>
      </w:pPr>
    </w:p>
    <w:p w14:paraId="05D865B0" w14:textId="77777777" w:rsidR="00EF0DC7" w:rsidRPr="00B85382" w:rsidRDefault="00EF0DC7" w:rsidP="006D6F0F">
      <w:pPr>
        <w:pStyle w:val="Default"/>
        <w:spacing w:after="22"/>
        <w:jc w:val="both"/>
        <w:rPr>
          <w:rFonts w:ascii="Arial" w:hAnsi="Arial" w:cs="Arial"/>
          <w:color w:val="auto"/>
          <w:lang w:eastAsia="es-ES"/>
        </w:rPr>
      </w:pPr>
    </w:p>
    <w:p w14:paraId="0ED8B13D" w14:textId="4DA2114E" w:rsidR="00D90B9F" w:rsidRPr="00B85382" w:rsidRDefault="00EF0DC7" w:rsidP="00E31B70">
      <w:pPr>
        <w:pStyle w:val="Default"/>
        <w:numPr>
          <w:ilvl w:val="1"/>
          <w:numId w:val="6"/>
        </w:numPr>
        <w:spacing w:after="22"/>
        <w:jc w:val="both"/>
        <w:rPr>
          <w:rFonts w:ascii="Arial" w:hAnsi="Arial" w:cs="Arial"/>
          <w:lang w:eastAsia="es-ES"/>
        </w:rPr>
      </w:pPr>
      <w:r w:rsidRPr="00B85382">
        <w:rPr>
          <w:rFonts w:ascii="Arial" w:hAnsi="Arial" w:cs="Arial"/>
          <w:b/>
          <w:color w:val="auto"/>
          <w:lang w:eastAsia="es-ES"/>
        </w:rPr>
        <w:t>Incentivos Pecuniarios</w:t>
      </w:r>
      <w:r w:rsidRPr="00B85382">
        <w:rPr>
          <w:rFonts w:ascii="Arial" w:hAnsi="Arial" w:cs="Arial"/>
          <w:color w:val="auto"/>
          <w:lang w:eastAsia="es-ES"/>
        </w:rPr>
        <w:t>: Estímulos que se dan en dinero a equipos de trabajo</w:t>
      </w:r>
      <w:r w:rsidR="00D90B9F" w:rsidRPr="00B85382">
        <w:rPr>
          <w:rFonts w:ascii="Arial" w:hAnsi="Arial" w:cs="Arial"/>
          <w:color w:val="auto"/>
          <w:lang w:eastAsia="es-ES"/>
        </w:rPr>
        <w:t xml:space="preserve"> </w:t>
      </w:r>
      <w:r w:rsidR="00D90B9F" w:rsidRPr="00B85382">
        <w:rPr>
          <w:rFonts w:ascii="Arial" w:eastAsia="Times New Roman" w:hAnsi="Arial" w:cs="Arial"/>
          <w:color w:val="auto"/>
          <w:shd w:val="clear" w:color="auto" w:fill="FFFFFF"/>
          <w:lang w:eastAsia="es-CO"/>
        </w:rPr>
        <w:t>(Alcaldía Municipal de Tibasosa, 2009, p.6).</w:t>
      </w:r>
    </w:p>
    <w:p w14:paraId="729148FD" w14:textId="77777777" w:rsidR="00D90B9F" w:rsidRPr="00B85382" w:rsidRDefault="00D90B9F" w:rsidP="00C7431D">
      <w:pPr>
        <w:pStyle w:val="Default"/>
        <w:spacing w:after="22"/>
        <w:ind w:left="720"/>
        <w:jc w:val="both"/>
        <w:rPr>
          <w:rFonts w:ascii="Arial" w:hAnsi="Arial" w:cs="Arial"/>
          <w:color w:val="auto"/>
          <w:lang w:eastAsia="es-ES"/>
        </w:rPr>
      </w:pPr>
    </w:p>
    <w:p w14:paraId="32D64E16" w14:textId="77777777" w:rsidR="00EF0DC7" w:rsidRPr="00B85382" w:rsidRDefault="00EF0DC7" w:rsidP="005D0497">
      <w:pPr>
        <w:autoSpaceDE w:val="0"/>
        <w:autoSpaceDN w:val="0"/>
        <w:adjustRightInd w:val="0"/>
        <w:spacing w:after="0" w:line="240" w:lineRule="auto"/>
        <w:ind w:left="708"/>
        <w:jc w:val="both"/>
        <w:rPr>
          <w:rFonts w:cs="Arial"/>
          <w:sz w:val="24"/>
          <w:szCs w:val="24"/>
          <w:lang w:eastAsia="es-ES"/>
        </w:rPr>
      </w:pPr>
    </w:p>
    <w:p w14:paraId="729049C3" w14:textId="16422DF0" w:rsidR="00E44E7C" w:rsidRPr="00B85382" w:rsidRDefault="00EF0DC7" w:rsidP="00E31B70">
      <w:pPr>
        <w:pStyle w:val="Prrafodelista"/>
        <w:numPr>
          <w:ilvl w:val="1"/>
          <w:numId w:val="6"/>
        </w:numPr>
        <w:autoSpaceDE w:val="0"/>
        <w:autoSpaceDN w:val="0"/>
        <w:adjustRightInd w:val="0"/>
        <w:spacing w:after="0" w:line="240" w:lineRule="auto"/>
        <w:jc w:val="both"/>
        <w:rPr>
          <w:rFonts w:cs="Arial"/>
          <w:sz w:val="24"/>
          <w:szCs w:val="24"/>
          <w:lang w:eastAsia="es-ES"/>
        </w:rPr>
      </w:pPr>
      <w:r w:rsidRPr="00B85382">
        <w:rPr>
          <w:rFonts w:cs="Arial"/>
          <w:b/>
          <w:sz w:val="24"/>
          <w:szCs w:val="24"/>
          <w:lang w:eastAsia="es-ES"/>
        </w:rPr>
        <w:t>Diagnóstico</w:t>
      </w:r>
      <w:r w:rsidRPr="00B85382">
        <w:rPr>
          <w:rFonts w:cs="Arial"/>
          <w:sz w:val="24"/>
          <w:szCs w:val="24"/>
          <w:lang w:eastAsia="es-ES"/>
        </w:rPr>
        <w:t>: t</w:t>
      </w:r>
      <w:r w:rsidR="00E44E7C" w:rsidRPr="00B85382">
        <w:rPr>
          <w:rFonts w:cs="Arial"/>
          <w:sz w:val="24"/>
          <w:szCs w:val="24"/>
          <w:lang w:eastAsia="es-ES"/>
        </w:rPr>
        <w:t>odo proyecto propuesto deberá partir de un diagnóstico, procedimiento por el</w:t>
      </w:r>
      <w:r w:rsidRPr="00B85382">
        <w:rPr>
          <w:rFonts w:cs="Arial"/>
          <w:sz w:val="24"/>
          <w:szCs w:val="24"/>
          <w:lang w:eastAsia="es-ES"/>
        </w:rPr>
        <w:t xml:space="preserve"> </w:t>
      </w:r>
      <w:r w:rsidR="00E44E7C" w:rsidRPr="00B85382">
        <w:rPr>
          <w:rFonts w:cs="Arial"/>
          <w:sz w:val="24"/>
          <w:szCs w:val="24"/>
          <w:lang w:eastAsia="es-ES"/>
        </w:rPr>
        <w:t>cual se establece la naturaleza, magnitud y jerarquización de los problemas, con la finalidad</w:t>
      </w:r>
      <w:r w:rsidRPr="00B85382">
        <w:rPr>
          <w:rFonts w:cs="Arial"/>
          <w:sz w:val="24"/>
          <w:szCs w:val="24"/>
          <w:lang w:eastAsia="es-ES"/>
        </w:rPr>
        <w:t xml:space="preserve"> </w:t>
      </w:r>
      <w:r w:rsidR="00E44E7C" w:rsidRPr="00B85382">
        <w:rPr>
          <w:rFonts w:cs="Arial"/>
          <w:sz w:val="24"/>
          <w:szCs w:val="24"/>
          <w:lang w:eastAsia="es-ES"/>
        </w:rPr>
        <w:t>de que sirvan de base para plantear los objetivos y diseñar los programas y proyectos.</w:t>
      </w:r>
      <w:r w:rsidRPr="00B85382">
        <w:rPr>
          <w:rFonts w:cs="Arial"/>
          <w:sz w:val="24"/>
          <w:szCs w:val="24"/>
          <w:lang w:eastAsia="es-ES"/>
        </w:rPr>
        <w:t xml:space="preserve"> </w:t>
      </w:r>
      <w:r w:rsidR="00E44E7C" w:rsidRPr="00B85382">
        <w:rPr>
          <w:rFonts w:cs="Arial"/>
          <w:sz w:val="24"/>
          <w:szCs w:val="24"/>
          <w:lang w:eastAsia="es-ES"/>
        </w:rPr>
        <w:t>Dentro de este contexto, el diagnóstico estratégico es una investigación sobre lo esencial;</w:t>
      </w:r>
      <w:r w:rsidRPr="00B85382">
        <w:rPr>
          <w:rFonts w:cs="Arial"/>
          <w:sz w:val="24"/>
          <w:szCs w:val="24"/>
          <w:lang w:eastAsia="es-ES"/>
        </w:rPr>
        <w:t xml:space="preserve"> </w:t>
      </w:r>
      <w:r w:rsidR="00E44E7C" w:rsidRPr="00B85382">
        <w:rPr>
          <w:rFonts w:cs="Arial"/>
          <w:sz w:val="24"/>
          <w:szCs w:val="24"/>
          <w:lang w:eastAsia="es-ES"/>
        </w:rPr>
        <w:t>lo inherente a la situación actual del bienestar para comprenderlo, evaluarlo y</w:t>
      </w:r>
      <w:r w:rsidRPr="00B85382">
        <w:rPr>
          <w:rFonts w:cs="Arial"/>
          <w:sz w:val="24"/>
          <w:szCs w:val="24"/>
          <w:lang w:eastAsia="es-ES"/>
        </w:rPr>
        <w:t xml:space="preserve"> </w:t>
      </w:r>
      <w:r w:rsidR="00E44E7C" w:rsidRPr="00B85382">
        <w:rPr>
          <w:rFonts w:cs="Arial"/>
          <w:sz w:val="24"/>
          <w:szCs w:val="24"/>
          <w:lang w:eastAsia="es-ES"/>
        </w:rPr>
        <w:t>poder actuar sobre él.</w:t>
      </w:r>
    </w:p>
    <w:p w14:paraId="52EF2C40" w14:textId="5D7EBD8B" w:rsidR="00D90B9F" w:rsidRPr="00B85382" w:rsidRDefault="00E44E7C" w:rsidP="00C7431D">
      <w:pPr>
        <w:autoSpaceDE w:val="0"/>
        <w:autoSpaceDN w:val="0"/>
        <w:adjustRightInd w:val="0"/>
        <w:spacing w:after="0" w:line="240" w:lineRule="auto"/>
        <w:ind w:left="708" w:firstLine="12"/>
        <w:jc w:val="both"/>
        <w:rPr>
          <w:rFonts w:cs="Arial"/>
          <w:sz w:val="24"/>
          <w:szCs w:val="24"/>
          <w:lang w:eastAsia="es-ES"/>
        </w:rPr>
      </w:pPr>
      <w:r w:rsidRPr="00B85382">
        <w:rPr>
          <w:rFonts w:cs="Arial"/>
          <w:sz w:val="24"/>
          <w:szCs w:val="24"/>
          <w:lang w:eastAsia="es-ES"/>
        </w:rPr>
        <w:t>Este proceso es básicamente de recopilación de información y parte de la decisión de</w:t>
      </w:r>
      <w:r w:rsidR="00EF0DC7" w:rsidRPr="00B85382">
        <w:rPr>
          <w:rFonts w:cs="Arial"/>
          <w:sz w:val="24"/>
          <w:szCs w:val="24"/>
          <w:lang w:eastAsia="es-ES"/>
        </w:rPr>
        <w:t xml:space="preserve"> </w:t>
      </w:r>
      <w:r w:rsidRPr="00B85382">
        <w:rPr>
          <w:rFonts w:cs="Arial"/>
          <w:sz w:val="24"/>
          <w:szCs w:val="24"/>
          <w:lang w:eastAsia="es-ES"/>
        </w:rPr>
        <w:t xml:space="preserve">identificar los problemas que aquejan a una población determinada y que </w:t>
      </w:r>
      <w:r w:rsidRPr="00B85382">
        <w:rPr>
          <w:rFonts w:cs="Arial"/>
          <w:sz w:val="24"/>
          <w:szCs w:val="24"/>
          <w:lang w:eastAsia="es-ES"/>
        </w:rPr>
        <w:lastRenderedPageBreak/>
        <w:t>exigen formular</w:t>
      </w:r>
      <w:r w:rsidR="00EF0DC7" w:rsidRPr="00B85382">
        <w:rPr>
          <w:rFonts w:cs="Arial"/>
          <w:sz w:val="24"/>
          <w:szCs w:val="24"/>
          <w:lang w:eastAsia="es-ES"/>
        </w:rPr>
        <w:t xml:space="preserve"> </w:t>
      </w:r>
      <w:r w:rsidRPr="00B85382">
        <w:rPr>
          <w:rFonts w:cs="Arial"/>
          <w:sz w:val="24"/>
          <w:szCs w:val="24"/>
          <w:lang w:eastAsia="es-ES"/>
        </w:rPr>
        <w:t>alternativas y propuestas de solución</w:t>
      </w:r>
      <w:r w:rsidR="00D90B9F" w:rsidRPr="00B85382">
        <w:rPr>
          <w:rFonts w:cs="Arial"/>
          <w:sz w:val="24"/>
          <w:szCs w:val="24"/>
          <w:lang w:eastAsia="es-ES"/>
        </w:rPr>
        <w:t xml:space="preserve"> </w:t>
      </w:r>
      <w:r w:rsidR="00D90B9F" w:rsidRPr="00B85382">
        <w:rPr>
          <w:rFonts w:eastAsia="Times New Roman" w:cs="Arial"/>
          <w:sz w:val="24"/>
          <w:szCs w:val="24"/>
          <w:shd w:val="clear" w:color="auto" w:fill="FFFFFF"/>
          <w:lang w:eastAsia="es-CO"/>
        </w:rPr>
        <w:t>(Departamento Administrativo de la Función Pública, 2005, p.43).</w:t>
      </w:r>
    </w:p>
    <w:p w14:paraId="0269C526" w14:textId="77777777" w:rsidR="00D90B9F" w:rsidRPr="00B85382" w:rsidRDefault="00D90B9F" w:rsidP="00EF0DC7">
      <w:pPr>
        <w:autoSpaceDE w:val="0"/>
        <w:autoSpaceDN w:val="0"/>
        <w:adjustRightInd w:val="0"/>
        <w:spacing w:after="0" w:line="240" w:lineRule="auto"/>
        <w:ind w:left="708" w:firstLine="12"/>
        <w:jc w:val="both"/>
        <w:rPr>
          <w:rFonts w:cs="Arial"/>
          <w:sz w:val="24"/>
          <w:szCs w:val="24"/>
          <w:lang w:eastAsia="es-ES"/>
        </w:rPr>
      </w:pPr>
    </w:p>
    <w:p w14:paraId="38DC009C" w14:textId="77777777" w:rsidR="00EF0DC7" w:rsidRPr="00B85382" w:rsidRDefault="00EF0DC7" w:rsidP="00EF0DC7">
      <w:pPr>
        <w:autoSpaceDE w:val="0"/>
        <w:autoSpaceDN w:val="0"/>
        <w:adjustRightInd w:val="0"/>
        <w:spacing w:after="0" w:line="240" w:lineRule="auto"/>
        <w:ind w:left="708" w:firstLine="12"/>
        <w:jc w:val="both"/>
        <w:rPr>
          <w:rFonts w:cs="Arial"/>
          <w:sz w:val="24"/>
          <w:szCs w:val="24"/>
          <w:lang w:eastAsia="es-ES"/>
        </w:rPr>
      </w:pPr>
    </w:p>
    <w:p w14:paraId="471CE61E" w14:textId="623A6006" w:rsidR="00D90B9F" w:rsidRPr="00B85382" w:rsidRDefault="00EF0DC7" w:rsidP="00E31B70">
      <w:pPr>
        <w:pStyle w:val="Prrafodelista"/>
        <w:numPr>
          <w:ilvl w:val="1"/>
          <w:numId w:val="6"/>
        </w:numPr>
        <w:spacing w:line="240" w:lineRule="auto"/>
        <w:jc w:val="both"/>
        <w:rPr>
          <w:rFonts w:cs="Arial"/>
          <w:sz w:val="24"/>
          <w:szCs w:val="24"/>
          <w:lang w:eastAsia="es-ES"/>
        </w:rPr>
      </w:pPr>
      <w:r w:rsidRPr="00B85382">
        <w:rPr>
          <w:rFonts w:cs="Arial"/>
          <w:b/>
          <w:sz w:val="24"/>
          <w:szCs w:val="24"/>
          <w:lang w:eastAsia="es-ES"/>
        </w:rPr>
        <w:t>Programa</w:t>
      </w:r>
      <w:r w:rsidRPr="00B85382">
        <w:rPr>
          <w:rFonts w:cs="Arial"/>
          <w:sz w:val="24"/>
          <w:szCs w:val="24"/>
          <w:lang w:eastAsia="es-ES"/>
        </w:rPr>
        <w:t xml:space="preserve">: Previa declaración de actividades y acciones a seguir en la consecución de un objetivo. Estrategia de intervención cuyas directrices determinan los medios </w:t>
      </w:r>
      <w:r w:rsidR="00791266" w:rsidRPr="00B85382">
        <w:rPr>
          <w:rFonts w:cs="Arial"/>
          <w:sz w:val="24"/>
          <w:szCs w:val="24"/>
          <w:lang w:eastAsia="es-ES"/>
        </w:rPr>
        <w:t>que,</w:t>
      </w:r>
      <w:r w:rsidRPr="00B85382">
        <w:rPr>
          <w:rFonts w:cs="Arial"/>
          <w:sz w:val="24"/>
          <w:szCs w:val="24"/>
          <w:lang w:eastAsia="es-ES"/>
        </w:rPr>
        <w:t xml:space="preserve"> articulados gerencialmente, apoyan el logro de uno o varios objetivos de la parte general del Plan</w:t>
      </w:r>
      <w:r w:rsidR="00D90B9F" w:rsidRPr="00B85382">
        <w:rPr>
          <w:rFonts w:cs="Arial"/>
          <w:sz w:val="24"/>
          <w:szCs w:val="24"/>
          <w:lang w:eastAsia="es-ES"/>
        </w:rPr>
        <w:t xml:space="preserve"> </w:t>
      </w:r>
      <w:r w:rsidR="00D90B9F" w:rsidRPr="00B85382">
        <w:rPr>
          <w:rFonts w:cs="Arial"/>
          <w:sz w:val="24"/>
          <w:szCs w:val="24"/>
          <w:shd w:val="clear" w:color="auto" w:fill="FFFFFF"/>
        </w:rPr>
        <w:t>(Alcaldía Municipal de Tibasosa, 2009, p.6).</w:t>
      </w:r>
    </w:p>
    <w:p w14:paraId="4291435F" w14:textId="7482C0E9" w:rsidR="00D90B9F" w:rsidRPr="00B85382" w:rsidRDefault="00E44E7C" w:rsidP="00E31B70">
      <w:pPr>
        <w:pStyle w:val="Default"/>
        <w:numPr>
          <w:ilvl w:val="1"/>
          <w:numId w:val="6"/>
        </w:numPr>
        <w:spacing w:after="22"/>
        <w:jc w:val="both"/>
        <w:rPr>
          <w:rFonts w:ascii="Arial" w:hAnsi="Arial" w:cs="Arial"/>
          <w:color w:val="auto"/>
          <w:lang w:eastAsia="es-ES"/>
        </w:rPr>
      </w:pPr>
      <w:r w:rsidRPr="00B85382">
        <w:rPr>
          <w:rFonts w:ascii="Arial" w:hAnsi="Arial" w:cs="Arial"/>
          <w:b/>
          <w:color w:val="auto"/>
          <w:lang w:eastAsia="es-ES"/>
        </w:rPr>
        <w:t>Actividad</w:t>
      </w:r>
      <w:r w:rsidRPr="00B85382">
        <w:rPr>
          <w:rFonts w:ascii="Arial" w:hAnsi="Arial" w:cs="Arial"/>
          <w:color w:val="auto"/>
          <w:lang w:eastAsia="es-ES"/>
        </w:rPr>
        <w:t>: Grupo de tareas que forman parte de los requerimientos de un puesto o de un proceso</w:t>
      </w:r>
      <w:r w:rsidR="00D90B9F" w:rsidRPr="00B85382">
        <w:rPr>
          <w:rFonts w:ascii="Arial" w:hAnsi="Arial" w:cs="Arial"/>
          <w:color w:val="auto"/>
          <w:lang w:eastAsia="es-ES"/>
        </w:rPr>
        <w:t xml:space="preserve"> </w:t>
      </w:r>
      <w:r w:rsidR="00D90B9F" w:rsidRPr="00B85382">
        <w:rPr>
          <w:rFonts w:ascii="Arial" w:hAnsi="Arial" w:cs="Arial"/>
          <w:color w:val="auto"/>
          <w:shd w:val="clear" w:color="auto" w:fill="FFFFFF"/>
        </w:rPr>
        <w:t>(Alcaldía Municipal de Tibasosa, 2009, p.6).</w:t>
      </w:r>
    </w:p>
    <w:p w14:paraId="63976850" w14:textId="77777777" w:rsidR="00791266" w:rsidRPr="00B85382" w:rsidRDefault="00791266" w:rsidP="00C7431D">
      <w:pPr>
        <w:pStyle w:val="Default"/>
        <w:spacing w:after="22"/>
        <w:ind w:left="720"/>
        <w:jc w:val="both"/>
        <w:rPr>
          <w:rFonts w:ascii="Arial" w:hAnsi="Arial" w:cs="Arial"/>
          <w:color w:val="auto"/>
          <w:lang w:eastAsia="es-ES"/>
        </w:rPr>
      </w:pPr>
    </w:p>
    <w:p w14:paraId="492F92F2" w14:textId="1492B2AA" w:rsidR="00791266" w:rsidRPr="00B85382" w:rsidRDefault="00E44E7C" w:rsidP="00E31B70">
      <w:pPr>
        <w:pStyle w:val="Default"/>
        <w:numPr>
          <w:ilvl w:val="1"/>
          <w:numId w:val="6"/>
        </w:numPr>
        <w:jc w:val="both"/>
        <w:rPr>
          <w:rFonts w:ascii="Arial" w:hAnsi="Arial" w:cs="Arial"/>
          <w:color w:val="auto"/>
          <w:lang w:eastAsia="es-ES"/>
        </w:rPr>
      </w:pPr>
      <w:r w:rsidRPr="00B85382">
        <w:rPr>
          <w:rFonts w:ascii="Arial" w:hAnsi="Arial" w:cs="Arial"/>
          <w:b/>
          <w:lang w:eastAsia="es-ES"/>
        </w:rPr>
        <w:t>Valores</w:t>
      </w:r>
      <w:r w:rsidRPr="00B85382">
        <w:rPr>
          <w:rFonts w:ascii="Arial" w:hAnsi="Arial" w:cs="Arial"/>
          <w:lang w:eastAsia="es-ES"/>
        </w:rPr>
        <w:t>: Son los cimientos de la organización que tienden a tener carácter de permanencia. Es la búsqueda de un bien absoluto que le da significado y sentido a las cosas, así mismo se busca que el sistema de valores soporte la razón de ser, la misión y le brinde dinámica a los comportamientos institucionales y a la visión de lo que se espera en el futuro</w:t>
      </w:r>
      <w:r w:rsidR="004C2044" w:rsidRPr="00B85382">
        <w:rPr>
          <w:rFonts w:ascii="Arial" w:hAnsi="Arial" w:cs="Arial"/>
          <w:color w:val="auto"/>
          <w:lang w:eastAsia="es-ES"/>
        </w:rPr>
        <w:t xml:space="preserve"> </w:t>
      </w:r>
      <w:r w:rsidR="004C2044" w:rsidRPr="00B85382">
        <w:rPr>
          <w:rFonts w:ascii="Arial" w:hAnsi="Arial" w:cs="Arial"/>
          <w:color w:val="auto"/>
          <w:shd w:val="clear" w:color="auto" w:fill="FFFFFF"/>
        </w:rPr>
        <w:t>(Alcaldía Municipal de Tibasosa, 2009, p.6).</w:t>
      </w:r>
    </w:p>
    <w:p w14:paraId="5D2D1CC2" w14:textId="77777777" w:rsidR="004C2044" w:rsidRPr="00B85382" w:rsidRDefault="004C2044" w:rsidP="00C7431D">
      <w:pPr>
        <w:pStyle w:val="Default"/>
        <w:ind w:left="720"/>
        <w:jc w:val="both"/>
        <w:rPr>
          <w:rFonts w:ascii="Arial" w:hAnsi="Arial" w:cs="Arial"/>
          <w:color w:val="auto"/>
          <w:lang w:eastAsia="es-ES"/>
        </w:rPr>
      </w:pPr>
    </w:p>
    <w:p w14:paraId="0DD45432" w14:textId="5ADCD1D6" w:rsidR="004C2044" w:rsidRPr="00B85382" w:rsidRDefault="00EF0DC7" w:rsidP="00E31B70">
      <w:pPr>
        <w:pStyle w:val="Prrafodelista"/>
        <w:numPr>
          <w:ilvl w:val="1"/>
          <w:numId w:val="6"/>
        </w:numPr>
        <w:jc w:val="both"/>
        <w:rPr>
          <w:rFonts w:cs="Arial"/>
          <w:bCs/>
          <w:sz w:val="24"/>
          <w:szCs w:val="24"/>
        </w:rPr>
      </w:pPr>
      <w:r w:rsidRPr="00B85382">
        <w:rPr>
          <w:rFonts w:cs="Arial"/>
          <w:b/>
          <w:bCs/>
          <w:sz w:val="24"/>
          <w:szCs w:val="24"/>
        </w:rPr>
        <w:t xml:space="preserve">Salario Emocional: </w:t>
      </w:r>
      <w:r w:rsidRPr="00B85382">
        <w:rPr>
          <w:rFonts w:cs="Arial"/>
          <w:bCs/>
          <w:sz w:val="24"/>
          <w:szCs w:val="24"/>
        </w:rPr>
        <w:t>Se entiende como una retribución no monetaria para generar nuevos dominios de acción en los servidores públicos que crean cambios simbólicos entre productividad y calidad de vida, estos beneficios que se entregan buscan mejorar los niveles de satisfacción sin requerir un pago adicional</w:t>
      </w:r>
      <w:r w:rsidR="004C2044" w:rsidRPr="00B85382">
        <w:rPr>
          <w:rFonts w:cs="Arial"/>
          <w:bCs/>
          <w:sz w:val="24"/>
          <w:szCs w:val="24"/>
        </w:rPr>
        <w:t xml:space="preserve"> </w:t>
      </w:r>
      <w:r w:rsidR="004C2044" w:rsidRPr="00B85382">
        <w:rPr>
          <w:rFonts w:cs="Arial"/>
          <w:sz w:val="24"/>
          <w:szCs w:val="24"/>
          <w:shd w:val="clear" w:color="auto" w:fill="FFFFFF"/>
        </w:rPr>
        <w:t>(Unidad Administrativa Especial Cuerpo Oficial de Bomberos de Bogotá, 2022, p.3).</w:t>
      </w:r>
    </w:p>
    <w:p w14:paraId="37014EB8" w14:textId="77777777" w:rsidR="00791266" w:rsidRPr="00B85382" w:rsidRDefault="00791266">
      <w:pPr>
        <w:pStyle w:val="Prrafodelista"/>
        <w:jc w:val="both"/>
        <w:rPr>
          <w:rFonts w:cs="Arial"/>
          <w:bCs/>
          <w:sz w:val="24"/>
          <w:szCs w:val="24"/>
        </w:rPr>
      </w:pPr>
    </w:p>
    <w:p w14:paraId="5E29C71E" w14:textId="646AF3C7" w:rsidR="004C2044" w:rsidRPr="00B85382" w:rsidRDefault="00EF0DC7" w:rsidP="00E31B70">
      <w:pPr>
        <w:pStyle w:val="Prrafodelista"/>
        <w:numPr>
          <w:ilvl w:val="1"/>
          <w:numId w:val="6"/>
        </w:numPr>
        <w:jc w:val="both"/>
        <w:rPr>
          <w:rFonts w:cs="Arial"/>
          <w:sz w:val="24"/>
          <w:szCs w:val="24"/>
        </w:rPr>
      </w:pPr>
      <w:r w:rsidRPr="00B85382">
        <w:rPr>
          <w:rFonts w:cs="Arial"/>
          <w:b/>
          <w:sz w:val="24"/>
          <w:szCs w:val="24"/>
        </w:rPr>
        <w:t xml:space="preserve">Cuponera: </w:t>
      </w:r>
      <w:r w:rsidRPr="00B85382">
        <w:rPr>
          <w:rFonts w:cs="Arial"/>
          <w:sz w:val="24"/>
          <w:szCs w:val="24"/>
        </w:rPr>
        <w:t>Documento físico en forma de chequera que contiene una serie de cupones con beneficio para ser utilizados o cambiados para consumos de restaurantes, helados, entradas al cine u otros eventos, así como para el disfrute de tiempos libres</w:t>
      </w:r>
      <w:r w:rsidR="004C2044" w:rsidRPr="00B85382">
        <w:rPr>
          <w:rFonts w:cs="Arial"/>
          <w:sz w:val="24"/>
          <w:szCs w:val="24"/>
        </w:rPr>
        <w:t xml:space="preserve"> </w:t>
      </w:r>
      <w:r w:rsidR="004C2044" w:rsidRPr="00B85382">
        <w:rPr>
          <w:rFonts w:cs="Arial"/>
          <w:sz w:val="24"/>
          <w:szCs w:val="24"/>
          <w:shd w:val="clear" w:color="auto" w:fill="FFFFFF"/>
        </w:rPr>
        <w:t>(Unidad Administrativa Especial Cuerpo Oficial de Bomberos de Bogotá, 2022, p.3).</w:t>
      </w:r>
    </w:p>
    <w:p w14:paraId="20D5712F" w14:textId="77777777" w:rsidR="00791266" w:rsidRPr="00B85382" w:rsidRDefault="00791266">
      <w:pPr>
        <w:pStyle w:val="Prrafodelista"/>
        <w:jc w:val="both"/>
        <w:rPr>
          <w:rFonts w:cs="Arial"/>
          <w:sz w:val="24"/>
          <w:szCs w:val="24"/>
        </w:rPr>
      </w:pPr>
    </w:p>
    <w:p w14:paraId="0A92B10A" w14:textId="35ED7B11" w:rsidR="001351AF" w:rsidRPr="00B85382" w:rsidRDefault="00EF0DC7" w:rsidP="00E31B70">
      <w:pPr>
        <w:pStyle w:val="Prrafodelista"/>
        <w:numPr>
          <w:ilvl w:val="1"/>
          <w:numId w:val="6"/>
        </w:numPr>
        <w:autoSpaceDE w:val="0"/>
        <w:autoSpaceDN w:val="0"/>
        <w:adjustRightInd w:val="0"/>
        <w:spacing w:after="0" w:line="240" w:lineRule="auto"/>
        <w:jc w:val="both"/>
        <w:rPr>
          <w:rFonts w:cs="Arial"/>
          <w:sz w:val="24"/>
          <w:szCs w:val="24"/>
        </w:rPr>
      </w:pPr>
      <w:r w:rsidRPr="00B85382">
        <w:rPr>
          <w:rFonts w:cs="Arial"/>
          <w:b/>
          <w:sz w:val="24"/>
          <w:szCs w:val="24"/>
        </w:rPr>
        <w:t>Conocimiento de las fortalezas propias</w:t>
      </w:r>
      <w:r w:rsidR="00A40F9A" w:rsidRPr="00B85382">
        <w:rPr>
          <w:rFonts w:cs="Arial"/>
          <w:b/>
          <w:sz w:val="24"/>
          <w:szCs w:val="24"/>
        </w:rPr>
        <w:t>:</w:t>
      </w:r>
      <w:r w:rsidRPr="00B85382">
        <w:rPr>
          <w:rFonts w:cs="Arial"/>
          <w:b/>
          <w:sz w:val="24"/>
          <w:szCs w:val="24"/>
        </w:rPr>
        <w:t xml:space="preserve"> </w:t>
      </w:r>
      <w:r w:rsidRPr="00B85382">
        <w:rPr>
          <w:rFonts w:cs="Arial"/>
          <w:sz w:val="24"/>
          <w:szCs w:val="24"/>
        </w:rPr>
        <w:t>Se desarrollan actividades dirigidas al aspecto emocional de los servidores y sus familias, haciendo énfasis en celebraciones,</w:t>
      </w:r>
      <w:r w:rsidR="00A40F9A" w:rsidRPr="00B85382">
        <w:rPr>
          <w:rFonts w:cs="Arial"/>
          <w:sz w:val="24"/>
          <w:szCs w:val="24"/>
        </w:rPr>
        <w:t xml:space="preserve"> c</w:t>
      </w:r>
      <w:r w:rsidRPr="00B85382">
        <w:rPr>
          <w:rFonts w:cs="Arial"/>
          <w:sz w:val="24"/>
          <w:szCs w:val="24"/>
        </w:rPr>
        <w:t>onmemoraciones y eventos de reconocimiento que permitan un aumento significativo de</w:t>
      </w:r>
      <w:r w:rsidR="00A40F9A" w:rsidRPr="00B85382">
        <w:rPr>
          <w:rFonts w:cs="Arial"/>
          <w:sz w:val="24"/>
          <w:szCs w:val="24"/>
        </w:rPr>
        <w:t xml:space="preserve"> </w:t>
      </w:r>
      <w:r w:rsidRPr="00B85382">
        <w:rPr>
          <w:rFonts w:cs="Arial"/>
          <w:sz w:val="24"/>
          <w:szCs w:val="24"/>
        </w:rPr>
        <w:t>la felicidad en el trabajo</w:t>
      </w:r>
      <w:r w:rsidR="001351AF" w:rsidRPr="00B85382">
        <w:rPr>
          <w:rFonts w:cs="Arial"/>
          <w:sz w:val="24"/>
          <w:szCs w:val="24"/>
        </w:rPr>
        <w:t xml:space="preserve"> </w:t>
      </w:r>
      <w:r w:rsidR="001351AF" w:rsidRPr="00B85382">
        <w:rPr>
          <w:rFonts w:eastAsia="Times New Roman" w:cs="Arial"/>
          <w:sz w:val="24"/>
          <w:szCs w:val="24"/>
          <w:shd w:val="clear" w:color="auto" w:fill="FFFFFF"/>
          <w:lang w:eastAsia="es-CO"/>
        </w:rPr>
        <w:t xml:space="preserve">(Departamento Administrativo Del Servicio Civil Distrital, </w:t>
      </w:r>
      <w:r w:rsidR="00C7431D" w:rsidRPr="00B85382">
        <w:rPr>
          <w:rFonts w:eastAsia="Times New Roman" w:cs="Arial"/>
          <w:sz w:val="24"/>
          <w:szCs w:val="24"/>
          <w:shd w:val="clear" w:color="auto" w:fill="FFFFFF"/>
          <w:lang w:eastAsia="es-CO"/>
        </w:rPr>
        <w:t>2022, p.</w:t>
      </w:r>
      <w:r w:rsidR="001351AF" w:rsidRPr="00B85382">
        <w:rPr>
          <w:rFonts w:eastAsia="Times New Roman" w:cs="Arial"/>
          <w:sz w:val="24"/>
          <w:szCs w:val="24"/>
          <w:shd w:val="clear" w:color="auto" w:fill="FFFFFF"/>
          <w:lang w:eastAsia="es-CO"/>
        </w:rPr>
        <w:t>3)</w:t>
      </w:r>
    </w:p>
    <w:p w14:paraId="4A305DB0" w14:textId="77777777" w:rsidR="001351AF" w:rsidRPr="00B85382" w:rsidRDefault="001351AF" w:rsidP="00C7431D">
      <w:pPr>
        <w:pStyle w:val="Prrafodelista"/>
        <w:autoSpaceDE w:val="0"/>
        <w:autoSpaceDN w:val="0"/>
        <w:adjustRightInd w:val="0"/>
        <w:spacing w:after="0" w:line="240" w:lineRule="auto"/>
        <w:jc w:val="both"/>
        <w:rPr>
          <w:rFonts w:cs="Arial"/>
          <w:sz w:val="24"/>
          <w:szCs w:val="24"/>
        </w:rPr>
      </w:pPr>
    </w:p>
    <w:p w14:paraId="5F4E9E65" w14:textId="38AAA354" w:rsidR="00791266" w:rsidRPr="00B85382" w:rsidRDefault="00791266" w:rsidP="009B056E">
      <w:pPr>
        <w:autoSpaceDE w:val="0"/>
        <w:autoSpaceDN w:val="0"/>
        <w:adjustRightInd w:val="0"/>
        <w:spacing w:after="0" w:line="240" w:lineRule="auto"/>
        <w:jc w:val="both"/>
        <w:rPr>
          <w:rFonts w:cs="Arial"/>
          <w:sz w:val="24"/>
          <w:szCs w:val="24"/>
        </w:rPr>
      </w:pPr>
    </w:p>
    <w:p w14:paraId="4CF670C2" w14:textId="4F10BC3E" w:rsidR="00A5386A" w:rsidRPr="00B85382" w:rsidRDefault="00A40F9A" w:rsidP="00E31B70">
      <w:pPr>
        <w:pStyle w:val="Prrafodelista"/>
        <w:numPr>
          <w:ilvl w:val="1"/>
          <w:numId w:val="6"/>
        </w:numPr>
        <w:jc w:val="both"/>
        <w:rPr>
          <w:rFonts w:cs="Arial"/>
          <w:bCs/>
          <w:sz w:val="24"/>
          <w:szCs w:val="24"/>
        </w:rPr>
      </w:pPr>
      <w:r w:rsidRPr="00B85382">
        <w:rPr>
          <w:rFonts w:cs="Arial"/>
          <w:b/>
          <w:bCs/>
          <w:sz w:val="24"/>
          <w:szCs w:val="24"/>
        </w:rPr>
        <w:t>Estados mentales positivos</w:t>
      </w:r>
      <w:r w:rsidRPr="00B85382">
        <w:rPr>
          <w:rFonts w:cs="Arial"/>
          <w:bCs/>
          <w:sz w:val="24"/>
          <w:szCs w:val="24"/>
        </w:rPr>
        <w:t xml:space="preserve">: Se realizan actividades que le permitan a los servidores y sus familias a dar significado a su cotidianeidad, a través de </w:t>
      </w:r>
      <w:r w:rsidRPr="00B85382">
        <w:rPr>
          <w:rFonts w:cs="Arial"/>
          <w:bCs/>
          <w:sz w:val="24"/>
          <w:szCs w:val="24"/>
        </w:rPr>
        <w:lastRenderedPageBreak/>
        <w:t>programas que fomentan la utilización del tiempo libre y el compartir para fortalecer lazos. En este componente hemos realizado alianzas y convenios con entes públicos y privados para fortalecer la oferta de servicios a personas vinculadas al Distrito que antes no recibían beneficios por las restricciones normativas</w:t>
      </w:r>
      <w:r w:rsidR="00A5386A" w:rsidRPr="00B85382">
        <w:rPr>
          <w:rFonts w:cs="Arial"/>
          <w:bCs/>
          <w:sz w:val="24"/>
          <w:szCs w:val="24"/>
        </w:rPr>
        <w:t xml:space="preserve"> </w:t>
      </w:r>
      <w:r w:rsidR="00A5386A" w:rsidRPr="00B85382">
        <w:rPr>
          <w:rFonts w:eastAsia="Times New Roman" w:cs="Arial"/>
          <w:sz w:val="24"/>
          <w:szCs w:val="24"/>
          <w:shd w:val="clear" w:color="auto" w:fill="FFFFFF"/>
          <w:lang w:eastAsia="es-CO"/>
        </w:rPr>
        <w:t xml:space="preserve">(Departamento Administrativo Del Servicio Civil Distrital, </w:t>
      </w:r>
      <w:r w:rsidR="00C7431D" w:rsidRPr="00B85382">
        <w:rPr>
          <w:rFonts w:eastAsia="Times New Roman" w:cs="Arial"/>
          <w:sz w:val="24"/>
          <w:szCs w:val="24"/>
          <w:shd w:val="clear" w:color="auto" w:fill="FFFFFF"/>
          <w:lang w:eastAsia="es-CO"/>
        </w:rPr>
        <w:t>2022, p.</w:t>
      </w:r>
      <w:r w:rsidR="00A5386A" w:rsidRPr="00B85382">
        <w:rPr>
          <w:rFonts w:eastAsia="Times New Roman" w:cs="Arial"/>
          <w:sz w:val="24"/>
          <w:szCs w:val="24"/>
          <w:shd w:val="clear" w:color="auto" w:fill="FFFFFF"/>
          <w:lang w:eastAsia="es-CO"/>
        </w:rPr>
        <w:t>3).</w:t>
      </w:r>
    </w:p>
    <w:p w14:paraId="46645417" w14:textId="77777777" w:rsidR="00A5386A" w:rsidRPr="00B85382" w:rsidRDefault="00A5386A" w:rsidP="00C7431D">
      <w:pPr>
        <w:pStyle w:val="Prrafodelista"/>
        <w:jc w:val="both"/>
        <w:rPr>
          <w:rFonts w:cs="Arial"/>
          <w:bCs/>
          <w:sz w:val="24"/>
          <w:szCs w:val="24"/>
        </w:rPr>
      </w:pPr>
    </w:p>
    <w:p w14:paraId="6F161229" w14:textId="77777777" w:rsidR="00791266" w:rsidRPr="00B85382" w:rsidRDefault="00791266" w:rsidP="00791266">
      <w:pPr>
        <w:pStyle w:val="Prrafodelista"/>
        <w:jc w:val="both"/>
        <w:rPr>
          <w:rFonts w:cs="Arial"/>
          <w:bCs/>
          <w:sz w:val="24"/>
          <w:szCs w:val="24"/>
        </w:rPr>
      </w:pPr>
    </w:p>
    <w:p w14:paraId="0D6557C2" w14:textId="616155DB" w:rsidR="00A5386A" w:rsidRPr="00B85382" w:rsidRDefault="00A40F9A" w:rsidP="00E31B70">
      <w:pPr>
        <w:pStyle w:val="Prrafodelista"/>
        <w:numPr>
          <w:ilvl w:val="1"/>
          <w:numId w:val="6"/>
        </w:numPr>
        <w:jc w:val="both"/>
        <w:rPr>
          <w:rFonts w:cs="Arial"/>
          <w:bCs/>
          <w:sz w:val="24"/>
          <w:szCs w:val="24"/>
        </w:rPr>
      </w:pPr>
      <w:r w:rsidRPr="00B85382">
        <w:rPr>
          <w:rFonts w:cs="Arial"/>
          <w:b/>
          <w:bCs/>
          <w:sz w:val="24"/>
          <w:szCs w:val="24"/>
        </w:rPr>
        <w:t>Propósito de vida</w:t>
      </w:r>
      <w:r w:rsidRPr="00B85382">
        <w:rPr>
          <w:rFonts w:cs="Arial"/>
          <w:bCs/>
          <w:sz w:val="24"/>
          <w:szCs w:val="24"/>
        </w:rPr>
        <w:t>. Se llevan a cabo actividades dirigidas al aspecto motivacional de los servidores y sus familias, brindando herramientas que faciliten e incentiven buenas prácticas para vivir mejor y más feliz</w:t>
      </w:r>
      <w:r w:rsidR="00A5386A" w:rsidRPr="00B85382">
        <w:rPr>
          <w:rFonts w:cs="Arial"/>
          <w:bCs/>
          <w:sz w:val="24"/>
          <w:szCs w:val="24"/>
        </w:rPr>
        <w:t xml:space="preserve"> </w:t>
      </w:r>
      <w:r w:rsidR="00A5386A" w:rsidRPr="00B85382">
        <w:rPr>
          <w:rFonts w:eastAsia="Times New Roman" w:cs="Arial"/>
          <w:sz w:val="24"/>
          <w:szCs w:val="24"/>
          <w:shd w:val="clear" w:color="auto" w:fill="FFFFFF"/>
          <w:lang w:eastAsia="es-CO"/>
        </w:rPr>
        <w:t xml:space="preserve">(Departamento Administrativo Del Servicio Civil Distrital, </w:t>
      </w:r>
      <w:r w:rsidR="00C7431D" w:rsidRPr="00B85382">
        <w:rPr>
          <w:rFonts w:eastAsia="Times New Roman" w:cs="Arial"/>
          <w:sz w:val="24"/>
          <w:szCs w:val="24"/>
          <w:shd w:val="clear" w:color="auto" w:fill="FFFFFF"/>
          <w:lang w:eastAsia="es-CO"/>
        </w:rPr>
        <w:t>2022, p.</w:t>
      </w:r>
      <w:r w:rsidR="00A5386A" w:rsidRPr="00B85382">
        <w:rPr>
          <w:rFonts w:eastAsia="Times New Roman" w:cs="Arial"/>
          <w:sz w:val="24"/>
          <w:szCs w:val="24"/>
          <w:shd w:val="clear" w:color="auto" w:fill="FFFFFF"/>
          <w:lang w:eastAsia="es-CO"/>
        </w:rPr>
        <w:t>3).</w:t>
      </w:r>
    </w:p>
    <w:p w14:paraId="6E279F47" w14:textId="77777777" w:rsidR="00C7431D" w:rsidRPr="00B85382" w:rsidRDefault="00C7431D" w:rsidP="00C7431D">
      <w:pPr>
        <w:pStyle w:val="Prrafodelista"/>
        <w:jc w:val="both"/>
        <w:rPr>
          <w:rFonts w:cs="Arial"/>
          <w:bCs/>
          <w:sz w:val="24"/>
          <w:szCs w:val="24"/>
        </w:rPr>
      </w:pPr>
    </w:p>
    <w:p w14:paraId="79843409" w14:textId="0D58D93C" w:rsidR="000819EC" w:rsidRPr="00B85382" w:rsidRDefault="00A40F9A" w:rsidP="00E31B70">
      <w:pPr>
        <w:pStyle w:val="Prrafodelista"/>
        <w:numPr>
          <w:ilvl w:val="1"/>
          <w:numId w:val="6"/>
        </w:numPr>
        <w:jc w:val="both"/>
        <w:rPr>
          <w:rFonts w:cs="Arial"/>
          <w:bCs/>
          <w:sz w:val="24"/>
          <w:szCs w:val="24"/>
        </w:rPr>
      </w:pPr>
      <w:r w:rsidRPr="00B85382">
        <w:rPr>
          <w:rFonts w:cs="Arial"/>
          <w:b/>
          <w:sz w:val="24"/>
          <w:szCs w:val="24"/>
        </w:rPr>
        <w:t>Relaciones interpersonales</w:t>
      </w:r>
      <w:r w:rsidR="0074450F" w:rsidRPr="00B85382">
        <w:rPr>
          <w:rFonts w:cs="Arial"/>
          <w:b/>
          <w:sz w:val="24"/>
          <w:szCs w:val="24"/>
        </w:rPr>
        <w:t>:</w:t>
      </w:r>
      <w:r w:rsidRPr="00B85382">
        <w:rPr>
          <w:rFonts w:cs="Arial"/>
          <w:bCs/>
          <w:sz w:val="24"/>
          <w:szCs w:val="24"/>
        </w:rPr>
        <w:t xml:space="preserve"> Se promueven actividades que fomentan las interacciones positivas en los servidores, tanto consigo mismo como con otros, que les permitan el crecimiento personal, profesional y social</w:t>
      </w:r>
      <w:r w:rsidR="0074450F" w:rsidRPr="00B85382">
        <w:rPr>
          <w:rFonts w:cs="Arial"/>
          <w:bCs/>
          <w:sz w:val="24"/>
          <w:szCs w:val="24"/>
        </w:rPr>
        <w:t xml:space="preserve"> </w:t>
      </w:r>
      <w:r w:rsidR="0074450F" w:rsidRPr="00B85382">
        <w:rPr>
          <w:rFonts w:eastAsia="Times New Roman" w:cs="Arial"/>
          <w:sz w:val="24"/>
          <w:szCs w:val="24"/>
          <w:shd w:val="clear" w:color="auto" w:fill="FFFFFF"/>
          <w:lang w:eastAsia="es-CO"/>
        </w:rPr>
        <w:t xml:space="preserve">(Departamento Administrativo Del Servicio Civil Distrital, </w:t>
      </w:r>
      <w:r w:rsidR="00C7431D" w:rsidRPr="00B85382">
        <w:rPr>
          <w:rFonts w:eastAsia="Times New Roman" w:cs="Arial"/>
          <w:sz w:val="24"/>
          <w:szCs w:val="24"/>
          <w:shd w:val="clear" w:color="auto" w:fill="FFFFFF"/>
          <w:lang w:eastAsia="es-CO"/>
        </w:rPr>
        <w:t>2022, p.</w:t>
      </w:r>
      <w:r w:rsidR="0074450F" w:rsidRPr="00B85382">
        <w:rPr>
          <w:rFonts w:eastAsia="Times New Roman" w:cs="Arial"/>
          <w:sz w:val="24"/>
          <w:szCs w:val="24"/>
          <w:shd w:val="clear" w:color="auto" w:fill="FFFFFF"/>
          <w:lang w:eastAsia="es-CO"/>
        </w:rPr>
        <w:t>3).</w:t>
      </w:r>
    </w:p>
    <w:p w14:paraId="254710D1" w14:textId="77777777" w:rsidR="00C7431D" w:rsidRPr="00B85382" w:rsidRDefault="00C7431D" w:rsidP="00C7431D">
      <w:pPr>
        <w:pStyle w:val="Prrafodelista"/>
        <w:rPr>
          <w:rFonts w:cs="Arial"/>
          <w:bCs/>
          <w:sz w:val="24"/>
          <w:szCs w:val="24"/>
        </w:rPr>
      </w:pPr>
    </w:p>
    <w:p w14:paraId="24928D65" w14:textId="77777777" w:rsidR="00C7431D" w:rsidRPr="00B85382" w:rsidRDefault="00C7431D" w:rsidP="00C7431D">
      <w:pPr>
        <w:pStyle w:val="Prrafodelista"/>
        <w:jc w:val="both"/>
        <w:rPr>
          <w:rFonts w:cs="Arial"/>
          <w:bCs/>
          <w:sz w:val="24"/>
          <w:szCs w:val="24"/>
        </w:rPr>
      </w:pPr>
    </w:p>
    <w:p w14:paraId="7D005307" w14:textId="7E9CD1CA" w:rsidR="00EF0DC7" w:rsidRPr="00B85382" w:rsidRDefault="009B056E" w:rsidP="00E31B70">
      <w:pPr>
        <w:pStyle w:val="Prrafodelista"/>
        <w:numPr>
          <w:ilvl w:val="1"/>
          <w:numId w:val="6"/>
        </w:numPr>
        <w:jc w:val="both"/>
        <w:rPr>
          <w:rFonts w:cs="Arial"/>
          <w:bCs/>
          <w:sz w:val="24"/>
          <w:szCs w:val="24"/>
        </w:rPr>
      </w:pPr>
      <w:r w:rsidRPr="00B85382">
        <w:rPr>
          <w:rFonts w:cs="Arial"/>
          <w:b/>
          <w:sz w:val="24"/>
          <w:szCs w:val="24"/>
        </w:rPr>
        <w:t xml:space="preserve">Código de Integridad: </w:t>
      </w:r>
      <w:r w:rsidRPr="00B85382">
        <w:rPr>
          <w:rFonts w:cs="Arial"/>
          <w:bCs/>
          <w:sz w:val="24"/>
          <w:szCs w:val="24"/>
        </w:rPr>
        <w:t>Es el código general del servicio público, y la base para que las entidades promuevan sus propios procesos de socialización y apropiación en su cotidianidad, a través de la inclusión de principios de acción particulares sobre los valores del Código General</w:t>
      </w:r>
      <w:r w:rsidR="0025725D" w:rsidRPr="00B85382">
        <w:rPr>
          <w:rFonts w:cs="Arial"/>
          <w:bCs/>
          <w:sz w:val="24"/>
          <w:szCs w:val="24"/>
        </w:rPr>
        <w:t xml:space="preserve"> </w:t>
      </w:r>
      <w:r w:rsidR="0025725D" w:rsidRPr="00B85382">
        <w:rPr>
          <w:rFonts w:eastAsia="Times New Roman" w:cs="Arial"/>
          <w:sz w:val="24"/>
          <w:szCs w:val="24"/>
          <w:shd w:val="clear" w:color="auto" w:fill="FFFFFF"/>
          <w:lang w:eastAsia="es-CO"/>
        </w:rPr>
        <w:t xml:space="preserve">(Departamento Administrativo Del Servicio Civil Distrital, </w:t>
      </w:r>
      <w:r w:rsidR="00C7431D" w:rsidRPr="00B85382">
        <w:rPr>
          <w:rFonts w:eastAsia="Times New Roman" w:cs="Arial"/>
          <w:sz w:val="24"/>
          <w:szCs w:val="24"/>
          <w:shd w:val="clear" w:color="auto" w:fill="FFFFFF"/>
          <w:lang w:eastAsia="es-CO"/>
        </w:rPr>
        <w:t>2022, p.</w:t>
      </w:r>
      <w:r w:rsidR="0025725D" w:rsidRPr="00B85382">
        <w:rPr>
          <w:rFonts w:eastAsia="Times New Roman" w:cs="Arial"/>
          <w:sz w:val="24"/>
          <w:szCs w:val="24"/>
          <w:shd w:val="clear" w:color="auto" w:fill="FFFFFF"/>
          <w:lang w:eastAsia="es-CO"/>
        </w:rPr>
        <w:t>3).</w:t>
      </w:r>
    </w:p>
    <w:p w14:paraId="6129308F" w14:textId="77777777" w:rsidR="00B85382" w:rsidRPr="00B85382" w:rsidRDefault="00B85382" w:rsidP="00B85382">
      <w:pPr>
        <w:jc w:val="both"/>
        <w:rPr>
          <w:rFonts w:cs="Arial"/>
          <w:bCs/>
          <w:sz w:val="24"/>
          <w:szCs w:val="24"/>
        </w:rPr>
      </w:pPr>
    </w:p>
    <w:p w14:paraId="4B17D3D0" w14:textId="4D771D68" w:rsidR="000F3070" w:rsidRPr="00B85382" w:rsidRDefault="00A8543F" w:rsidP="00E31B70">
      <w:pPr>
        <w:pStyle w:val="Ttulo1"/>
        <w:numPr>
          <w:ilvl w:val="0"/>
          <w:numId w:val="1"/>
        </w:numPr>
        <w:tabs>
          <w:tab w:val="left" w:pos="284"/>
        </w:tabs>
        <w:ind w:left="142" w:hanging="142"/>
        <w:rPr>
          <w:rFonts w:cs="Arial"/>
          <w:sz w:val="24"/>
          <w:szCs w:val="24"/>
        </w:rPr>
      </w:pPr>
      <w:bookmarkStart w:id="6" w:name="_Toc125541363"/>
      <w:r w:rsidRPr="00B85382">
        <w:rPr>
          <w:rFonts w:cs="Arial"/>
          <w:sz w:val="24"/>
          <w:szCs w:val="24"/>
        </w:rPr>
        <w:t>DIAGN</w:t>
      </w:r>
      <w:r w:rsidR="00D31B80" w:rsidRPr="00B85382">
        <w:rPr>
          <w:rFonts w:cs="Arial"/>
          <w:sz w:val="24"/>
          <w:szCs w:val="24"/>
        </w:rPr>
        <w:t>Ó</w:t>
      </w:r>
      <w:r w:rsidRPr="00B85382">
        <w:rPr>
          <w:rFonts w:cs="Arial"/>
          <w:sz w:val="24"/>
          <w:szCs w:val="24"/>
        </w:rPr>
        <w:t>ST</w:t>
      </w:r>
      <w:r w:rsidR="006B7923" w:rsidRPr="00B85382">
        <w:rPr>
          <w:rFonts w:cs="Arial"/>
          <w:sz w:val="24"/>
          <w:szCs w:val="24"/>
        </w:rPr>
        <w:t>ICO</w:t>
      </w:r>
      <w:bookmarkEnd w:id="6"/>
      <w:r w:rsidR="006B7923" w:rsidRPr="00B85382">
        <w:rPr>
          <w:rFonts w:cs="Arial"/>
          <w:sz w:val="24"/>
          <w:szCs w:val="24"/>
        </w:rPr>
        <w:t xml:space="preserve"> </w:t>
      </w:r>
    </w:p>
    <w:p w14:paraId="6C25B936" w14:textId="77777777" w:rsidR="00FA72D8" w:rsidRPr="00B85382" w:rsidRDefault="00FA72D8" w:rsidP="000F3070">
      <w:pPr>
        <w:pStyle w:val="Textoindependiente"/>
        <w:rPr>
          <w:sz w:val="24"/>
          <w:szCs w:val="24"/>
        </w:rPr>
      </w:pPr>
    </w:p>
    <w:p w14:paraId="7C60B457" w14:textId="38FD0318" w:rsidR="00B45343" w:rsidRPr="00B85382" w:rsidRDefault="00B45343" w:rsidP="00B45343">
      <w:pPr>
        <w:jc w:val="both"/>
        <w:rPr>
          <w:rFonts w:cs="Arial"/>
          <w:color w:val="000000"/>
          <w:sz w:val="24"/>
          <w:szCs w:val="24"/>
          <w:shd w:val="clear" w:color="auto" w:fill="FFFFFF"/>
        </w:rPr>
      </w:pPr>
      <w:r w:rsidRPr="00B85382">
        <w:rPr>
          <w:rFonts w:cs="Arial"/>
          <w:color w:val="000000"/>
          <w:sz w:val="24"/>
          <w:szCs w:val="24"/>
          <w:shd w:val="clear" w:color="auto" w:fill="FFFFFF"/>
        </w:rPr>
        <w:t xml:space="preserve">El diagnóstico para la elaboración del Plan de Bienestar Social e Incentivos de la </w:t>
      </w:r>
      <w:r w:rsidRPr="00B85382">
        <w:rPr>
          <w:rFonts w:cs="Arial"/>
          <w:sz w:val="24"/>
          <w:szCs w:val="24"/>
          <w:lang w:eastAsia="es-ES"/>
        </w:rPr>
        <w:t xml:space="preserve">Unidad Administrativa Especial Cuerpo Oficial de Bomberos </w:t>
      </w:r>
      <w:r w:rsidR="00A40F9A" w:rsidRPr="00B85382">
        <w:rPr>
          <w:rFonts w:cs="Arial"/>
          <w:sz w:val="24"/>
          <w:szCs w:val="24"/>
          <w:lang w:eastAsia="es-ES"/>
        </w:rPr>
        <w:t xml:space="preserve">para la vigencia 2023 </w:t>
      </w:r>
      <w:r w:rsidRPr="00B85382">
        <w:rPr>
          <w:rFonts w:cs="Arial"/>
          <w:color w:val="000000"/>
          <w:sz w:val="24"/>
          <w:szCs w:val="24"/>
          <w:shd w:val="clear" w:color="auto" w:fill="FFFFFF"/>
        </w:rPr>
        <w:t xml:space="preserve">se basa en las siguientes fuentes de información: </w:t>
      </w:r>
    </w:p>
    <w:p w14:paraId="6ED9EAB4" w14:textId="653D15F3" w:rsidR="006C1A58" w:rsidRPr="00B85382" w:rsidRDefault="00B45343" w:rsidP="00E31B70">
      <w:pPr>
        <w:pStyle w:val="Prrafodelista"/>
        <w:numPr>
          <w:ilvl w:val="0"/>
          <w:numId w:val="5"/>
        </w:numPr>
        <w:jc w:val="both"/>
        <w:rPr>
          <w:rFonts w:cs="Arial"/>
          <w:color w:val="000000"/>
          <w:sz w:val="24"/>
          <w:szCs w:val="24"/>
          <w:shd w:val="clear" w:color="auto" w:fill="FFFFFF"/>
        </w:rPr>
      </w:pPr>
      <w:r w:rsidRPr="00B85382">
        <w:rPr>
          <w:rFonts w:cs="Arial"/>
          <w:color w:val="000000"/>
          <w:sz w:val="24"/>
          <w:szCs w:val="24"/>
          <w:shd w:val="clear" w:color="auto" w:fill="FFFFFF"/>
        </w:rPr>
        <w:t xml:space="preserve">Información sociodemográfica conforme </w:t>
      </w:r>
      <w:r w:rsidR="00A40F9A" w:rsidRPr="00B85382">
        <w:rPr>
          <w:rFonts w:cs="Arial"/>
          <w:color w:val="000000"/>
          <w:sz w:val="24"/>
          <w:szCs w:val="24"/>
          <w:shd w:val="clear" w:color="auto" w:fill="FFFFFF"/>
        </w:rPr>
        <w:t>a la información obtenida de la Encuesta de</w:t>
      </w:r>
      <w:r w:rsidR="00DD6696" w:rsidRPr="00B85382">
        <w:rPr>
          <w:rFonts w:cs="Arial"/>
          <w:color w:val="000000"/>
          <w:sz w:val="24"/>
          <w:szCs w:val="24"/>
          <w:shd w:val="clear" w:color="auto" w:fill="FFFFFF"/>
        </w:rPr>
        <w:t xml:space="preserve"> necesidades y expectativas y la Planta de personal a 31 de octubre de 2022.</w:t>
      </w:r>
    </w:p>
    <w:p w14:paraId="4995226D" w14:textId="77777777" w:rsidR="00DD6696" w:rsidRPr="00B85382" w:rsidRDefault="00B45343" w:rsidP="00E31B70">
      <w:pPr>
        <w:pStyle w:val="Prrafodelista"/>
        <w:numPr>
          <w:ilvl w:val="0"/>
          <w:numId w:val="4"/>
        </w:numPr>
        <w:jc w:val="both"/>
        <w:rPr>
          <w:rFonts w:cs="Arial"/>
          <w:color w:val="000000"/>
          <w:sz w:val="24"/>
          <w:szCs w:val="24"/>
          <w:shd w:val="clear" w:color="auto" w:fill="FFFFFF"/>
        </w:rPr>
      </w:pPr>
      <w:r w:rsidRPr="00B85382">
        <w:rPr>
          <w:rFonts w:cs="Arial"/>
          <w:color w:val="000000"/>
          <w:sz w:val="24"/>
          <w:szCs w:val="24"/>
          <w:shd w:val="clear" w:color="auto" w:fill="FFFFFF"/>
        </w:rPr>
        <w:t>Encuesta de necesidades del Programa de Bienestar Social 202</w:t>
      </w:r>
      <w:r w:rsidR="006C1A58" w:rsidRPr="00B85382">
        <w:rPr>
          <w:rFonts w:cs="Arial"/>
          <w:color w:val="000000"/>
          <w:sz w:val="24"/>
          <w:szCs w:val="24"/>
          <w:shd w:val="clear" w:color="auto" w:fill="FFFFFF"/>
        </w:rPr>
        <w:t>3</w:t>
      </w:r>
      <w:r w:rsidRPr="00B85382">
        <w:rPr>
          <w:rFonts w:cs="Arial"/>
          <w:color w:val="000000"/>
          <w:sz w:val="24"/>
          <w:szCs w:val="24"/>
          <w:shd w:val="clear" w:color="auto" w:fill="FFFFFF"/>
        </w:rPr>
        <w:t xml:space="preserve"> </w:t>
      </w:r>
    </w:p>
    <w:p w14:paraId="24D05184" w14:textId="3F6F78CD" w:rsidR="00B06DA9" w:rsidRPr="00B85382" w:rsidRDefault="00B45343" w:rsidP="00E31B70">
      <w:pPr>
        <w:pStyle w:val="Prrafodelista"/>
        <w:numPr>
          <w:ilvl w:val="0"/>
          <w:numId w:val="4"/>
        </w:numPr>
        <w:jc w:val="both"/>
        <w:rPr>
          <w:rFonts w:cs="Arial"/>
          <w:color w:val="000000"/>
          <w:sz w:val="24"/>
          <w:szCs w:val="24"/>
          <w:shd w:val="clear" w:color="auto" w:fill="FFFFFF"/>
        </w:rPr>
      </w:pPr>
      <w:r w:rsidRPr="00B85382">
        <w:rPr>
          <w:rFonts w:cs="Arial"/>
          <w:color w:val="000000"/>
          <w:sz w:val="24"/>
          <w:szCs w:val="24"/>
          <w:shd w:val="clear" w:color="auto" w:fill="FFFFFF"/>
        </w:rPr>
        <w:t>Lineamientos expedidos por el Departamento Adm</w:t>
      </w:r>
      <w:r w:rsidR="00DD6696" w:rsidRPr="00B85382">
        <w:rPr>
          <w:rFonts w:cs="Arial"/>
          <w:color w:val="000000"/>
          <w:sz w:val="24"/>
          <w:szCs w:val="24"/>
          <w:shd w:val="clear" w:color="auto" w:fill="FFFFFF"/>
        </w:rPr>
        <w:t>inistrativo del Servicio Civil</w:t>
      </w:r>
      <w:r w:rsidRPr="00B85382">
        <w:rPr>
          <w:rFonts w:cs="Arial"/>
          <w:color w:val="000000"/>
          <w:sz w:val="24"/>
          <w:szCs w:val="24"/>
          <w:shd w:val="clear" w:color="auto" w:fill="FFFFFF"/>
        </w:rPr>
        <w:t xml:space="preserve"> añ</w:t>
      </w:r>
      <w:r w:rsidR="00DD6696" w:rsidRPr="00B85382">
        <w:rPr>
          <w:rFonts w:cs="Arial"/>
          <w:color w:val="000000"/>
          <w:sz w:val="24"/>
          <w:szCs w:val="24"/>
          <w:shd w:val="clear" w:color="auto" w:fill="FFFFFF"/>
        </w:rPr>
        <w:t>o</w:t>
      </w:r>
      <w:r w:rsidRPr="00B85382">
        <w:rPr>
          <w:rFonts w:cs="Arial"/>
          <w:color w:val="000000"/>
          <w:sz w:val="24"/>
          <w:szCs w:val="24"/>
          <w:shd w:val="clear" w:color="auto" w:fill="FFFFFF"/>
        </w:rPr>
        <w:t xml:space="preserve"> 202</w:t>
      </w:r>
      <w:r w:rsidR="002765B4" w:rsidRPr="00B85382">
        <w:rPr>
          <w:rFonts w:cs="Arial"/>
          <w:color w:val="000000"/>
          <w:sz w:val="24"/>
          <w:szCs w:val="24"/>
          <w:shd w:val="clear" w:color="auto" w:fill="FFFFFF"/>
        </w:rPr>
        <w:t>2</w:t>
      </w:r>
      <w:r w:rsidRPr="00B85382">
        <w:rPr>
          <w:rFonts w:cs="Arial"/>
          <w:color w:val="000000"/>
          <w:sz w:val="24"/>
          <w:szCs w:val="24"/>
          <w:shd w:val="clear" w:color="auto" w:fill="FFFFFF"/>
        </w:rPr>
        <w:t xml:space="preserve">. </w:t>
      </w:r>
    </w:p>
    <w:p w14:paraId="2D05F3C4" w14:textId="788BC34D" w:rsidR="00B45343" w:rsidRPr="00B85382" w:rsidRDefault="00B45343" w:rsidP="00E31B70">
      <w:pPr>
        <w:pStyle w:val="Prrafodelista"/>
        <w:numPr>
          <w:ilvl w:val="0"/>
          <w:numId w:val="4"/>
        </w:numPr>
        <w:jc w:val="both"/>
        <w:rPr>
          <w:rFonts w:cs="Arial"/>
          <w:color w:val="000000"/>
          <w:sz w:val="24"/>
          <w:szCs w:val="24"/>
          <w:shd w:val="clear" w:color="auto" w:fill="FFFFFF"/>
        </w:rPr>
      </w:pPr>
      <w:r w:rsidRPr="00B85382">
        <w:rPr>
          <w:rFonts w:cs="Arial"/>
          <w:color w:val="000000"/>
          <w:sz w:val="24"/>
          <w:szCs w:val="24"/>
          <w:shd w:val="clear" w:color="auto" w:fill="FFFFFF"/>
        </w:rPr>
        <w:t>Sugerencias extractadas de la e</w:t>
      </w:r>
      <w:r w:rsidR="006C1A58" w:rsidRPr="00B85382">
        <w:rPr>
          <w:rFonts w:cs="Arial"/>
          <w:color w:val="000000"/>
          <w:sz w:val="24"/>
          <w:szCs w:val="24"/>
          <w:shd w:val="clear" w:color="auto" w:fill="FFFFFF"/>
        </w:rPr>
        <w:t>ncuesta de satisfacción sobre la e</w:t>
      </w:r>
      <w:r w:rsidRPr="00B85382">
        <w:rPr>
          <w:rFonts w:cs="Arial"/>
          <w:color w:val="000000"/>
          <w:sz w:val="24"/>
          <w:szCs w:val="24"/>
          <w:shd w:val="clear" w:color="auto" w:fill="FFFFFF"/>
        </w:rPr>
        <w:t>valuación de actividades de bienestar 202</w:t>
      </w:r>
      <w:r w:rsidR="006C1A58" w:rsidRPr="00B85382">
        <w:rPr>
          <w:rFonts w:cs="Arial"/>
          <w:color w:val="000000"/>
          <w:sz w:val="24"/>
          <w:szCs w:val="24"/>
          <w:shd w:val="clear" w:color="auto" w:fill="FFFFFF"/>
        </w:rPr>
        <w:t xml:space="preserve">2. </w:t>
      </w:r>
      <w:r w:rsidRPr="00B85382">
        <w:rPr>
          <w:rFonts w:cs="Arial"/>
          <w:color w:val="000000"/>
          <w:sz w:val="24"/>
          <w:szCs w:val="24"/>
          <w:shd w:val="clear" w:color="auto" w:fill="FFFFFF"/>
        </w:rPr>
        <w:t xml:space="preserve"> </w:t>
      </w:r>
    </w:p>
    <w:p w14:paraId="58657CF8" w14:textId="3B124742" w:rsidR="00B45343" w:rsidRPr="00B85382" w:rsidRDefault="00B45343" w:rsidP="00E31B70">
      <w:pPr>
        <w:pStyle w:val="Prrafodelista"/>
        <w:numPr>
          <w:ilvl w:val="0"/>
          <w:numId w:val="4"/>
        </w:numPr>
        <w:jc w:val="both"/>
        <w:rPr>
          <w:rFonts w:cs="Arial"/>
          <w:color w:val="000000"/>
          <w:sz w:val="24"/>
          <w:szCs w:val="24"/>
          <w:shd w:val="clear" w:color="auto" w:fill="FFFFFF"/>
        </w:rPr>
      </w:pPr>
      <w:r w:rsidRPr="00B85382">
        <w:rPr>
          <w:rFonts w:cs="Arial"/>
          <w:color w:val="000000"/>
          <w:sz w:val="24"/>
          <w:szCs w:val="24"/>
          <w:shd w:val="clear" w:color="auto" w:fill="FFFFFF"/>
        </w:rPr>
        <w:lastRenderedPageBreak/>
        <w:t xml:space="preserve">Acuerdos laborales firmados con los sindicatos a nivel </w:t>
      </w:r>
      <w:r w:rsidRPr="00B85382">
        <w:rPr>
          <w:rFonts w:cs="Arial"/>
          <w:color w:val="000000"/>
          <w:sz w:val="24"/>
          <w:szCs w:val="24"/>
          <w:u w:val="double"/>
          <w:shd w:val="clear" w:color="auto" w:fill="FFFFFF"/>
        </w:rPr>
        <w:t>Di</w:t>
      </w:r>
      <w:r w:rsidRPr="00B85382">
        <w:rPr>
          <w:rFonts w:cs="Arial"/>
          <w:color w:val="000000"/>
          <w:sz w:val="24"/>
          <w:szCs w:val="24"/>
          <w:shd w:val="clear" w:color="auto" w:fill="FFFFFF"/>
        </w:rPr>
        <w:t>strital y al interior de la Entidad para el año 202</w:t>
      </w:r>
      <w:r w:rsidR="006C1A58" w:rsidRPr="00B85382">
        <w:rPr>
          <w:rFonts w:cs="Arial"/>
          <w:color w:val="000000"/>
          <w:sz w:val="24"/>
          <w:szCs w:val="24"/>
          <w:shd w:val="clear" w:color="auto" w:fill="FFFFFF"/>
        </w:rPr>
        <w:t>2.</w:t>
      </w:r>
    </w:p>
    <w:p w14:paraId="48781CF8" w14:textId="316BA854" w:rsidR="00B45343" w:rsidRPr="00B85382" w:rsidRDefault="00B45343" w:rsidP="00E31B70">
      <w:pPr>
        <w:pStyle w:val="Prrafodelista"/>
        <w:numPr>
          <w:ilvl w:val="0"/>
          <w:numId w:val="4"/>
        </w:numPr>
        <w:jc w:val="both"/>
        <w:rPr>
          <w:rFonts w:cs="Arial"/>
          <w:sz w:val="24"/>
          <w:szCs w:val="24"/>
          <w:shd w:val="clear" w:color="auto" w:fill="FFFFFF"/>
        </w:rPr>
      </w:pPr>
      <w:r w:rsidRPr="00B85382">
        <w:rPr>
          <w:rFonts w:cs="Arial"/>
          <w:sz w:val="24"/>
          <w:szCs w:val="24"/>
          <w:shd w:val="clear" w:color="auto" w:fill="FFFFFF"/>
        </w:rPr>
        <w:t>Resultados seguimiento FURAG</w:t>
      </w:r>
      <w:r w:rsidR="008F0B5D" w:rsidRPr="00B85382">
        <w:rPr>
          <w:rFonts w:cs="Arial"/>
          <w:sz w:val="24"/>
          <w:szCs w:val="24"/>
          <w:shd w:val="clear" w:color="auto" w:fill="FFFFFF"/>
        </w:rPr>
        <w:t xml:space="preserve"> para la vigencia</w:t>
      </w:r>
      <w:r w:rsidR="00E66119" w:rsidRPr="00B85382">
        <w:rPr>
          <w:rFonts w:cs="Arial"/>
          <w:sz w:val="24"/>
          <w:szCs w:val="24"/>
          <w:shd w:val="clear" w:color="auto" w:fill="FFFFFF"/>
        </w:rPr>
        <w:t xml:space="preserve"> 2022</w:t>
      </w:r>
    </w:p>
    <w:p w14:paraId="18905114" w14:textId="470BBB74" w:rsidR="00CD2352" w:rsidRPr="00B85382" w:rsidRDefault="00CD2352" w:rsidP="00E31B70">
      <w:pPr>
        <w:pStyle w:val="Prrafodelista"/>
        <w:numPr>
          <w:ilvl w:val="0"/>
          <w:numId w:val="4"/>
        </w:numPr>
        <w:jc w:val="both"/>
        <w:rPr>
          <w:rFonts w:cs="Arial"/>
          <w:sz w:val="24"/>
          <w:szCs w:val="24"/>
          <w:shd w:val="clear" w:color="auto" w:fill="FFFFFF"/>
        </w:rPr>
      </w:pPr>
      <w:r w:rsidRPr="00B85382">
        <w:rPr>
          <w:rFonts w:cs="Arial"/>
          <w:sz w:val="24"/>
          <w:szCs w:val="24"/>
          <w:shd w:val="clear" w:color="auto" w:fill="FFFFFF"/>
        </w:rPr>
        <w:t>Resultados autodiagnóstico MIPG</w:t>
      </w:r>
      <w:r w:rsidR="00E66119" w:rsidRPr="00B85382">
        <w:rPr>
          <w:rFonts w:cs="Arial"/>
          <w:sz w:val="24"/>
          <w:szCs w:val="24"/>
          <w:shd w:val="clear" w:color="auto" w:fill="FFFFFF"/>
        </w:rPr>
        <w:t xml:space="preserve"> </w:t>
      </w:r>
      <w:r w:rsidR="008F0B5D" w:rsidRPr="00B85382">
        <w:rPr>
          <w:rFonts w:cs="Arial"/>
          <w:sz w:val="24"/>
          <w:szCs w:val="24"/>
          <w:shd w:val="clear" w:color="auto" w:fill="FFFFFF"/>
        </w:rPr>
        <w:t xml:space="preserve">para la vigencia </w:t>
      </w:r>
      <w:r w:rsidR="00E66119" w:rsidRPr="00B85382">
        <w:rPr>
          <w:rFonts w:cs="Arial"/>
          <w:sz w:val="24"/>
          <w:szCs w:val="24"/>
          <w:shd w:val="clear" w:color="auto" w:fill="FFFFFF"/>
        </w:rPr>
        <w:t>2022</w:t>
      </w:r>
    </w:p>
    <w:p w14:paraId="62097B80" w14:textId="520C1C6C" w:rsidR="00B45343" w:rsidRDefault="00B45343" w:rsidP="00B45343">
      <w:pPr>
        <w:jc w:val="both"/>
        <w:rPr>
          <w:rFonts w:cs="Arial"/>
          <w:color w:val="000000"/>
          <w:sz w:val="24"/>
          <w:szCs w:val="24"/>
          <w:shd w:val="clear" w:color="auto" w:fill="FFFFFF"/>
        </w:rPr>
      </w:pPr>
      <w:r w:rsidRPr="00B85382">
        <w:rPr>
          <w:rFonts w:cs="Arial"/>
          <w:color w:val="000000"/>
          <w:sz w:val="24"/>
          <w:szCs w:val="24"/>
          <w:shd w:val="clear" w:color="auto" w:fill="FFFFFF"/>
        </w:rPr>
        <w:t>A continuación, se detallan los resultados generales y aspectos relevantes tomados de cada una de las fuentes diagnósticas, que son el sustento del Plan de Bienestar Social e Incentivos 202</w:t>
      </w:r>
      <w:r w:rsidR="006C1A58" w:rsidRPr="00B85382">
        <w:rPr>
          <w:rFonts w:cs="Arial"/>
          <w:color w:val="000000"/>
          <w:sz w:val="24"/>
          <w:szCs w:val="24"/>
          <w:shd w:val="clear" w:color="auto" w:fill="FFFFFF"/>
        </w:rPr>
        <w:t>3</w:t>
      </w:r>
      <w:r w:rsidRPr="00B85382">
        <w:rPr>
          <w:rFonts w:cs="Arial"/>
          <w:color w:val="000000"/>
          <w:sz w:val="24"/>
          <w:szCs w:val="24"/>
          <w:shd w:val="clear" w:color="auto" w:fill="FFFFFF"/>
        </w:rPr>
        <w:t xml:space="preserve"> de la </w:t>
      </w:r>
      <w:r w:rsidRPr="00B85382">
        <w:rPr>
          <w:rFonts w:cs="Arial"/>
          <w:sz w:val="24"/>
          <w:szCs w:val="24"/>
          <w:lang w:eastAsia="es-ES"/>
        </w:rPr>
        <w:t>Unidad Administrativa Especial Cuerpo Oficial de Bomberos</w:t>
      </w:r>
      <w:r w:rsidRPr="00B85382">
        <w:rPr>
          <w:rFonts w:cs="Arial"/>
          <w:color w:val="000000"/>
          <w:sz w:val="24"/>
          <w:szCs w:val="24"/>
          <w:shd w:val="clear" w:color="auto" w:fill="FFFFFF"/>
        </w:rPr>
        <w:t>.</w:t>
      </w:r>
    </w:p>
    <w:p w14:paraId="35AB4DA7" w14:textId="77777777" w:rsidR="009760F9" w:rsidRPr="00B85382" w:rsidRDefault="009760F9" w:rsidP="00B45343">
      <w:pPr>
        <w:jc w:val="both"/>
        <w:rPr>
          <w:rFonts w:cs="Arial"/>
          <w:color w:val="000000"/>
          <w:sz w:val="24"/>
          <w:szCs w:val="24"/>
          <w:shd w:val="clear" w:color="auto" w:fill="FFFFFF"/>
        </w:rPr>
      </w:pPr>
    </w:p>
    <w:p w14:paraId="20D3C68D" w14:textId="58EE7E4D" w:rsidR="00B45343" w:rsidRPr="009760F9" w:rsidRDefault="00F83036" w:rsidP="009760F9">
      <w:pPr>
        <w:pStyle w:val="Textoindependiente"/>
        <w:ind w:right="48"/>
        <w:jc w:val="both"/>
        <w:rPr>
          <w:b/>
          <w:sz w:val="24"/>
          <w:szCs w:val="24"/>
          <w:shd w:val="clear" w:color="auto" w:fill="FFFFFF"/>
        </w:rPr>
      </w:pPr>
      <w:bookmarkStart w:id="7" w:name="_Toc106870631"/>
      <w:r w:rsidRPr="009760F9">
        <w:rPr>
          <w:b/>
          <w:sz w:val="24"/>
          <w:szCs w:val="24"/>
          <w:shd w:val="clear" w:color="auto" w:fill="FFFFFF"/>
        </w:rPr>
        <w:t>6.1.</w:t>
      </w:r>
      <w:r w:rsidR="00B45343" w:rsidRPr="009760F9">
        <w:rPr>
          <w:b/>
          <w:sz w:val="24"/>
          <w:szCs w:val="24"/>
          <w:shd w:val="clear" w:color="auto" w:fill="FFFFFF"/>
        </w:rPr>
        <w:t xml:space="preserve"> INFORMACIÓN SOCIODEMOGRÁFICA</w:t>
      </w:r>
      <w:bookmarkEnd w:id="7"/>
    </w:p>
    <w:p w14:paraId="7774DC05" w14:textId="330FC3D1" w:rsidR="00B45343" w:rsidRPr="00B85382" w:rsidRDefault="00B45343" w:rsidP="00B85382">
      <w:pPr>
        <w:jc w:val="both"/>
        <w:rPr>
          <w:rFonts w:cs="Arial"/>
          <w:color w:val="000000"/>
          <w:sz w:val="24"/>
          <w:szCs w:val="24"/>
          <w:shd w:val="clear" w:color="auto" w:fill="FFFFFF"/>
        </w:rPr>
      </w:pPr>
      <w:bookmarkStart w:id="8" w:name="_Toc106870632"/>
      <w:r w:rsidRPr="00B85382">
        <w:rPr>
          <w:rFonts w:cs="Arial"/>
          <w:color w:val="000000"/>
          <w:sz w:val="24"/>
          <w:szCs w:val="24"/>
          <w:shd w:val="clear" w:color="auto" w:fill="FFFFFF"/>
        </w:rPr>
        <w:t>A continuación, se presenta la información que caracteriza a los servidores de la entidad y que se deben tener en cuenta en el momento de la proyección de las actividades.</w:t>
      </w:r>
      <w:bookmarkEnd w:id="8"/>
    </w:p>
    <w:p w14:paraId="5929B2FC" w14:textId="14C928B8" w:rsidR="00B45343" w:rsidRPr="00B85382" w:rsidRDefault="00F83036" w:rsidP="00B85382">
      <w:pPr>
        <w:jc w:val="both"/>
        <w:rPr>
          <w:rFonts w:cs="Arial"/>
          <w:color w:val="000000"/>
          <w:sz w:val="24"/>
          <w:szCs w:val="24"/>
          <w:shd w:val="clear" w:color="auto" w:fill="FFFFFF"/>
        </w:rPr>
      </w:pPr>
      <w:bookmarkStart w:id="9" w:name="_Toc106870633"/>
      <w:r w:rsidRPr="00B85382">
        <w:rPr>
          <w:rFonts w:cs="Arial"/>
          <w:color w:val="000000"/>
          <w:sz w:val="24"/>
          <w:szCs w:val="24"/>
          <w:shd w:val="clear" w:color="auto" w:fill="FFFFFF"/>
        </w:rPr>
        <w:t>Caracterización De Planta De La Unidad Administrativa Especial Cuerpo Oficial De Bomberos</w:t>
      </w:r>
      <w:bookmarkEnd w:id="9"/>
      <w:r w:rsidRPr="00B85382">
        <w:rPr>
          <w:rFonts w:cs="Arial"/>
          <w:color w:val="000000"/>
          <w:sz w:val="24"/>
          <w:szCs w:val="24"/>
          <w:shd w:val="clear" w:color="auto" w:fill="FFFFFF"/>
        </w:rPr>
        <w:t>:</w:t>
      </w:r>
    </w:p>
    <w:p w14:paraId="2AB2BE59" w14:textId="681D2FAB" w:rsidR="00B85CD7" w:rsidRDefault="00B45343" w:rsidP="00B45343">
      <w:pPr>
        <w:jc w:val="both"/>
        <w:rPr>
          <w:rFonts w:cs="Arial"/>
          <w:color w:val="000000"/>
          <w:sz w:val="24"/>
          <w:szCs w:val="24"/>
          <w:shd w:val="clear" w:color="auto" w:fill="FFFFFF"/>
        </w:rPr>
      </w:pPr>
      <w:r w:rsidRPr="00B85382">
        <w:rPr>
          <w:rFonts w:cs="Arial"/>
          <w:color w:val="000000"/>
          <w:sz w:val="24"/>
          <w:szCs w:val="24"/>
          <w:shd w:val="clear" w:color="auto" w:fill="FFFFFF"/>
        </w:rPr>
        <w:t>La siguiente es la información de la planta de personal de la Unidad a 3</w:t>
      </w:r>
      <w:r w:rsidR="00B85CD7" w:rsidRPr="00B85382">
        <w:rPr>
          <w:rFonts w:cs="Arial"/>
          <w:color w:val="000000"/>
          <w:sz w:val="24"/>
          <w:szCs w:val="24"/>
          <w:shd w:val="clear" w:color="auto" w:fill="FFFFFF"/>
        </w:rPr>
        <w:t>1</w:t>
      </w:r>
      <w:r w:rsidRPr="00B85382">
        <w:rPr>
          <w:rFonts w:cs="Arial"/>
          <w:color w:val="000000"/>
          <w:sz w:val="24"/>
          <w:szCs w:val="24"/>
          <w:shd w:val="clear" w:color="auto" w:fill="FFFFFF"/>
        </w:rPr>
        <w:t xml:space="preserve"> de </w:t>
      </w:r>
      <w:r w:rsidR="00B85CD7" w:rsidRPr="00B85382">
        <w:rPr>
          <w:rFonts w:cs="Arial"/>
          <w:color w:val="000000"/>
          <w:sz w:val="24"/>
          <w:szCs w:val="24"/>
          <w:shd w:val="clear" w:color="auto" w:fill="FFFFFF"/>
        </w:rPr>
        <w:t xml:space="preserve">octubre </w:t>
      </w:r>
      <w:r w:rsidRPr="00B85382">
        <w:rPr>
          <w:rFonts w:cs="Arial"/>
          <w:color w:val="000000"/>
          <w:sz w:val="24"/>
          <w:szCs w:val="24"/>
          <w:shd w:val="clear" w:color="auto" w:fill="FFFFFF"/>
        </w:rPr>
        <w:t>de 202</w:t>
      </w:r>
      <w:r w:rsidR="006C1A58" w:rsidRPr="00B85382">
        <w:rPr>
          <w:rFonts w:cs="Arial"/>
          <w:color w:val="000000"/>
          <w:sz w:val="24"/>
          <w:szCs w:val="24"/>
          <w:shd w:val="clear" w:color="auto" w:fill="FFFFFF"/>
        </w:rPr>
        <w:t>2</w:t>
      </w:r>
      <w:r w:rsidRPr="00B85382">
        <w:rPr>
          <w:rFonts w:cs="Arial"/>
          <w:color w:val="000000"/>
          <w:sz w:val="24"/>
          <w:szCs w:val="24"/>
          <w:shd w:val="clear" w:color="auto" w:fill="FFFFFF"/>
        </w:rPr>
        <w:t xml:space="preserve">. </w:t>
      </w:r>
    </w:p>
    <w:p w14:paraId="42BA9713" w14:textId="77777777" w:rsidR="00FE2D52" w:rsidRDefault="00FE2D52" w:rsidP="00B45343">
      <w:pPr>
        <w:jc w:val="both"/>
        <w:rPr>
          <w:rFonts w:cs="Arial"/>
          <w:color w:val="000000"/>
          <w:sz w:val="24"/>
          <w:szCs w:val="24"/>
          <w:shd w:val="clear" w:color="auto" w:fill="FFFFFF"/>
        </w:rPr>
      </w:pPr>
    </w:p>
    <w:tbl>
      <w:tblPr>
        <w:tblStyle w:val="Tablaconcuadrcula"/>
        <w:tblW w:w="8060" w:type="dxa"/>
        <w:jc w:val="center"/>
        <w:tblLook w:val="04A0" w:firstRow="1" w:lastRow="0" w:firstColumn="1" w:lastColumn="0" w:noHBand="0" w:noVBand="1"/>
      </w:tblPr>
      <w:tblGrid>
        <w:gridCol w:w="2920"/>
        <w:gridCol w:w="2680"/>
        <w:gridCol w:w="2460"/>
      </w:tblGrid>
      <w:tr w:rsidR="00FE2D52" w:rsidRPr="00FE2D52" w14:paraId="09EDB1AA" w14:textId="77777777" w:rsidTr="00FE2D52">
        <w:trPr>
          <w:trHeight w:val="528"/>
          <w:jc w:val="center"/>
        </w:trPr>
        <w:tc>
          <w:tcPr>
            <w:tcW w:w="2920" w:type="dxa"/>
            <w:hideMark/>
          </w:tcPr>
          <w:p w14:paraId="1EBD495F" w14:textId="77777777" w:rsidR="00FE2D52" w:rsidRPr="00FE2D52" w:rsidRDefault="00FE2D52" w:rsidP="00FE2D52">
            <w:pPr>
              <w:spacing w:after="0" w:line="240" w:lineRule="auto"/>
              <w:jc w:val="center"/>
              <w:rPr>
                <w:rFonts w:eastAsia="Times New Roman" w:cs="Arial"/>
                <w:b/>
                <w:bCs/>
                <w:color w:val="000000"/>
                <w:szCs w:val="20"/>
                <w:lang w:eastAsia="es-CO"/>
              </w:rPr>
            </w:pPr>
            <w:r w:rsidRPr="00FE2D52">
              <w:rPr>
                <w:rFonts w:eastAsia="Times New Roman" w:cs="Arial"/>
                <w:b/>
                <w:bCs/>
                <w:color w:val="000000"/>
                <w:szCs w:val="20"/>
                <w:lang w:eastAsia="es-CO"/>
              </w:rPr>
              <w:t>Denominación del Empleo</w:t>
            </w:r>
          </w:p>
        </w:tc>
        <w:tc>
          <w:tcPr>
            <w:tcW w:w="2680" w:type="dxa"/>
            <w:hideMark/>
          </w:tcPr>
          <w:p w14:paraId="5EB47B0E" w14:textId="77777777" w:rsidR="00FE2D52" w:rsidRPr="00FE2D52" w:rsidRDefault="00FE2D52" w:rsidP="00FE2D52">
            <w:pPr>
              <w:jc w:val="center"/>
              <w:rPr>
                <w:rFonts w:eastAsia="Times New Roman" w:cs="Arial"/>
                <w:b/>
                <w:bCs/>
                <w:color w:val="000000"/>
                <w:szCs w:val="20"/>
                <w:lang w:eastAsia="es-CO"/>
              </w:rPr>
            </w:pPr>
            <w:r w:rsidRPr="00FE2D52">
              <w:rPr>
                <w:rFonts w:eastAsia="Times New Roman" w:cs="Arial"/>
                <w:b/>
                <w:bCs/>
                <w:color w:val="000000"/>
                <w:szCs w:val="20"/>
                <w:lang w:eastAsia="es-CO"/>
              </w:rPr>
              <w:t>Cargos provistos a 30 de noviembre de 2022</w:t>
            </w:r>
          </w:p>
        </w:tc>
        <w:tc>
          <w:tcPr>
            <w:tcW w:w="2460" w:type="dxa"/>
            <w:hideMark/>
          </w:tcPr>
          <w:p w14:paraId="4CE1B51B" w14:textId="77777777" w:rsidR="00FE2D52" w:rsidRPr="00FE2D52" w:rsidRDefault="00FE2D52" w:rsidP="00FE2D52">
            <w:pPr>
              <w:jc w:val="center"/>
              <w:rPr>
                <w:rFonts w:eastAsia="Times New Roman" w:cs="Arial"/>
                <w:b/>
                <w:bCs/>
                <w:color w:val="000000"/>
                <w:szCs w:val="20"/>
                <w:lang w:eastAsia="es-CO"/>
              </w:rPr>
            </w:pPr>
            <w:r w:rsidRPr="00FE2D52">
              <w:rPr>
                <w:rFonts w:eastAsia="Times New Roman" w:cs="Arial"/>
                <w:b/>
                <w:bCs/>
                <w:color w:val="000000"/>
                <w:szCs w:val="20"/>
                <w:lang w:eastAsia="es-CO"/>
              </w:rPr>
              <w:t>Vacantes a 31 de octubre de 2022</w:t>
            </w:r>
          </w:p>
        </w:tc>
      </w:tr>
      <w:tr w:rsidR="00FE2D52" w:rsidRPr="00FE2D52" w14:paraId="5F81D189" w14:textId="77777777" w:rsidTr="00FE2D52">
        <w:trPr>
          <w:trHeight w:val="288"/>
          <w:jc w:val="center"/>
        </w:trPr>
        <w:tc>
          <w:tcPr>
            <w:tcW w:w="2920" w:type="dxa"/>
            <w:noWrap/>
            <w:hideMark/>
          </w:tcPr>
          <w:p w14:paraId="7EC58CF6"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Director</w:t>
            </w:r>
          </w:p>
        </w:tc>
        <w:tc>
          <w:tcPr>
            <w:tcW w:w="2680" w:type="dxa"/>
            <w:noWrap/>
            <w:hideMark/>
          </w:tcPr>
          <w:p w14:paraId="7BBDC122"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1</w:t>
            </w:r>
          </w:p>
        </w:tc>
        <w:tc>
          <w:tcPr>
            <w:tcW w:w="2460" w:type="dxa"/>
            <w:noWrap/>
            <w:hideMark/>
          </w:tcPr>
          <w:p w14:paraId="39A73AA6"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0</w:t>
            </w:r>
          </w:p>
        </w:tc>
      </w:tr>
      <w:tr w:rsidR="00FE2D52" w:rsidRPr="00FE2D52" w14:paraId="3ECB6E79" w14:textId="77777777" w:rsidTr="00FE2D52">
        <w:trPr>
          <w:trHeight w:val="288"/>
          <w:jc w:val="center"/>
        </w:trPr>
        <w:tc>
          <w:tcPr>
            <w:tcW w:w="2920" w:type="dxa"/>
            <w:noWrap/>
            <w:hideMark/>
          </w:tcPr>
          <w:p w14:paraId="12506FCE"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Asesor</w:t>
            </w:r>
          </w:p>
        </w:tc>
        <w:tc>
          <w:tcPr>
            <w:tcW w:w="2680" w:type="dxa"/>
            <w:noWrap/>
            <w:hideMark/>
          </w:tcPr>
          <w:p w14:paraId="32DDEF0E"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1</w:t>
            </w:r>
          </w:p>
        </w:tc>
        <w:tc>
          <w:tcPr>
            <w:tcW w:w="2460" w:type="dxa"/>
            <w:noWrap/>
            <w:hideMark/>
          </w:tcPr>
          <w:p w14:paraId="0728AEED"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0</w:t>
            </w:r>
          </w:p>
        </w:tc>
      </w:tr>
      <w:tr w:rsidR="00FE2D52" w:rsidRPr="00FE2D52" w14:paraId="50E90123" w14:textId="77777777" w:rsidTr="00FE2D52">
        <w:trPr>
          <w:trHeight w:val="288"/>
          <w:jc w:val="center"/>
        </w:trPr>
        <w:tc>
          <w:tcPr>
            <w:tcW w:w="2920" w:type="dxa"/>
            <w:noWrap/>
            <w:hideMark/>
          </w:tcPr>
          <w:p w14:paraId="1D59F086"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Jefe de Oficina Asesora</w:t>
            </w:r>
          </w:p>
        </w:tc>
        <w:tc>
          <w:tcPr>
            <w:tcW w:w="2680" w:type="dxa"/>
            <w:noWrap/>
            <w:hideMark/>
          </w:tcPr>
          <w:p w14:paraId="1E6D12FB"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1</w:t>
            </w:r>
          </w:p>
        </w:tc>
        <w:tc>
          <w:tcPr>
            <w:tcW w:w="2460" w:type="dxa"/>
            <w:noWrap/>
            <w:hideMark/>
          </w:tcPr>
          <w:p w14:paraId="597DF9E7"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0</w:t>
            </w:r>
          </w:p>
        </w:tc>
      </w:tr>
      <w:tr w:rsidR="00FE2D52" w:rsidRPr="00FE2D52" w14:paraId="19E47B73" w14:textId="77777777" w:rsidTr="00FE2D52">
        <w:trPr>
          <w:trHeight w:val="288"/>
          <w:jc w:val="center"/>
        </w:trPr>
        <w:tc>
          <w:tcPr>
            <w:tcW w:w="2920" w:type="dxa"/>
            <w:noWrap/>
            <w:hideMark/>
          </w:tcPr>
          <w:p w14:paraId="15DD7CFA"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Jefe de Oficina</w:t>
            </w:r>
          </w:p>
        </w:tc>
        <w:tc>
          <w:tcPr>
            <w:tcW w:w="2680" w:type="dxa"/>
            <w:noWrap/>
            <w:hideMark/>
          </w:tcPr>
          <w:p w14:paraId="6D102D74"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3</w:t>
            </w:r>
          </w:p>
        </w:tc>
        <w:tc>
          <w:tcPr>
            <w:tcW w:w="2460" w:type="dxa"/>
            <w:noWrap/>
            <w:hideMark/>
          </w:tcPr>
          <w:p w14:paraId="20ACA28B"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0</w:t>
            </w:r>
          </w:p>
        </w:tc>
      </w:tr>
      <w:tr w:rsidR="00FE2D52" w:rsidRPr="00FE2D52" w14:paraId="08746351" w14:textId="77777777" w:rsidTr="00FE2D52">
        <w:trPr>
          <w:trHeight w:val="288"/>
          <w:jc w:val="center"/>
        </w:trPr>
        <w:tc>
          <w:tcPr>
            <w:tcW w:w="2920" w:type="dxa"/>
            <w:noWrap/>
            <w:hideMark/>
          </w:tcPr>
          <w:p w14:paraId="6D60B328"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Subdirectores</w:t>
            </w:r>
          </w:p>
        </w:tc>
        <w:tc>
          <w:tcPr>
            <w:tcW w:w="2680" w:type="dxa"/>
            <w:noWrap/>
            <w:hideMark/>
          </w:tcPr>
          <w:p w14:paraId="31C5F134"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5</w:t>
            </w:r>
          </w:p>
        </w:tc>
        <w:tc>
          <w:tcPr>
            <w:tcW w:w="2460" w:type="dxa"/>
            <w:noWrap/>
            <w:hideMark/>
          </w:tcPr>
          <w:p w14:paraId="11C3327B"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0</w:t>
            </w:r>
          </w:p>
        </w:tc>
      </w:tr>
      <w:tr w:rsidR="00FE2D52" w:rsidRPr="00FE2D52" w14:paraId="43B4AFEE" w14:textId="77777777" w:rsidTr="00FE2D52">
        <w:trPr>
          <w:trHeight w:val="288"/>
          <w:jc w:val="center"/>
        </w:trPr>
        <w:tc>
          <w:tcPr>
            <w:tcW w:w="2920" w:type="dxa"/>
            <w:noWrap/>
            <w:hideMark/>
          </w:tcPr>
          <w:p w14:paraId="7412CA9A"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Profesional</w:t>
            </w:r>
          </w:p>
        </w:tc>
        <w:tc>
          <w:tcPr>
            <w:tcW w:w="2680" w:type="dxa"/>
            <w:noWrap/>
            <w:hideMark/>
          </w:tcPr>
          <w:p w14:paraId="0FF36E49"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21</w:t>
            </w:r>
          </w:p>
        </w:tc>
        <w:tc>
          <w:tcPr>
            <w:tcW w:w="2460" w:type="dxa"/>
            <w:noWrap/>
            <w:hideMark/>
          </w:tcPr>
          <w:p w14:paraId="08DA8F36"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0</w:t>
            </w:r>
          </w:p>
        </w:tc>
      </w:tr>
      <w:tr w:rsidR="00FE2D52" w:rsidRPr="00FE2D52" w14:paraId="49A0278D" w14:textId="77777777" w:rsidTr="00FE2D52">
        <w:trPr>
          <w:trHeight w:val="288"/>
          <w:jc w:val="center"/>
        </w:trPr>
        <w:tc>
          <w:tcPr>
            <w:tcW w:w="2920" w:type="dxa"/>
            <w:noWrap/>
            <w:hideMark/>
          </w:tcPr>
          <w:p w14:paraId="05CE28D6"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Auxiliar Administrativo</w:t>
            </w:r>
          </w:p>
        </w:tc>
        <w:tc>
          <w:tcPr>
            <w:tcW w:w="2680" w:type="dxa"/>
            <w:noWrap/>
            <w:hideMark/>
          </w:tcPr>
          <w:p w14:paraId="51015862"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5</w:t>
            </w:r>
          </w:p>
        </w:tc>
        <w:tc>
          <w:tcPr>
            <w:tcW w:w="2460" w:type="dxa"/>
            <w:noWrap/>
            <w:hideMark/>
          </w:tcPr>
          <w:p w14:paraId="3BA87BBF"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0</w:t>
            </w:r>
          </w:p>
        </w:tc>
      </w:tr>
      <w:tr w:rsidR="00FE2D52" w:rsidRPr="00FE2D52" w14:paraId="04DCE9BB" w14:textId="77777777" w:rsidTr="00FE2D52">
        <w:trPr>
          <w:trHeight w:val="288"/>
          <w:jc w:val="center"/>
        </w:trPr>
        <w:tc>
          <w:tcPr>
            <w:tcW w:w="2920" w:type="dxa"/>
            <w:noWrap/>
            <w:hideMark/>
          </w:tcPr>
          <w:p w14:paraId="201A2BE9"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Secretario</w:t>
            </w:r>
          </w:p>
        </w:tc>
        <w:tc>
          <w:tcPr>
            <w:tcW w:w="2680" w:type="dxa"/>
            <w:noWrap/>
            <w:hideMark/>
          </w:tcPr>
          <w:p w14:paraId="27133B66"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3</w:t>
            </w:r>
          </w:p>
        </w:tc>
        <w:tc>
          <w:tcPr>
            <w:tcW w:w="2460" w:type="dxa"/>
            <w:noWrap/>
            <w:hideMark/>
          </w:tcPr>
          <w:p w14:paraId="27DA82E9"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0</w:t>
            </w:r>
          </w:p>
        </w:tc>
      </w:tr>
      <w:tr w:rsidR="00FE2D52" w:rsidRPr="00FE2D52" w14:paraId="049AECB9" w14:textId="77777777" w:rsidTr="00FE2D52">
        <w:trPr>
          <w:trHeight w:val="288"/>
          <w:jc w:val="center"/>
        </w:trPr>
        <w:tc>
          <w:tcPr>
            <w:tcW w:w="2920" w:type="dxa"/>
            <w:noWrap/>
            <w:hideMark/>
          </w:tcPr>
          <w:p w14:paraId="29FF708B"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Conductor</w:t>
            </w:r>
          </w:p>
        </w:tc>
        <w:tc>
          <w:tcPr>
            <w:tcW w:w="2680" w:type="dxa"/>
            <w:noWrap/>
            <w:hideMark/>
          </w:tcPr>
          <w:p w14:paraId="478D5485"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2</w:t>
            </w:r>
          </w:p>
        </w:tc>
        <w:tc>
          <w:tcPr>
            <w:tcW w:w="2460" w:type="dxa"/>
            <w:noWrap/>
            <w:hideMark/>
          </w:tcPr>
          <w:p w14:paraId="13F04BDC"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0</w:t>
            </w:r>
          </w:p>
        </w:tc>
      </w:tr>
      <w:tr w:rsidR="00FE2D52" w:rsidRPr="00FE2D52" w14:paraId="1456CA6A" w14:textId="77777777" w:rsidTr="00FE2D52">
        <w:trPr>
          <w:trHeight w:val="288"/>
          <w:jc w:val="center"/>
        </w:trPr>
        <w:tc>
          <w:tcPr>
            <w:tcW w:w="2920" w:type="dxa"/>
            <w:noWrap/>
            <w:hideMark/>
          </w:tcPr>
          <w:p w14:paraId="467838B8"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Comandante de Bomberos</w:t>
            </w:r>
          </w:p>
        </w:tc>
        <w:tc>
          <w:tcPr>
            <w:tcW w:w="2680" w:type="dxa"/>
            <w:noWrap/>
            <w:hideMark/>
          </w:tcPr>
          <w:p w14:paraId="0D24B793"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3</w:t>
            </w:r>
          </w:p>
        </w:tc>
        <w:tc>
          <w:tcPr>
            <w:tcW w:w="2460" w:type="dxa"/>
            <w:noWrap/>
            <w:hideMark/>
          </w:tcPr>
          <w:p w14:paraId="54A335E1"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2</w:t>
            </w:r>
          </w:p>
        </w:tc>
      </w:tr>
      <w:tr w:rsidR="00FE2D52" w:rsidRPr="00FE2D52" w14:paraId="53F41261" w14:textId="77777777" w:rsidTr="00FE2D52">
        <w:trPr>
          <w:trHeight w:val="288"/>
          <w:jc w:val="center"/>
        </w:trPr>
        <w:tc>
          <w:tcPr>
            <w:tcW w:w="2920" w:type="dxa"/>
            <w:noWrap/>
            <w:hideMark/>
          </w:tcPr>
          <w:p w14:paraId="609FF788"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Subcomandante de Bomberos</w:t>
            </w:r>
          </w:p>
        </w:tc>
        <w:tc>
          <w:tcPr>
            <w:tcW w:w="2680" w:type="dxa"/>
            <w:noWrap/>
            <w:hideMark/>
          </w:tcPr>
          <w:p w14:paraId="73E810FE"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0</w:t>
            </w:r>
          </w:p>
        </w:tc>
        <w:tc>
          <w:tcPr>
            <w:tcW w:w="2460" w:type="dxa"/>
            <w:noWrap/>
            <w:hideMark/>
          </w:tcPr>
          <w:p w14:paraId="28E0D264"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7</w:t>
            </w:r>
          </w:p>
        </w:tc>
      </w:tr>
      <w:tr w:rsidR="00FE2D52" w:rsidRPr="00FE2D52" w14:paraId="42D912E9" w14:textId="77777777" w:rsidTr="00FE2D52">
        <w:trPr>
          <w:trHeight w:val="288"/>
          <w:jc w:val="center"/>
        </w:trPr>
        <w:tc>
          <w:tcPr>
            <w:tcW w:w="2920" w:type="dxa"/>
            <w:noWrap/>
            <w:hideMark/>
          </w:tcPr>
          <w:p w14:paraId="5571FB17"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Teniente de Bomberos</w:t>
            </w:r>
          </w:p>
        </w:tc>
        <w:tc>
          <w:tcPr>
            <w:tcW w:w="2680" w:type="dxa"/>
            <w:noWrap/>
            <w:hideMark/>
          </w:tcPr>
          <w:p w14:paraId="10BA71C2"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8</w:t>
            </w:r>
          </w:p>
        </w:tc>
        <w:tc>
          <w:tcPr>
            <w:tcW w:w="2460" w:type="dxa"/>
            <w:noWrap/>
            <w:hideMark/>
          </w:tcPr>
          <w:p w14:paraId="5BAACF21"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17</w:t>
            </w:r>
          </w:p>
        </w:tc>
      </w:tr>
      <w:tr w:rsidR="00FE2D52" w:rsidRPr="00FE2D52" w14:paraId="16E51CAB" w14:textId="77777777" w:rsidTr="00FE2D52">
        <w:trPr>
          <w:trHeight w:val="288"/>
          <w:jc w:val="center"/>
        </w:trPr>
        <w:tc>
          <w:tcPr>
            <w:tcW w:w="2920" w:type="dxa"/>
            <w:noWrap/>
            <w:hideMark/>
          </w:tcPr>
          <w:p w14:paraId="1CB73A08"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Sargento de Bomberos</w:t>
            </w:r>
          </w:p>
        </w:tc>
        <w:tc>
          <w:tcPr>
            <w:tcW w:w="2680" w:type="dxa"/>
            <w:noWrap/>
            <w:hideMark/>
          </w:tcPr>
          <w:p w14:paraId="3C3A0006"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85</w:t>
            </w:r>
          </w:p>
        </w:tc>
        <w:tc>
          <w:tcPr>
            <w:tcW w:w="2460" w:type="dxa"/>
            <w:noWrap/>
            <w:hideMark/>
          </w:tcPr>
          <w:p w14:paraId="181FCC16"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6</w:t>
            </w:r>
          </w:p>
        </w:tc>
      </w:tr>
      <w:tr w:rsidR="00FE2D52" w:rsidRPr="00FE2D52" w14:paraId="547D5971" w14:textId="77777777" w:rsidTr="00FE2D52">
        <w:trPr>
          <w:trHeight w:val="288"/>
          <w:jc w:val="center"/>
        </w:trPr>
        <w:tc>
          <w:tcPr>
            <w:tcW w:w="2920" w:type="dxa"/>
            <w:noWrap/>
            <w:hideMark/>
          </w:tcPr>
          <w:p w14:paraId="6E899A32"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Cabo de Bomberos</w:t>
            </w:r>
          </w:p>
        </w:tc>
        <w:tc>
          <w:tcPr>
            <w:tcW w:w="2680" w:type="dxa"/>
            <w:noWrap/>
            <w:hideMark/>
          </w:tcPr>
          <w:p w14:paraId="2FED5458"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100</w:t>
            </w:r>
          </w:p>
        </w:tc>
        <w:tc>
          <w:tcPr>
            <w:tcW w:w="2460" w:type="dxa"/>
            <w:noWrap/>
            <w:hideMark/>
          </w:tcPr>
          <w:p w14:paraId="3EC98843"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43</w:t>
            </w:r>
          </w:p>
        </w:tc>
      </w:tr>
      <w:tr w:rsidR="00FE2D52" w:rsidRPr="00FE2D52" w14:paraId="063AEA92" w14:textId="77777777" w:rsidTr="00FE2D52">
        <w:trPr>
          <w:trHeight w:val="288"/>
          <w:jc w:val="center"/>
        </w:trPr>
        <w:tc>
          <w:tcPr>
            <w:tcW w:w="2920" w:type="dxa"/>
            <w:noWrap/>
            <w:hideMark/>
          </w:tcPr>
          <w:p w14:paraId="67DD1B7D"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Bombero</w:t>
            </w:r>
          </w:p>
        </w:tc>
        <w:tc>
          <w:tcPr>
            <w:tcW w:w="2680" w:type="dxa"/>
            <w:noWrap/>
            <w:hideMark/>
          </w:tcPr>
          <w:p w14:paraId="287489A4" w14:textId="77777777" w:rsidR="00FE2D52" w:rsidRPr="00FE2D52" w:rsidRDefault="00FE2D52" w:rsidP="00FE2D52">
            <w:pPr>
              <w:spacing w:after="0" w:line="240" w:lineRule="auto"/>
              <w:jc w:val="center"/>
              <w:rPr>
                <w:rFonts w:eastAsia="Times New Roman" w:cs="Arial"/>
                <w:color w:val="000000"/>
                <w:szCs w:val="20"/>
                <w:lang w:eastAsia="es-CO"/>
              </w:rPr>
            </w:pPr>
            <w:r w:rsidRPr="00FE2D52">
              <w:rPr>
                <w:rFonts w:eastAsia="Times New Roman" w:cs="Arial"/>
                <w:color w:val="000000"/>
                <w:szCs w:val="20"/>
                <w:lang w:eastAsia="es-CO"/>
              </w:rPr>
              <w:t>408</w:t>
            </w:r>
          </w:p>
        </w:tc>
        <w:tc>
          <w:tcPr>
            <w:tcW w:w="2460" w:type="dxa"/>
            <w:noWrap/>
            <w:hideMark/>
          </w:tcPr>
          <w:p w14:paraId="19D11C64"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43</w:t>
            </w:r>
          </w:p>
        </w:tc>
      </w:tr>
      <w:tr w:rsidR="00FE2D52" w:rsidRPr="00FE2D52" w14:paraId="2F575F92" w14:textId="77777777" w:rsidTr="00FE2D52">
        <w:trPr>
          <w:trHeight w:val="288"/>
          <w:jc w:val="center"/>
        </w:trPr>
        <w:tc>
          <w:tcPr>
            <w:tcW w:w="2920" w:type="dxa"/>
            <w:noWrap/>
            <w:hideMark/>
          </w:tcPr>
          <w:p w14:paraId="1D458608"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Total</w:t>
            </w:r>
          </w:p>
        </w:tc>
        <w:tc>
          <w:tcPr>
            <w:tcW w:w="2680" w:type="dxa"/>
            <w:noWrap/>
            <w:hideMark/>
          </w:tcPr>
          <w:p w14:paraId="0F33B414" w14:textId="77777777" w:rsidR="00FE2D52" w:rsidRPr="00FE2D52" w:rsidRDefault="00FE2D52" w:rsidP="00FE2D52">
            <w:pPr>
              <w:spacing w:after="0" w:line="240" w:lineRule="auto"/>
              <w:jc w:val="center"/>
              <w:rPr>
                <w:rFonts w:eastAsia="Times New Roman" w:cs="Arial"/>
                <w:b/>
                <w:bCs/>
                <w:color w:val="000000"/>
                <w:szCs w:val="20"/>
                <w:lang w:eastAsia="es-CO"/>
              </w:rPr>
            </w:pPr>
            <w:r w:rsidRPr="00FE2D52">
              <w:rPr>
                <w:rFonts w:eastAsia="Times New Roman" w:cs="Arial"/>
                <w:b/>
                <w:bCs/>
                <w:color w:val="000000"/>
                <w:szCs w:val="20"/>
                <w:lang w:eastAsia="es-CO"/>
              </w:rPr>
              <w:t>646</w:t>
            </w:r>
          </w:p>
        </w:tc>
        <w:tc>
          <w:tcPr>
            <w:tcW w:w="2460" w:type="dxa"/>
            <w:noWrap/>
            <w:hideMark/>
          </w:tcPr>
          <w:p w14:paraId="4D902E91" w14:textId="77777777" w:rsidR="00FE2D52" w:rsidRPr="00FE2D52" w:rsidRDefault="00FE2D52" w:rsidP="00FE2D52">
            <w:pPr>
              <w:jc w:val="center"/>
              <w:rPr>
                <w:rFonts w:eastAsia="Times New Roman" w:cs="Arial"/>
                <w:color w:val="000000"/>
                <w:szCs w:val="20"/>
                <w:lang w:eastAsia="es-CO"/>
              </w:rPr>
            </w:pPr>
            <w:r w:rsidRPr="00FE2D52">
              <w:rPr>
                <w:rFonts w:eastAsia="Times New Roman" w:cs="Arial"/>
                <w:color w:val="000000"/>
                <w:szCs w:val="20"/>
                <w:lang w:eastAsia="es-CO"/>
              </w:rPr>
              <w:t>118</w:t>
            </w:r>
          </w:p>
        </w:tc>
      </w:tr>
      <w:tr w:rsidR="00FE2D52" w:rsidRPr="00FE2D52" w14:paraId="1E9FA727" w14:textId="77777777" w:rsidTr="00FE2D52">
        <w:trPr>
          <w:trHeight w:val="288"/>
          <w:jc w:val="center"/>
        </w:trPr>
        <w:tc>
          <w:tcPr>
            <w:tcW w:w="2920" w:type="dxa"/>
            <w:noWrap/>
            <w:hideMark/>
          </w:tcPr>
          <w:p w14:paraId="45FA3749" w14:textId="55F277C7" w:rsidR="00FE2D52" w:rsidRPr="00FE2D52" w:rsidRDefault="00FE2D52" w:rsidP="00FE2D52">
            <w:pPr>
              <w:rPr>
                <w:rFonts w:eastAsia="Times New Roman" w:cs="Arial"/>
                <w:b/>
                <w:bCs/>
                <w:color w:val="000000"/>
                <w:szCs w:val="20"/>
                <w:lang w:eastAsia="es-CO"/>
              </w:rPr>
            </w:pPr>
            <w:r w:rsidRPr="00FE2D52">
              <w:rPr>
                <w:rFonts w:eastAsia="Times New Roman" w:cs="Arial"/>
                <w:b/>
                <w:bCs/>
                <w:color w:val="000000"/>
                <w:szCs w:val="20"/>
                <w:lang w:eastAsia="es-CO"/>
              </w:rPr>
              <w:lastRenderedPageBreak/>
              <w:t>Total,</w:t>
            </w:r>
            <w:r w:rsidRPr="00FE2D52">
              <w:rPr>
                <w:rFonts w:eastAsia="Times New Roman" w:cs="Arial"/>
                <w:b/>
                <w:bCs/>
                <w:color w:val="000000"/>
                <w:szCs w:val="20"/>
                <w:lang w:eastAsia="es-CO"/>
              </w:rPr>
              <w:t xml:space="preserve"> empleos</w:t>
            </w:r>
          </w:p>
        </w:tc>
        <w:tc>
          <w:tcPr>
            <w:tcW w:w="2680" w:type="dxa"/>
            <w:noWrap/>
            <w:hideMark/>
          </w:tcPr>
          <w:p w14:paraId="2B27BDCB" w14:textId="77777777" w:rsidR="00FE2D52" w:rsidRPr="00FE2D52" w:rsidRDefault="00FE2D52" w:rsidP="00FE2D52">
            <w:pPr>
              <w:spacing w:after="0" w:line="240" w:lineRule="auto"/>
              <w:jc w:val="center"/>
              <w:rPr>
                <w:rFonts w:eastAsia="Times New Roman" w:cs="Arial"/>
                <w:b/>
                <w:bCs/>
                <w:color w:val="000000"/>
                <w:szCs w:val="20"/>
                <w:lang w:eastAsia="es-CO"/>
              </w:rPr>
            </w:pPr>
            <w:r w:rsidRPr="00FE2D52">
              <w:rPr>
                <w:rFonts w:eastAsia="Times New Roman" w:cs="Arial"/>
                <w:b/>
                <w:bCs/>
                <w:color w:val="000000"/>
                <w:szCs w:val="20"/>
                <w:lang w:eastAsia="es-CO"/>
              </w:rPr>
              <w:t>764</w:t>
            </w:r>
          </w:p>
        </w:tc>
        <w:tc>
          <w:tcPr>
            <w:tcW w:w="2460" w:type="dxa"/>
            <w:noWrap/>
            <w:hideMark/>
          </w:tcPr>
          <w:p w14:paraId="2EA8D928" w14:textId="77777777" w:rsidR="00FE2D52" w:rsidRPr="00FE2D52" w:rsidRDefault="00FE2D52" w:rsidP="00FE2D52">
            <w:pPr>
              <w:rPr>
                <w:rFonts w:eastAsia="Times New Roman" w:cs="Arial"/>
                <w:color w:val="000000"/>
                <w:szCs w:val="20"/>
                <w:lang w:eastAsia="es-CO"/>
              </w:rPr>
            </w:pPr>
            <w:r w:rsidRPr="00FE2D52">
              <w:rPr>
                <w:rFonts w:eastAsia="Times New Roman" w:cs="Arial"/>
                <w:color w:val="000000"/>
                <w:szCs w:val="20"/>
                <w:lang w:eastAsia="es-CO"/>
              </w:rPr>
              <w:t> </w:t>
            </w:r>
          </w:p>
        </w:tc>
      </w:tr>
    </w:tbl>
    <w:p w14:paraId="5939A28E" w14:textId="77777777" w:rsidR="00B45343" w:rsidRPr="00FE2D52" w:rsidRDefault="00B45343" w:rsidP="00B45343">
      <w:pPr>
        <w:ind w:left="34"/>
        <w:jc w:val="center"/>
        <w:rPr>
          <w:rFonts w:eastAsia="Times New Roman" w:cs="Arial"/>
          <w:sz w:val="16"/>
          <w:szCs w:val="16"/>
          <w:lang w:val="es-ES" w:eastAsia="ar-SA"/>
        </w:rPr>
      </w:pPr>
      <w:r w:rsidRPr="00FE2D52">
        <w:rPr>
          <w:rFonts w:eastAsia="Calibri" w:cs="Arial"/>
          <w:b/>
          <w:sz w:val="16"/>
          <w:szCs w:val="16"/>
        </w:rPr>
        <w:t>Fuente:</w:t>
      </w:r>
      <w:r w:rsidRPr="00FE2D52">
        <w:rPr>
          <w:rFonts w:eastAsia="Calibri" w:cs="Arial"/>
          <w:sz w:val="16"/>
          <w:szCs w:val="16"/>
        </w:rPr>
        <w:t xml:space="preserve"> Subdirección de Gestión Humana Unidad Administrativa Especial Cuerpo Oficial de Bomberos - SIDEAP</w:t>
      </w:r>
    </w:p>
    <w:p w14:paraId="00D02FF0" w14:textId="77777777" w:rsidR="00B45343" w:rsidRPr="00B85382" w:rsidRDefault="00B45343" w:rsidP="00B45343">
      <w:pPr>
        <w:jc w:val="both"/>
        <w:rPr>
          <w:rFonts w:cs="Arial"/>
          <w:b/>
          <w:color w:val="000000"/>
          <w:sz w:val="24"/>
          <w:szCs w:val="24"/>
          <w:shd w:val="clear" w:color="auto" w:fill="FFFFFF"/>
        </w:rPr>
      </w:pPr>
    </w:p>
    <w:p w14:paraId="73DAA901" w14:textId="1C1D2A78" w:rsidR="00B45343" w:rsidRPr="00B85382" w:rsidRDefault="00F83036" w:rsidP="00B45343">
      <w:pPr>
        <w:jc w:val="both"/>
        <w:rPr>
          <w:rFonts w:cs="Arial"/>
          <w:color w:val="000000"/>
          <w:sz w:val="24"/>
          <w:szCs w:val="24"/>
          <w:shd w:val="clear" w:color="auto" w:fill="FFFFFF"/>
        </w:rPr>
      </w:pPr>
      <w:r w:rsidRPr="00B85382">
        <w:rPr>
          <w:rFonts w:cs="Arial"/>
          <w:color w:val="000000"/>
          <w:sz w:val="24"/>
          <w:szCs w:val="24"/>
          <w:shd w:val="clear" w:color="auto" w:fill="FFFFFF"/>
        </w:rPr>
        <w:t>6.1.1</w:t>
      </w:r>
      <w:r w:rsidR="00A8543F" w:rsidRPr="00B85382">
        <w:rPr>
          <w:rFonts w:cs="Arial"/>
          <w:color w:val="000000"/>
          <w:sz w:val="24"/>
          <w:szCs w:val="24"/>
          <w:shd w:val="clear" w:color="auto" w:fill="FFFFFF"/>
        </w:rPr>
        <w:t>.</w:t>
      </w:r>
      <w:r w:rsidR="00B45343" w:rsidRPr="00B85382">
        <w:rPr>
          <w:rFonts w:cs="Arial"/>
          <w:color w:val="000000"/>
          <w:sz w:val="24"/>
          <w:szCs w:val="24"/>
          <w:shd w:val="clear" w:color="auto" w:fill="FFFFFF"/>
        </w:rPr>
        <w:t xml:space="preserve"> Nivel ocupacional planta servidores activos</w:t>
      </w:r>
    </w:p>
    <w:p w14:paraId="37F1DC01" w14:textId="79E84976" w:rsidR="00842A53" w:rsidRPr="00B85382" w:rsidRDefault="00842A53" w:rsidP="00B45343">
      <w:pPr>
        <w:jc w:val="both"/>
        <w:rPr>
          <w:rFonts w:cs="Arial"/>
          <w:b/>
          <w:color w:val="000000"/>
          <w:sz w:val="24"/>
          <w:szCs w:val="24"/>
          <w:shd w:val="clear" w:color="auto" w:fill="FFFFFF"/>
        </w:rPr>
      </w:pPr>
    </w:p>
    <w:p w14:paraId="566015DF" w14:textId="77777777" w:rsidR="00842A53" w:rsidRPr="00B85382" w:rsidRDefault="00842A53" w:rsidP="00842A53">
      <w:pPr>
        <w:jc w:val="center"/>
        <w:rPr>
          <w:rFonts w:eastAsia="Calibri" w:cs="Arial"/>
          <w:b/>
          <w:sz w:val="24"/>
          <w:szCs w:val="24"/>
        </w:rPr>
      </w:pPr>
      <w:r w:rsidRPr="00B85382">
        <w:rPr>
          <w:rFonts w:cs="Arial"/>
          <w:noProof/>
          <w:sz w:val="24"/>
          <w:szCs w:val="24"/>
          <w:lang w:eastAsia="es-CO"/>
        </w:rPr>
        <w:drawing>
          <wp:inline distT="0" distB="0" distL="0" distR="0" wp14:anchorId="5B93A2E1" wp14:editId="44657092">
            <wp:extent cx="4572000" cy="2743200"/>
            <wp:effectExtent l="0" t="0" r="0" b="0"/>
            <wp:docPr id="5" name="Gráfic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0F239D" w14:textId="0E68AD87" w:rsidR="00B45343" w:rsidRPr="00B85382" w:rsidRDefault="00B45343" w:rsidP="00842A53">
      <w:pPr>
        <w:jc w:val="center"/>
        <w:rPr>
          <w:rFonts w:eastAsia="Calibri" w:cs="Arial"/>
          <w:sz w:val="24"/>
          <w:szCs w:val="24"/>
        </w:rPr>
      </w:pP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Planta de personal </w:t>
      </w:r>
      <w:r w:rsidR="00B85CD7" w:rsidRPr="00B85382">
        <w:rPr>
          <w:rFonts w:eastAsia="Calibri" w:cs="Arial"/>
          <w:sz w:val="24"/>
          <w:szCs w:val="24"/>
        </w:rPr>
        <w:t>octubre</w:t>
      </w:r>
      <w:r w:rsidRPr="00B85382">
        <w:rPr>
          <w:rFonts w:eastAsia="Calibri" w:cs="Arial"/>
          <w:sz w:val="24"/>
          <w:szCs w:val="24"/>
        </w:rPr>
        <w:t xml:space="preserve"> año 202</w:t>
      </w:r>
      <w:r w:rsidR="00B85CD7" w:rsidRPr="00B85382">
        <w:rPr>
          <w:rFonts w:eastAsia="Calibri" w:cs="Arial"/>
          <w:sz w:val="24"/>
          <w:szCs w:val="24"/>
        </w:rPr>
        <w:t>2</w:t>
      </w:r>
    </w:p>
    <w:p w14:paraId="72D60A16" w14:textId="67766D05" w:rsidR="00B45343" w:rsidRPr="00B85382" w:rsidRDefault="00C7431D" w:rsidP="00B45343">
      <w:pPr>
        <w:jc w:val="both"/>
        <w:rPr>
          <w:rFonts w:cs="Arial"/>
          <w:color w:val="000000"/>
          <w:sz w:val="24"/>
          <w:szCs w:val="24"/>
          <w:shd w:val="clear" w:color="auto" w:fill="FFFFFF"/>
        </w:rPr>
      </w:pPr>
      <w:r w:rsidRPr="00B85382">
        <w:rPr>
          <w:rFonts w:cs="Arial"/>
          <w:color w:val="000000"/>
          <w:sz w:val="24"/>
          <w:szCs w:val="24"/>
          <w:shd w:val="clear" w:color="auto" w:fill="FFFFFF"/>
        </w:rPr>
        <w:t>De acuerdo con</w:t>
      </w:r>
      <w:r w:rsidR="00B45343" w:rsidRPr="00B85382">
        <w:rPr>
          <w:rFonts w:cs="Arial"/>
          <w:color w:val="000000"/>
          <w:sz w:val="24"/>
          <w:szCs w:val="24"/>
          <w:shd w:val="clear" w:color="auto" w:fill="FFFFFF"/>
        </w:rPr>
        <w:t xml:space="preserve"> la gráfica el 9</w:t>
      </w:r>
      <w:r w:rsidR="000066B3" w:rsidRPr="00B85382">
        <w:rPr>
          <w:rFonts w:cs="Arial"/>
          <w:color w:val="000000"/>
          <w:sz w:val="24"/>
          <w:szCs w:val="24"/>
          <w:shd w:val="clear" w:color="auto" w:fill="FFFFFF"/>
        </w:rPr>
        <w:t>5</w:t>
      </w:r>
      <w:r w:rsidR="00B45343" w:rsidRPr="00B85382">
        <w:rPr>
          <w:rFonts w:cs="Arial"/>
          <w:color w:val="000000"/>
          <w:sz w:val="24"/>
          <w:szCs w:val="24"/>
          <w:shd w:val="clear" w:color="auto" w:fill="FFFFFF"/>
        </w:rPr>
        <w:t xml:space="preserve">% de los servidores públicos de la Entidad </w:t>
      </w:r>
      <w:r w:rsidR="00CD2352" w:rsidRPr="00B85382">
        <w:rPr>
          <w:rFonts w:cs="Arial"/>
          <w:color w:val="000000"/>
          <w:sz w:val="24"/>
          <w:szCs w:val="24"/>
          <w:shd w:val="clear" w:color="auto" w:fill="FFFFFF"/>
        </w:rPr>
        <w:t>pertenecen al nivel asistencial, lo que indica que tenemos servidores de planta en su mayoría con los menores salarios del Distrito lo que genera un reto desde el plan de Bienestar por mejorar su calidad de vida y el de sus familias.</w:t>
      </w:r>
    </w:p>
    <w:p w14:paraId="184DD5D8" w14:textId="04DFBB45" w:rsidR="00B45343" w:rsidRPr="00B85382" w:rsidRDefault="00B45343" w:rsidP="00E31B70">
      <w:pPr>
        <w:pStyle w:val="Prrafodelista"/>
        <w:numPr>
          <w:ilvl w:val="2"/>
          <w:numId w:val="8"/>
        </w:numPr>
        <w:jc w:val="both"/>
        <w:rPr>
          <w:rFonts w:cs="Arial"/>
          <w:color w:val="000000"/>
          <w:sz w:val="24"/>
          <w:szCs w:val="24"/>
          <w:shd w:val="clear" w:color="auto" w:fill="FFFFFF"/>
        </w:rPr>
      </w:pPr>
      <w:r w:rsidRPr="00B85382">
        <w:rPr>
          <w:rFonts w:cs="Arial"/>
          <w:color w:val="000000"/>
          <w:sz w:val="24"/>
          <w:szCs w:val="24"/>
          <w:shd w:val="clear" w:color="auto" w:fill="FFFFFF"/>
        </w:rPr>
        <w:t>Distribución de la planta por género</w:t>
      </w:r>
    </w:p>
    <w:p w14:paraId="7D119003" w14:textId="77777777" w:rsidR="00B45343" w:rsidRPr="00B85382" w:rsidRDefault="00B45343" w:rsidP="00B45343">
      <w:pPr>
        <w:jc w:val="both"/>
        <w:rPr>
          <w:rFonts w:cs="Arial"/>
          <w:b/>
          <w:color w:val="000000"/>
          <w:sz w:val="24"/>
          <w:szCs w:val="24"/>
          <w:shd w:val="clear" w:color="auto" w:fill="FFFFFF"/>
        </w:rPr>
      </w:pPr>
    </w:p>
    <w:p w14:paraId="25CECD69" w14:textId="77777777" w:rsidR="00B45343" w:rsidRPr="00B85382" w:rsidRDefault="00B45343" w:rsidP="00B45343">
      <w:pPr>
        <w:jc w:val="center"/>
        <w:rPr>
          <w:rFonts w:cs="Arial"/>
          <w:color w:val="000000"/>
          <w:sz w:val="24"/>
          <w:szCs w:val="24"/>
          <w:shd w:val="clear" w:color="auto" w:fill="FFFFFF"/>
        </w:rPr>
      </w:pPr>
      <w:r w:rsidRPr="00B85382">
        <w:rPr>
          <w:rFonts w:cs="Arial"/>
          <w:noProof/>
          <w:sz w:val="24"/>
          <w:szCs w:val="24"/>
          <w:lang w:eastAsia="es-CO"/>
        </w:rPr>
        <w:lastRenderedPageBreak/>
        <w:drawing>
          <wp:inline distT="0" distB="0" distL="0" distR="0" wp14:anchorId="70E05CE8" wp14:editId="6A5912F6">
            <wp:extent cx="5154295" cy="2057400"/>
            <wp:effectExtent l="0" t="0" r="8255" b="0"/>
            <wp:docPr id="6" name="Gráfico 6" descr="Distribución de planta por género"/>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AAF49D" w14:textId="00E806C9" w:rsidR="00B45343" w:rsidRPr="00B85382" w:rsidRDefault="00B45343" w:rsidP="00B45343">
      <w:pPr>
        <w:ind w:left="34"/>
        <w:jc w:val="center"/>
        <w:rPr>
          <w:rFonts w:eastAsia="Calibri" w:cs="Arial"/>
          <w:sz w:val="24"/>
          <w:szCs w:val="24"/>
        </w:rPr>
      </w:pP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Planta de personal </w:t>
      </w:r>
      <w:r w:rsidR="009540AA" w:rsidRPr="00B85382">
        <w:rPr>
          <w:rFonts w:eastAsia="Calibri" w:cs="Arial"/>
          <w:sz w:val="24"/>
          <w:szCs w:val="24"/>
        </w:rPr>
        <w:t>octubre</w:t>
      </w:r>
      <w:r w:rsidRPr="00B85382">
        <w:rPr>
          <w:rFonts w:eastAsia="Calibri" w:cs="Arial"/>
          <w:sz w:val="24"/>
          <w:szCs w:val="24"/>
        </w:rPr>
        <w:t xml:space="preserve"> 202</w:t>
      </w:r>
      <w:r w:rsidR="009540AA" w:rsidRPr="00B85382">
        <w:rPr>
          <w:rFonts w:eastAsia="Calibri" w:cs="Arial"/>
          <w:sz w:val="24"/>
          <w:szCs w:val="24"/>
        </w:rPr>
        <w:t>2</w:t>
      </w:r>
    </w:p>
    <w:p w14:paraId="7E76D8BD" w14:textId="77777777" w:rsidR="00B45343" w:rsidRPr="00B85382" w:rsidRDefault="00B45343" w:rsidP="00B45343">
      <w:pPr>
        <w:jc w:val="both"/>
        <w:rPr>
          <w:rFonts w:cs="Arial"/>
          <w:color w:val="000000"/>
          <w:sz w:val="24"/>
          <w:szCs w:val="24"/>
          <w:shd w:val="clear" w:color="auto" w:fill="FFFFFF"/>
        </w:rPr>
      </w:pPr>
    </w:p>
    <w:p w14:paraId="6B33B8BA" w14:textId="560AD329" w:rsidR="00C578FE" w:rsidRPr="00B85382" w:rsidRDefault="00B45343" w:rsidP="00B45343">
      <w:pPr>
        <w:jc w:val="both"/>
        <w:rPr>
          <w:rFonts w:cs="Arial"/>
          <w:color w:val="000000"/>
          <w:sz w:val="24"/>
          <w:szCs w:val="24"/>
          <w:shd w:val="clear" w:color="auto" w:fill="FFFFFF"/>
        </w:rPr>
      </w:pPr>
      <w:r w:rsidRPr="00B85382">
        <w:rPr>
          <w:rFonts w:cs="Arial"/>
          <w:color w:val="000000"/>
          <w:sz w:val="24"/>
          <w:szCs w:val="24"/>
          <w:shd w:val="clear" w:color="auto" w:fill="FFFFFF"/>
        </w:rPr>
        <w:t>La entidad está conformada en un 91% por hombres y un 9%</w:t>
      </w:r>
      <w:r w:rsidR="00C578FE" w:rsidRPr="00B85382">
        <w:rPr>
          <w:rFonts w:cs="Arial"/>
          <w:color w:val="000000"/>
          <w:sz w:val="24"/>
          <w:szCs w:val="24"/>
          <w:shd w:val="clear" w:color="auto" w:fill="FFFFFF"/>
        </w:rPr>
        <w:t xml:space="preserve"> corresponde al género femenino. Así mismo, en la encuesta de expectativas se tiene una persona que se identifica como transmasculino y dos más que se identifican como transfemenino.</w:t>
      </w:r>
    </w:p>
    <w:p w14:paraId="4AFF1F39" w14:textId="28D6A099" w:rsidR="00B45343" w:rsidRPr="00B85382" w:rsidRDefault="00B45343" w:rsidP="00B45343">
      <w:pPr>
        <w:jc w:val="both"/>
        <w:rPr>
          <w:rFonts w:cs="Arial"/>
          <w:color w:val="000000"/>
          <w:sz w:val="24"/>
          <w:szCs w:val="24"/>
          <w:shd w:val="clear" w:color="auto" w:fill="FFFFFF"/>
        </w:rPr>
      </w:pPr>
      <w:r w:rsidRPr="00B85382">
        <w:rPr>
          <w:rFonts w:cs="Arial"/>
          <w:color w:val="000000"/>
          <w:sz w:val="24"/>
          <w:szCs w:val="24"/>
          <w:shd w:val="clear" w:color="auto" w:fill="FFFFFF"/>
        </w:rPr>
        <w:t xml:space="preserve">Distribución de la planta según la edad de los </w:t>
      </w:r>
      <w:r w:rsidR="00B85382">
        <w:rPr>
          <w:rFonts w:cs="Arial"/>
          <w:color w:val="000000"/>
          <w:sz w:val="24"/>
          <w:szCs w:val="24"/>
          <w:shd w:val="clear" w:color="auto" w:fill="FFFFFF"/>
        </w:rPr>
        <w:t>servidores</w:t>
      </w:r>
    </w:p>
    <w:p w14:paraId="385DAC6B" w14:textId="77777777" w:rsidR="00B45343" w:rsidRPr="00B85382" w:rsidRDefault="00B45343" w:rsidP="00B45343">
      <w:pPr>
        <w:jc w:val="both"/>
        <w:rPr>
          <w:rFonts w:cs="Arial"/>
          <w:color w:val="000000"/>
          <w:sz w:val="24"/>
          <w:szCs w:val="24"/>
          <w:shd w:val="clear" w:color="auto" w:fill="FFFFFF"/>
        </w:rPr>
      </w:pPr>
    </w:p>
    <w:p w14:paraId="7CAC4F1F" w14:textId="57A08FF3" w:rsidR="00B45343" w:rsidRPr="00B85382" w:rsidRDefault="00B73C59" w:rsidP="00B45343">
      <w:pPr>
        <w:jc w:val="center"/>
        <w:rPr>
          <w:rFonts w:cs="Arial"/>
          <w:color w:val="000000"/>
          <w:sz w:val="24"/>
          <w:szCs w:val="24"/>
          <w:shd w:val="clear" w:color="auto" w:fill="FFFFFF"/>
        </w:rPr>
      </w:pPr>
      <w:r w:rsidRPr="00B85382">
        <w:rPr>
          <w:rFonts w:cs="Arial"/>
          <w:noProof/>
          <w:sz w:val="24"/>
          <w:szCs w:val="24"/>
          <w:lang w:eastAsia="es-CO"/>
        </w:rPr>
        <w:drawing>
          <wp:inline distT="0" distB="0" distL="0" distR="0" wp14:anchorId="45BF4ABF" wp14:editId="029C6D94">
            <wp:extent cx="4572000" cy="2743200"/>
            <wp:effectExtent l="0" t="0" r="0" b="0"/>
            <wp:docPr id="1" name="Gráfic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6458B0" w14:textId="2AF215C3" w:rsidR="00B45343" w:rsidRPr="00B85382" w:rsidRDefault="00B45343" w:rsidP="00B45343">
      <w:pPr>
        <w:ind w:left="34"/>
        <w:jc w:val="center"/>
        <w:rPr>
          <w:rFonts w:eastAsia="Calibri" w:cs="Arial"/>
          <w:sz w:val="24"/>
          <w:szCs w:val="24"/>
        </w:rPr>
      </w:pPr>
      <w:r w:rsidRPr="00B85382">
        <w:rPr>
          <w:rFonts w:eastAsia="Calibri" w:cs="Arial"/>
          <w:b/>
          <w:sz w:val="24"/>
          <w:szCs w:val="24"/>
        </w:rPr>
        <w:lastRenderedPageBreak/>
        <w:t>Fuente:</w:t>
      </w:r>
      <w:r w:rsidRPr="00B85382">
        <w:rPr>
          <w:rFonts w:eastAsia="Calibri" w:cs="Arial"/>
          <w:sz w:val="24"/>
          <w:szCs w:val="24"/>
        </w:rPr>
        <w:t xml:space="preserve"> Subdirección de Gestión Humana Unidad Administrativa Especial Cuerpo Oficial de Bomberos – Planta de personal </w:t>
      </w:r>
      <w:r w:rsidR="00B73C59" w:rsidRPr="00B85382">
        <w:rPr>
          <w:rFonts w:eastAsia="Calibri" w:cs="Arial"/>
          <w:sz w:val="24"/>
          <w:szCs w:val="24"/>
        </w:rPr>
        <w:t>octubre</w:t>
      </w:r>
      <w:r w:rsidRPr="00B85382">
        <w:rPr>
          <w:rFonts w:eastAsia="Calibri" w:cs="Arial"/>
          <w:sz w:val="24"/>
          <w:szCs w:val="24"/>
        </w:rPr>
        <w:t xml:space="preserve"> año </w:t>
      </w:r>
      <w:r w:rsidR="006C1A58" w:rsidRPr="00B85382">
        <w:rPr>
          <w:rFonts w:eastAsia="Calibri" w:cs="Arial"/>
          <w:sz w:val="24"/>
          <w:szCs w:val="24"/>
        </w:rPr>
        <w:t>2022</w:t>
      </w:r>
    </w:p>
    <w:p w14:paraId="19AB3EAB" w14:textId="77777777" w:rsidR="00B45343" w:rsidRPr="00B85382" w:rsidRDefault="00B45343" w:rsidP="00B45343">
      <w:pPr>
        <w:jc w:val="both"/>
        <w:rPr>
          <w:rFonts w:cs="Arial"/>
          <w:color w:val="FF0000"/>
          <w:sz w:val="24"/>
          <w:szCs w:val="24"/>
          <w:shd w:val="clear" w:color="auto" w:fill="FFFFFF"/>
        </w:rPr>
      </w:pPr>
    </w:p>
    <w:p w14:paraId="598FDACB" w14:textId="6FCB9E1B" w:rsidR="00B45343" w:rsidRPr="00B85382" w:rsidRDefault="00B45343" w:rsidP="00B45343">
      <w:pPr>
        <w:jc w:val="both"/>
        <w:rPr>
          <w:rFonts w:cs="Arial"/>
          <w:color w:val="000000" w:themeColor="text1"/>
          <w:sz w:val="24"/>
          <w:szCs w:val="24"/>
          <w:shd w:val="clear" w:color="auto" w:fill="FFFFFF"/>
        </w:rPr>
      </w:pPr>
      <w:r w:rsidRPr="00B85382">
        <w:rPr>
          <w:rFonts w:cs="Arial"/>
          <w:color w:val="000000" w:themeColor="text1"/>
          <w:sz w:val="24"/>
          <w:szCs w:val="24"/>
          <w:shd w:val="clear" w:color="auto" w:fill="FFFFFF"/>
        </w:rPr>
        <w:t xml:space="preserve">El </w:t>
      </w:r>
      <w:r w:rsidR="00BD6D31" w:rsidRPr="00B85382">
        <w:rPr>
          <w:rFonts w:cs="Arial"/>
          <w:color w:val="000000" w:themeColor="text1"/>
          <w:sz w:val="24"/>
          <w:szCs w:val="24"/>
          <w:shd w:val="clear" w:color="auto" w:fill="FFFFFF"/>
        </w:rPr>
        <w:t>50</w:t>
      </w:r>
      <w:r w:rsidRPr="00B85382">
        <w:rPr>
          <w:rFonts w:cs="Arial"/>
          <w:color w:val="000000" w:themeColor="text1"/>
          <w:sz w:val="24"/>
          <w:szCs w:val="24"/>
          <w:shd w:val="clear" w:color="auto" w:fill="FFFFFF"/>
        </w:rPr>
        <w:t xml:space="preserve"> % de la planta de servidores de la Entidad está conformada por</w:t>
      </w:r>
      <w:r w:rsidR="00C578FE" w:rsidRPr="00B85382">
        <w:rPr>
          <w:rFonts w:cs="Arial"/>
          <w:color w:val="000000" w:themeColor="text1"/>
          <w:sz w:val="24"/>
          <w:szCs w:val="24"/>
          <w:shd w:val="clear" w:color="auto" w:fill="FFFFFF"/>
        </w:rPr>
        <w:t xml:space="preserve"> adultos entre los 35 y 44 años, </w:t>
      </w:r>
      <w:r w:rsidRPr="00B85382">
        <w:rPr>
          <w:rFonts w:cs="Arial"/>
          <w:color w:val="000000" w:themeColor="text1"/>
          <w:sz w:val="24"/>
          <w:szCs w:val="24"/>
          <w:shd w:val="clear" w:color="auto" w:fill="FFFFFF"/>
        </w:rPr>
        <w:t>el 2</w:t>
      </w:r>
      <w:r w:rsidR="00BD6D31" w:rsidRPr="00B85382">
        <w:rPr>
          <w:rFonts w:cs="Arial"/>
          <w:color w:val="000000" w:themeColor="text1"/>
          <w:sz w:val="24"/>
          <w:szCs w:val="24"/>
          <w:shd w:val="clear" w:color="auto" w:fill="FFFFFF"/>
        </w:rPr>
        <w:t>3</w:t>
      </w:r>
      <w:r w:rsidR="00C578FE" w:rsidRPr="00B85382">
        <w:rPr>
          <w:rFonts w:cs="Arial"/>
          <w:color w:val="000000" w:themeColor="text1"/>
          <w:sz w:val="24"/>
          <w:szCs w:val="24"/>
          <w:shd w:val="clear" w:color="auto" w:fill="FFFFFF"/>
        </w:rPr>
        <w:t xml:space="preserve"> % </w:t>
      </w:r>
      <w:r w:rsidRPr="00B85382">
        <w:rPr>
          <w:rFonts w:cs="Arial"/>
          <w:color w:val="000000" w:themeColor="text1"/>
          <w:sz w:val="24"/>
          <w:szCs w:val="24"/>
          <w:shd w:val="clear" w:color="auto" w:fill="FFFFFF"/>
        </w:rPr>
        <w:t>tienen entre 45 y 55 años</w:t>
      </w:r>
      <w:r w:rsidR="00C578FE" w:rsidRPr="00B85382">
        <w:rPr>
          <w:rFonts w:cs="Arial"/>
          <w:color w:val="000000" w:themeColor="text1"/>
          <w:sz w:val="24"/>
          <w:szCs w:val="24"/>
          <w:shd w:val="clear" w:color="auto" w:fill="FFFFFF"/>
        </w:rPr>
        <w:t>,</w:t>
      </w:r>
      <w:r w:rsidRPr="00B85382">
        <w:rPr>
          <w:rFonts w:cs="Arial"/>
          <w:color w:val="000000" w:themeColor="text1"/>
          <w:sz w:val="24"/>
          <w:szCs w:val="24"/>
          <w:shd w:val="clear" w:color="auto" w:fill="FFFFFF"/>
        </w:rPr>
        <w:t xml:space="preserve"> constituyendo estos dos rangos de edades el </w:t>
      </w:r>
      <w:r w:rsidR="00BD6D31" w:rsidRPr="00B85382">
        <w:rPr>
          <w:rFonts w:cs="Arial"/>
          <w:color w:val="000000" w:themeColor="text1"/>
          <w:sz w:val="24"/>
          <w:szCs w:val="24"/>
          <w:shd w:val="clear" w:color="auto" w:fill="FFFFFF"/>
        </w:rPr>
        <w:t>73</w:t>
      </w:r>
      <w:r w:rsidRPr="00B85382">
        <w:rPr>
          <w:rFonts w:cs="Arial"/>
          <w:color w:val="000000" w:themeColor="text1"/>
          <w:sz w:val="24"/>
          <w:szCs w:val="24"/>
          <w:shd w:val="clear" w:color="auto" w:fill="FFFFFF"/>
        </w:rPr>
        <w:t xml:space="preserve"> % del total de planta, por lo cual sus expectativas y necesidades serán las que marcarán las actividades que </w:t>
      </w:r>
      <w:r w:rsidR="00C578FE" w:rsidRPr="00B85382">
        <w:rPr>
          <w:rFonts w:cs="Arial"/>
          <w:color w:val="000000" w:themeColor="text1"/>
          <w:sz w:val="24"/>
          <w:szCs w:val="24"/>
          <w:shd w:val="clear" w:color="auto" w:fill="FFFFFF"/>
        </w:rPr>
        <w:t xml:space="preserve">ocupan una mayor planeación en el </w:t>
      </w:r>
      <w:r w:rsidRPr="00B85382">
        <w:rPr>
          <w:rFonts w:cs="Arial"/>
          <w:color w:val="000000" w:themeColor="text1"/>
          <w:sz w:val="24"/>
          <w:szCs w:val="24"/>
          <w:shd w:val="clear" w:color="auto" w:fill="FFFFFF"/>
        </w:rPr>
        <w:t>plan de bienestar.</w:t>
      </w:r>
    </w:p>
    <w:p w14:paraId="31DC06E9" w14:textId="41B39339" w:rsidR="00B45343" w:rsidRPr="00B85382" w:rsidRDefault="00B45343" w:rsidP="00E31B70">
      <w:pPr>
        <w:pStyle w:val="Prrafodelista"/>
        <w:numPr>
          <w:ilvl w:val="2"/>
          <w:numId w:val="8"/>
        </w:numPr>
        <w:jc w:val="both"/>
        <w:rPr>
          <w:rFonts w:cs="Arial"/>
          <w:color w:val="000000" w:themeColor="text1"/>
          <w:sz w:val="24"/>
          <w:szCs w:val="24"/>
          <w:shd w:val="clear" w:color="auto" w:fill="FFFFFF"/>
        </w:rPr>
      </w:pPr>
      <w:r w:rsidRPr="00B85382">
        <w:rPr>
          <w:rFonts w:cs="Arial"/>
          <w:color w:val="000000" w:themeColor="text1"/>
          <w:sz w:val="24"/>
          <w:szCs w:val="24"/>
          <w:shd w:val="clear" w:color="auto" w:fill="FFFFFF"/>
        </w:rPr>
        <w:t>Distribución por área funcional</w:t>
      </w:r>
    </w:p>
    <w:p w14:paraId="6101D962" w14:textId="77777777" w:rsidR="00B45343" w:rsidRPr="00B85382" w:rsidRDefault="00B45343" w:rsidP="00B45343">
      <w:pPr>
        <w:pStyle w:val="Prrafodelista"/>
        <w:jc w:val="both"/>
        <w:rPr>
          <w:rFonts w:cs="Arial"/>
          <w:color w:val="000000" w:themeColor="text1"/>
          <w:sz w:val="24"/>
          <w:szCs w:val="24"/>
          <w:shd w:val="clear" w:color="auto" w:fill="FFFFFF"/>
        </w:rPr>
      </w:pPr>
    </w:p>
    <w:p w14:paraId="78C0EADC" w14:textId="7A5364FC" w:rsidR="00B45343" w:rsidRPr="00B85382" w:rsidRDefault="00BD6D31" w:rsidP="00B45343">
      <w:pPr>
        <w:jc w:val="center"/>
        <w:rPr>
          <w:rFonts w:cs="Arial"/>
          <w:color w:val="FF0000"/>
          <w:sz w:val="24"/>
          <w:szCs w:val="24"/>
          <w:shd w:val="clear" w:color="auto" w:fill="FFFFFF"/>
        </w:rPr>
      </w:pPr>
      <w:r w:rsidRPr="00B85382">
        <w:rPr>
          <w:rFonts w:cs="Arial"/>
          <w:noProof/>
          <w:sz w:val="24"/>
          <w:szCs w:val="24"/>
          <w:lang w:eastAsia="es-CO"/>
        </w:rPr>
        <w:drawing>
          <wp:inline distT="0" distB="0" distL="0" distR="0" wp14:anchorId="6C560637" wp14:editId="462486C1">
            <wp:extent cx="4572000" cy="2743200"/>
            <wp:effectExtent l="0" t="0" r="0" b="0"/>
            <wp:docPr id="7" name="Gráfico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FEE419" w14:textId="7A602CE7" w:rsidR="00B45343" w:rsidRPr="00B85382" w:rsidRDefault="00B45343" w:rsidP="00B45343">
      <w:pPr>
        <w:ind w:left="34"/>
        <w:jc w:val="center"/>
        <w:rPr>
          <w:rFonts w:eastAsia="Calibri" w:cs="Arial"/>
          <w:sz w:val="24"/>
          <w:szCs w:val="24"/>
        </w:rPr>
      </w:pP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Planta de personal </w:t>
      </w:r>
      <w:r w:rsidR="00BD6D31" w:rsidRPr="00B85382">
        <w:rPr>
          <w:rFonts w:eastAsia="Calibri" w:cs="Arial"/>
          <w:sz w:val="24"/>
          <w:szCs w:val="24"/>
        </w:rPr>
        <w:t>octubre</w:t>
      </w:r>
      <w:r w:rsidRPr="00B85382">
        <w:rPr>
          <w:rFonts w:eastAsia="Calibri" w:cs="Arial"/>
          <w:sz w:val="24"/>
          <w:szCs w:val="24"/>
        </w:rPr>
        <w:t xml:space="preserve"> año 202</w:t>
      </w:r>
      <w:r w:rsidR="006C1A58" w:rsidRPr="00B85382">
        <w:rPr>
          <w:rFonts w:eastAsia="Calibri" w:cs="Arial"/>
          <w:sz w:val="24"/>
          <w:szCs w:val="24"/>
        </w:rPr>
        <w:t>2</w:t>
      </w:r>
    </w:p>
    <w:p w14:paraId="1C815565" w14:textId="77777777" w:rsidR="00B45343" w:rsidRPr="00B85382" w:rsidRDefault="00B45343" w:rsidP="00B45343">
      <w:pPr>
        <w:jc w:val="both"/>
        <w:rPr>
          <w:rFonts w:cs="Arial"/>
          <w:color w:val="000000" w:themeColor="text1"/>
          <w:sz w:val="24"/>
          <w:szCs w:val="24"/>
          <w:shd w:val="clear" w:color="auto" w:fill="FFFFFF"/>
        </w:rPr>
      </w:pPr>
    </w:p>
    <w:p w14:paraId="5E5B6CA5" w14:textId="4CDBDDD4" w:rsidR="00D33E8A" w:rsidRDefault="00B45343" w:rsidP="00D33E8A">
      <w:pPr>
        <w:jc w:val="both"/>
        <w:rPr>
          <w:rFonts w:cs="Arial"/>
          <w:color w:val="000000" w:themeColor="text1"/>
          <w:sz w:val="24"/>
          <w:szCs w:val="24"/>
          <w:shd w:val="clear" w:color="auto" w:fill="FFFFFF"/>
        </w:rPr>
      </w:pPr>
      <w:r w:rsidRPr="00B85382">
        <w:rPr>
          <w:rFonts w:cs="Arial"/>
          <w:color w:val="000000" w:themeColor="text1"/>
          <w:sz w:val="24"/>
          <w:szCs w:val="24"/>
          <w:shd w:val="clear" w:color="auto" w:fill="FFFFFF"/>
        </w:rPr>
        <w:t>El 9</w:t>
      </w:r>
      <w:r w:rsidR="00BD6D31" w:rsidRPr="00B85382">
        <w:rPr>
          <w:rFonts w:cs="Arial"/>
          <w:color w:val="000000" w:themeColor="text1"/>
          <w:sz w:val="24"/>
          <w:szCs w:val="24"/>
          <w:shd w:val="clear" w:color="auto" w:fill="FFFFFF"/>
        </w:rPr>
        <w:t>4.5</w:t>
      </w:r>
      <w:r w:rsidRPr="00B85382">
        <w:rPr>
          <w:rFonts w:cs="Arial"/>
          <w:color w:val="000000" w:themeColor="text1"/>
          <w:sz w:val="24"/>
          <w:szCs w:val="24"/>
          <w:shd w:val="clear" w:color="auto" w:fill="FFFFFF"/>
        </w:rPr>
        <w:t xml:space="preserve"> % de la planta realiza funciones misionales y </w:t>
      </w:r>
      <w:r w:rsidR="00D33E8A" w:rsidRPr="00B85382">
        <w:rPr>
          <w:rFonts w:cs="Arial"/>
          <w:color w:val="000000" w:themeColor="text1"/>
          <w:sz w:val="24"/>
          <w:szCs w:val="24"/>
          <w:shd w:val="clear" w:color="auto" w:fill="FFFFFF"/>
        </w:rPr>
        <w:t xml:space="preserve">la labor que desempeñan es de </w:t>
      </w:r>
      <w:r w:rsidRPr="00B85382">
        <w:rPr>
          <w:rFonts w:cs="Arial"/>
          <w:sz w:val="24"/>
          <w:szCs w:val="24"/>
          <w:shd w:val="clear" w:color="auto" w:fill="FFFFFF"/>
        </w:rPr>
        <w:t>alto riesgo</w:t>
      </w:r>
      <w:r w:rsidR="00D33E8A" w:rsidRPr="00B85382">
        <w:rPr>
          <w:rFonts w:cs="Arial"/>
          <w:color w:val="000000" w:themeColor="text1"/>
          <w:sz w:val="24"/>
          <w:szCs w:val="24"/>
          <w:shd w:val="clear" w:color="auto" w:fill="FFFFFF"/>
        </w:rPr>
        <w:t>, lo que implica mayores niveles de estrés y un mayor grado de necesidad de espacio familiar como sistema de apoyo psicológico y de salud mental para ellos.</w:t>
      </w:r>
    </w:p>
    <w:p w14:paraId="29D9FC76" w14:textId="2AB70AAB" w:rsidR="00B85382" w:rsidRDefault="00B85382" w:rsidP="00D33E8A">
      <w:pPr>
        <w:jc w:val="both"/>
        <w:rPr>
          <w:rFonts w:cs="Arial"/>
          <w:color w:val="000000" w:themeColor="text1"/>
          <w:sz w:val="24"/>
          <w:szCs w:val="24"/>
          <w:shd w:val="clear" w:color="auto" w:fill="FFFFFF"/>
        </w:rPr>
      </w:pPr>
    </w:p>
    <w:p w14:paraId="4B2106C1" w14:textId="4D0D02A3" w:rsidR="00B85382" w:rsidRDefault="00B85382" w:rsidP="00D33E8A">
      <w:pPr>
        <w:jc w:val="both"/>
        <w:rPr>
          <w:rFonts w:cs="Arial"/>
          <w:color w:val="000000" w:themeColor="text1"/>
          <w:sz w:val="24"/>
          <w:szCs w:val="24"/>
          <w:shd w:val="clear" w:color="auto" w:fill="FFFFFF"/>
        </w:rPr>
      </w:pPr>
    </w:p>
    <w:p w14:paraId="072B0FF8" w14:textId="77777777" w:rsidR="00B85382" w:rsidRPr="00B85382" w:rsidRDefault="00B85382" w:rsidP="00D33E8A">
      <w:pPr>
        <w:jc w:val="both"/>
        <w:rPr>
          <w:rFonts w:cs="Arial"/>
          <w:color w:val="000000" w:themeColor="text1"/>
          <w:sz w:val="24"/>
          <w:szCs w:val="24"/>
          <w:shd w:val="clear" w:color="auto" w:fill="FFFFFF"/>
        </w:rPr>
      </w:pPr>
    </w:p>
    <w:p w14:paraId="62936C80" w14:textId="0D2B0E76" w:rsidR="00B45343" w:rsidRPr="00B85382" w:rsidRDefault="00B45343" w:rsidP="00D33E8A">
      <w:pPr>
        <w:jc w:val="both"/>
        <w:rPr>
          <w:rFonts w:cs="Arial"/>
          <w:b/>
          <w:color w:val="000000" w:themeColor="text1"/>
          <w:sz w:val="24"/>
          <w:szCs w:val="24"/>
          <w:shd w:val="clear" w:color="auto" w:fill="FFFFFF"/>
        </w:rPr>
      </w:pPr>
      <w:r w:rsidRPr="00B85382">
        <w:rPr>
          <w:rFonts w:cs="Arial"/>
          <w:b/>
          <w:color w:val="000000" w:themeColor="text1"/>
          <w:sz w:val="24"/>
          <w:szCs w:val="24"/>
          <w:shd w:val="clear" w:color="auto" w:fill="FFFFFF"/>
        </w:rPr>
        <w:lastRenderedPageBreak/>
        <w:t>Distribución por años de servicio</w:t>
      </w:r>
    </w:p>
    <w:p w14:paraId="4CB65C8A" w14:textId="77777777" w:rsidR="00B45343" w:rsidRPr="00B85382" w:rsidRDefault="00B45343" w:rsidP="00B45343">
      <w:pPr>
        <w:jc w:val="center"/>
        <w:rPr>
          <w:rFonts w:cs="Arial"/>
          <w:color w:val="FF0000"/>
          <w:sz w:val="24"/>
          <w:szCs w:val="24"/>
          <w:shd w:val="clear" w:color="auto" w:fill="FFFFFF"/>
        </w:rPr>
      </w:pPr>
      <w:r w:rsidRPr="00B85382">
        <w:rPr>
          <w:rFonts w:cs="Arial"/>
          <w:noProof/>
          <w:color w:val="FF0000"/>
          <w:sz w:val="24"/>
          <w:szCs w:val="24"/>
          <w:shd w:val="clear" w:color="auto" w:fill="FFFFFF"/>
          <w:lang w:eastAsia="es-CO"/>
        </w:rPr>
        <w:drawing>
          <wp:inline distT="0" distB="0" distL="0" distR="0" wp14:anchorId="5B0EC608" wp14:editId="60D00A67">
            <wp:extent cx="4864735" cy="2318203"/>
            <wp:effectExtent l="0" t="0" r="0" b="6350"/>
            <wp:docPr id="26" name="Imagen 26" descr="Grafica tiempo de servicio en la ent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Grafica tiempo de servicio en la entid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4976" cy="2356440"/>
                    </a:xfrm>
                    <a:prstGeom prst="rect">
                      <a:avLst/>
                    </a:prstGeom>
                    <a:noFill/>
                    <a:ln>
                      <a:noFill/>
                    </a:ln>
                  </pic:spPr>
                </pic:pic>
              </a:graphicData>
            </a:graphic>
          </wp:inline>
        </w:drawing>
      </w:r>
    </w:p>
    <w:p w14:paraId="0B090582" w14:textId="77777777" w:rsidR="00B45343" w:rsidRPr="00B85382" w:rsidRDefault="00B45343" w:rsidP="00B45343">
      <w:pPr>
        <w:jc w:val="both"/>
        <w:rPr>
          <w:rFonts w:cs="Arial"/>
          <w:sz w:val="24"/>
          <w:szCs w:val="24"/>
          <w:shd w:val="clear" w:color="auto" w:fill="FFFFFF"/>
        </w:rPr>
      </w:pPr>
    </w:p>
    <w:p w14:paraId="51F0D6FC" w14:textId="30205020" w:rsidR="00B45343" w:rsidRPr="00B85382" w:rsidRDefault="00B45343" w:rsidP="00B45343">
      <w:pPr>
        <w:jc w:val="both"/>
        <w:rPr>
          <w:rFonts w:cs="Arial"/>
          <w:color w:val="000000"/>
          <w:sz w:val="24"/>
          <w:szCs w:val="24"/>
          <w:shd w:val="clear" w:color="auto" w:fill="FFFFFF"/>
        </w:rPr>
      </w:pPr>
      <w:r w:rsidRPr="00B85382">
        <w:rPr>
          <w:rFonts w:cs="Arial"/>
          <w:color w:val="000000"/>
          <w:sz w:val="24"/>
          <w:szCs w:val="24"/>
          <w:shd w:val="clear" w:color="auto" w:fill="FFFFFF"/>
        </w:rPr>
        <w:t>De acuerdo con lo anterior, el 56% de la planta llevan menos de 10 años en la Entidad y su vinculación es provisional.</w:t>
      </w:r>
      <w:r w:rsidR="00D33E8A" w:rsidRPr="00B85382">
        <w:rPr>
          <w:rFonts w:cs="Arial"/>
          <w:color w:val="000000"/>
          <w:sz w:val="24"/>
          <w:szCs w:val="24"/>
          <w:shd w:val="clear" w:color="auto" w:fill="FFFFFF"/>
        </w:rPr>
        <w:t xml:space="preserve"> Por lo que el programa de calidad de vida debe buscar generar sentido de pertenencia a la institución ya que por su forma de vinculación se enfrentan al reto de poder mantenerse en la misma una vez se genere el concurso de méritos.</w:t>
      </w:r>
    </w:p>
    <w:p w14:paraId="6BF8519A" w14:textId="77777777" w:rsidR="005F0A11" w:rsidRPr="009760F9" w:rsidRDefault="005F0A11" w:rsidP="009760F9">
      <w:pPr>
        <w:pStyle w:val="Textoindependiente"/>
        <w:ind w:right="48"/>
        <w:jc w:val="both"/>
        <w:rPr>
          <w:b/>
          <w:sz w:val="24"/>
          <w:szCs w:val="24"/>
          <w:shd w:val="clear" w:color="auto" w:fill="FFFFFF"/>
        </w:rPr>
      </w:pPr>
      <w:bookmarkStart w:id="10" w:name="_Toc106870634"/>
    </w:p>
    <w:p w14:paraId="056AEF36" w14:textId="124CFA23" w:rsidR="00B45343" w:rsidRPr="009760F9" w:rsidRDefault="00B45343" w:rsidP="00E31B70">
      <w:pPr>
        <w:pStyle w:val="Textoindependiente"/>
        <w:numPr>
          <w:ilvl w:val="1"/>
          <w:numId w:val="8"/>
        </w:numPr>
        <w:ind w:right="48"/>
        <w:jc w:val="both"/>
        <w:rPr>
          <w:b/>
          <w:sz w:val="24"/>
          <w:szCs w:val="24"/>
          <w:shd w:val="clear" w:color="auto" w:fill="FFFFFF"/>
        </w:rPr>
      </w:pPr>
      <w:r w:rsidRPr="009760F9">
        <w:rPr>
          <w:b/>
          <w:sz w:val="24"/>
          <w:szCs w:val="24"/>
          <w:shd w:val="clear" w:color="auto" w:fill="FFFFFF"/>
        </w:rPr>
        <w:t>ENCUESTA DE NECESIDADES PROGRAMA DE BIENESTAR SOCIAL 202</w:t>
      </w:r>
      <w:bookmarkEnd w:id="10"/>
      <w:r w:rsidR="001B349C" w:rsidRPr="009760F9">
        <w:rPr>
          <w:b/>
          <w:sz w:val="24"/>
          <w:szCs w:val="24"/>
          <w:shd w:val="clear" w:color="auto" w:fill="FFFFFF"/>
        </w:rPr>
        <w:t>3</w:t>
      </w:r>
    </w:p>
    <w:p w14:paraId="72679B9E" w14:textId="0CFFADDD" w:rsidR="00B45343" w:rsidRPr="00B85382" w:rsidRDefault="00B45343" w:rsidP="00B45343">
      <w:pPr>
        <w:jc w:val="both"/>
        <w:rPr>
          <w:rFonts w:cs="Arial"/>
          <w:color w:val="000000"/>
          <w:sz w:val="24"/>
          <w:szCs w:val="24"/>
          <w:shd w:val="clear" w:color="auto" w:fill="FFFFFF"/>
          <w:lang w:eastAsia="ar-SA"/>
        </w:rPr>
      </w:pPr>
      <w:r w:rsidRPr="00B85382">
        <w:rPr>
          <w:rFonts w:cs="Arial"/>
          <w:color w:val="000000"/>
          <w:sz w:val="24"/>
          <w:szCs w:val="24"/>
          <w:shd w:val="clear" w:color="auto" w:fill="FFFFFF"/>
        </w:rPr>
        <w:t>Conforme la encuesta aplicada a los funcionarios de la Entidad</w:t>
      </w:r>
      <w:r w:rsidR="00D33E8A" w:rsidRPr="00B85382">
        <w:rPr>
          <w:rFonts w:cs="Arial"/>
          <w:color w:val="000000"/>
          <w:sz w:val="24"/>
          <w:szCs w:val="24"/>
          <w:shd w:val="clear" w:color="auto" w:fill="FFFFFF"/>
        </w:rPr>
        <w:t xml:space="preserve"> la cual se desarrolló internamente, a través de la batería suministrada por la Caja de Compensación Compensar, la cual se respondió por 296 personas que </w:t>
      </w:r>
      <w:r w:rsidRPr="00B85382">
        <w:rPr>
          <w:rFonts w:cs="Arial"/>
          <w:color w:val="000000"/>
          <w:sz w:val="24"/>
          <w:szCs w:val="24"/>
          <w:shd w:val="clear" w:color="auto" w:fill="FFFFFF"/>
        </w:rPr>
        <w:t xml:space="preserve">corresponden al </w:t>
      </w:r>
      <w:r w:rsidR="00D33E8A" w:rsidRPr="00B85382">
        <w:rPr>
          <w:rFonts w:cs="Arial"/>
          <w:color w:val="000000"/>
          <w:sz w:val="24"/>
          <w:szCs w:val="24"/>
          <w:shd w:val="clear" w:color="auto" w:fill="FFFFFF"/>
        </w:rPr>
        <w:t>45.7</w:t>
      </w:r>
      <w:r w:rsidRPr="00B85382">
        <w:rPr>
          <w:rFonts w:cs="Arial"/>
          <w:color w:val="000000"/>
          <w:sz w:val="24"/>
          <w:szCs w:val="24"/>
          <w:shd w:val="clear" w:color="auto" w:fill="FFFFFF"/>
        </w:rPr>
        <w:t xml:space="preserve">% de los servidores de planta, </w:t>
      </w:r>
      <w:r w:rsidR="00AA5C49" w:rsidRPr="00B85382">
        <w:rPr>
          <w:rFonts w:cs="Arial"/>
          <w:color w:val="000000"/>
          <w:sz w:val="24"/>
          <w:szCs w:val="24"/>
          <w:shd w:val="clear" w:color="auto" w:fill="FFFFFF"/>
        </w:rPr>
        <w:t xml:space="preserve">los cuales en su mayoría se encuentran vinculados en provisionalidad con una antigüedad menor a 10 años, </w:t>
      </w:r>
      <w:r w:rsidRPr="00B85382">
        <w:rPr>
          <w:rFonts w:cs="Arial"/>
          <w:color w:val="000000"/>
          <w:sz w:val="24"/>
          <w:szCs w:val="24"/>
          <w:shd w:val="clear" w:color="auto" w:fill="FFFFFF"/>
        </w:rPr>
        <w:t>se obtuvieron los siguientes resultados que sirvieron para determinar las actividades a desarrollar como parte del Plan de Bienestar 202</w:t>
      </w:r>
      <w:r w:rsidR="00D33E8A" w:rsidRPr="00B85382">
        <w:rPr>
          <w:rFonts w:cs="Arial"/>
          <w:color w:val="000000"/>
          <w:sz w:val="24"/>
          <w:szCs w:val="24"/>
          <w:shd w:val="clear" w:color="auto" w:fill="FFFFFF"/>
        </w:rPr>
        <w:t>3</w:t>
      </w:r>
      <w:r w:rsidRPr="00B85382">
        <w:rPr>
          <w:rFonts w:cs="Arial"/>
          <w:color w:val="000000"/>
          <w:sz w:val="24"/>
          <w:szCs w:val="24"/>
          <w:shd w:val="clear" w:color="auto" w:fill="FFFFFF"/>
        </w:rPr>
        <w:t>.</w:t>
      </w:r>
    </w:p>
    <w:p w14:paraId="0BC9F4A9" w14:textId="6CF7BD29" w:rsidR="00B45343" w:rsidRPr="00B85382" w:rsidRDefault="00B45343" w:rsidP="00B45343">
      <w:pPr>
        <w:jc w:val="both"/>
        <w:rPr>
          <w:rFonts w:cs="Arial"/>
          <w:sz w:val="24"/>
          <w:szCs w:val="24"/>
          <w:lang w:val="es-ES_tradnl"/>
        </w:rPr>
      </w:pPr>
      <w:r w:rsidRPr="00B85382">
        <w:rPr>
          <w:rFonts w:cs="Arial"/>
          <w:sz w:val="24"/>
          <w:szCs w:val="24"/>
          <w:lang w:val="es-ES_tradnl"/>
        </w:rPr>
        <w:t>Aspectos más relevantes y que se tendrán en cuenta para la definición del Plan de Bienestar:</w:t>
      </w:r>
    </w:p>
    <w:p w14:paraId="7720B06C" w14:textId="45414F6E" w:rsidR="00D33E8A" w:rsidRPr="00B85382" w:rsidRDefault="00D33E8A" w:rsidP="00B45343">
      <w:pPr>
        <w:jc w:val="both"/>
        <w:rPr>
          <w:rFonts w:cs="Arial"/>
          <w:sz w:val="24"/>
          <w:szCs w:val="24"/>
          <w:lang w:val="es-ES_tradnl"/>
        </w:rPr>
      </w:pPr>
    </w:p>
    <w:p w14:paraId="7590F70A" w14:textId="556230CB" w:rsidR="00C7431D" w:rsidRPr="00B85382" w:rsidRDefault="00C7431D" w:rsidP="00B45343">
      <w:pPr>
        <w:jc w:val="both"/>
        <w:rPr>
          <w:rFonts w:cs="Arial"/>
          <w:sz w:val="24"/>
          <w:szCs w:val="24"/>
          <w:lang w:val="es-ES_tradnl"/>
        </w:rPr>
      </w:pPr>
    </w:p>
    <w:p w14:paraId="32F6C6D2" w14:textId="77777777" w:rsidR="00C7431D" w:rsidRPr="00B85382" w:rsidRDefault="00C7431D" w:rsidP="00B45343">
      <w:pPr>
        <w:jc w:val="both"/>
        <w:rPr>
          <w:rFonts w:cs="Arial"/>
          <w:sz w:val="24"/>
          <w:szCs w:val="24"/>
          <w:lang w:val="es-ES_tradnl"/>
        </w:rPr>
      </w:pPr>
    </w:p>
    <w:p w14:paraId="7D318069" w14:textId="182AE9EF" w:rsidR="00D33E8A" w:rsidRPr="00B85382" w:rsidRDefault="00A8543F" w:rsidP="00B45343">
      <w:pPr>
        <w:jc w:val="both"/>
        <w:rPr>
          <w:rFonts w:cs="Arial"/>
          <w:sz w:val="24"/>
          <w:szCs w:val="24"/>
          <w:lang w:val="es-ES_tradnl"/>
        </w:rPr>
      </w:pPr>
      <w:r w:rsidRPr="00B85382">
        <w:rPr>
          <w:rFonts w:cs="Arial"/>
          <w:sz w:val="24"/>
          <w:szCs w:val="24"/>
          <w:lang w:val="es-ES_tradnl"/>
        </w:rPr>
        <w:lastRenderedPageBreak/>
        <w:t>6.</w:t>
      </w:r>
      <w:r w:rsidR="00F83036" w:rsidRPr="00B85382">
        <w:rPr>
          <w:rFonts w:cs="Arial"/>
          <w:sz w:val="24"/>
          <w:szCs w:val="24"/>
          <w:lang w:val="es-ES_tradnl"/>
        </w:rPr>
        <w:t>2.1</w:t>
      </w:r>
      <w:r w:rsidRPr="00B85382">
        <w:rPr>
          <w:rFonts w:cs="Arial"/>
          <w:sz w:val="24"/>
          <w:szCs w:val="24"/>
          <w:lang w:val="es-ES_tradnl"/>
        </w:rPr>
        <w:t xml:space="preserve">. </w:t>
      </w:r>
      <w:r w:rsidR="00300C87" w:rsidRPr="00B85382">
        <w:rPr>
          <w:rFonts w:cs="Arial"/>
          <w:sz w:val="24"/>
          <w:szCs w:val="24"/>
          <w:lang w:val="es-ES_tradnl"/>
        </w:rPr>
        <w:t xml:space="preserve">Estado Civil y núcleos familiares </w:t>
      </w:r>
    </w:p>
    <w:p w14:paraId="5DBBBF66" w14:textId="50803F66" w:rsidR="00B45343" w:rsidRPr="00B85382" w:rsidRDefault="00B45343" w:rsidP="00B45343">
      <w:pPr>
        <w:jc w:val="both"/>
        <w:rPr>
          <w:rFonts w:cs="Arial"/>
          <w:sz w:val="24"/>
          <w:szCs w:val="24"/>
          <w:lang w:val="es-ES_tradnl"/>
        </w:rPr>
      </w:pPr>
    </w:p>
    <w:p w14:paraId="176BF2A8" w14:textId="0F6660CA" w:rsidR="004B745D" w:rsidRPr="00B85382" w:rsidRDefault="004B745D" w:rsidP="00DD5300">
      <w:pPr>
        <w:jc w:val="center"/>
        <w:rPr>
          <w:rFonts w:eastAsia="Calibri" w:cs="Arial"/>
          <w:sz w:val="24"/>
          <w:szCs w:val="24"/>
        </w:rPr>
      </w:pPr>
      <w:r w:rsidRPr="00FE2D52">
        <w:rPr>
          <w:rFonts w:cs="Arial"/>
          <w:sz w:val="24"/>
          <w:szCs w:val="24"/>
          <w:lang w:val="es-ES_tradnl"/>
        </w:rPr>
        <w:t>ESTADO CIVIL</w:t>
      </w:r>
      <w:r w:rsidR="00D33E8A" w:rsidRPr="00B85382">
        <w:rPr>
          <w:rFonts w:cs="Arial"/>
          <w:noProof/>
          <w:sz w:val="24"/>
          <w:szCs w:val="24"/>
          <w:lang w:eastAsia="es-CO"/>
        </w:rPr>
        <w:drawing>
          <wp:inline distT="0" distB="0" distL="0" distR="0" wp14:anchorId="31294DBE" wp14:editId="0252789B">
            <wp:extent cx="5972175" cy="1743075"/>
            <wp:effectExtent l="0" t="0" r="9525" b="9525"/>
            <wp:docPr id="9" name="Imagen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2175" cy="1743075"/>
                    </a:xfrm>
                    <a:prstGeom prst="rect">
                      <a:avLst/>
                    </a:prstGeom>
                    <a:noFill/>
                    <a:ln>
                      <a:noFill/>
                    </a:ln>
                  </pic:spPr>
                </pic:pic>
              </a:graphicData>
            </a:graphic>
          </wp:inline>
        </w:drawing>
      </w: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Encuesta de Necesidades y Expectativas año 2023</w:t>
      </w:r>
    </w:p>
    <w:p w14:paraId="68C36324" w14:textId="70029C4A" w:rsidR="004B745D" w:rsidRPr="00B85382" w:rsidRDefault="004B745D" w:rsidP="00DD5300">
      <w:pPr>
        <w:jc w:val="center"/>
        <w:rPr>
          <w:rFonts w:eastAsia="Calibri" w:cs="Arial"/>
          <w:sz w:val="24"/>
          <w:szCs w:val="24"/>
        </w:rPr>
      </w:pPr>
      <w:r w:rsidRPr="00FE2D52">
        <w:rPr>
          <w:rFonts w:cs="Arial"/>
          <w:sz w:val="24"/>
          <w:szCs w:val="24"/>
          <w:lang w:val="es-ES_tradnl"/>
        </w:rPr>
        <w:t>NUCLEO FAMILIAR</w:t>
      </w:r>
      <w:r w:rsidR="00300C87" w:rsidRPr="00B85382">
        <w:rPr>
          <w:rFonts w:cs="Arial"/>
          <w:noProof/>
          <w:sz w:val="24"/>
          <w:szCs w:val="24"/>
          <w:lang w:eastAsia="es-CO"/>
        </w:rPr>
        <w:drawing>
          <wp:inline distT="0" distB="0" distL="0" distR="0" wp14:anchorId="3FD34F45" wp14:editId="30E9784C">
            <wp:extent cx="5971540" cy="2190517"/>
            <wp:effectExtent l="0" t="0" r="0" b="635"/>
            <wp:docPr id="15" name="Imagen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1540" cy="2190517"/>
                    </a:xfrm>
                    <a:prstGeom prst="rect">
                      <a:avLst/>
                    </a:prstGeom>
                    <a:noFill/>
                    <a:ln>
                      <a:noFill/>
                    </a:ln>
                  </pic:spPr>
                </pic:pic>
              </a:graphicData>
            </a:graphic>
          </wp:inline>
        </w:drawing>
      </w: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Encuesta de Necesidades y Expectativas año 2023</w:t>
      </w:r>
    </w:p>
    <w:p w14:paraId="7ED69F0B" w14:textId="29B9E8FF" w:rsidR="004B745D" w:rsidRPr="00B85382" w:rsidRDefault="004B745D" w:rsidP="00B45343">
      <w:pPr>
        <w:jc w:val="both"/>
        <w:rPr>
          <w:rFonts w:cs="Arial"/>
          <w:sz w:val="24"/>
          <w:szCs w:val="24"/>
          <w:lang w:val="es-ES_tradnl"/>
        </w:rPr>
      </w:pPr>
    </w:p>
    <w:p w14:paraId="76840F20" w14:textId="62812606" w:rsidR="000D71CC" w:rsidRPr="00B85382" w:rsidRDefault="00D33E8A" w:rsidP="00B45343">
      <w:pPr>
        <w:jc w:val="both"/>
        <w:rPr>
          <w:rFonts w:cs="Arial"/>
          <w:sz w:val="24"/>
          <w:szCs w:val="24"/>
          <w:lang w:val="es-ES_tradnl"/>
        </w:rPr>
      </w:pPr>
      <w:r w:rsidRPr="00B85382">
        <w:rPr>
          <w:rFonts w:cs="Arial"/>
          <w:sz w:val="24"/>
          <w:szCs w:val="24"/>
          <w:lang w:val="es-ES_tradnl"/>
        </w:rPr>
        <w:t xml:space="preserve">El 73% </w:t>
      </w:r>
      <w:r w:rsidR="00A1347D" w:rsidRPr="00B85382">
        <w:rPr>
          <w:rFonts w:cs="Arial"/>
          <w:sz w:val="24"/>
          <w:szCs w:val="24"/>
          <w:lang w:val="es-ES_tradnl"/>
        </w:rPr>
        <w:t xml:space="preserve">de los servidores tienen pareja, lo cual implica que dentro de las actividades </w:t>
      </w:r>
      <w:proofErr w:type="gramStart"/>
      <w:r w:rsidR="00A1347D" w:rsidRPr="00B85382">
        <w:rPr>
          <w:rFonts w:cs="Arial"/>
          <w:sz w:val="24"/>
          <w:szCs w:val="24"/>
          <w:lang w:val="es-ES_tradnl"/>
        </w:rPr>
        <w:t>a</w:t>
      </w:r>
      <w:proofErr w:type="gramEnd"/>
      <w:r w:rsidR="00A1347D" w:rsidRPr="00B85382">
        <w:rPr>
          <w:rFonts w:cs="Arial"/>
          <w:sz w:val="24"/>
          <w:szCs w:val="24"/>
          <w:lang w:val="es-ES_tradnl"/>
        </w:rPr>
        <w:t xml:space="preserve"> tener en cuenta en el plan de bienestar se deben contemplar para su planeación y ejecución los núcleos familiares que correspondan a</w:t>
      </w:r>
      <w:r w:rsidR="00B0665C" w:rsidRPr="00B85382">
        <w:rPr>
          <w:rFonts w:cs="Arial"/>
          <w:sz w:val="24"/>
          <w:szCs w:val="24"/>
          <w:lang w:val="es-ES_tradnl"/>
        </w:rPr>
        <w:t xml:space="preserve"> los</w:t>
      </w:r>
      <w:r w:rsidR="00A1347D" w:rsidRPr="00B85382">
        <w:rPr>
          <w:rFonts w:cs="Arial"/>
          <w:sz w:val="24"/>
          <w:szCs w:val="24"/>
          <w:lang w:val="es-ES_tradnl"/>
        </w:rPr>
        <w:t xml:space="preserve"> </w:t>
      </w:r>
      <w:r w:rsidR="00B0665C" w:rsidRPr="00B85382">
        <w:rPr>
          <w:rFonts w:cs="Arial"/>
          <w:sz w:val="24"/>
          <w:szCs w:val="24"/>
          <w:lang w:val="es-ES_tradnl"/>
        </w:rPr>
        <w:t xml:space="preserve">conyugues </w:t>
      </w:r>
      <w:r w:rsidR="00A1347D" w:rsidRPr="00B85382">
        <w:rPr>
          <w:rFonts w:cs="Arial"/>
          <w:sz w:val="24"/>
          <w:szCs w:val="24"/>
          <w:lang w:val="es-ES_tradnl"/>
        </w:rPr>
        <w:t>e hijos</w:t>
      </w:r>
      <w:r w:rsidR="00510A41" w:rsidRPr="00B85382">
        <w:rPr>
          <w:rFonts w:cs="Arial"/>
          <w:sz w:val="24"/>
          <w:szCs w:val="24"/>
          <w:lang w:val="es-ES_tradnl"/>
        </w:rPr>
        <w:t>(as)</w:t>
      </w:r>
      <w:r w:rsidR="00A1347D" w:rsidRPr="00B85382">
        <w:rPr>
          <w:rFonts w:cs="Arial"/>
          <w:sz w:val="24"/>
          <w:szCs w:val="24"/>
          <w:lang w:val="es-ES_tradnl"/>
        </w:rPr>
        <w:t xml:space="preserve">, </w:t>
      </w:r>
    </w:p>
    <w:p w14:paraId="274A58CC" w14:textId="01F46D5B" w:rsidR="00D33E8A" w:rsidRPr="00B85382" w:rsidRDefault="000D71CC" w:rsidP="00B45343">
      <w:pPr>
        <w:jc w:val="both"/>
        <w:rPr>
          <w:rFonts w:cs="Arial"/>
          <w:sz w:val="24"/>
          <w:szCs w:val="24"/>
          <w:lang w:val="es-ES_tradnl"/>
        </w:rPr>
      </w:pPr>
      <w:r w:rsidRPr="00B85382">
        <w:rPr>
          <w:rFonts w:cs="Arial"/>
          <w:sz w:val="24"/>
          <w:szCs w:val="24"/>
          <w:lang w:val="es-ES_tradnl"/>
        </w:rPr>
        <w:t>A</w:t>
      </w:r>
      <w:r w:rsidR="00A1347D" w:rsidRPr="00B85382">
        <w:rPr>
          <w:rFonts w:cs="Arial"/>
          <w:sz w:val="24"/>
          <w:szCs w:val="24"/>
          <w:lang w:val="es-ES_tradnl"/>
        </w:rPr>
        <w:t>sí mismo, para el 27% de los servidores que tienen como núcleo familiar sus padres</w:t>
      </w:r>
      <w:r w:rsidRPr="00B85382">
        <w:rPr>
          <w:rFonts w:cs="Arial"/>
          <w:sz w:val="24"/>
          <w:szCs w:val="24"/>
          <w:lang w:val="es-ES_tradnl"/>
        </w:rPr>
        <w:t xml:space="preserve"> y el 20% indican según la encuesta que viven con adultos mayores por lo que </w:t>
      </w:r>
      <w:r w:rsidR="00BE55D6" w:rsidRPr="00B85382">
        <w:rPr>
          <w:rFonts w:cs="Arial"/>
          <w:sz w:val="24"/>
          <w:szCs w:val="24"/>
          <w:lang w:val="es-ES_tradnl"/>
        </w:rPr>
        <w:t xml:space="preserve">se requiere </w:t>
      </w:r>
      <w:r w:rsidR="00BE55D6" w:rsidRPr="00B85382">
        <w:rPr>
          <w:rFonts w:cs="Arial"/>
          <w:sz w:val="24"/>
          <w:szCs w:val="24"/>
          <w:lang w:val="es-ES_tradnl"/>
        </w:rPr>
        <w:lastRenderedPageBreak/>
        <w:t>c</w:t>
      </w:r>
      <w:r w:rsidR="00A1347D" w:rsidRPr="00B85382">
        <w:rPr>
          <w:rFonts w:cs="Arial"/>
          <w:sz w:val="24"/>
          <w:szCs w:val="24"/>
          <w:lang w:val="es-ES_tradnl"/>
        </w:rPr>
        <w:t>ontempl</w:t>
      </w:r>
      <w:r w:rsidR="00BE55D6" w:rsidRPr="00B85382">
        <w:rPr>
          <w:rFonts w:cs="Arial"/>
          <w:sz w:val="24"/>
          <w:szCs w:val="24"/>
          <w:lang w:val="es-ES_tradnl"/>
        </w:rPr>
        <w:t>ar</w:t>
      </w:r>
      <w:r w:rsidR="00A1347D" w:rsidRPr="00B85382">
        <w:rPr>
          <w:rFonts w:cs="Arial"/>
          <w:sz w:val="24"/>
          <w:szCs w:val="24"/>
          <w:lang w:val="es-ES_tradnl"/>
        </w:rPr>
        <w:t xml:space="preserve"> actividades de otro tipo en el que puedan acceder a beneficios más apropiados que les permitan compartir con ellos</w:t>
      </w:r>
      <w:r w:rsidR="00BE55D6" w:rsidRPr="00B85382">
        <w:rPr>
          <w:rFonts w:cs="Arial"/>
          <w:sz w:val="24"/>
          <w:szCs w:val="24"/>
          <w:lang w:val="es-ES_tradnl"/>
        </w:rPr>
        <w:t xml:space="preserve"> y ser reales beneficiarios del Plan de Bienestar.</w:t>
      </w:r>
    </w:p>
    <w:p w14:paraId="63537BB0" w14:textId="11AFBA30" w:rsidR="004B745D" w:rsidRPr="00B85382" w:rsidRDefault="004B745D" w:rsidP="00DD5300">
      <w:pPr>
        <w:jc w:val="center"/>
        <w:rPr>
          <w:rFonts w:eastAsia="Calibri" w:cs="Arial"/>
          <w:sz w:val="24"/>
          <w:szCs w:val="24"/>
        </w:rPr>
      </w:pPr>
      <w:r w:rsidRPr="00FE2D52">
        <w:rPr>
          <w:rFonts w:cs="Arial"/>
          <w:sz w:val="24"/>
          <w:szCs w:val="24"/>
          <w:lang w:val="es-ES_tradnl"/>
        </w:rPr>
        <w:t>VIVE CON PERSONAS MAYORES DE 60 AÑOS</w:t>
      </w:r>
      <w:r w:rsidR="000D71CC" w:rsidRPr="00B85382">
        <w:rPr>
          <w:rFonts w:cs="Arial"/>
          <w:noProof/>
          <w:sz w:val="24"/>
          <w:szCs w:val="24"/>
          <w:lang w:eastAsia="es-CO"/>
        </w:rPr>
        <w:drawing>
          <wp:inline distT="0" distB="0" distL="0" distR="0" wp14:anchorId="061CE202" wp14:editId="07B8D8FA">
            <wp:extent cx="5953125" cy="1657350"/>
            <wp:effectExtent l="0" t="0" r="9525" b="0"/>
            <wp:docPr id="16" name="Imagen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3125" cy="1657350"/>
                    </a:xfrm>
                    <a:prstGeom prst="rect">
                      <a:avLst/>
                    </a:prstGeom>
                    <a:noFill/>
                    <a:ln>
                      <a:noFill/>
                    </a:ln>
                  </pic:spPr>
                </pic:pic>
              </a:graphicData>
            </a:graphic>
          </wp:inline>
        </w:drawing>
      </w: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Encuesta de Necesidades y Expectativas año 2023</w:t>
      </w:r>
    </w:p>
    <w:p w14:paraId="64A26FE2" w14:textId="77777777" w:rsidR="004B745D" w:rsidRPr="00B85382" w:rsidRDefault="004B745D" w:rsidP="00B45343">
      <w:pPr>
        <w:jc w:val="both"/>
        <w:rPr>
          <w:rFonts w:cs="Arial"/>
          <w:sz w:val="24"/>
          <w:szCs w:val="24"/>
          <w:lang w:val="es-ES_tradnl"/>
        </w:rPr>
      </w:pPr>
    </w:p>
    <w:p w14:paraId="7E637D2C" w14:textId="624EABC4" w:rsidR="00300C87" w:rsidRPr="00B85382" w:rsidRDefault="000C1E52" w:rsidP="00B45343">
      <w:pPr>
        <w:jc w:val="both"/>
        <w:rPr>
          <w:rFonts w:cs="Arial"/>
          <w:sz w:val="24"/>
          <w:szCs w:val="24"/>
          <w:lang w:val="es-ES_tradnl"/>
        </w:rPr>
      </w:pPr>
      <w:r w:rsidRPr="00B85382">
        <w:rPr>
          <w:rFonts w:cs="Arial"/>
          <w:sz w:val="24"/>
          <w:szCs w:val="24"/>
          <w:lang w:val="es-ES_tradnl"/>
        </w:rPr>
        <w:t xml:space="preserve">El 82% </w:t>
      </w:r>
      <w:r w:rsidR="00235958" w:rsidRPr="00B85382">
        <w:rPr>
          <w:rFonts w:cs="Arial"/>
          <w:sz w:val="24"/>
          <w:szCs w:val="24"/>
          <w:lang w:val="es-ES_tradnl"/>
        </w:rPr>
        <w:t>de los servidores tienen hijos</w:t>
      </w:r>
      <w:r w:rsidRPr="00B85382">
        <w:rPr>
          <w:rFonts w:cs="Arial"/>
          <w:sz w:val="24"/>
          <w:szCs w:val="24"/>
          <w:lang w:val="es-ES_tradnl"/>
        </w:rPr>
        <w:t xml:space="preserve"> lo que implica que el plan de Bienestar incluya actividades que beneficien esta población la cual tiene necesidades y características diferentes por las edades en las cuales se encuentran.</w:t>
      </w:r>
    </w:p>
    <w:p w14:paraId="67A90DA7" w14:textId="3D4CCFA0" w:rsidR="003F568A" w:rsidRPr="00B85382" w:rsidRDefault="003F568A" w:rsidP="00DD5300">
      <w:pPr>
        <w:jc w:val="center"/>
        <w:rPr>
          <w:rFonts w:eastAsia="Calibri" w:cs="Arial"/>
          <w:sz w:val="24"/>
          <w:szCs w:val="24"/>
        </w:rPr>
      </w:pPr>
      <w:r w:rsidRPr="00FE2D52">
        <w:rPr>
          <w:rFonts w:cs="Arial"/>
          <w:sz w:val="24"/>
          <w:szCs w:val="24"/>
          <w:lang w:val="es-ES_tradnl"/>
        </w:rPr>
        <w:t>RANGOS EDAD DE LOS HIJOS</w:t>
      </w:r>
      <w:r w:rsidR="000C1E52" w:rsidRPr="00B85382">
        <w:rPr>
          <w:rFonts w:cs="Arial"/>
          <w:noProof/>
          <w:sz w:val="24"/>
          <w:szCs w:val="24"/>
          <w:lang w:eastAsia="es-CO"/>
        </w:rPr>
        <w:drawing>
          <wp:inline distT="0" distB="0" distL="0" distR="0" wp14:anchorId="48659870" wp14:editId="59689F5F">
            <wp:extent cx="5972175" cy="2238375"/>
            <wp:effectExtent l="0" t="0" r="9525" b="9525"/>
            <wp:docPr id="17" name="Imagen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2175" cy="2238375"/>
                    </a:xfrm>
                    <a:prstGeom prst="rect">
                      <a:avLst/>
                    </a:prstGeom>
                    <a:noFill/>
                    <a:ln>
                      <a:noFill/>
                    </a:ln>
                  </pic:spPr>
                </pic:pic>
              </a:graphicData>
            </a:graphic>
          </wp:inline>
        </w:drawing>
      </w: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Encuesta de Necesidades y Expectativas año 2023</w:t>
      </w:r>
    </w:p>
    <w:p w14:paraId="46C6082A" w14:textId="61CC8D61" w:rsidR="00DD5300" w:rsidRPr="00B85382" w:rsidRDefault="00DD5300" w:rsidP="00DD5300">
      <w:pPr>
        <w:jc w:val="center"/>
        <w:rPr>
          <w:rFonts w:eastAsia="Calibri" w:cs="Arial"/>
          <w:sz w:val="24"/>
          <w:szCs w:val="24"/>
        </w:rPr>
      </w:pPr>
    </w:p>
    <w:p w14:paraId="7F58B27A" w14:textId="09336D57" w:rsidR="00235958" w:rsidRPr="00B85382" w:rsidRDefault="00235958" w:rsidP="00235958">
      <w:pPr>
        <w:jc w:val="both"/>
        <w:rPr>
          <w:rFonts w:eastAsia="Calibri" w:cs="Arial"/>
          <w:sz w:val="24"/>
          <w:szCs w:val="24"/>
        </w:rPr>
      </w:pPr>
      <w:r w:rsidRPr="00B85382">
        <w:rPr>
          <w:rFonts w:cs="Arial"/>
          <w:sz w:val="24"/>
          <w:szCs w:val="24"/>
          <w:lang w:val="es-ES_tradnl"/>
        </w:rPr>
        <w:lastRenderedPageBreak/>
        <w:t>Es importante resaltar que el 79% de los encuestados tienen 1 o 2 hijos.</w:t>
      </w:r>
    </w:p>
    <w:p w14:paraId="6CB3B3E2" w14:textId="7482CB11" w:rsidR="00BE55D6" w:rsidRPr="00B85382" w:rsidRDefault="009760F9" w:rsidP="009760F9">
      <w:pPr>
        <w:jc w:val="both"/>
        <w:rPr>
          <w:rFonts w:cs="Arial"/>
          <w:sz w:val="24"/>
          <w:szCs w:val="24"/>
          <w:lang w:val="es-ES_tradnl"/>
        </w:rPr>
      </w:pPr>
      <w:r>
        <w:rPr>
          <w:rFonts w:cs="Arial"/>
          <w:sz w:val="24"/>
          <w:szCs w:val="24"/>
          <w:lang w:val="es-ES_tradnl"/>
        </w:rPr>
        <w:t xml:space="preserve">6.2.2. </w:t>
      </w:r>
      <w:r w:rsidR="00EE580B" w:rsidRPr="00B85382">
        <w:rPr>
          <w:rFonts w:cs="Arial"/>
          <w:sz w:val="24"/>
          <w:szCs w:val="24"/>
          <w:lang w:val="es-ES_tradnl"/>
        </w:rPr>
        <w:t xml:space="preserve">Vivienda y </w:t>
      </w:r>
      <w:r w:rsidR="00BE55D6" w:rsidRPr="00B85382">
        <w:rPr>
          <w:rFonts w:cs="Arial"/>
          <w:sz w:val="24"/>
          <w:szCs w:val="24"/>
          <w:lang w:val="es-ES_tradnl"/>
        </w:rPr>
        <w:t>Estrato Económico</w:t>
      </w:r>
    </w:p>
    <w:p w14:paraId="5E8C910C" w14:textId="22785BA9" w:rsidR="003F568A" w:rsidRPr="00B85382" w:rsidRDefault="003F568A" w:rsidP="00DD5300">
      <w:pPr>
        <w:jc w:val="center"/>
        <w:rPr>
          <w:rFonts w:eastAsia="Calibri" w:cs="Arial"/>
          <w:sz w:val="24"/>
          <w:szCs w:val="24"/>
        </w:rPr>
      </w:pPr>
      <w:r w:rsidRPr="00FE2D52">
        <w:rPr>
          <w:rFonts w:cs="Arial"/>
          <w:sz w:val="24"/>
          <w:szCs w:val="24"/>
          <w:lang w:val="es-ES_tradnl"/>
        </w:rPr>
        <w:t>ESTRATO DE LUGAR DE RESIDENCIA</w:t>
      </w:r>
      <w:r w:rsidR="00BE55D6" w:rsidRPr="00B85382">
        <w:rPr>
          <w:rFonts w:cs="Arial"/>
          <w:noProof/>
          <w:sz w:val="24"/>
          <w:szCs w:val="24"/>
          <w:lang w:eastAsia="es-CO"/>
        </w:rPr>
        <w:drawing>
          <wp:inline distT="0" distB="0" distL="0" distR="0" wp14:anchorId="51D16D0A" wp14:editId="1DB6F454">
            <wp:extent cx="5972175" cy="2133600"/>
            <wp:effectExtent l="0" t="0" r="9525" b="0"/>
            <wp:docPr id="10" name="Imagen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2175" cy="2133600"/>
                    </a:xfrm>
                    <a:prstGeom prst="rect">
                      <a:avLst/>
                    </a:prstGeom>
                    <a:noFill/>
                    <a:ln>
                      <a:noFill/>
                    </a:ln>
                  </pic:spPr>
                </pic:pic>
              </a:graphicData>
            </a:graphic>
          </wp:inline>
        </w:drawing>
      </w: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Encuesta de Necesidades y Expectativas año 2023</w:t>
      </w:r>
    </w:p>
    <w:p w14:paraId="11895A58" w14:textId="77777777" w:rsidR="00DD5300" w:rsidRPr="00B85382" w:rsidRDefault="00DD5300" w:rsidP="00B45343">
      <w:pPr>
        <w:jc w:val="both"/>
        <w:rPr>
          <w:rFonts w:cs="Arial"/>
          <w:sz w:val="24"/>
          <w:szCs w:val="24"/>
          <w:lang w:val="es-ES_tradnl"/>
        </w:rPr>
      </w:pPr>
    </w:p>
    <w:p w14:paraId="4AA09E52" w14:textId="21D8B44B" w:rsidR="00736096" w:rsidRPr="00B85382" w:rsidRDefault="00BE55D6" w:rsidP="00B45343">
      <w:pPr>
        <w:jc w:val="both"/>
        <w:rPr>
          <w:rFonts w:cs="Arial"/>
          <w:sz w:val="24"/>
          <w:szCs w:val="24"/>
          <w:lang w:val="es-ES_tradnl"/>
        </w:rPr>
      </w:pPr>
      <w:r w:rsidRPr="00B85382">
        <w:rPr>
          <w:rFonts w:cs="Arial"/>
          <w:sz w:val="24"/>
          <w:szCs w:val="24"/>
          <w:lang w:val="es-ES_tradnl"/>
        </w:rPr>
        <w:t>El 90.1 % de los servidores de la entidad, tiene sus viviendas en los estratos 2 y 3, lo cual nos permite saber que</w:t>
      </w:r>
      <w:r w:rsidR="00736096" w:rsidRPr="00B85382">
        <w:rPr>
          <w:rFonts w:cs="Arial"/>
          <w:sz w:val="24"/>
          <w:szCs w:val="24"/>
          <w:lang w:val="es-ES_tradnl"/>
        </w:rPr>
        <w:t xml:space="preserve"> los servidores públicos de la entidad y sus familias pertenecen a la clase media que cuenta con unas condiciones de vida digna, sin que dispongan en sus entornos de actividades o espacios que les permitan mejorar su calidad de vida, por lo cual es importante que el plan de bienestar brinde estas alternativas o las genere a través de la Caja de Compensación Familiar.</w:t>
      </w:r>
    </w:p>
    <w:p w14:paraId="2B0827AF" w14:textId="7E8E071B" w:rsidR="00EE580B" w:rsidRPr="00B85382" w:rsidRDefault="00EE580B" w:rsidP="00EE580B">
      <w:pPr>
        <w:jc w:val="both"/>
        <w:rPr>
          <w:rFonts w:cs="Arial"/>
          <w:color w:val="000000"/>
          <w:sz w:val="24"/>
          <w:szCs w:val="24"/>
          <w:shd w:val="clear" w:color="auto" w:fill="FFFFFF"/>
        </w:rPr>
      </w:pPr>
      <w:r w:rsidRPr="00B85382">
        <w:rPr>
          <w:rFonts w:cs="Arial"/>
          <w:color w:val="000000"/>
          <w:sz w:val="24"/>
          <w:szCs w:val="24"/>
          <w:shd w:val="clear" w:color="auto" w:fill="FFFFFF"/>
        </w:rPr>
        <w:t xml:space="preserve">En cuanto a la vivienda en la cual habitan el 41% manifiesta que </w:t>
      </w:r>
      <w:r w:rsidR="00C946C0" w:rsidRPr="00B85382">
        <w:rPr>
          <w:rFonts w:cs="Arial"/>
          <w:color w:val="000000"/>
          <w:sz w:val="24"/>
          <w:szCs w:val="24"/>
          <w:shd w:val="clear" w:color="auto" w:fill="FFFFFF"/>
        </w:rPr>
        <w:t xml:space="preserve">cuentan con </w:t>
      </w:r>
      <w:r w:rsidRPr="00B85382">
        <w:rPr>
          <w:rFonts w:cs="Arial"/>
          <w:color w:val="000000"/>
          <w:sz w:val="24"/>
          <w:szCs w:val="24"/>
          <w:shd w:val="clear" w:color="auto" w:fill="FFFFFF"/>
        </w:rPr>
        <w:t xml:space="preserve">vivienda propia, y el 59% en vivienda arrendada o familiar. Teniendo en cuenta estas cifras y que la vivienda es una de las preocupaciones en los servidores </w:t>
      </w:r>
      <w:r w:rsidR="001C6505" w:rsidRPr="00B85382">
        <w:rPr>
          <w:rFonts w:cs="Arial"/>
          <w:color w:val="000000"/>
          <w:sz w:val="24"/>
          <w:szCs w:val="24"/>
          <w:shd w:val="clear" w:color="auto" w:fill="FFFFFF"/>
        </w:rPr>
        <w:t xml:space="preserve">es necesario incluir actividades que posibiliten la adquisición de </w:t>
      </w:r>
      <w:r w:rsidR="00B85382" w:rsidRPr="00B85382">
        <w:rPr>
          <w:rFonts w:cs="Arial"/>
          <w:color w:val="000000"/>
          <w:sz w:val="24"/>
          <w:szCs w:val="24"/>
          <w:shd w:val="clear" w:color="auto" w:fill="FFFFFF"/>
        </w:rPr>
        <w:t>estas</w:t>
      </w:r>
      <w:r w:rsidR="001C6505" w:rsidRPr="00B85382">
        <w:rPr>
          <w:rFonts w:cs="Arial"/>
          <w:color w:val="000000"/>
          <w:sz w:val="24"/>
          <w:szCs w:val="24"/>
          <w:shd w:val="clear" w:color="auto" w:fill="FFFFFF"/>
        </w:rPr>
        <w:t>.</w:t>
      </w:r>
    </w:p>
    <w:p w14:paraId="4BCBC53E" w14:textId="0BDA54F1" w:rsidR="003F568A" w:rsidRPr="00B85382" w:rsidRDefault="003F568A" w:rsidP="00DD5300">
      <w:pPr>
        <w:jc w:val="center"/>
        <w:rPr>
          <w:rFonts w:eastAsia="Calibri" w:cs="Arial"/>
          <w:sz w:val="24"/>
          <w:szCs w:val="24"/>
        </w:rPr>
      </w:pPr>
      <w:r w:rsidRPr="00FE2D52">
        <w:rPr>
          <w:rFonts w:cs="Arial"/>
          <w:sz w:val="24"/>
          <w:szCs w:val="24"/>
          <w:lang w:val="es-ES_tradnl"/>
        </w:rPr>
        <w:lastRenderedPageBreak/>
        <w:t>TIPO DE VIVIENDA</w:t>
      </w:r>
      <w:r w:rsidR="001C6505" w:rsidRPr="00B85382">
        <w:rPr>
          <w:rFonts w:cs="Arial"/>
          <w:noProof/>
          <w:color w:val="000000"/>
          <w:sz w:val="24"/>
          <w:szCs w:val="24"/>
          <w:shd w:val="clear" w:color="auto" w:fill="FFFFFF"/>
          <w:lang w:eastAsia="es-CO"/>
        </w:rPr>
        <w:drawing>
          <wp:inline distT="0" distB="0" distL="0" distR="0" wp14:anchorId="767C8677" wp14:editId="0EC7F4D0">
            <wp:extent cx="5924550" cy="1590675"/>
            <wp:effectExtent l="0" t="0" r="0" b="9525"/>
            <wp:docPr id="22" name="Imagen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4550" cy="1590675"/>
                    </a:xfrm>
                    <a:prstGeom prst="rect">
                      <a:avLst/>
                    </a:prstGeom>
                    <a:noFill/>
                    <a:ln>
                      <a:noFill/>
                    </a:ln>
                  </pic:spPr>
                </pic:pic>
              </a:graphicData>
            </a:graphic>
          </wp:inline>
        </w:drawing>
      </w: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Encuesta de Necesidades y Expectativas año 2023</w:t>
      </w:r>
    </w:p>
    <w:p w14:paraId="1EDBF152" w14:textId="797F5ACA" w:rsidR="00736096" w:rsidRPr="009760F9" w:rsidRDefault="00736096" w:rsidP="00E31B70">
      <w:pPr>
        <w:pStyle w:val="Prrafodelista"/>
        <w:numPr>
          <w:ilvl w:val="2"/>
          <w:numId w:val="17"/>
        </w:numPr>
        <w:jc w:val="both"/>
        <w:rPr>
          <w:rFonts w:cs="Arial"/>
          <w:sz w:val="24"/>
          <w:szCs w:val="24"/>
          <w:lang w:val="es-ES_tradnl"/>
        </w:rPr>
      </w:pPr>
      <w:r w:rsidRPr="009760F9">
        <w:rPr>
          <w:rFonts w:cs="Arial"/>
          <w:sz w:val="24"/>
          <w:szCs w:val="24"/>
          <w:lang w:val="es-ES_tradnl"/>
        </w:rPr>
        <w:t>Nivel Académico</w:t>
      </w:r>
    </w:p>
    <w:p w14:paraId="096664B3" w14:textId="613B7DC1" w:rsidR="00300C87" w:rsidRPr="00B85382" w:rsidRDefault="00736096" w:rsidP="00B45343">
      <w:pPr>
        <w:jc w:val="both"/>
        <w:rPr>
          <w:rFonts w:cs="Arial"/>
          <w:sz w:val="24"/>
          <w:szCs w:val="24"/>
          <w:lang w:val="es-ES_tradnl"/>
        </w:rPr>
      </w:pPr>
      <w:r w:rsidRPr="00B85382">
        <w:rPr>
          <w:rFonts w:cs="Arial"/>
          <w:sz w:val="24"/>
          <w:szCs w:val="24"/>
          <w:lang w:val="es-ES_tradnl"/>
        </w:rPr>
        <w:t>Siendo el mayor número de servidores públicos de la entidad del nivel asistencial, se evidencia que el 58% han logrado su formación en el nivel técnico o tecnólogo y el 28% alcanzaron</w:t>
      </w:r>
      <w:r w:rsidR="00300C87" w:rsidRPr="00B85382">
        <w:rPr>
          <w:rFonts w:cs="Arial"/>
          <w:sz w:val="24"/>
          <w:szCs w:val="24"/>
          <w:lang w:val="es-ES_tradnl"/>
        </w:rPr>
        <w:t xml:space="preserve"> una formación como profesional o superior.</w:t>
      </w:r>
      <w:r w:rsidRPr="00B85382">
        <w:rPr>
          <w:rFonts w:cs="Arial"/>
          <w:sz w:val="24"/>
          <w:szCs w:val="24"/>
          <w:lang w:val="es-ES_tradnl"/>
        </w:rPr>
        <w:t xml:space="preserve"> Estas formaciones si bien generan satisfacción personal en los servidores, también implican un gran reto para la entidad ya</w:t>
      </w:r>
      <w:r w:rsidR="00300C87" w:rsidRPr="00B85382">
        <w:rPr>
          <w:rFonts w:cs="Arial"/>
          <w:sz w:val="24"/>
          <w:szCs w:val="24"/>
          <w:lang w:val="es-ES_tradnl"/>
        </w:rPr>
        <w:t xml:space="preserve"> </w:t>
      </w:r>
      <w:r w:rsidRPr="00B85382">
        <w:rPr>
          <w:rFonts w:cs="Arial"/>
          <w:sz w:val="24"/>
          <w:szCs w:val="24"/>
          <w:lang w:val="es-ES_tradnl"/>
        </w:rPr>
        <w:t xml:space="preserve">que </w:t>
      </w:r>
      <w:r w:rsidR="00300C87" w:rsidRPr="00B85382">
        <w:rPr>
          <w:rFonts w:cs="Arial"/>
          <w:sz w:val="24"/>
          <w:szCs w:val="24"/>
          <w:lang w:val="es-ES_tradnl"/>
        </w:rPr>
        <w:t>por el sistema de carrera no es muy factible que sean vinculados en cargos de mayor nivel, por lo que se deben buscar alternativas para que ellos se vean reconocidos en la entidad aún sin tener posibilidades de ascenso a los niveles técnicos o profesionales.</w:t>
      </w:r>
    </w:p>
    <w:p w14:paraId="7D977377" w14:textId="2CA801D5" w:rsidR="003F568A" w:rsidRPr="00B85382" w:rsidRDefault="003F568A" w:rsidP="00DD5300">
      <w:pPr>
        <w:jc w:val="center"/>
        <w:rPr>
          <w:rFonts w:eastAsia="Calibri" w:cs="Arial"/>
          <w:sz w:val="24"/>
          <w:szCs w:val="24"/>
        </w:rPr>
      </w:pPr>
      <w:r w:rsidRPr="00FE2D52">
        <w:rPr>
          <w:rFonts w:cs="Arial"/>
          <w:sz w:val="24"/>
          <w:szCs w:val="24"/>
          <w:lang w:val="es-ES_tradnl"/>
        </w:rPr>
        <w:t>NIVEL ACADEMICO</w:t>
      </w:r>
      <w:r w:rsidR="00300C87" w:rsidRPr="00B85382">
        <w:rPr>
          <w:rFonts w:cs="Arial"/>
          <w:noProof/>
          <w:sz w:val="24"/>
          <w:szCs w:val="24"/>
          <w:lang w:eastAsia="es-CO"/>
        </w:rPr>
        <w:drawing>
          <wp:inline distT="0" distB="0" distL="0" distR="0" wp14:anchorId="4DAB8EB7" wp14:editId="28078F2E">
            <wp:extent cx="5962650" cy="2095500"/>
            <wp:effectExtent l="0" t="0" r="0" b="0"/>
            <wp:docPr id="12" name="Imagen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62650" cy="2095500"/>
                    </a:xfrm>
                    <a:prstGeom prst="rect">
                      <a:avLst/>
                    </a:prstGeom>
                    <a:noFill/>
                    <a:ln>
                      <a:noFill/>
                    </a:ln>
                  </pic:spPr>
                </pic:pic>
              </a:graphicData>
            </a:graphic>
          </wp:inline>
        </w:drawing>
      </w:r>
      <w:r w:rsidR="00300C87" w:rsidRPr="00B85382">
        <w:rPr>
          <w:rFonts w:cs="Arial"/>
          <w:sz w:val="24"/>
          <w:szCs w:val="24"/>
          <w:lang w:val="es-ES_tradnl"/>
        </w:rPr>
        <w:t xml:space="preserve"> </w:t>
      </w: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Encuesta de Necesidades y Expectativas año 2023</w:t>
      </w:r>
    </w:p>
    <w:p w14:paraId="77CF82C7" w14:textId="7237400D" w:rsidR="00736096" w:rsidRPr="00B85382" w:rsidRDefault="0008217F" w:rsidP="00E31B70">
      <w:pPr>
        <w:pStyle w:val="Prrafodelista"/>
        <w:numPr>
          <w:ilvl w:val="2"/>
          <w:numId w:val="8"/>
        </w:numPr>
        <w:jc w:val="both"/>
        <w:rPr>
          <w:rFonts w:cs="Arial"/>
          <w:sz w:val="24"/>
          <w:szCs w:val="24"/>
          <w:lang w:val="es-ES_tradnl"/>
        </w:rPr>
      </w:pPr>
      <w:r w:rsidRPr="00B85382">
        <w:rPr>
          <w:rFonts w:cs="Arial"/>
          <w:sz w:val="24"/>
          <w:szCs w:val="24"/>
          <w:lang w:val="es-ES_tradnl"/>
        </w:rPr>
        <w:t>Relaciones Interpersonales y estados emocionales</w:t>
      </w:r>
    </w:p>
    <w:p w14:paraId="03B9021B" w14:textId="01A52AAE" w:rsidR="00EE580B" w:rsidRPr="00B85382" w:rsidRDefault="0008217F" w:rsidP="00B45343">
      <w:pPr>
        <w:jc w:val="both"/>
        <w:rPr>
          <w:rFonts w:cs="Arial"/>
          <w:sz w:val="24"/>
          <w:szCs w:val="24"/>
          <w:lang w:val="es-ES_tradnl"/>
        </w:rPr>
      </w:pPr>
      <w:r w:rsidRPr="00B85382">
        <w:rPr>
          <w:rFonts w:cs="Arial"/>
          <w:sz w:val="24"/>
          <w:szCs w:val="24"/>
          <w:lang w:val="es-ES_tradnl"/>
        </w:rPr>
        <w:lastRenderedPageBreak/>
        <w:t>Dentro de la encuesta se indagó por los estados emocionales y las relaciones interpersonales de los servidores públicos y sus familias, encontrando que el 77.7% de los servidores refiere ser feliz o completamente feliz en su relación de par</w:t>
      </w:r>
      <w:r w:rsidR="00EE580B" w:rsidRPr="00B85382">
        <w:rPr>
          <w:rFonts w:cs="Arial"/>
          <w:sz w:val="24"/>
          <w:szCs w:val="24"/>
          <w:lang w:val="es-ES_tradnl"/>
        </w:rPr>
        <w:t>eja y un 8.7% se siente infeliz. Así mismo, el 10% refiere tener dificultad con sus hijos siendo la mayor causa de esta dificultad falta de tiempo o problemas económicos.</w:t>
      </w:r>
    </w:p>
    <w:p w14:paraId="1E2DDB80" w14:textId="03C249F9" w:rsidR="0008217F" w:rsidRPr="00B85382" w:rsidRDefault="00EE580B" w:rsidP="00B45343">
      <w:pPr>
        <w:jc w:val="both"/>
        <w:rPr>
          <w:rFonts w:cs="Arial"/>
          <w:sz w:val="24"/>
          <w:szCs w:val="24"/>
          <w:lang w:val="es-ES_tradnl"/>
        </w:rPr>
      </w:pPr>
      <w:r w:rsidRPr="00B85382">
        <w:rPr>
          <w:rFonts w:cs="Arial"/>
          <w:sz w:val="24"/>
          <w:szCs w:val="24"/>
          <w:lang w:val="es-ES_tradnl"/>
        </w:rPr>
        <w:t xml:space="preserve">Estos resultados </w:t>
      </w:r>
      <w:r w:rsidR="0008217F" w:rsidRPr="00B85382">
        <w:rPr>
          <w:rFonts w:cs="Arial"/>
          <w:sz w:val="24"/>
          <w:szCs w:val="24"/>
          <w:lang w:val="es-ES_tradnl"/>
        </w:rPr>
        <w:t>genera</w:t>
      </w:r>
      <w:r w:rsidRPr="00B85382">
        <w:rPr>
          <w:rFonts w:cs="Arial"/>
          <w:sz w:val="24"/>
          <w:szCs w:val="24"/>
          <w:lang w:val="es-ES_tradnl"/>
        </w:rPr>
        <w:t>n</w:t>
      </w:r>
      <w:r w:rsidR="0008217F" w:rsidRPr="00B85382">
        <w:rPr>
          <w:rFonts w:cs="Arial"/>
          <w:sz w:val="24"/>
          <w:szCs w:val="24"/>
          <w:lang w:val="es-ES_tradnl"/>
        </w:rPr>
        <w:t xml:space="preserve"> un compromiso </w:t>
      </w:r>
      <w:r w:rsidRPr="00B85382">
        <w:rPr>
          <w:rFonts w:cs="Arial"/>
          <w:sz w:val="24"/>
          <w:szCs w:val="24"/>
          <w:lang w:val="es-ES_tradnl"/>
        </w:rPr>
        <w:t>de</w:t>
      </w:r>
      <w:r w:rsidR="0008217F" w:rsidRPr="00B85382">
        <w:rPr>
          <w:rFonts w:cs="Arial"/>
          <w:sz w:val="24"/>
          <w:szCs w:val="24"/>
          <w:lang w:val="es-ES_tradnl"/>
        </w:rPr>
        <w:t xml:space="preserve"> la entidad para buscar apoyos a estos servidores para que mejoren sus r</w:t>
      </w:r>
      <w:r w:rsidRPr="00B85382">
        <w:rPr>
          <w:rFonts w:cs="Arial"/>
          <w:sz w:val="24"/>
          <w:szCs w:val="24"/>
          <w:lang w:val="es-ES_tradnl"/>
        </w:rPr>
        <w:t>elaciones o decisiones de vida y generar espacios que les permitan compartir en familia o aliviar cargas económicas.</w:t>
      </w:r>
    </w:p>
    <w:p w14:paraId="2EC3E8AD" w14:textId="19CB2B21" w:rsidR="00EE580B" w:rsidRPr="009760F9" w:rsidRDefault="000C394C" w:rsidP="00E31B70">
      <w:pPr>
        <w:pStyle w:val="Prrafodelista"/>
        <w:numPr>
          <w:ilvl w:val="2"/>
          <w:numId w:val="8"/>
        </w:numPr>
        <w:jc w:val="both"/>
        <w:rPr>
          <w:rFonts w:cs="Arial"/>
          <w:sz w:val="24"/>
          <w:szCs w:val="24"/>
          <w:lang w:val="es-ES_tradnl"/>
        </w:rPr>
      </w:pPr>
      <w:r w:rsidRPr="009760F9">
        <w:rPr>
          <w:rFonts w:cs="Arial"/>
          <w:sz w:val="24"/>
          <w:szCs w:val="24"/>
          <w:lang w:val="es-ES_tradnl"/>
        </w:rPr>
        <w:t>Economía familiar</w:t>
      </w:r>
    </w:p>
    <w:p w14:paraId="5675D52D" w14:textId="118E41CB" w:rsidR="000C394C" w:rsidRPr="00B85382" w:rsidRDefault="000C394C" w:rsidP="00EE580B">
      <w:pPr>
        <w:jc w:val="both"/>
        <w:rPr>
          <w:rFonts w:cs="Arial"/>
          <w:sz w:val="24"/>
          <w:szCs w:val="24"/>
          <w:lang w:val="es-ES_tradnl"/>
        </w:rPr>
      </w:pPr>
      <w:r w:rsidRPr="00B85382">
        <w:rPr>
          <w:rFonts w:cs="Arial"/>
          <w:sz w:val="24"/>
          <w:szCs w:val="24"/>
          <w:lang w:val="es-ES_tradnl"/>
        </w:rPr>
        <w:t xml:space="preserve">Los resultados de la encuesta permiten evidenciar que los ingresos familiares del 71% de los núcleos familiares son menores a $4.000.000, lo cual indica que son los servidores los únicos proveedores de los recursos económicos en sus familias y es por eso </w:t>
      </w:r>
      <w:proofErr w:type="gramStart"/>
      <w:r w:rsidRPr="00B85382">
        <w:rPr>
          <w:rFonts w:cs="Arial"/>
          <w:sz w:val="24"/>
          <w:szCs w:val="24"/>
          <w:lang w:val="es-ES_tradnl"/>
        </w:rPr>
        <w:t>que</w:t>
      </w:r>
      <w:proofErr w:type="gramEnd"/>
      <w:r w:rsidRPr="00B85382">
        <w:rPr>
          <w:rFonts w:cs="Arial"/>
          <w:sz w:val="24"/>
          <w:szCs w:val="24"/>
          <w:lang w:val="es-ES_tradnl"/>
        </w:rPr>
        <w:t xml:space="preserve"> el plan de calidad de vida tiene tanta importancia en el plan de vida de los mismos y su desarrollo familiar.</w:t>
      </w:r>
    </w:p>
    <w:p w14:paraId="5FEE18F1" w14:textId="77777777" w:rsidR="00DD5300" w:rsidRPr="00B85382" w:rsidRDefault="00DD5300" w:rsidP="003F568A">
      <w:pPr>
        <w:jc w:val="center"/>
        <w:rPr>
          <w:rFonts w:cs="Arial"/>
          <w:sz w:val="24"/>
          <w:szCs w:val="24"/>
          <w:lang w:val="es-ES_tradnl"/>
        </w:rPr>
      </w:pPr>
    </w:p>
    <w:p w14:paraId="5BC9A108" w14:textId="4ECCD34E" w:rsidR="003F568A" w:rsidRPr="00B85382" w:rsidRDefault="003F568A" w:rsidP="00DD5300">
      <w:pPr>
        <w:jc w:val="center"/>
        <w:rPr>
          <w:rFonts w:eastAsia="Calibri" w:cs="Arial"/>
          <w:sz w:val="24"/>
          <w:szCs w:val="24"/>
        </w:rPr>
      </w:pPr>
      <w:r w:rsidRPr="00FE2D52">
        <w:rPr>
          <w:rFonts w:cs="Arial"/>
          <w:sz w:val="24"/>
          <w:szCs w:val="24"/>
          <w:lang w:val="es-ES_tradnl"/>
        </w:rPr>
        <w:t>INGRESOS DE SU GRUPO FAMILIAR SON MENORES O IGUALES A $4.000.000 </w:t>
      </w:r>
      <w:r w:rsidR="000C394C" w:rsidRPr="00B85382">
        <w:rPr>
          <w:rFonts w:cs="Arial"/>
          <w:noProof/>
          <w:sz w:val="24"/>
          <w:szCs w:val="24"/>
          <w:lang w:eastAsia="es-CO"/>
        </w:rPr>
        <w:drawing>
          <wp:inline distT="0" distB="0" distL="0" distR="0" wp14:anchorId="611E5374" wp14:editId="450C935B">
            <wp:extent cx="5915025" cy="1552575"/>
            <wp:effectExtent l="0" t="0" r="9525" b="9525"/>
            <wp:docPr id="24" name="Imagen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5025" cy="1552575"/>
                    </a:xfrm>
                    <a:prstGeom prst="rect">
                      <a:avLst/>
                    </a:prstGeom>
                    <a:noFill/>
                    <a:ln>
                      <a:noFill/>
                    </a:ln>
                  </pic:spPr>
                </pic:pic>
              </a:graphicData>
            </a:graphic>
          </wp:inline>
        </w:drawing>
      </w: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Encuesta de Necesidades y Expectativas año 2023</w:t>
      </w:r>
    </w:p>
    <w:p w14:paraId="61338DDD" w14:textId="77777777" w:rsidR="003F568A" w:rsidRPr="00B85382" w:rsidRDefault="003F568A" w:rsidP="003F568A">
      <w:pPr>
        <w:jc w:val="both"/>
        <w:rPr>
          <w:rFonts w:cs="Arial"/>
          <w:sz w:val="24"/>
          <w:szCs w:val="24"/>
          <w:lang w:val="es-ES_tradnl"/>
        </w:rPr>
      </w:pPr>
    </w:p>
    <w:p w14:paraId="396E5F1B" w14:textId="19E241E1" w:rsidR="00736096" w:rsidRPr="00B85382" w:rsidRDefault="00DC71FA" w:rsidP="00E31B70">
      <w:pPr>
        <w:pStyle w:val="Prrafodelista"/>
        <w:numPr>
          <w:ilvl w:val="2"/>
          <w:numId w:val="8"/>
        </w:numPr>
        <w:jc w:val="both"/>
        <w:rPr>
          <w:rFonts w:cs="Arial"/>
          <w:sz w:val="24"/>
          <w:szCs w:val="24"/>
          <w:lang w:val="es-ES_tradnl"/>
        </w:rPr>
      </w:pPr>
      <w:r w:rsidRPr="00B85382">
        <w:rPr>
          <w:rFonts w:cs="Arial"/>
          <w:sz w:val="24"/>
          <w:szCs w:val="24"/>
          <w:lang w:val="es-ES_tradnl"/>
        </w:rPr>
        <w:t>Expectativas y nivel de satisfacción actividades de Bienestar</w:t>
      </w:r>
    </w:p>
    <w:p w14:paraId="58F6EACB" w14:textId="511A05AD" w:rsidR="00DC71FA" w:rsidRPr="00B85382" w:rsidRDefault="00DC71FA" w:rsidP="00B45343">
      <w:pPr>
        <w:jc w:val="both"/>
        <w:rPr>
          <w:rFonts w:cs="Arial"/>
          <w:sz w:val="24"/>
          <w:szCs w:val="24"/>
          <w:lang w:val="es-ES_tradnl"/>
        </w:rPr>
      </w:pPr>
      <w:r w:rsidRPr="00B85382">
        <w:rPr>
          <w:rFonts w:cs="Arial"/>
          <w:sz w:val="24"/>
          <w:szCs w:val="24"/>
          <w:lang w:val="es-ES_tradnl"/>
        </w:rPr>
        <w:t>En relación con la participación en las actividades de bienestar desarrolladas en la vigencia 2022, la mayor participación es en las actividades que involucran los núcleos familiares de los servidores; el 87.5% de los encuestados asistieron al día de la familia</w:t>
      </w:r>
      <w:r w:rsidR="008A0FDF" w:rsidRPr="00B85382">
        <w:rPr>
          <w:rFonts w:cs="Arial"/>
          <w:sz w:val="24"/>
          <w:szCs w:val="24"/>
          <w:lang w:val="es-ES_tradnl"/>
        </w:rPr>
        <w:t xml:space="preserve">, </w:t>
      </w:r>
      <w:r w:rsidR="0046290B" w:rsidRPr="00B85382">
        <w:rPr>
          <w:rFonts w:cs="Arial"/>
          <w:sz w:val="24"/>
          <w:szCs w:val="24"/>
          <w:lang w:val="es-ES_tradnl"/>
        </w:rPr>
        <w:lastRenderedPageBreak/>
        <w:t>seguida en preferencia por la actividad de cierre de plan de acción, actividades de reconocimiento y deportivas, al ser estas de asistencia voluntaria.</w:t>
      </w:r>
    </w:p>
    <w:p w14:paraId="5D48BC5C" w14:textId="69166937" w:rsidR="0046290B" w:rsidRPr="00B85382" w:rsidRDefault="0046290B" w:rsidP="00B45343">
      <w:pPr>
        <w:jc w:val="both"/>
        <w:rPr>
          <w:rFonts w:cs="Arial"/>
          <w:sz w:val="24"/>
          <w:szCs w:val="24"/>
          <w:lang w:val="es-ES_tradnl"/>
        </w:rPr>
      </w:pPr>
      <w:r w:rsidRPr="00B85382">
        <w:rPr>
          <w:rFonts w:cs="Arial"/>
          <w:sz w:val="24"/>
          <w:szCs w:val="24"/>
          <w:lang w:val="es-ES_tradnl"/>
        </w:rPr>
        <w:t xml:space="preserve">Las actividades que generaron menor interés fueron los </w:t>
      </w:r>
      <w:proofErr w:type="spellStart"/>
      <w:r w:rsidRPr="00B85382">
        <w:rPr>
          <w:rFonts w:cs="Arial"/>
          <w:sz w:val="24"/>
          <w:szCs w:val="24"/>
          <w:lang w:val="es-ES_tradnl"/>
        </w:rPr>
        <w:t>ciclopaseos</w:t>
      </w:r>
      <w:proofErr w:type="spellEnd"/>
      <w:r w:rsidRPr="00B85382">
        <w:rPr>
          <w:rFonts w:cs="Arial"/>
          <w:sz w:val="24"/>
          <w:szCs w:val="24"/>
          <w:lang w:val="es-ES_tradnl"/>
        </w:rPr>
        <w:t xml:space="preserve"> y </w:t>
      </w:r>
      <w:proofErr w:type="spellStart"/>
      <w:r w:rsidRPr="00B85382">
        <w:rPr>
          <w:rFonts w:cs="Arial"/>
          <w:sz w:val="24"/>
          <w:szCs w:val="24"/>
          <w:lang w:val="es-ES_tradnl"/>
        </w:rPr>
        <w:t>Petfriendly</w:t>
      </w:r>
      <w:proofErr w:type="spellEnd"/>
      <w:r w:rsidRPr="00B85382">
        <w:rPr>
          <w:rFonts w:cs="Arial"/>
          <w:sz w:val="24"/>
          <w:szCs w:val="24"/>
          <w:lang w:val="es-ES_tradnl"/>
        </w:rPr>
        <w:t>, siendo una de las causas el horario y la no participación de las familias.</w:t>
      </w:r>
    </w:p>
    <w:p w14:paraId="1BCF5938" w14:textId="62724DB9" w:rsidR="003F568A" w:rsidRPr="00B85382" w:rsidRDefault="003F568A" w:rsidP="003F568A">
      <w:pPr>
        <w:jc w:val="center"/>
        <w:rPr>
          <w:rFonts w:cs="Arial"/>
          <w:color w:val="808080" w:themeColor="background1" w:themeShade="80"/>
          <w:sz w:val="24"/>
          <w:szCs w:val="24"/>
          <w:lang w:val="es-ES_tradnl"/>
        </w:rPr>
      </w:pPr>
      <w:r w:rsidRPr="00FE2D52">
        <w:rPr>
          <w:rFonts w:cs="Arial"/>
          <w:sz w:val="24"/>
          <w:szCs w:val="24"/>
          <w:lang w:val="es-ES_tradnl"/>
        </w:rPr>
        <w:t>PARTICIPACIÓN EN ACTIVIDADES DE BIENESTAR</w:t>
      </w:r>
    </w:p>
    <w:p w14:paraId="3F11335B" w14:textId="45B06D70" w:rsidR="003F568A" w:rsidRPr="00B85382" w:rsidRDefault="0046290B" w:rsidP="00DD5300">
      <w:pPr>
        <w:jc w:val="center"/>
        <w:rPr>
          <w:rFonts w:eastAsia="Calibri" w:cs="Arial"/>
          <w:sz w:val="24"/>
          <w:szCs w:val="24"/>
        </w:rPr>
      </w:pPr>
      <w:r w:rsidRPr="00B85382">
        <w:rPr>
          <w:rFonts w:cs="Arial"/>
          <w:noProof/>
          <w:sz w:val="24"/>
          <w:szCs w:val="24"/>
          <w:lang w:eastAsia="es-CO"/>
        </w:rPr>
        <w:drawing>
          <wp:inline distT="0" distB="0" distL="0" distR="0" wp14:anchorId="0FA435F5" wp14:editId="0E7DD404">
            <wp:extent cx="5972175" cy="2257425"/>
            <wp:effectExtent l="0" t="0" r="9525" b="9525"/>
            <wp:docPr id="25" name="Imagen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2175" cy="2257425"/>
                    </a:xfrm>
                    <a:prstGeom prst="rect">
                      <a:avLst/>
                    </a:prstGeom>
                    <a:noFill/>
                    <a:ln>
                      <a:noFill/>
                    </a:ln>
                  </pic:spPr>
                </pic:pic>
              </a:graphicData>
            </a:graphic>
          </wp:inline>
        </w:drawing>
      </w:r>
      <w:r w:rsidR="003F568A" w:rsidRPr="00B85382">
        <w:rPr>
          <w:rFonts w:eastAsia="Calibri" w:cs="Arial"/>
          <w:b/>
          <w:sz w:val="24"/>
          <w:szCs w:val="24"/>
        </w:rPr>
        <w:t>Fuente:</w:t>
      </w:r>
      <w:r w:rsidR="003F568A" w:rsidRPr="00B85382">
        <w:rPr>
          <w:rFonts w:eastAsia="Calibri" w:cs="Arial"/>
          <w:sz w:val="24"/>
          <w:szCs w:val="24"/>
        </w:rPr>
        <w:t xml:space="preserve"> Subdirección de Gestión Humana Unidad Administrativa Especial Cuerpo Oficial de Bomberos – Encuesta de Necesidades y Expectativas año 2023</w:t>
      </w:r>
    </w:p>
    <w:p w14:paraId="0D7867C7" w14:textId="7C65FBDA" w:rsidR="003F568A" w:rsidRPr="00B85382" w:rsidRDefault="003F568A" w:rsidP="00DD5300">
      <w:pPr>
        <w:jc w:val="center"/>
        <w:rPr>
          <w:rFonts w:eastAsia="Calibri" w:cs="Arial"/>
          <w:sz w:val="24"/>
          <w:szCs w:val="24"/>
        </w:rPr>
      </w:pPr>
      <w:r w:rsidRPr="00FE2D52">
        <w:rPr>
          <w:rFonts w:cs="Arial"/>
          <w:sz w:val="24"/>
          <w:szCs w:val="24"/>
          <w:lang w:val="es-ES_tradnl"/>
        </w:rPr>
        <w:t>MOTIVO DE PARTICIPACIÓN</w:t>
      </w:r>
      <w:r w:rsidR="0046290B" w:rsidRPr="00B85382">
        <w:rPr>
          <w:rFonts w:cs="Arial"/>
          <w:noProof/>
          <w:sz w:val="24"/>
          <w:szCs w:val="24"/>
          <w:lang w:eastAsia="es-CO"/>
        </w:rPr>
        <w:drawing>
          <wp:inline distT="0" distB="0" distL="0" distR="0" wp14:anchorId="3386374B" wp14:editId="0C3B5BA6">
            <wp:extent cx="5972175" cy="2057400"/>
            <wp:effectExtent l="0" t="0" r="9525" b="0"/>
            <wp:docPr id="27" name="Imagen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a:extLst>
                        <a:ext uri="{C183D7F6-B498-43B3-948B-1728B52AA6E4}">
                          <adec:decorative xmlns:adec="http://schemas.microsoft.com/office/drawing/2017/decorative" val="1"/>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2175" cy="2057400"/>
                    </a:xfrm>
                    <a:prstGeom prst="rect">
                      <a:avLst/>
                    </a:prstGeom>
                    <a:noFill/>
                    <a:ln>
                      <a:noFill/>
                    </a:ln>
                  </pic:spPr>
                </pic:pic>
              </a:graphicData>
            </a:graphic>
          </wp:inline>
        </w:drawing>
      </w: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Encuesta de Necesidades y Expectativas año 2023</w:t>
      </w:r>
    </w:p>
    <w:p w14:paraId="07344AEC" w14:textId="5454280A" w:rsidR="0046290B" w:rsidRPr="00B85382" w:rsidRDefault="0046290B" w:rsidP="00B45343">
      <w:pPr>
        <w:jc w:val="both"/>
        <w:rPr>
          <w:rFonts w:cs="Arial"/>
          <w:sz w:val="24"/>
          <w:szCs w:val="24"/>
          <w:lang w:val="es-ES_tradnl"/>
        </w:rPr>
      </w:pPr>
      <w:r w:rsidRPr="00B85382">
        <w:rPr>
          <w:rFonts w:cs="Arial"/>
          <w:sz w:val="24"/>
          <w:szCs w:val="24"/>
          <w:lang w:val="es-ES_tradnl"/>
        </w:rPr>
        <w:t xml:space="preserve">Así mismo es de resaltar que en la encuesta los servidores manifiestan un alto porcentaje de importancia en temas relacionados con: </w:t>
      </w:r>
    </w:p>
    <w:p w14:paraId="3B90E43F" w14:textId="4C753FF1" w:rsidR="0046290B" w:rsidRPr="00B85382" w:rsidRDefault="0046290B" w:rsidP="00E31B70">
      <w:pPr>
        <w:pStyle w:val="Prrafodelista"/>
        <w:numPr>
          <w:ilvl w:val="0"/>
          <w:numId w:val="7"/>
        </w:numPr>
        <w:jc w:val="both"/>
        <w:rPr>
          <w:rFonts w:cs="Arial"/>
          <w:sz w:val="24"/>
          <w:szCs w:val="24"/>
          <w:lang w:val="es-ES_tradnl"/>
        </w:rPr>
      </w:pPr>
      <w:r w:rsidRPr="00B85382">
        <w:rPr>
          <w:rFonts w:cs="Arial"/>
          <w:sz w:val="24"/>
          <w:szCs w:val="24"/>
          <w:lang w:val="es-ES_tradnl"/>
        </w:rPr>
        <w:lastRenderedPageBreak/>
        <w:t>Ambiente laboral agradable</w:t>
      </w:r>
    </w:p>
    <w:p w14:paraId="4922CCD4" w14:textId="717A98EA" w:rsidR="0046290B" w:rsidRPr="00B85382" w:rsidRDefault="0046290B" w:rsidP="00E31B70">
      <w:pPr>
        <w:pStyle w:val="Prrafodelista"/>
        <w:numPr>
          <w:ilvl w:val="0"/>
          <w:numId w:val="7"/>
        </w:numPr>
        <w:jc w:val="both"/>
        <w:rPr>
          <w:rFonts w:cs="Arial"/>
          <w:sz w:val="24"/>
          <w:szCs w:val="24"/>
          <w:lang w:val="es-ES_tradnl"/>
        </w:rPr>
      </w:pPr>
      <w:r w:rsidRPr="00B85382">
        <w:rPr>
          <w:rFonts w:cs="Arial"/>
          <w:sz w:val="24"/>
          <w:szCs w:val="24"/>
          <w:lang w:val="es-ES_tradnl"/>
        </w:rPr>
        <w:t>Crecimiento laboral, profesional y económico</w:t>
      </w:r>
    </w:p>
    <w:p w14:paraId="07493C40" w14:textId="72CCD690" w:rsidR="0046290B" w:rsidRPr="00B85382" w:rsidRDefault="0046290B" w:rsidP="00E31B70">
      <w:pPr>
        <w:pStyle w:val="Prrafodelista"/>
        <w:numPr>
          <w:ilvl w:val="0"/>
          <w:numId w:val="7"/>
        </w:numPr>
        <w:jc w:val="both"/>
        <w:rPr>
          <w:rFonts w:cs="Arial"/>
          <w:sz w:val="24"/>
          <w:szCs w:val="24"/>
          <w:lang w:val="es-ES_tradnl"/>
        </w:rPr>
      </w:pPr>
      <w:r w:rsidRPr="00B85382">
        <w:rPr>
          <w:rFonts w:cs="Arial"/>
          <w:sz w:val="24"/>
          <w:szCs w:val="24"/>
          <w:lang w:val="es-ES_tradnl"/>
        </w:rPr>
        <w:t>Puesto de trabajo (locativo)</w:t>
      </w:r>
    </w:p>
    <w:p w14:paraId="37503478" w14:textId="6D4C7EFD" w:rsidR="0046290B" w:rsidRPr="00B85382" w:rsidRDefault="0046290B" w:rsidP="00E31B70">
      <w:pPr>
        <w:pStyle w:val="Prrafodelista"/>
        <w:numPr>
          <w:ilvl w:val="0"/>
          <w:numId w:val="7"/>
        </w:numPr>
        <w:jc w:val="both"/>
        <w:rPr>
          <w:rFonts w:cs="Arial"/>
          <w:sz w:val="24"/>
          <w:szCs w:val="24"/>
          <w:lang w:val="es-ES_tradnl"/>
        </w:rPr>
      </w:pPr>
      <w:r w:rsidRPr="00B85382">
        <w:rPr>
          <w:rFonts w:cs="Arial"/>
          <w:sz w:val="24"/>
          <w:szCs w:val="24"/>
          <w:lang w:val="es-ES_tradnl"/>
        </w:rPr>
        <w:t>Balance vida personal/trabajo</w:t>
      </w:r>
    </w:p>
    <w:p w14:paraId="2AB0A5D9" w14:textId="42BAF5F0" w:rsidR="0046290B" w:rsidRPr="00B85382" w:rsidRDefault="0046290B" w:rsidP="00E31B70">
      <w:pPr>
        <w:pStyle w:val="Prrafodelista"/>
        <w:numPr>
          <w:ilvl w:val="0"/>
          <w:numId w:val="7"/>
        </w:numPr>
        <w:jc w:val="both"/>
        <w:rPr>
          <w:rFonts w:cs="Arial"/>
          <w:sz w:val="24"/>
          <w:szCs w:val="24"/>
          <w:lang w:val="es-ES_tradnl"/>
        </w:rPr>
      </w:pPr>
      <w:r w:rsidRPr="00B85382">
        <w:rPr>
          <w:rFonts w:cs="Arial"/>
          <w:sz w:val="24"/>
          <w:szCs w:val="24"/>
          <w:lang w:val="es-ES_tradnl"/>
        </w:rPr>
        <w:t>Involucramiento de su núcleo familiar en temas de bienestar</w:t>
      </w:r>
    </w:p>
    <w:p w14:paraId="1979DC25" w14:textId="77777777" w:rsidR="0046290B" w:rsidRPr="00B85382" w:rsidRDefault="0046290B" w:rsidP="0046290B">
      <w:pPr>
        <w:pStyle w:val="Prrafodelista"/>
        <w:jc w:val="both"/>
        <w:rPr>
          <w:rFonts w:cs="Arial"/>
          <w:sz w:val="24"/>
          <w:szCs w:val="24"/>
          <w:lang w:val="es-ES_tradnl"/>
        </w:rPr>
      </w:pPr>
    </w:p>
    <w:p w14:paraId="53148F1F" w14:textId="16487A6E" w:rsidR="00A47B70" w:rsidRPr="00B85382" w:rsidRDefault="00F1227D" w:rsidP="00B45343">
      <w:pPr>
        <w:jc w:val="both"/>
        <w:rPr>
          <w:rFonts w:cs="Arial"/>
          <w:sz w:val="24"/>
          <w:szCs w:val="24"/>
          <w:lang w:val="es-ES_tradnl"/>
        </w:rPr>
      </w:pPr>
      <w:r w:rsidRPr="00B85382">
        <w:rPr>
          <w:rFonts w:cs="Arial"/>
          <w:sz w:val="24"/>
          <w:szCs w:val="24"/>
          <w:lang w:val="es-ES_tradnl"/>
        </w:rPr>
        <w:t>En e</w:t>
      </w:r>
      <w:r w:rsidR="00A47B70" w:rsidRPr="00B85382">
        <w:rPr>
          <w:rFonts w:cs="Arial"/>
          <w:sz w:val="24"/>
          <w:szCs w:val="24"/>
          <w:lang w:val="es-ES_tradnl"/>
        </w:rPr>
        <w:t>l desarrollo de la encuesta</w:t>
      </w:r>
      <w:r w:rsidRPr="00B85382">
        <w:rPr>
          <w:rFonts w:cs="Arial"/>
          <w:sz w:val="24"/>
          <w:szCs w:val="24"/>
          <w:lang w:val="es-ES_tradnl"/>
        </w:rPr>
        <w:t xml:space="preserve"> a través de pregunta con opción múltiple de respuesta</w:t>
      </w:r>
      <w:r w:rsidR="00A47B70" w:rsidRPr="00B85382">
        <w:rPr>
          <w:rFonts w:cs="Arial"/>
          <w:sz w:val="24"/>
          <w:szCs w:val="24"/>
          <w:lang w:val="es-ES_tradnl"/>
        </w:rPr>
        <w:t xml:space="preserve"> </w:t>
      </w:r>
      <w:r w:rsidRPr="00B85382">
        <w:rPr>
          <w:rFonts w:cs="Arial"/>
          <w:sz w:val="24"/>
          <w:szCs w:val="24"/>
          <w:lang w:val="es-ES_tradnl"/>
        </w:rPr>
        <w:t>hasta tres opciones</w:t>
      </w:r>
      <w:r w:rsidR="00187A16" w:rsidRPr="00B85382">
        <w:rPr>
          <w:rFonts w:cs="Arial"/>
          <w:sz w:val="24"/>
          <w:szCs w:val="24"/>
          <w:lang w:val="es-ES_tradnl"/>
        </w:rPr>
        <w:t xml:space="preserve">, </w:t>
      </w:r>
      <w:r w:rsidRPr="00B85382">
        <w:rPr>
          <w:rFonts w:cs="Arial"/>
          <w:sz w:val="24"/>
          <w:szCs w:val="24"/>
          <w:lang w:val="es-ES_tradnl"/>
        </w:rPr>
        <w:t xml:space="preserve">se </w:t>
      </w:r>
      <w:r w:rsidR="00A47B70" w:rsidRPr="00B85382">
        <w:rPr>
          <w:rFonts w:cs="Arial"/>
          <w:sz w:val="24"/>
          <w:szCs w:val="24"/>
          <w:lang w:val="es-ES_tradnl"/>
        </w:rPr>
        <w:t>p</w:t>
      </w:r>
      <w:r w:rsidRPr="00B85382">
        <w:rPr>
          <w:rFonts w:cs="Arial"/>
          <w:sz w:val="24"/>
          <w:szCs w:val="24"/>
          <w:lang w:val="es-ES_tradnl"/>
        </w:rPr>
        <w:t>udo</w:t>
      </w:r>
      <w:r w:rsidR="00A47B70" w:rsidRPr="00B85382">
        <w:rPr>
          <w:rFonts w:cs="Arial"/>
          <w:sz w:val="24"/>
          <w:szCs w:val="24"/>
          <w:lang w:val="es-ES_tradnl"/>
        </w:rPr>
        <w:t xml:space="preserve"> evidenciar que las actividades </w:t>
      </w:r>
      <w:r w:rsidRPr="00B85382">
        <w:rPr>
          <w:rFonts w:cs="Arial"/>
          <w:sz w:val="24"/>
          <w:szCs w:val="24"/>
          <w:lang w:val="es-ES_tradnl"/>
        </w:rPr>
        <w:t xml:space="preserve">de mayor a menor </w:t>
      </w:r>
      <w:r w:rsidR="00A47B70" w:rsidRPr="00B85382">
        <w:rPr>
          <w:rFonts w:cs="Arial"/>
          <w:sz w:val="24"/>
          <w:szCs w:val="24"/>
          <w:lang w:val="es-ES_tradnl"/>
        </w:rPr>
        <w:t xml:space="preserve">grado de </w:t>
      </w:r>
      <w:r w:rsidRPr="00B85382">
        <w:rPr>
          <w:rFonts w:cs="Arial"/>
          <w:sz w:val="24"/>
          <w:szCs w:val="24"/>
          <w:lang w:val="es-ES_tradnl"/>
        </w:rPr>
        <w:t xml:space="preserve">interés </w:t>
      </w:r>
      <w:r w:rsidR="00A47B70" w:rsidRPr="00B85382">
        <w:rPr>
          <w:rFonts w:cs="Arial"/>
          <w:sz w:val="24"/>
          <w:szCs w:val="24"/>
          <w:lang w:val="es-ES_tradnl"/>
        </w:rPr>
        <w:t>entre los servidores son las siguientes:</w:t>
      </w:r>
    </w:p>
    <w:p w14:paraId="55E6027B" w14:textId="2D5B6D09" w:rsidR="00D33E8A" w:rsidRPr="00B85382" w:rsidRDefault="00D33E8A" w:rsidP="00B45343">
      <w:pPr>
        <w:jc w:val="both"/>
        <w:rPr>
          <w:rFonts w:cs="Arial"/>
          <w:sz w:val="24"/>
          <w:szCs w:val="24"/>
          <w:lang w:val="es-ES_tradnl"/>
        </w:rPr>
      </w:pPr>
    </w:p>
    <w:p w14:paraId="444BC215" w14:textId="424E99E2" w:rsidR="003F568A" w:rsidRPr="00B85382" w:rsidRDefault="003F568A" w:rsidP="00DD5300">
      <w:pPr>
        <w:jc w:val="center"/>
        <w:rPr>
          <w:rFonts w:eastAsia="Calibri" w:cs="Arial"/>
          <w:sz w:val="24"/>
          <w:szCs w:val="24"/>
        </w:rPr>
      </w:pPr>
      <w:r w:rsidRPr="00FE2D52">
        <w:rPr>
          <w:rFonts w:cs="Arial"/>
          <w:sz w:val="24"/>
          <w:szCs w:val="24"/>
          <w:lang w:val="es-ES_tradnl"/>
        </w:rPr>
        <w:t>EXPECTATIVA DE ACTIVIDADES DE BIENESTAR</w:t>
      </w:r>
      <w:r w:rsidR="00F1227D" w:rsidRPr="00B85382">
        <w:rPr>
          <w:rFonts w:cs="Arial"/>
          <w:noProof/>
          <w:sz w:val="24"/>
          <w:szCs w:val="24"/>
          <w:lang w:eastAsia="es-CO"/>
        </w:rPr>
        <w:drawing>
          <wp:inline distT="0" distB="0" distL="0" distR="0" wp14:anchorId="23374C93" wp14:editId="5C3799A3">
            <wp:extent cx="5971540" cy="3266728"/>
            <wp:effectExtent l="0" t="0" r="0" b="0"/>
            <wp:docPr id="28" name="Imagen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1540" cy="3266728"/>
                    </a:xfrm>
                    <a:prstGeom prst="rect">
                      <a:avLst/>
                    </a:prstGeom>
                    <a:noFill/>
                    <a:ln>
                      <a:noFill/>
                    </a:ln>
                  </pic:spPr>
                </pic:pic>
              </a:graphicData>
            </a:graphic>
          </wp:inline>
        </w:drawing>
      </w: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Encuesta de Necesidades y Expectativas año 2023</w:t>
      </w:r>
    </w:p>
    <w:p w14:paraId="27B1758B" w14:textId="7C3A8ED9" w:rsidR="00D33E8A" w:rsidRPr="00B85382" w:rsidRDefault="00D33E8A" w:rsidP="00B45343">
      <w:pPr>
        <w:jc w:val="both"/>
        <w:rPr>
          <w:rFonts w:cs="Arial"/>
          <w:sz w:val="24"/>
          <w:szCs w:val="24"/>
          <w:lang w:val="es-ES_tradnl"/>
        </w:rPr>
      </w:pPr>
    </w:p>
    <w:p w14:paraId="6D8708D3" w14:textId="6CCAF01E" w:rsidR="00D33E8A" w:rsidRPr="00B85382" w:rsidRDefault="00F1227D" w:rsidP="00B45343">
      <w:pPr>
        <w:jc w:val="both"/>
        <w:rPr>
          <w:rFonts w:cs="Arial"/>
          <w:sz w:val="24"/>
          <w:szCs w:val="24"/>
          <w:lang w:val="es-ES_tradnl"/>
        </w:rPr>
      </w:pPr>
      <w:r w:rsidRPr="00B85382">
        <w:rPr>
          <w:rFonts w:cs="Arial"/>
          <w:sz w:val="24"/>
          <w:szCs w:val="24"/>
          <w:lang w:val="es-ES_tradnl"/>
        </w:rPr>
        <w:t xml:space="preserve">Como parte de las actividades de salud lo que </w:t>
      </w:r>
      <w:r w:rsidR="004F2967" w:rsidRPr="00B85382">
        <w:rPr>
          <w:rFonts w:cs="Arial"/>
          <w:sz w:val="24"/>
          <w:szCs w:val="24"/>
          <w:lang w:val="es-ES_tradnl"/>
        </w:rPr>
        <w:t>más</w:t>
      </w:r>
      <w:r w:rsidRPr="00B85382">
        <w:rPr>
          <w:rFonts w:cs="Arial"/>
          <w:sz w:val="24"/>
          <w:szCs w:val="24"/>
          <w:lang w:val="es-ES_tradnl"/>
        </w:rPr>
        <w:t xml:space="preserve"> relevancia tiene son los servicios odontológicos</w:t>
      </w:r>
      <w:r w:rsidR="004F2967" w:rsidRPr="00B85382">
        <w:rPr>
          <w:rFonts w:cs="Arial"/>
          <w:sz w:val="24"/>
          <w:szCs w:val="24"/>
          <w:lang w:val="es-ES_tradnl"/>
        </w:rPr>
        <w:t>, nutrición y manejo de estrés, por lo cual es necesario coordinar con el área de seguridad y salud en el trabajo las actividades a desarrollar.</w:t>
      </w:r>
    </w:p>
    <w:p w14:paraId="406A98B3" w14:textId="11993D60" w:rsidR="004F2967" w:rsidRPr="00B85382" w:rsidRDefault="00F806D7" w:rsidP="00B45343">
      <w:pPr>
        <w:jc w:val="both"/>
        <w:rPr>
          <w:rFonts w:cs="Arial"/>
          <w:sz w:val="24"/>
          <w:szCs w:val="24"/>
          <w:lang w:val="es-ES_tradnl"/>
        </w:rPr>
      </w:pPr>
      <w:r w:rsidRPr="00B85382">
        <w:rPr>
          <w:rFonts w:cs="Arial"/>
          <w:sz w:val="24"/>
          <w:szCs w:val="24"/>
          <w:lang w:val="es-ES_tradnl"/>
        </w:rPr>
        <w:lastRenderedPageBreak/>
        <w:t>Actualmente los servidores de la entidad referencian que disponen entre 2 y 4 horas semanales para actividades de ocio y recreación las cuales en su mayoría comparten en familia, realizan actividades deportivas, caminan, duermen y escuchan música.</w:t>
      </w:r>
    </w:p>
    <w:p w14:paraId="3ED435C3" w14:textId="037DB9E1" w:rsidR="003F568A" w:rsidRPr="00B85382" w:rsidRDefault="003F568A" w:rsidP="00B45343">
      <w:pPr>
        <w:jc w:val="both"/>
        <w:rPr>
          <w:rFonts w:cs="Arial"/>
          <w:sz w:val="24"/>
          <w:szCs w:val="24"/>
          <w:lang w:val="es-ES_tradnl"/>
        </w:rPr>
      </w:pPr>
    </w:p>
    <w:p w14:paraId="0A5FB966" w14:textId="13D61862" w:rsidR="003F568A" w:rsidRPr="00B85382" w:rsidRDefault="003F568A" w:rsidP="00DD5300">
      <w:pPr>
        <w:jc w:val="center"/>
        <w:rPr>
          <w:rFonts w:eastAsia="Calibri" w:cs="Arial"/>
          <w:sz w:val="24"/>
          <w:szCs w:val="24"/>
        </w:rPr>
      </w:pPr>
      <w:r w:rsidRPr="00FE2D52">
        <w:rPr>
          <w:rFonts w:cs="Arial"/>
          <w:sz w:val="24"/>
          <w:szCs w:val="24"/>
          <w:lang w:val="es-ES_tradnl"/>
        </w:rPr>
        <w:t>ACTIVIDADES PREFERIDAS PARA EL TIEMPO LIBRE</w:t>
      </w:r>
      <w:r w:rsidR="00F806D7" w:rsidRPr="00B85382">
        <w:rPr>
          <w:rFonts w:cs="Arial"/>
          <w:noProof/>
          <w:sz w:val="24"/>
          <w:szCs w:val="24"/>
          <w:lang w:eastAsia="es-CO"/>
        </w:rPr>
        <w:drawing>
          <wp:inline distT="0" distB="0" distL="0" distR="0" wp14:anchorId="4D58A37A" wp14:editId="5C0DF41B">
            <wp:extent cx="5972175" cy="4419600"/>
            <wp:effectExtent l="0" t="0" r="9525" b="0"/>
            <wp:docPr id="29" name="Imagen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2175" cy="4419600"/>
                    </a:xfrm>
                    <a:prstGeom prst="rect">
                      <a:avLst/>
                    </a:prstGeom>
                    <a:noFill/>
                    <a:ln>
                      <a:noFill/>
                    </a:ln>
                  </pic:spPr>
                </pic:pic>
              </a:graphicData>
            </a:graphic>
          </wp:inline>
        </w:drawing>
      </w:r>
      <w:r w:rsidRPr="00B85382">
        <w:rPr>
          <w:rFonts w:eastAsia="Calibri" w:cs="Arial"/>
          <w:b/>
          <w:sz w:val="24"/>
          <w:szCs w:val="24"/>
        </w:rPr>
        <w:t>Fuente:</w:t>
      </w:r>
      <w:r w:rsidRPr="00B85382">
        <w:rPr>
          <w:rFonts w:eastAsia="Calibri" w:cs="Arial"/>
          <w:sz w:val="24"/>
          <w:szCs w:val="24"/>
        </w:rPr>
        <w:t xml:space="preserve"> Subdirección de Gestión Humana Unidad Administrativa Especial Cuerpo Oficial de Bomberos – Encuesta de Necesidades y Expectativas año 2023</w:t>
      </w:r>
    </w:p>
    <w:p w14:paraId="45FEFAB1" w14:textId="330FC436" w:rsidR="00A8543F" w:rsidRPr="00B85382" w:rsidRDefault="00B45343" w:rsidP="00A8543F">
      <w:pPr>
        <w:pStyle w:val="Default"/>
        <w:jc w:val="both"/>
        <w:rPr>
          <w:rFonts w:ascii="Arial" w:hAnsi="Arial" w:cs="Arial"/>
          <w:color w:val="auto"/>
          <w:lang w:val="es-ES_tradnl"/>
        </w:rPr>
      </w:pPr>
      <w:r w:rsidRPr="00B85382">
        <w:rPr>
          <w:rFonts w:ascii="Arial" w:hAnsi="Arial" w:cs="Arial"/>
          <w:color w:val="auto"/>
          <w:lang w:val="es-ES_tradnl"/>
        </w:rPr>
        <w:t>Las actividades desarrolladas en el año 202</w:t>
      </w:r>
      <w:r w:rsidR="005F0A11" w:rsidRPr="00B85382">
        <w:rPr>
          <w:rFonts w:ascii="Arial" w:hAnsi="Arial" w:cs="Arial"/>
          <w:color w:val="auto"/>
          <w:lang w:val="es-ES_tradnl"/>
        </w:rPr>
        <w:t>2</w:t>
      </w:r>
      <w:r w:rsidRPr="00B85382">
        <w:rPr>
          <w:rFonts w:ascii="Arial" w:hAnsi="Arial" w:cs="Arial"/>
          <w:color w:val="auto"/>
          <w:lang w:val="es-ES_tradnl"/>
        </w:rPr>
        <w:t xml:space="preserve"> generaron un nivel de satisfa</w:t>
      </w:r>
      <w:r w:rsidR="00A8543F" w:rsidRPr="00B85382">
        <w:rPr>
          <w:rFonts w:ascii="Arial" w:hAnsi="Arial" w:cs="Arial"/>
          <w:color w:val="auto"/>
          <w:lang w:val="es-ES_tradnl"/>
        </w:rPr>
        <w:t xml:space="preserve">cción alto el cual fue evaluado por los servidores en una escala de 1 a 5 (Cuando 1 es la menor calificación y 5 la mayor calificación), obteniendo una </w:t>
      </w:r>
      <w:r w:rsidRPr="00B85382">
        <w:rPr>
          <w:rFonts w:ascii="Arial" w:hAnsi="Arial" w:cs="Arial"/>
          <w:color w:val="auto"/>
          <w:lang w:val="es-ES_tradnl"/>
        </w:rPr>
        <w:t xml:space="preserve">calificación entre 4 y 5 </w:t>
      </w:r>
      <w:r w:rsidR="00A8543F" w:rsidRPr="00B85382">
        <w:rPr>
          <w:rFonts w:ascii="Arial" w:hAnsi="Arial" w:cs="Arial"/>
          <w:color w:val="auto"/>
          <w:lang w:val="es-ES_tradnl"/>
        </w:rPr>
        <w:t>de la siguiente manera:</w:t>
      </w:r>
    </w:p>
    <w:p w14:paraId="7EE71E8F" w14:textId="0AFC6C6C" w:rsidR="00A8543F" w:rsidRPr="00B85382" w:rsidRDefault="00A8543F" w:rsidP="00A8543F">
      <w:pPr>
        <w:pStyle w:val="Default"/>
        <w:jc w:val="both"/>
        <w:rPr>
          <w:rFonts w:ascii="Arial" w:hAnsi="Arial" w:cs="Arial"/>
          <w:color w:val="auto"/>
          <w:lang w:val="es-ES_tradnl"/>
        </w:rPr>
      </w:pPr>
    </w:p>
    <w:tbl>
      <w:tblPr>
        <w:tblStyle w:val="Tablaconcuadrcula"/>
        <w:tblW w:w="0" w:type="auto"/>
        <w:tblLook w:val="04A0" w:firstRow="1" w:lastRow="0" w:firstColumn="1" w:lastColumn="0" w:noHBand="0" w:noVBand="1"/>
      </w:tblPr>
      <w:tblGrid>
        <w:gridCol w:w="4697"/>
        <w:gridCol w:w="4697"/>
      </w:tblGrid>
      <w:tr w:rsidR="00910B34" w:rsidRPr="00B85382" w14:paraId="341C1A75" w14:textId="77777777" w:rsidTr="00910B34">
        <w:trPr>
          <w:trHeight w:val="397"/>
        </w:trPr>
        <w:tc>
          <w:tcPr>
            <w:tcW w:w="4697" w:type="dxa"/>
            <w:vAlign w:val="center"/>
          </w:tcPr>
          <w:p w14:paraId="04F8C568" w14:textId="0D2D4944" w:rsidR="00910B34" w:rsidRPr="00B85382" w:rsidRDefault="00910B34" w:rsidP="00910B34">
            <w:pPr>
              <w:pStyle w:val="Default"/>
              <w:jc w:val="center"/>
              <w:rPr>
                <w:rFonts w:ascii="Arial" w:hAnsi="Arial" w:cs="Arial"/>
                <w:b/>
                <w:color w:val="auto"/>
                <w:lang w:val="es-ES_tradnl"/>
              </w:rPr>
            </w:pPr>
            <w:r w:rsidRPr="00B85382">
              <w:rPr>
                <w:rFonts w:ascii="Arial" w:hAnsi="Arial" w:cs="Arial"/>
                <w:b/>
                <w:color w:val="auto"/>
                <w:lang w:val="es-ES_tradnl"/>
              </w:rPr>
              <w:t>ACTIVIDAD</w:t>
            </w:r>
          </w:p>
        </w:tc>
        <w:tc>
          <w:tcPr>
            <w:tcW w:w="4697" w:type="dxa"/>
            <w:vAlign w:val="center"/>
          </w:tcPr>
          <w:p w14:paraId="56B9E1E6" w14:textId="656FD90A" w:rsidR="00910B34" w:rsidRPr="00B85382" w:rsidRDefault="00910B34" w:rsidP="00910B34">
            <w:pPr>
              <w:pStyle w:val="Default"/>
              <w:jc w:val="center"/>
              <w:rPr>
                <w:rFonts w:ascii="Arial" w:hAnsi="Arial" w:cs="Arial"/>
                <w:b/>
                <w:color w:val="auto"/>
                <w:lang w:val="es-ES_tradnl"/>
              </w:rPr>
            </w:pPr>
            <w:r w:rsidRPr="00B85382">
              <w:rPr>
                <w:rFonts w:ascii="Arial" w:hAnsi="Arial" w:cs="Arial"/>
                <w:b/>
                <w:color w:val="auto"/>
                <w:lang w:val="es-ES_tradnl"/>
              </w:rPr>
              <w:t>% DE SATISFACCION</w:t>
            </w:r>
          </w:p>
        </w:tc>
      </w:tr>
      <w:tr w:rsidR="00910B34" w:rsidRPr="00B85382" w14:paraId="78D6CCA5" w14:textId="77777777" w:rsidTr="00910B34">
        <w:trPr>
          <w:trHeight w:val="397"/>
        </w:trPr>
        <w:tc>
          <w:tcPr>
            <w:tcW w:w="4697" w:type="dxa"/>
            <w:vAlign w:val="center"/>
          </w:tcPr>
          <w:p w14:paraId="1AAFCF41" w14:textId="220DC254"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lastRenderedPageBreak/>
              <w:t>Vacaciones Recreativas</w:t>
            </w:r>
          </w:p>
        </w:tc>
        <w:tc>
          <w:tcPr>
            <w:tcW w:w="4697" w:type="dxa"/>
            <w:vAlign w:val="center"/>
          </w:tcPr>
          <w:p w14:paraId="65AEAAAE" w14:textId="1E8BC416"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 xml:space="preserve">93% </w:t>
            </w:r>
          </w:p>
        </w:tc>
      </w:tr>
      <w:tr w:rsidR="00910B34" w:rsidRPr="00B85382" w14:paraId="659A6ED1" w14:textId="77777777" w:rsidTr="00910B34">
        <w:trPr>
          <w:trHeight w:val="397"/>
        </w:trPr>
        <w:tc>
          <w:tcPr>
            <w:tcW w:w="4697" w:type="dxa"/>
            <w:vAlign w:val="center"/>
          </w:tcPr>
          <w:p w14:paraId="6375C44F" w14:textId="77777777"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Día de la familia</w:t>
            </w:r>
          </w:p>
        </w:tc>
        <w:tc>
          <w:tcPr>
            <w:tcW w:w="4697" w:type="dxa"/>
            <w:vAlign w:val="center"/>
          </w:tcPr>
          <w:p w14:paraId="37F8F9F8" w14:textId="6AC27E23"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 xml:space="preserve">89% </w:t>
            </w:r>
          </w:p>
        </w:tc>
      </w:tr>
      <w:tr w:rsidR="00910B34" w:rsidRPr="00B85382" w14:paraId="246B050C" w14:textId="77777777" w:rsidTr="00910B34">
        <w:trPr>
          <w:trHeight w:val="397"/>
        </w:trPr>
        <w:tc>
          <w:tcPr>
            <w:tcW w:w="4697" w:type="dxa"/>
            <w:vAlign w:val="center"/>
          </w:tcPr>
          <w:p w14:paraId="709A2BF4" w14:textId="405BAD5A"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 xml:space="preserve">Actividades </w:t>
            </w:r>
            <w:proofErr w:type="spellStart"/>
            <w:r w:rsidRPr="00B85382">
              <w:rPr>
                <w:rFonts w:ascii="Arial" w:hAnsi="Arial" w:cs="Arial"/>
                <w:color w:val="auto"/>
                <w:lang w:val="es-ES_tradnl"/>
              </w:rPr>
              <w:t>Petfriendly</w:t>
            </w:r>
            <w:proofErr w:type="spellEnd"/>
            <w:r w:rsidR="00D56557" w:rsidRPr="00B85382">
              <w:rPr>
                <w:rFonts w:ascii="Arial" w:hAnsi="Arial" w:cs="Arial"/>
                <w:color w:val="auto"/>
                <w:lang w:val="es-ES_tradnl"/>
              </w:rPr>
              <w:t>*</w:t>
            </w:r>
          </w:p>
        </w:tc>
        <w:tc>
          <w:tcPr>
            <w:tcW w:w="4697" w:type="dxa"/>
            <w:vAlign w:val="center"/>
          </w:tcPr>
          <w:p w14:paraId="65951C49" w14:textId="442E8249"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 xml:space="preserve">83% </w:t>
            </w:r>
          </w:p>
        </w:tc>
      </w:tr>
      <w:tr w:rsidR="00910B34" w:rsidRPr="00B85382" w14:paraId="00FD5325" w14:textId="77777777" w:rsidTr="00910B34">
        <w:trPr>
          <w:trHeight w:val="397"/>
        </w:trPr>
        <w:tc>
          <w:tcPr>
            <w:tcW w:w="4697" w:type="dxa"/>
            <w:vAlign w:val="center"/>
          </w:tcPr>
          <w:p w14:paraId="38AD5FBF" w14:textId="77777777"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Bono de Cumpleaños</w:t>
            </w:r>
          </w:p>
        </w:tc>
        <w:tc>
          <w:tcPr>
            <w:tcW w:w="4697" w:type="dxa"/>
            <w:vAlign w:val="center"/>
          </w:tcPr>
          <w:p w14:paraId="6E3EF9AD" w14:textId="570AB956"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 xml:space="preserve">82% </w:t>
            </w:r>
          </w:p>
        </w:tc>
      </w:tr>
      <w:tr w:rsidR="00910B34" w:rsidRPr="00B85382" w14:paraId="2C1F0102" w14:textId="77777777" w:rsidTr="00910B34">
        <w:trPr>
          <w:trHeight w:val="397"/>
        </w:trPr>
        <w:tc>
          <w:tcPr>
            <w:tcW w:w="4697" w:type="dxa"/>
            <w:vAlign w:val="center"/>
          </w:tcPr>
          <w:p w14:paraId="116B5822" w14:textId="77777777"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Torneo Interno de Voleibol</w:t>
            </w:r>
          </w:p>
        </w:tc>
        <w:tc>
          <w:tcPr>
            <w:tcW w:w="4697" w:type="dxa"/>
            <w:vAlign w:val="center"/>
          </w:tcPr>
          <w:p w14:paraId="5E20D1D7" w14:textId="08070718"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 xml:space="preserve">79% </w:t>
            </w:r>
          </w:p>
        </w:tc>
      </w:tr>
      <w:tr w:rsidR="00910B34" w:rsidRPr="00B85382" w14:paraId="354118D9" w14:textId="77777777" w:rsidTr="00910B34">
        <w:trPr>
          <w:trHeight w:val="397"/>
        </w:trPr>
        <w:tc>
          <w:tcPr>
            <w:tcW w:w="4697" w:type="dxa"/>
            <w:vAlign w:val="center"/>
          </w:tcPr>
          <w:p w14:paraId="3C766811" w14:textId="77777777"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Juegos Deportivos Distritales</w:t>
            </w:r>
          </w:p>
        </w:tc>
        <w:tc>
          <w:tcPr>
            <w:tcW w:w="4697" w:type="dxa"/>
            <w:vAlign w:val="center"/>
          </w:tcPr>
          <w:p w14:paraId="258332D0" w14:textId="69F63366"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 xml:space="preserve">78% </w:t>
            </w:r>
          </w:p>
        </w:tc>
      </w:tr>
      <w:tr w:rsidR="00910B34" w:rsidRPr="00B85382" w14:paraId="52A65394" w14:textId="77777777" w:rsidTr="00910B34">
        <w:trPr>
          <w:trHeight w:val="397"/>
        </w:trPr>
        <w:tc>
          <w:tcPr>
            <w:tcW w:w="4697" w:type="dxa"/>
            <w:vAlign w:val="center"/>
          </w:tcPr>
          <w:p w14:paraId="1D631B05" w14:textId="77777777"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Torneo Interno de Bolos</w:t>
            </w:r>
          </w:p>
        </w:tc>
        <w:tc>
          <w:tcPr>
            <w:tcW w:w="4697" w:type="dxa"/>
            <w:vAlign w:val="center"/>
          </w:tcPr>
          <w:p w14:paraId="7E104EA7" w14:textId="3323B39D"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 xml:space="preserve">68% </w:t>
            </w:r>
          </w:p>
        </w:tc>
      </w:tr>
      <w:tr w:rsidR="00910B34" w:rsidRPr="00B85382" w14:paraId="4117D4B4" w14:textId="77777777" w:rsidTr="00910B34">
        <w:trPr>
          <w:trHeight w:val="397"/>
        </w:trPr>
        <w:tc>
          <w:tcPr>
            <w:tcW w:w="4697" w:type="dxa"/>
            <w:vAlign w:val="center"/>
          </w:tcPr>
          <w:p w14:paraId="51E138CB" w14:textId="77777777"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Cuponera Emocional</w:t>
            </w:r>
          </w:p>
        </w:tc>
        <w:tc>
          <w:tcPr>
            <w:tcW w:w="4697" w:type="dxa"/>
            <w:vAlign w:val="center"/>
          </w:tcPr>
          <w:p w14:paraId="484CB064" w14:textId="7A599577"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 xml:space="preserve">67% </w:t>
            </w:r>
          </w:p>
        </w:tc>
      </w:tr>
      <w:tr w:rsidR="00910B34" w:rsidRPr="00B85382" w14:paraId="07BB79C8" w14:textId="77777777" w:rsidTr="00910B34">
        <w:trPr>
          <w:trHeight w:val="397"/>
        </w:trPr>
        <w:tc>
          <w:tcPr>
            <w:tcW w:w="4697" w:type="dxa"/>
            <w:vAlign w:val="center"/>
          </w:tcPr>
          <w:p w14:paraId="4A47D834" w14:textId="77777777"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Actividades de Emprendimiento</w:t>
            </w:r>
          </w:p>
        </w:tc>
        <w:tc>
          <w:tcPr>
            <w:tcW w:w="4697" w:type="dxa"/>
            <w:vAlign w:val="center"/>
          </w:tcPr>
          <w:p w14:paraId="413E226D" w14:textId="50AB9174"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 xml:space="preserve">66% </w:t>
            </w:r>
          </w:p>
        </w:tc>
      </w:tr>
      <w:tr w:rsidR="00910B34" w:rsidRPr="00B85382" w14:paraId="5638F069" w14:textId="77777777" w:rsidTr="00910B34">
        <w:trPr>
          <w:trHeight w:val="397"/>
        </w:trPr>
        <w:tc>
          <w:tcPr>
            <w:tcW w:w="4697" w:type="dxa"/>
            <w:vAlign w:val="center"/>
          </w:tcPr>
          <w:p w14:paraId="3E3B9A64" w14:textId="77777777"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 xml:space="preserve">Actividades </w:t>
            </w:r>
            <w:proofErr w:type="spellStart"/>
            <w:r w:rsidRPr="00B85382">
              <w:rPr>
                <w:rFonts w:ascii="Arial" w:hAnsi="Arial" w:cs="Arial"/>
                <w:color w:val="auto"/>
                <w:lang w:val="es-ES_tradnl"/>
              </w:rPr>
              <w:t>Biciusuarios</w:t>
            </w:r>
            <w:proofErr w:type="spellEnd"/>
          </w:p>
        </w:tc>
        <w:tc>
          <w:tcPr>
            <w:tcW w:w="4697" w:type="dxa"/>
            <w:vAlign w:val="center"/>
          </w:tcPr>
          <w:p w14:paraId="0F9EB2AA" w14:textId="08C97883" w:rsidR="00910B34" w:rsidRPr="00B85382" w:rsidRDefault="00910B34" w:rsidP="00910B34">
            <w:pPr>
              <w:pStyle w:val="Default"/>
              <w:jc w:val="center"/>
              <w:rPr>
                <w:rFonts w:ascii="Arial" w:hAnsi="Arial" w:cs="Arial"/>
                <w:color w:val="auto"/>
                <w:lang w:val="es-ES_tradnl"/>
              </w:rPr>
            </w:pPr>
            <w:r w:rsidRPr="00B85382">
              <w:rPr>
                <w:rFonts w:ascii="Arial" w:hAnsi="Arial" w:cs="Arial"/>
                <w:color w:val="auto"/>
                <w:lang w:val="es-ES_tradnl"/>
              </w:rPr>
              <w:t xml:space="preserve">61% </w:t>
            </w:r>
          </w:p>
        </w:tc>
      </w:tr>
    </w:tbl>
    <w:p w14:paraId="62939638" w14:textId="48CCA173" w:rsidR="0026499E" w:rsidRPr="00B85382" w:rsidRDefault="002E4977" w:rsidP="0026499E">
      <w:pPr>
        <w:pStyle w:val="Default"/>
        <w:rPr>
          <w:rFonts w:ascii="Arial" w:hAnsi="Arial" w:cs="Arial"/>
          <w:color w:val="auto"/>
          <w:lang w:val="es-ES_tradnl"/>
        </w:rPr>
      </w:pPr>
      <w:r w:rsidRPr="00B85382">
        <w:rPr>
          <w:rFonts w:ascii="Arial" w:hAnsi="Arial" w:cs="Arial"/>
          <w:b/>
          <w:color w:val="auto"/>
          <w:lang w:val="es-ES_tradnl"/>
        </w:rPr>
        <w:t>Nota:</w:t>
      </w:r>
      <w:r w:rsidRPr="00B85382">
        <w:rPr>
          <w:rFonts w:ascii="Arial" w:hAnsi="Arial" w:cs="Arial"/>
          <w:color w:val="auto"/>
          <w:lang w:val="es-ES_tradnl"/>
        </w:rPr>
        <w:t xml:space="preserve"> Tomado resultados encuesta de satisfacción y expectativas calidad de vida 2022</w:t>
      </w:r>
    </w:p>
    <w:p w14:paraId="102DEEF1" w14:textId="0F010EB9" w:rsidR="00B45343" w:rsidRPr="00B85382" w:rsidRDefault="00B45343" w:rsidP="00B45343">
      <w:pPr>
        <w:jc w:val="center"/>
        <w:rPr>
          <w:rFonts w:cs="Arial"/>
          <w:color w:val="000000"/>
          <w:sz w:val="24"/>
          <w:szCs w:val="24"/>
          <w:shd w:val="clear" w:color="auto" w:fill="FFFFFF"/>
        </w:rPr>
      </w:pPr>
    </w:p>
    <w:p w14:paraId="2DD1F9DF" w14:textId="1DFD495C" w:rsidR="00D56557" w:rsidRPr="00B85382" w:rsidRDefault="00D56557" w:rsidP="00D56557">
      <w:pPr>
        <w:jc w:val="both"/>
        <w:rPr>
          <w:rFonts w:cs="Arial"/>
          <w:color w:val="000000"/>
          <w:sz w:val="24"/>
          <w:szCs w:val="24"/>
          <w:shd w:val="clear" w:color="auto" w:fill="FFFFFF"/>
        </w:rPr>
      </w:pPr>
      <w:r w:rsidRPr="00B85382">
        <w:rPr>
          <w:rFonts w:cs="Arial"/>
          <w:color w:val="000000"/>
          <w:sz w:val="24"/>
          <w:szCs w:val="24"/>
          <w:shd w:val="clear" w:color="auto" w:fill="FFFFFF"/>
        </w:rPr>
        <w:t>*</w:t>
      </w:r>
      <w:r w:rsidR="001606B6" w:rsidRPr="00B85382">
        <w:rPr>
          <w:rFonts w:cs="Arial"/>
          <w:color w:val="000000"/>
          <w:sz w:val="24"/>
          <w:szCs w:val="24"/>
          <w:shd w:val="clear" w:color="auto" w:fill="FFFFFF"/>
        </w:rPr>
        <w:t>Las</w:t>
      </w:r>
      <w:r w:rsidRPr="00B85382">
        <w:rPr>
          <w:rFonts w:cs="Arial"/>
          <w:color w:val="000000"/>
          <w:sz w:val="24"/>
          <w:szCs w:val="24"/>
          <w:shd w:val="clear" w:color="auto" w:fill="FFFFFF"/>
        </w:rPr>
        <w:t xml:space="preserve"> actividad</w:t>
      </w:r>
      <w:r w:rsidR="001606B6" w:rsidRPr="00B85382">
        <w:rPr>
          <w:rFonts w:cs="Arial"/>
          <w:color w:val="000000"/>
          <w:sz w:val="24"/>
          <w:szCs w:val="24"/>
          <w:shd w:val="clear" w:color="auto" w:fill="FFFFFF"/>
        </w:rPr>
        <w:t xml:space="preserve">es </w:t>
      </w:r>
      <w:proofErr w:type="spellStart"/>
      <w:r w:rsidR="001606B6" w:rsidRPr="00B85382">
        <w:rPr>
          <w:rFonts w:cs="Arial"/>
          <w:color w:val="000000"/>
          <w:sz w:val="24"/>
          <w:szCs w:val="24"/>
          <w:shd w:val="clear" w:color="auto" w:fill="FFFFFF"/>
        </w:rPr>
        <w:t>Petfriendly</w:t>
      </w:r>
      <w:proofErr w:type="spellEnd"/>
      <w:r w:rsidRPr="00B85382">
        <w:rPr>
          <w:rFonts w:cs="Arial"/>
          <w:color w:val="000000"/>
          <w:sz w:val="24"/>
          <w:szCs w:val="24"/>
          <w:shd w:val="clear" w:color="auto" w:fill="FFFFFF"/>
        </w:rPr>
        <w:t xml:space="preserve"> tiene</w:t>
      </w:r>
      <w:r w:rsidR="001606B6" w:rsidRPr="00B85382">
        <w:rPr>
          <w:rFonts w:cs="Arial"/>
          <w:color w:val="000000"/>
          <w:sz w:val="24"/>
          <w:szCs w:val="24"/>
          <w:shd w:val="clear" w:color="auto" w:fill="FFFFFF"/>
        </w:rPr>
        <w:t>n</w:t>
      </w:r>
      <w:r w:rsidRPr="00B85382">
        <w:rPr>
          <w:rFonts w:cs="Arial"/>
          <w:color w:val="000000"/>
          <w:sz w:val="24"/>
          <w:szCs w:val="24"/>
          <w:shd w:val="clear" w:color="auto" w:fill="FFFFFF"/>
        </w:rPr>
        <w:t xml:space="preserve"> un alto grado de satisfacción entre quienes asisten a las actividades programadas, pero un bajo porcentaje de participación</w:t>
      </w:r>
      <w:r w:rsidR="001606B6" w:rsidRPr="00B85382">
        <w:rPr>
          <w:rFonts w:cs="Arial"/>
          <w:color w:val="000000"/>
          <w:sz w:val="24"/>
          <w:szCs w:val="24"/>
          <w:shd w:val="clear" w:color="auto" w:fill="FFFFFF"/>
        </w:rPr>
        <w:t xml:space="preserve"> la cual </w:t>
      </w:r>
      <w:r w:rsidR="00136F65" w:rsidRPr="00B85382">
        <w:rPr>
          <w:rFonts w:cs="Arial"/>
          <w:color w:val="000000"/>
          <w:sz w:val="24"/>
          <w:szCs w:val="24"/>
          <w:shd w:val="clear" w:color="auto" w:fill="FFFFFF"/>
        </w:rPr>
        <w:t>está</w:t>
      </w:r>
      <w:r w:rsidR="001606B6" w:rsidRPr="00B85382">
        <w:rPr>
          <w:rFonts w:cs="Arial"/>
          <w:color w:val="000000"/>
          <w:sz w:val="24"/>
          <w:szCs w:val="24"/>
          <w:shd w:val="clear" w:color="auto" w:fill="FFFFFF"/>
        </w:rPr>
        <w:t xml:space="preserve"> concentrada en los servidores del Edificio Comando</w:t>
      </w:r>
      <w:r w:rsidRPr="00B85382">
        <w:rPr>
          <w:rFonts w:cs="Arial"/>
          <w:color w:val="000000"/>
          <w:sz w:val="24"/>
          <w:szCs w:val="24"/>
          <w:shd w:val="clear" w:color="auto" w:fill="FFFFFF"/>
        </w:rPr>
        <w:t>.</w:t>
      </w:r>
    </w:p>
    <w:p w14:paraId="4220B533" w14:textId="3C0E062B" w:rsidR="00D56557" w:rsidRPr="00B85382" w:rsidRDefault="00D56557" w:rsidP="00B45343">
      <w:pPr>
        <w:jc w:val="both"/>
        <w:rPr>
          <w:rFonts w:cs="Arial"/>
          <w:color w:val="000000"/>
          <w:sz w:val="24"/>
          <w:szCs w:val="24"/>
          <w:shd w:val="clear" w:color="auto" w:fill="FFFFFF"/>
        </w:rPr>
      </w:pPr>
      <w:r w:rsidRPr="00B85382">
        <w:rPr>
          <w:rFonts w:cs="Arial"/>
          <w:color w:val="000000"/>
          <w:sz w:val="24"/>
          <w:szCs w:val="24"/>
          <w:shd w:val="clear" w:color="auto" w:fill="FFFFFF"/>
        </w:rPr>
        <w:t xml:space="preserve">La actividad del día de la familia es la actividad con mayor participación </w:t>
      </w:r>
      <w:r w:rsidR="00B75E56" w:rsidRPr="00B85382">
        <w:rPr>
          <w:rFonts w:cs="Arial"/>
          <w:color w:val="000000"/>
          <w:sz w:val="24"/>
          <w:szCs w:val="24"/>
          <w:shd w:val="clear" w:color="auto" w:fill="FFFFFF"/>
        </w:rPr>
        <w:t xml:space="preserve">voluntaria por inscripción de los servidores a la </w:t>
      </w:r>
      <w:r w:rsidR="00C7431D" w:rsidRPr="00B85382">
        <w:rPr>
          <w:rFonts w:cs="Arial"/>
          <w:color w:val="000000"/>
          <w:sz w:val="24"/>
          <w:szCs w:val="24"/>
          <w:shd w:val="clear" w:color="auto" w:fill="FFFFFF"/>
        </w:rPr>
        <w:t>actividad que</w:t>
      </w:r>
      <w:r w:rsidRPr="00B85382">
        <w:rPr>
          <w:rFonts w:cs="Arial"/>
          <w:color w:val="000000"/>
          <w:sz w:val="24"/>
          <w:szCs w:val="24"/>
          <w:shd w:val="clear" w:color="auto" w:fill="FFFFFF"/>
        </w:rPr>
        <w:t xml:space="preserve"> corresponde al 82,5% del total de los servidores.</w:t>
      </w:r>
    </w:p>
    <w:p w14:paraId="4D345C9B" w14:textId="12E1D474" w:rsidR="00B45343" w:rsidRPr="00B85382" w:rsidRDefault="00B45343" w:rsidP="00B45343">
      <w:pPr>
        <w:jc w:val="both"/>
        <w:rPr>
          <w:rFonts w:cs="Arial"/>
          <w:color w:val="000000"/>
          <w:sz w:val="24"/>
          <w:szCs w:val="24"/>
          <w:shd w:val="clear" w:color="auto" w:fill="FFFFFF"/>
          <w:lang w:val="es-ES"/>
        </w:rPr>
      </w:pPr>
      <w:r w:rsidRPr="00B85382">
        <w:rPr>
          <w:rFonts w:cs="Arial"/>
          <w:color w:val="000000"/>
          <w:sz w:val="24"/>
          <w:szCs w:val="24"/>
          <w:shd w:val="clear" w:color="auto" w:fill="FFFFFF"/>
        </w:rPr>
        <w:t xml:space="preserve">Las actividades de bienestar </w:t>
      </w:r>
      <w:r w:rsidR="00036260" w:rsidRPr="00B85382">
        <w:rPr>
          <w:rFonts w:cs="Arial"/>
          <w:color w:val="000000"/>
          <w:sz w:val="24"/>
          <w:szCs w:val="24"/>
          <w:shd w:val="clear" w:color="auto" w:fill="FFFFFF"/>
        </w:rPr>
        <w:t xml:space="preserve">que se desarrollan </w:t>
      </w:r>
      <w:r w:rsidRPr="00B85382">
        <w:rPr>
          <w:rFonts w:cs="Arial"/>
          <w:color w:val="000000"/>
          <w:sz w:val="24"/>
          <w:szCs w:val="24"/>
          <w:shd w:val="clear" w:color="auto" w:fill="FFFFFF"/>
        </w:rPr>
        <w:t xml:space="preserve">contribuyen al crecimiento humano, mejoramiento del clima laboral y de los niveles de productividad y prestación de los servicios a los ciudadanos del Distrito Capital, siendo coherente con la misión institucional generando un mejor ambiente laboral; haciendo participes a los servidores públicos y sus familias de una cultura verdadera e integral con la ciudadanía, contribuyendo al éxito de la Administración y lo más importante dar cumplimiento a las disposiciones del Gobierno Nacional relacionadas con el que las Entidades Públicas, deben brindar un tratamiento preferencial a su recurso humano con calidad. </w:t>
      </w:r>
    </w:p>
    <w:p w14:paraId="1D8EE05C" w14:textId="030E8C90" w:rsidR="00036260" w:rsidRPr="00B85382" w:rsidRDefault="00B45343" w:rsidP="00B45343">
      <w:pPr>
        <w:jc w:val="both"/>
        <w:rPr>
          <w:rFonts w:cs="Arial"/>
          <w:color w:val="000000"/>
          <w:sz w:val="24"/>
          <w:szCs w:val="24"/>
          <w:shd w:val="clear" w:color="auto" w:fill="FFFFFF"/>
        </w:rPr>
      </w:pPr>
      <w:r w:rsidRPr="00B85382">
        <w:rPr>
          <w:rFonts w:cs="Arial"/>
          <w:color w:val="000000"/>
          <w:sz w:val="24"/>
          <w:szCs w:val="24"/>
          <w:shd w:val="clear" w:color="auto" w:fill="FFFFFF"/>
        </w:rPr>
        <w:t>Para atender las anteriores necesidades, la Entidad en el presupuesto perteneciente a la vigencia fiscal de 202</w:t>
      </w:r>
      <w:r w:rsidR="00036260" w:rsidRPr="00B85382">
        <w:rPr>
          <w:rFonts w:cs="Arial"/>
          <w:color w:val="000000"/>
          <w:sz w:val="24"/>
          <w:szCs w:val="24"/>
          <w:shd w:val="clear" w:color="auto" w:fill="FFFFFF"/>
        </w:rPr>
        <w:t>3 tiene</w:t>
      </w:r>
      <w:r w:rsidRPr="00B85382">
        <w:rPr>
          <w:rFonts w:cs="Arial"/>
          <w:color w:val="000000"/>
          <w:sz w:val="24"/>
          <w:szCs w:val="24"/>
          <w:shd w:val="clear" w:color="auto" w:fill="FFFFFF"/>
        </w:rPr>
        <w:t xml:space="preserve"> contempl</w:t>
      </w:r>
      <w:r w:rsidR="00036260" w:rsidRPr="00B85382">
        <w:rPr>
          <w:rFonts w:cs="Arial"/>
          <w:color w:val="000000"/>
          <w:sz w:val="24"/>
          <w:szCs w:val="24"/>
          <w:shd w:val="clear" w:color="auto" w:fill="FFFFFF"/>
        </w:rPr>
        <w:t>ado</w:t>
      </w:r>
      <w:r w:rsidRPr="00B85382">
        <w:rPr>
          <w:rFonts w:cs="Arial"/>
          <w:color w:val="000000"/>
          <w:sz w:val="24"/>
          <w:szCs w:val="24"/>
          <w:shd w:val="clear" w:color="auto" w:fill="FFFFFF"/>
        </w:rPr>
        <w:t xml:space="preserve"> el rubro de </w:t>
      </w:r>
      <w:r w:rsidR="00036260" w:rsidRPr="00B85382">
        <w:rPr>
          <w:rFonts w:cs="Arial"/>
          <w:color w:val="000000"/>
          <w:sz w:val="24"/>
          <w:szCs w:val="24"/>
          <w:shd w:val="clear" w:color="auto" w:fill="FFFFFF"/>
        </w:rPr>
        <w:t>OTROS SERVICIOS DEPORTIVOS Y RECREATIVOS por el cual se contratará el desarrollo del plan de bienestar para la vigencia 2023.</w:t>
      </w:r>
    </w:p>
    <w:p w14:paraId="603325E2" w14:textId="46F61518" w:rsidR="00036871" w:rsidRPr="00B85382" w:rsidRDefault="00036871" w:rsidP="00B45343">
      <w:pPr>
        <w:jc w:val="both"/>
        <w:rPr>
          <w:rFonts w:cs="Arial"/>
          <w:color w:val="000000"/>
          <w:sz w:val="24"/>
          <w:szCs w:val="24"/>
          <w:shd w:val="clear" w:color="auto" w:fill="FFFFFF"/>
        </w:rPr>
      </w:pPr>
      <w:r w:rsidRPr="00B85382">
        <w:rPr>
          <w:rFonts w:cs="Arial"/>
          <w:color w:val="000000"/>
          <w:sz w:val="24"/>
          <w:szCs w:val="24"/>
          <w:shd w:val="clear" w:color="auto" w:fill="FFFFFF"/>
        </w:rPr>
        <w:lastRenderedPageBreak/>
        <w:t xml:space="preserve">Adicionalmente para desarrollar del Plan de bienestar, estímulos e incentivos se cuenta con el apoyo de la Caja de Compensación Familiar COMPENSAR y la oferta de actividades que el Departamento Administrativo de la Función </w:t>
      </w:r>
      <w:r w:rsidR="00C7431D" w:rsidRPr="00B85382">
        <w:rPr>
          <w:rFonts w:cs="Arial"/>
          <w:color w:val="000000"/>
          <w:sz w:val="24"/>
          <w:szCs w:val="24"/>
          <w:shd w:val="clear" w:color="auto" w:fill="FFFFFF"/>
        </w:rPr>
        <w:t>Pública</w:t>
      </w:r>
      <w:r w:rsidRPr="00B85382">
        <w:rPr>
          <w:rFonts w:cs="Arial"/>
          <w:color w:val="000000"/>
          <w:sz w:val="24"/>
          <w:szCs w:val="24"/>
          <w:shd w:val="clear" w:color="auto" w:fill="FFFFFF"/>
        </w:rPr>
        <w:t xml:space="preserve"> y el Departamento Administrativo del Servicio Civil quienes desarrollan alianzas interinstitucionales para el cumplimiento de </w:t>
      </w:r>
      <w:r w:rsidR="00F97F67" w:rsidRPr="00B85382">
        <w:rPr>
          <w:rFonts w:cs="Arial"/>
          <w:color w:val="000000"/>
          <w:sz w:val="24"/>
          <w:szCs w:val="24"/>
          <w:shd w:val="clear" w:color="auto" w:fill="FFFFFF"/>
        </w:rPr>
        <w:t xml:space="preserve">los </w:t>
      </w:r>
      <w:r w:rsidRPr="00B85382">
        <w:rPr>
          <w:rFonts w:cs="Arial"/>
          <w:color w:val="000000"/>
          <w:sz w:val="24"/>
          <w:szCs w:val="24"/>
          <w:shd w:val="clear" w:color="auto" w:fill="FFFFFF"/>
        </w:rPr>
        <w:t>objetivos</w:t>
      </w:r>
      <w:r w:rsidR="00F97F67" w:rsidRPr="00B85382">
        <w:rPr>
          <w:rFonts w:cs="Arial"/>
          <w:color w:val="000000"/>
          <w:sz w:val="24"/>
          <w:szCs w:val="24"/>
          <w:shd w:val="clear" w:color="auto" w:fill="FFFFFF"/>
        </w:rPr>
        <w:t xml:space="preserve"> del plan de bienestar, en las cuales se e</w:t>
      </w:r>
      <w:r w:rsidRPr="00B85382">
        <w:rPr>
          <w:rFonts w:cs="Arial"/>
          <w:color w:val="000000"/>
          <w:sz w:val="24"/>
          <w:szCs w:val="24"/>
          <w:shd w:val="clear" w:color="auto" w:fill="FFFFFF"/>
        </w:rPr>
        <w:t>stablece</w:t>
      </w:r>
      <w:r w:rsidR="00F97F67" w:rsidRPr="00B85382">
        <w:rPr>
          <w:rFonts w:cs="Arial"/>
          <w:color w:val="000000"/>
          <w:sz w:val="24"/>
          <w:szCs w:val="24"/>
          <w:shd w:val="clear" w:color="auto" w:fill="FFFFFF"/>
        </w:rPr>
        <w:t>n</w:t>
      </w:r>
      <w:r w:rsidRPr="00B85382">
        <w:rPr>
          <w:rFonts w:cs="Arial"/>
          <w:color w:val="000000"/>
          <w:sz w:val="24"/>
          <w:szCs w:val="24"/>
          <w:shd w:val="clear" w:color="auto" w:fill="FFFFFF"/>
        </w:rPr>
        <w:t xml:space="preserve"> convenios con el comercio con el fin de lograr descuentos y beneficios a los usuarios en diferentes servicios</w:t>
      </w:r>
      <w:r w:rsidR="00A20945" w:rsidRPr="00B85382">
        <w:rPr>
          <w:rFonts w:cs="Arial"/>
          <w:color w:val="000000"/>
          <w:sz w:val="24"/>
          <w:szCs w:val="24"/>
          <w:shd w:val="clear" w:color="auto" w:fill="FFFFFF"/>
        </w:rPr>
        <w:t xml:space="preserve"> así:</w:t>
      </w:r>
      <w:r w:rsidRPr="00B85382">
        <w:rPr>
          <w:rFonts w:cs="Arial"/>
          <w:color w:val="000000"/>
          <w:sz w:val="24"/>
          <w:szCs w:val="24"/>
          <w:shd w:val="clear" w:color="auto" w:fill="FFFFFF"/>
        </w:rPr>
        <w:t xml:space="preserve"> </w:t>
      </w:r>
    </w:p>
    <w:p w14:paraId="378AC964" w14:textId="3E317183" w:rsidR="006B18A8" w:rsidRPr="00B85382" w:rsidRDefault="006B18A8" w:rsidP="00B45343">
      <w:pPr>
        <w:jc w:val="both"/>
        <w:rPr>
          <w:rFonts w:cs="Arial"/>
          <w:color w:val="000000"/>
          <w:sz w:val="24"/>
          <w:szCs w:val="24"/>
          <w:shd w:val="clear" w:color="auto" w:fill="FFFFFF"/>
        </w:rPr>
      </w:pPr>
      <w:r w:rsidRPr="00B85382">
        <w:rPr>
          <w:rFonts w:cs="Arial"/>
          <w:noProof/>
          <w:color w:val="000000"/>
          <w:sz w:val="24"/>
          <w:szCs w:val="24"/>
          <w:shd w:val="clear" w:color="auto" w:fill="FFFFFF"/>
          <w:lang w:eastAsia="es-CO"/>
        </w:rPr>
        <w:drawing>
          <wp:inline distT="0" distB="0" distL="0" distR="0" wp14:anchorId="2C486EA0" wp14:editId="1E5A8D3F">
            <wp:extent cx="5943600" cy="2468880"/>
            <wp:effectExtent l="0" t="0" r="0" b="7620"/>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468880"/>
                    </a:xfrm>
                    <a:prstGeom prst="rect">
                      <a:avLst/>
                    </a:prstGeom>
                    <a:noFill/>
                    <a:ln>
                      <a:noFill/>
                    </a:ln>
                  </pic:spPr>
                </pic:pic>
              </a:graphicData>
            </a:graphic>
          </wp:inline>
        </w:drawing>
      </w:r>
    </w:p>
    <w:p w14:paraId="09DC903A" w14:textId="2C7B2ED2" w:rsidR="006B18A8" w:rsidRPr="00B85382" w:rsidRDefault="006B18A8" w:rsidP="00B45343">
      <w:pPr>
        <w:jc w:val="both"/>
        <w:rPr>
          <w:rFonts w:cs="Arial"/>
          <w:color w:val="000000"/>
          <w:sz w:val="24"/>
          <w:szCs w:val="24"/>
          <w:shd w:val="clear" w:color="auto" w:fill="FFFFFF"/>
        </w:rPr>
      </w:pPr>
      <w:r w:rsidRPr="00B85382">
        <w:rPr>
          <w:rFonts w:cs="Arial"/>
          <w:b/>
          <w:color w:val="000000"/>
          <w:sz w:val="24"/>
          <w:szCs w:val="24"/>
          <w:shd w:val="clear" w:color="auto" w:fill="FFFFFF"/>
        </w:rPr>
        <w:t>Nota</w:t>
      </w:r>
      <w:r w:rsidRPr="00B85382">
        <w:rPr>
          <w:rFonts w:cs="Arial"/>
          <w:color w:val="000000"/>
          <w:sz w:val="24"/>
          <w:szCs w:val="24"/>
          <w:shd w:val="clear" w:color="auto" w:fill="FFFFFF"/>
        </w:rPr>
        <w:t xml:space="preserve">: Tomado de la página del DASCD  </w:t>
      </w:r>
      <w:hyperlink r:id="rId27" w:history="1">
        <w:r w:rsidRPr="00B85382">
          <w:rPr>
            <w:rStyle w:val="Hipervnculo"/>
            <w:rFonts w:cs="Arial"/>
            <w:sz w:val="24"/>
            <w:szCs w:val="24"/>
            <w:shd w:val="clear" w:color="auto" w:fill="FFFFFF"/>
          </w:rPr>
          <w:t>https://serviciocivil.gov.co/content/beneficiosparatodos</w:t>
        </w:r>
      </w:hyperlink>
    </w:p>
    <w:p w14:paraId="17B5223C" w14:textId="0ECFB5B9" w:rsidR="006B18A8" w:rsidRPr="00B85382" w:rsidRDefault="006B18A8" w:rsidP="00B45343">
      <w:pPr>
        <w:jc w:val="both"/>
        <w:rPr>
          <w:rFonts w:cs="Arial"/>
          <w:color w:val="000000"/>
          <w:sz w:val="24"/>
          <w:szCs w:val="24"/>
          <w:shd w:val="clear" w:color="auto" w:fill="FFFFFF"/>
        </w:rPr>
      </w:pPr>
    </w:p>
    <w:p w14:paraId="517B36F9" w14:textId="191DBBF9" w:rsidR="00031553" w:rsidRPr="00B85382" w:rsidRDefault="00031553" w:rsidP="00E31B70">
      <w:pPr>
        <w:pStyle w:val="Prrafodelista"/>
        <w:numPr>
          <w:ilvl w:val="0"/>
          <w:numId w:val="11"/>
        </w:numPr>
        <w:jc w:val="both"/>
        <w:rPr>
          <w:rFonts w:cs="Arial"/>
          <w:color w:val="000000"/>
          <w:sz w:val="24"/>
          <w:szCs w:val="24"/>
          <w:shd w:val="clear" w:color="auto" w:fill="FFFFFF"/>
        </w:rPr>
      </w:pPr>
      <w:r w:rsidRPr="00B85382">
        <w:rPr>
          <w:rFonts w:cs="Arial"/>
          <w:color w:val="000000"/>
          <w:sz w:val="24"/>
          <w:szCs w:val="24"/>
          <w:shd w:val="clear" w:color="auto" w:fill="FFFFFF"/>
        </w:rPr>
        <w:t>Alianzas educativas</w:t>
      </w:r>
    </w:p>
    <w:p w14:paraId="24C107EA" w14:textId="4A5FFCEF" w:rsidR="00031553" w:rsidRPr="00B85382" w:rsidRDefault="00031553" w:rsidP="00E31B70">
      <w:pPr>
        <w:pStyle w:val="Prrafodelista"/>
        <w:numPr>
          <w:ilvl w:val="0"/>
          <w:numId w:val="11"/>
        </w:numPr>
        <w:jc w:val="both"/>
        <w:rPr>
          <w:rFonts w:cs="Arial"/>
          <w:color w:val="000000"/>
          <w:sz w:val="24"/>
          <w:szCs w:val="24"/>
          <w:shd w:val="clear" w:color="auto" w:fill="FFFFFF"/>
        </w:rPr>
      </w:pPr>
      <w:r w:rsidRPr="00B85382">
        <w:rPr>
          <w:rFonts w:cs="Arial"/>
          <w:color w:val="000000"/>
          <w:sz w:val="24"/>
          <w:szCs w:val="24"/>
          <w:shd w:val="clear" w:color="auto" w:fill="FFFFFF"/>
        </w:rPr>
        <w:t>Alianzas culturales</w:t>
      </w:r>
    </w:p>
    <w:p w14:paraId="5F772774" w14:textId="76637341" w:rsidR="00031553" w:rsidRPr="00B85382" w:rsidRDefault="00031553" w:rsidP="00E31B70">
      <w:pPr>
        <w:pStyle w:val="Prrafodelista"/>
        <w:numPr>
          <w:ilvl w:val="0"/>
          <w:numId w:val="11"/>
        </w:numPr>
        <w:jc w:val="both"/>
        <w:rPr>
          <w:rFonts w:cs="Arial"/>
          <w:color w:val="000000"/>
          <w:sz w:val="24"/>
          <w:szCs w:val="24"/>
          <w:shd w:val="clear" w:color="auto" w:fill="FFFFFF"/>
        </w:rPr>
      </w:pPr>
      <w:r w:rsidRPr="00B85382">
        <w:rPr>
          <w:rFonts w:cs="Arial"/>
          <w:color w:val="000000"/>
          <w:sz w:val="24"/>
          <w:szCs w:val="24"/>
          <w:shd w:val="clear" w:color="auto" w:fill="FFFFFF"/>
        </w:rPr>
        <w:t>Alianzas medio ambientales</w:t>
      </w:r>
    </w:p>
    <w:p w14:paraId="60497A79" w14:textId="104A5EC6" w:rsidR="00031553" w:rsidRPr="00B85382" w:rsidRDefault="00031553" w:rsidP="00E31B70">
      <w:pPr>
        <w:pStyle w:val="Prrafodelista"/>
        <w:numPr>
          <w:ilvl w:val="0"/>
          <w:numId w:val="11"/>
        </w:numPr>
        <w:jc w:val="both"/>
        <w:rPr>
          <w:rFonts w:cs="Arial"/>
          <w:color w:val="000000"/>
          <w:sz w:val="24"/>
          <w:szCs w:val="24"/>
          <w:shd w:val="clear" w:color="auto" w:fill="FFFFFF"/>
        </w:rPr>
      </w:pPr>
      <w:r w:rsidRPr="00B85382">
        <w:rPr>
          <w:rFonts w:cs="Arial"/>
          <w:color w:val="000000"/>
          <w:sz w:val="24"/>
          <w:szCs w:val="24"/>
          <w:shd w:val="clear" w:color="auto" w:fill="FFFFFF"/>
        </w:rPr>
        <w:t>Alianzas de emprendimiento</w:t>
      </w:r>
    </w:p>
    <w:p w14:paraId="10227AFE" w14:textId="7990EB62" w:rsidR="00031553" w:rsidRPr="00B85382" w:rsidRDefault="00031553" w:rsidP="00E31B70">
      <w:pPr>
        <w:pStyle w:val="Prrafodelista"/>
        <w:numPr>
          <w:ilvl w:val="0"/>
          <w:numId w:val="11"/>
        </w:numPr>
        <w:jc w:val="both"/>
        <w:rPr>
          <w:rFonts w:cs="Arial"/>
          <w:color w:val="000000"/>
          <w:sz w:val="24"/>
          <w:szCs w:val="24"/>
          <w:shd w:val="clear" w:color="auto" w:fill="FFFFFF"/>
        </w:rPr>
      </w:pPr>
      <w:r w:rsidRPr="00B85382">
        <w:rPr>
          <w:rFonts w:cs="Arial"/>
          <w:color w:val="000000"/>
          <w:sz w:val="24"/>
          <w:szCs w:val="24"/>
          <w:shd w:val="clear" w:color="auto" w:fill="FFFFFF"/>
        </w:rPr>
        <w:t>Alianzas de investigación y desarrollo</w:t>
      </w:r>
    </w:p>
    <w:p w14:paraId="47A30CDB" w14:textId="33D20DD9" w:rsidR="00031553" w:rsidRPr="00B85382" w:rsidRDefault="00031553" w:rsidP="00E31B70">
      <w:pPr>
        <w:pStyle w:val="Prrafodelista"/>
        <w:numPr>
          <w:ilvl w:val="0"/>
          <w:numId w:val="11"/>
        </w:numPr>
        <w:jc w:val="both"/>
        <w:rPr>
          <w:rFonts w:cs="Arial"/>
          <w:color w:val="000000"/>
          <w:sz w:val="24"/>
          <w:szCs w:val="24"/>
          <w:shd w:val="clear" w:color="auto" w:fill="FFFFFF"/>
        </w:rPr>
      </w:pPr>
      <w:r w:rsidRPr="00B85382">
        <w:rPr>
          <w:rFonts w:cs="Arial"/>
          <w:color w:val="000000"/>
          <w:sz w:val="24"/>
          <w:szCs w:val="24"/>
          <w:shd w:val="clear" w:color="auto" w:fill="FFFFFF"/>
        </w:rPr>
        <w:t>Alianzas de salud y bienestar</w:t>
      </w:r>
    </w:p>
    <w:p w14:paraId="156ED99E" w14:textId="5AB0B2DD" w:rsidR="00031553" w:rsidRPr="00B85382" w:rsidRDefault="00031553" w:rsidP="00E31B70">
      <w:pPr>
        <w:pStyle w:val="Prrafodelista"/>
        <w:numPr>
          <w:ilvl w:val="0"/>
          <w:numId w:val="11"/>
        </w:numPr>
        <w:jc w:val="both"/>
        <w:rPr>
          <w:rFonts w:cs="Arial"/>
          <w:color w:val="000000"/>
          <w:sz w:val="24"/>
          <w:szCs w:val="24"/>
          <w:shd w:val="clear" w:color="auto" w:fill="FFFFFF"/>
        </w:rPr>
      </w:pPr>
      <w:r w:rsidRPr="00B85382">
        <w:rPr>
          <w:rFonts w:cs="Arial"/>
          <w:color w:val="000000"/>
          <w:sz w:val="24"/>
          <w:szCs w:val="24"/>
          <w:shd w:val="clear" w:color="auto" w:fill="FFFFFF"/>
        </w:rPr>
        <w:t>Alianzas hogar y entretenimiento</w:t>
      </w:r>
    </w:p>
    <w:p w14:paraId="47CAABCA" w14:textId="77777777" w:rsidR="00031553" w:rsidRPr="00B85382" w:rsidRDefault="00031553" w:rsidP="00B01EDA">
      <w:pPr>
        <w:pStyle w:val="Prrafodelista"/>
        <w:jc w:val="both"/>
        <w:rPr>
          <w:rFonts w:cs="Arial"/>
          <w:color w:val="000000"/>
          <w:sz w:val="24"/>
          <w:szCs w:val="24"/>
          <w:shd w:val="clear" w:color="auto" w:fill="FFFFFF"/>
        </w:rPr>
      </w:pPr>
    </w:p>
    <w:p w14:paraId="6CD183F7" w14:textId="11ADC722" w:rsidR="00B45343" w:rsidRPr="00B85382" w:rsidRDefault="001B0472" w:rsidP="00B45343">
      <w:pPr>
        <w:jc w:val="both"/>
        <w:rPr>
          <w:rFonts w:cs="Arial"/>
          <w:color w:val="000000"/>
          <w:sz w:val="24"/>
          <w:szCs w:val="24"/>
          <w:shd w:val="clear" w:color="auto" w:fill="FFFFFF"/>
        </w:rPr>
      </w:pPr>
      <w:r w:rsidRPr="00B85382">
        <w:rPr>
          <w:rFonts w:cs="Arial"/>
          <w:color w:val="000000"/>
          <w:sz w:val="24"/>
          <w:szCs w:val="24"/>
          <w:shd w:val="clear" w:color="auto" w:fill="FFFFFF"/>
        </w:rPr>
        <w:t xml:space="preserve">El plan de Bienestar </w:t>
      </w:r>
      <w:r w:rsidR="00201756" w:rsidRPr="00B85382">
        <w:rPr>
          <w:rFonts w:cs="Arial"/>
          <w:color w:val="000000"/>
          <w:sz w:val="24"/>
          <w:szCs w:val="24"/>
          <w:shd w:val="clear" w:color="auto" w:fill="FFFFFF"/>
        </w:rPr>
        <w:t>de la Entidad contempla</w:t>
      </w:r>
      <w:r w:rsidRPr="00B85382">
        <w:rPr>
          <w:rFonts w:cs="Arial"/>
          <w:color w:val="000000"/>
          <w:sz w:val="24"/>
          <w:szCs w:val="24"/>
          <w:shd w:val="clear" w:color="auto" w:fill="FFFFFF"/>
        </w:rPr>
        <w:t xml:space="preserve"> </w:t>
      </w:r>
      <w:r w:rsidR="00B45343" w:rsidRPr="00B85382">
        <w:rPr>
          <w:rFonts w:cs="Arial"/>
          <w:color w:val="000000"/>
          <w:sz w:val="24"/>
          <w:szCs w:val="24"/>
          <w:shd w:val="clear" w:color="auto" w:fill="FFFFFF"/>
        </w:rPr>
        <w:t>establecer las finalidades y objetivos de los programas de Bienestar Social e incentivos, que deben orientarse a la consecución de los fines, artículo 21, Decreto 1567 de 1998:</w:t>
      </w:r>
    </w:p>
    <w:p w14:paraId="3CC09CE2" w14:textId="77777777" w:rsidR="00B45343" w:rsidRPr="00B85382" w:rsidRDefault="00B45343" w:rsidP="00E31B70">
      <w:pPr>
        <w:pStyle w:val="Prrafodelista"/>
        <w:numPr>
          <w:ilvl w:val="0"/>
          <w:numId w:val="9"/>
        </w:numPr>
        <w:jc w:val="both"/>
        <w:rPr>
          <w:rFonts w:cs="Arial"/>
          <w:color w:val="000000"/>
          <w:sz w:val="24"/>
          <w:szCs w:val="24"/>
          <w:shd w:val="clear" w:color="auto" w:fill="FFFFFF"/>
        </w:rPr>
      </w:pPr>
      <w:r w:rsidRPr="00B85382">
        <w:rPr>
          <w:rFonts w:cs="Arial"/>
          <w:color w:val="000000"/>
          <w:sz w:val="24"/>
          <w:szCs w:val="24"/>
          <w:shd w:val="clear" w:color="auto" w:fill="FFFFFF"/>
        </w:rPr>
        <w:lastRenderedPageBreak/>
        <w:t>Propiciar condiciones en el ambiente de trabajo que favorezcan el desarrollo de la creatividad, la identidad, la participación y la seguridad laboral de los empleados de la entidad, así como la eficacia, la eficiencia y la efectividad en su desempeño.</w:t>
      </w:r>
    </w:p>
    <w:p w14:paraId="444F5135" w14:textId="77777777" w:rsidR="00B45343" w:rsidRPr="00B85382" w:rsidRDefault="00B45343" w:rsidP="00E31B70">
      <w:pPr>
        <w:pStyle w:val="Prrafodelista"/>
        <w:numPr>
          <w:ilvl w:val="0"/>
          <w:numId w:val="9"/>
        </w:numPr>
        <w:jc w:val="both"/>
        <w:rPr>
          <w:rFonts w:cs="Arial"/>
          <w:color w:val="000000"/>
          <w:sz w:val="24"/>
          <w:szCs w:val="24"/>
          <w:shd w:val="clear" w:color="auto" w:fill="FFFFFF"/>
        </w:rPr>
      </w:pPr>
      <w:r w:rsidRPr="00B85382">
        <w:rPr>
          <w:rFonts w:cs="Arial"/>
          <w:color w:val="000000"/>
          <w:sz w:val="24"/>
          <w:szCs w:val="24"/>
          <w:shd w:val="clear" w:color="auto" w:fill="FFFFFF"/>
        </w:rPr>
        <w:t>Fomentar la aplicación de estrategias y procesos en el ámbito laboral que contribuyan al desarrollo del potencial personal de los empleados, a generar actitudes favorables frente al servicio público y al mejoramiento continuo de la organización para el ejercicio de su función social.</w:t>
      </w:r>
    </w:p>
    <w:p w14:paraId="31EB468E" w14:textId="77777777" w:rsidR="00B45343" w:rsidRPr="00B85382" w:rsidRDefault="00B45343" w:rsidP="00E31B70">
      <w:pPr>
        <w:pStyle w:val="Prrafodelista"/>
        <w:numPr>
          <w:ilvl w:val="0"/>
          <w:numId w:val="9"/>
        </w:numPr>
        <w:jc w:val="both"/>
        <w:rPr>
          <w:rFonts w:cs="Arial"/>
          <w:color w:val="000000"/>
          <w:sz w:val="24"/>
          <w:szCs w:val="24"/>
          <w:shd w:val="clear" w:color="auto" w:fill="FFFFFF"/>
        </w:rPr>
      </w:pPr>
      <w:r w:rsidRPr="00B85382">
        <w:rPr>
          <w:rFonts w:cs="Arial"/>
          <w:color w:val="000000"/>
          <w:sz w:val="24"/>
          <w:szCs w:val="24"/>
          <w:shd w:val="clear" w:color="auto" w:fill="FFFFFF"/>
        </w:rPr>
        <w:t>Desarrollar valores organizacionales en función de una cultura de servicio público que privilegie la responsabilidad social y la ética administrativa, de tal forma que se genere el compromiso institucional y el sentido de pertenencia e identidad.</w:t>
      </w:r>
    </w:p>
    <w:p w14:paraId="29FE896F" w14:textId="77777777" w:rsidR="00B45343" w:rsidRPr="00B85382" w:rsidRDefault="00B45343" w:rsidP="00E31B70">
      <w:pPr>
        <w:pStyle w:val="Prrafodelista"/>
        <w:numPr>
          <w:ilvl w:val="0"/>
          <w:numId w:val="9"/>
        </w:numPr>
        <w:jc w:val="both"/>
        <w:rPr>
          <w:rFonts w:cs="Arial"/>
          <w:color w:val="000000"/>
          <w:sz w:val="24"/>
          <w:szCs w:val="24"/>
          <w:shd w:val="clear" w:color="auto" w:fill="FFFFFF"/>
        </w:rPr>
      </w:pPr>
      <w:r w:rsidRPr="00B85382">
        <w:rPr>
          <w:rFonts w:cs="Arial"/>
          <w:color w:val="000000"/>
          <w:sz w:val="24"/>
          <w:szCs w:val="24"/>
          <w:shd w:val="clear" w:color="auto" w:fill="FFFFFF"/>
        </w:rPr>
        <w:t>Contribuir, a través de acciones participativas basadas en la promoción y la prevención, a la construcción de un mejor nivel educativo, recreativo y de salud de los empleados y de su grupo familiar.</w:t>
      </w:r>
    </w:p>
    <w:p w14:paraId="6BE88B33" w14:textId="08BF8A3D" w:rsidR="00B45343" w:rsidRPr="00B85382" w:rsidRDefault="00B45343" w:rsidP="00B45343">
      <w:pPr>
        <w:jc w:val="both"/>
        <w:rPr>
          <w:rFonts w:cs="Arial"/>
          <w:color w:val="000000"/>
          <w:sz w:val="24"/>
          <w:szCs w:val="24"/>
          <w:shd w:val="clear" w:color="auto" w:fill="FFFFFF"/>
        </w:rPr>
      </w:pPr>
      <w:r w:rsidRPr="00B85382">
        <w:rPr>
          <w:rFonts w:cs="Arial"/>
          <w:color w:val="000000"/>
          <w:sz w:val="24"/>
          <w:szCs w:val="24"/>
          <w:shd w:val="clear" w:color="auto" w:fill="FFFFFF"/>
        </w:rPr>
        <w:t>Dentro de la perspectiva del esparcimiento y la integración se encuentra el desarrollar actividades que permitan momentos de encuentro, los cuales se logran a través de actividades sociales dentro y fuera de las instalaciones de la Entidad, con el cual se busca tener un espacio de recreación y esparcimiento a través de eventos que se efectuarían en el curso del año, aspecto que permitirá fortalecer el entorno físico y beneficio personal de los servidores públicos de la UAE Cuerpo Oficial de Bomberos</w:t>
      </w:r>
      <w:r w:rsidR="00235958" w:rsidRPr="00B85382">
        <w:rPr>
          <w:rFonts w:cs="Arial"/>
          <w:color w:val="000000"/>
          <w:sz w:val="24"/>
          <w:szCs w:val="24"/>
          <w:shd w:val="clear" w:color="auto" w:fill="FFFFFF"/>
        </w:rPr>
        <w:t xml:space="preserve"> y de su núcleo familiar</w:t>
      </w:r>
      <w:r w:rsidRPr="00B85382">
        <w:rPr>
          <w:rFonts w:cs="Arial"/>
          <w:color w:val="000000"/>
          <w:sz w:val="24"/>
          <w:szCs w:val="24"/>
          <w:shd w:val="clear" w:color="auto" w:fill="FFFFFF"/>
        </w:rPr>
        <w:t>.</w:t>
      </w:r>
    </w:p>
    <w:p w14:paraId="2C4E215C" w14:textId="397115AF" w:rsidR="00164F9B" w:rsidRPr="00B85382" w:rsidRDefault="00B45343" w:rsidP="00164F9B">
      <w:pPr>
        <w:jc w:val="both"/>
        <w:rPr>
          <w:rFonts w:cs="Arial"/>
          <w:color w:val="000000"/>
          <w:sz w:val="24"/>
          <w:szCs w:val="24"/>
          <w:shd w:val="clear" w:color="auto" w:fill="FFFFFF"/>
        </w:rPr>
      </w:pPr>
      <w:r w:rsidRPr="00B85382">
        <w:rPr>
          <w:rFonts w:cs="Arial"/>
          <w:color w:val="000000"/>
          <w:sz w:val="24"/>
          <w:szCs w:val="24"/>
          <w:shd w:val="clear" w:color="auto" w:fill="FFFFFF"/>
        </w:rPr>
        <w:t xml:space="preserve">Para el área de calidad de vida resulta de vital importancia dar una respuesta a las necesidades y expectativas de los servidores públicos y sus familias; es importante a través del programa de Bienestar buscar alternativas que mejoren la calidad de vida de los núcleos familiares que conforme el mapa humano que se tiene y a partir de las encuestas realizadas en la que se indicó como una de las preguntas de pudo determinar que son los servidores en el </w:t>
      </w:r>
      <w:r w:rsidR="00471138" w:rsidRPr="00B85382">
        <w:rPr>
          <w:rFonts w:cs="Arial"/>
          <w:color w:val="000000"/>
          <w:sz w:val="24"/>
          <w:szCs w:val="24"/>
          <w:shd w:val="clear" w:color="auto" w:fill="FFFFFF"/>
        </w:rPr>
        <w:t>71</w:t>
      </w:r>
      <w:r w:rsidRPr="00B85382">
        <w:rPr>
          <w:rFonts w:cs="Arial"/>
          <w:color w:val="000000"/>
          <w:sz w:val="24"/>
          <w:szCs w:val="24"/>
          <w:shd w:val="clear" w:color="auto" w:fill="FFFFFF"/>
        </w:rPr>
        <w:t xml:space="preserve">% de los casos los únicos proveedores del hogar, por lo que </w:t>
      </w:r>
      <w:r w:rsidR="00471138" w:rsidRPr="00B85382">
        <w:rPr>
          <w:rFonts w:cs="Arial"/>
          <w:color w:val="000000"/>
          <w:sz w:val="24"/>
          <w:szCs w:val="24"/>
          <w:shd w:val="clear" w:color="auto" w:fill="FFFFFF"/>
        </w:rPr>
        <w:t>el plan de bienestar social 2023</w:t>
      </w:r>
      <w:r w:rsidRPr="00B85382">
        <w:rPr>
          <w:rFonts w:cs="Arial"/>
          <w:color w:val="000000"/>
          <w:sz w:val="24"/>
          <w:szCs w:val="24"/>
          <w:shd w:val="clear" w:color="auto" w:fill="FFFFFF"/>
        </w:rPr>
        <w:t xml:space="preserve"> debe buscar responder de forma directa a las necesidades de recreación, integración familiar, deporte, cultura y mejoramiento de las condiciones académicas y de formación de los núcleos familiares, así como generar espacios que ayuden a mejorar su situación financiera.</w:t>
      </w:r>
      <w:bookmarkStart w:id="11" w:name="_Toc106870635"/>
    </w:p>
    <w:p w14:paraId="61F44D06" w14:textId="77777777" w:rsidR="00164F9B" w:rsidRPr="00B85382" w:rsidRDefault="00164F9B" w:rsidP="00164F9B">
      <w:pPr>
        <w:jc w:val="both"/>
        <w:rPr>
          <w:rFonts w:cs="Arial"/>
          <w:color w:val="000000"/>
          <w:sz w:val="24"/>
          <w:szCs w:val="24"/>
          <w:shd w:val="clear" w:color="auto" w:fill="FFFFFF"/>
        </w:rPr>
      </w:pPr>
    </w:p>
    <w:p w14:paraId="38AB8827" w14:textId="0D40BA8E" w:rsidR="00F83036" w:rsidRPr="009760F9" w:rsidRDefault="00F83036" w:rsidP="00E31B70">
      <w:pPr>
        <w:pStyle w:val="Textoindependiente"/>
        <w:numPr>
          <w:ilvl w:val="1"/>
          <w:numId w:val="8"/>
        </w:numPr>
        <w:ind w:right="48"/>
        <w:jc w:val="both"/>
        <w:rPr>
          <w:b/>
          <w:sz w:val="24"/>
          <w:szCs w:val="24"/>
          <w:shd w:val="clear" w:color="auto" w:fill="FFFFFF"/>
        </w:rPr>
      </w:pPr>
      <w:r w:rsidRPr="009760F9">
        <w:rPr>
          <w:b/>
          <w:sz w:val="24"/>
          <w:szCs w:val="24"/>
          <w:shd w:val="clear" w:color="auto" w:fill="FFFFFF"/>
        </w:rPr>
        <w:t xml:space="preserve">LINEAMIENTOS EXPEDIDOS POR EL DEPARTAMENTO ADMINISTRATIVO DEL SERVICIO CIVIL </w:t>
      </w:r>
    </w:p>
    <w:p w14:paraId="202A6D2D" w14:textId="15EFFC79" w:rsidR="00F83036" w:rsidRPr="00B85382" w:rsidRDefault="00F83036" w:rsidP="004F5E4E">
      <w:pPr>
        <w:jc w:val="both"/>
        <w:rPr>
          <w:rFonts w:cs="Arial"/>
          <w:sz w:val="24"/>
          <w:szCs w:val="24"/>
          <w:shd w:val="clear" w:color="auto" w:fill="FFFFFF"/>
        </w:rPr>
      </w:pPr>
      <w:r w:rsidRPr="00B85382">
        <w:rPr>
          <w:rFonts w:cs="Arial"/>
          <w:sz w:val="24"/>
          <w:szCs w:val="24"/>
          <w:shd w:val="clear" w:color="auto" w:fill="FFFFFF"/>
        </w:rPr>
        <w:t>El Distrito Capital por medio del Departamento Administrativo del Servicio Civil Distrital plantea el modelo de Bienestar para la Felicidad Laboral el cual está compuesto por tres componentes básicos: el cognitivo, el emocional y social dando como resultado 4 ejes:</w:t>
      </w:r>
    </w:p>
    <w:p w14:paraId="32B55CDD" w14:textId="77777777" w:rsidR="005663A7" w:rsidRPr="00B85382" w:rsidRDefault="005663A7" w:rsidP="004F5E4E">
      <w:pPr>
        <w:jc w:val="both"/>
        <w:rPr>
          <w:rFonts w:cs="Arial"/>
          <w:sz w:val="24"/>
          <w:szCs w:val="24"/>
          <w:shd w:val="clear" w:color="auto" w:fill="FFFFFF"/>
        </w:rPr>
      </w:pPr>
    </w:p>
    <w:tbl>
      <w:tblPr>
        <w:tblStyle w:val="Tablaconcuadrcula"/>
        <w:tblW w:w="0" w:type="auto"/>
        <w:tblLook w:val="04A0" w:firstRow="1" w:lastRow="0" w:firstColumn="1" w:lastColumn="0" w:noHBand="0" w:noVBand="1"/>
      </w:tblPr>
      <w:tblGrid>
        <w:gridCol w:w="2225"/>
        <w:gridCol w:w="7169"/>
      </w:tblGrid>
      <w:tr w:rsidR="00F83036" w:rsidRPr="00B85382" w14:paraId="14B00EA5" w14:textId="77777777" w:rsidTr="00470B4A">
        <w:trPr>
          <w:trHeight w:val="473"/>
        </w:trPr>
        <w:tc>
          <w:tcPr>
            <w:tcW w:w="2225" w:type="dxa"/>
            <w:vAlign w:val="center"/>
          </w:tcPr>
          <w:p w14:paraId="3DB95092" w14:textId="1C5AE3DE" w:rsidR="00F83036" w:rsidRPr="00B85382" w:rsidRDefault="00470B4A" w:rsidP="001A08A3">
            <w:pPr>
              <w:jc w:val="center"/>
              <w:rPr>
                <w:rFonts w:cs="Arial"/>
                <w:b/>
                <w:bCs/>
                <w:sz w:val="24"/>
                <w:szCs w:val="24"/>
                <w:shd w:val="clear" w:color="auto" w:fill="FFFFFF"/>
              </w:rPr>
            </w:pPr>
            <w:r w:rsidRPr="00B85382">
              <w:rPr>
                <w:rFonts w:cs="Arial"/>
                <w:b/>
                <w:bCs/>
                <w:sz w:val="24"/>
                <w:szCs w:val="24"/>
                <w:shd w:val="clear" w:color="auto" w:fill="FFFFFF"/>
              </w:rPr>
              <w:t>EJE</w:t>
            </w:r>
          </w:p>
        </w:tc>
        <w:tc>
          <w:tcPr>
            <w:tcW w:w="7169" w:type="dxa"/>
            <w:vAlign w:val="center"/>
          </w:tcPr>
          <w:p w14:paraId="0954C902" w14:textId="04A79654" w:rsidR="00F83036" w:rsidRPr="00B85382" w:rsidRDefault="00470B4A" w:rsidP="001A08A3">
            <w:pPr>
              <w:jc w:val="center"/>
              <w:rPr>
                <w:rFonts w:cs="Arial"/>
                <w:b/>
                <w:bCs/>
                <w:sz w:val="24"/>
                <w:szCs w:val="24"/>
                <w:shd w:val="clear" w:color="auto" w:fill="FFFFFF"/>
              </w:rPr>
            </w:pPr>
            <w:r w:rsidRPr="00B85382">
              <w:rPr>
                <w:rFonts w:cs="Arial"/>
                <w:b/>
                <w:bCs/>
                <w:sz w:val="24"/>
                <w:szCs w:val="24"/>
                <w:shd w:val="clear" w:color="auto" w:fill="FFFFFF"/>
              </w:rPr>
              <w:t>DEFINICION</w:t>
            </w:r>
          </w:p>
        </w:tc>
      </w:tr>
      <w:tr w:rsidR="00F83036" w:rsidRPr="00B85382" w14:paraId="39CA7AA5" w14:textId="77777777" w:rsidTr="00F83036">
        <w:tc>
          <w:tcPr>
            <w:tcW w:w="2225" w:type="dxa"/>
          </w:tcPr>
          <w:p w14:paraId="412E9D45" w14:textId="77777777" w:rsidR="00F83036" w:rsidRPr="00B85382" w:rsidRDefault="00F83036" w:rsidP="001A08A3">
            <w:pPr>
              <w:rPr>
                <w:rFonts w:cs="Arial"/>
                <w:sz w:val="24"/>
                <w:szCs w:val="24"/>
                <w:shd w:val="clear" w:color="auto" w:fill="FFFFFF"/>
              </w:rPr>
            </w:pPr>
            <w:r w:rsidRPr="00B85382">
              <w:rPr>
                <w:rFonts w:cs="Arial"/>
                <w:b/>
                <w:bCs/>
                <w:sz w:val="24"/>
                <w:szCs w:val="24"/>
                <w:lang w:val="es-ES_tradnl"/>
              </w:rPr>
              <w:t>Eje 1:</w:t>
            </w:r>
            <w:r w:rsidRPr="00B85382">
              <w:rPr>
                <w:rFonts w:cs="Arial"/>
                <w:sz w:val="24"/>
                <w:szCs w:val="24"/>
                <w:lang w:val="es-ES_tradnl"/>
              </w:rPr>
              <w:t xml:space="preserve"> </w:t>
            </w:r>
            <w:r w:rsidRPr="00B85382">
              <w:rPr>
                <w:rFonts w:cs="Arial"/>
                <w:b/>
                <w:bCs/>
                <w:sz w:val="24"/>
                <w:szCs w:val="24"/>
                <w:lang w:val="es-ES_tradnl"/>
              </w:rPr>
              <w:t>Conocimiento de las fortalezas propias</w:t>
            </w:r>
          </w:p>
        </w:tc>
        <w:tc>
          <w:tcPr>
            <w:tcW w:w="7169" w:type="dxa"/>
          </w:tcPr>
          <w:p w14:paraId="1B196F2B" w14:textId="5AE02C02" w:rsidR="00F83036" w:rsidRPr="00B85382" w:rsidRDefault="00136F65" w:rsidP="00136F65">
            <w:pPr>
              <w:jc w:val="both"/>
              <w:rPr>
                <w:rFonts w:cs="Arial"/>
                <w:sz w:val="24"/>
                <w:szCs w:val="24"/>
                <w:shd w:val="clear" w:color="auto" w:fill="FFFFFF"/>
                <w:lang w:val="es-ES_tradnl"/>
              </w:rPr>
            </w:pPr>
            <w:r w:rsidRPr="00B85382">
              <w:rPr>
                <w:rFonts w:cs="Arial"/>
                <w:sz w:val="24"/>
                <w:szCs w:val="24"/>
                <w:shd w:val="clear" w:color="auto" w:fill="FFFFFF"/>
              </w:rPr>
              <w:t>Se desarrollan actividades dirigidas al aspecto emocional de los servidores y sus familias, haciendo énfasis en celebraciones, conmemoraciones y eventos de reconocimiento que permitan un aumento significativo de la felicidad en el trabajo</w:t>
            </w:r>
            <w:r w:rsidRPr="00B85382">
              <w:rPr>
                <w:rFonts w:cs="Arial"/>
                <w:color w:val="000000"/>
                <w:sz w:val="24"/>
                <w:szCs w:val="24"/>
                <w:shd w:val="clear" w:color="auto" w:fill="FFFFFF"/>
              </w:rPr>
              <w:t>.</w:t>
            </w:r>
          </w:p>
        </w:tc>
      </w:tr>
      <w:tr w:rsidR="00F83036" w:rsidRPr="00B85382" w14:paraId="3DB2C2FC" w14:textId="77777777" w:rsidTr="00F83036">
        <w:tc>
          <w:tcPr>
            <w:tcW w:w="2225" w:type="dxa"/>
          </w:tcPr>
          <w:p w14:paraId="27CFE45C" w14:textId="77777777" w:rsidR="00F83036" w:rsidRPr="00B85382" w:rsidRDefault="00F83036" w:rsidP="001A08A3">
            <w:pPr>
              <w:rPr>
                <w:rFonts w:cs="Arial"/>
                <w:sz w:val="24"/>
                <w:szCs w:val="24"/>
                <w:shd w:val="clear" w:color="auto" w:fill="FFFFFF"/>
              </w:rPr>
            </w:pPr>
            <w:r w:rsidRPr="00B85382">
              <w:rPr>
                <w:rFonts w:cs="Arial"/>
                <w:b/>
                <w:bCs/>
                <w:sz w:val="24"/>
                <w:szCs w:val="24"/>
                <w:lang w:val="es-ES_tradnl"/>
              </w:rPr>
              <w:t>Eje 2:</w:t>
            </w:r>
            <w:r w:rsidRPr="00B85382">
              <w:rPr>
                <w:rFonts w:cs="Arial"/>
                <w:sz w:val="24"/>
                <w:szCs w:val="24"/>
                <w:lang w:val="es-ES_tradnl"/>
              </w:rPr>
              <w:t xml:space="preserve"> </w:t>
            </w:r>
            <w:r w:rsidRPr="00B85382">
              <w:rPr>
                <w:rFonts w:cs="Arial"/>
                <w:b/>
                <w:bCs/>
                <w:sz w:val="24"/>
                <w:szCs w:val="24"/>
                <w:lang w:val="es-ES_tradnl"/>
              </w:rPr>
              <w:t>Estados mentales positivos</w:t>
            </w:r>
          </w:p>
        </w:tc>
        <w:tc>
          <w:tcPr>
            <w:tcW w:w="7169" w:type="dxa"/>
          </w:tcPr>
          <w:p w14:paraId="6D785DC8" w14:textId="631C02DD" w:rsidR="00F83036" w:rsidRPr="00B85382" w:rsidRDefault="00136F65" w:rsidP="00136F65">
            <w:pPr>
              <w:jc w:val="both"/>
              <w:rPr>
                <w:rFonts w:cs="Arial"/>
                <w:sz w:val="24"/>
                <w:szCs w:val="24"/>
                <w:shd w:val="clear" w:color="auto" w:fill="FFFFFF"/>
              </w:rPr>
            </w:pPr>
            <w:r w:rsidRPr="00B85382">
              <w:rPr>
                <w:rFonts w:cs="Arial"/>
                <w:sz w:val="24"/>
                <w:szCs w:val="24"/>
                <w:shd w:val="clear" w:color="auto" w:fill="FFFFFF"/>
              </w:rPr>
              <w:t xml:space="preserve">Se realizan actividades que le permitan a los servidores y sus familias a dar significado a su cotidianeidad, a través de programas que fomentan la utilización del tiempo libre y el compartir para fortalecer lazos. </w:t>
            </w:r>
          </w:p>
        </w:tc>
      </w:tr>
      <w:tr w:rsidR="00F83036" w:rsidRPr="00B85382" w14:paraId="1EC95640" w14:textId="77777777" w:rsidTr="00F83036">
        <w:tc>
          <w:tcPr>
            <w:tcW w:w="2225" w:type="dxa"/>
          </w:tcPr>
          <w:p w14:paraId="0DEF04CF" w14:textId="77777777" w:rsidR="00F83036" w:rsidRPr="00B85382" w:rsidRDefault="00F83036" w:rsidP="001A08A3">
            <w:pPr>
              <w:rPr>
                <w:rFonts w:cs="Arial"/>
                <w:sz w:val="24"/>
                <w:szCs w:val="24"/>
                <w:shd w:val="clear" w:color="auto" w:fill="FFFFFF"/>
              </w:rPr>
            </w:pPr>
            <w:r w:rsidRPr="00B85382">
              <w:rPr>
                <w:rFonts w:cs="Arial"/>
                <w:b/>
                <w:bCs/>
                <w:sz w:val="24"/>
                <w:szCs w:val="24"/>
                <w:lang w:val="es-ES_tradnl"/>
              </w:rPr>
              <w:t>Eje 3: Propósito de vida</w:t>
            </w:r>
          </w:p>
        </w:tc>
        <w:tc>
          <w:tcPr>
            <w:tcW w:w="7169" w:type="dxa"/>
          </w:tcPr>
          <w:p w14:paraId="58786BB8" w14:textId="66FDB8F4" w:rsidR="00F83036" w:rsidRPr="00B85382" w:rsidRDefault="00136F65" w:rsidP="00136F65">
            <w:pPr>
              <w:shd w:val="clear" w:color="auto" w:fill="FFFFFF"/>
              <w:textAlignment w:val="baseline"/>
              <w:rPr>
                <w:rFonts w:eastAsia="Times New Roman" w:cs="Arial"/>
                <w:sz w:val="24"/>
                <w:szCs w:val="24"/>
                <w:lang w:eastAsia="es-CO"/>
              </w:rPr>
            </w:pPr>
            <w:r w:rsidRPr="00B85382">
              <w:rPr>
                <w:rFonts w:cs="Arial"/>
                <w:sz w:val="24"/>
                <w:szCs w:val="24"/>
                <w:shd w:val="clear" w:color="auto" w:fill="FFFFFF"/>
              </w:rPr>
              <w:t>Se llevan a cabo actividades dirigidas al aspecto motivacional de los servidores y sus familias, brindando herramientas que faciliten e incentiven buenas prácticas para vivir mejor y más feliz</w:t>
            </w:r>
          </w:p>
        </w:tc>
      </w:tr>
      <w:tr w:rsidR="00F83036" w:rsidRPr="00B85382" w14:paraId="19819A9C" w14:textId="77777777" w:rsidTr="00F83036">
        <w:tc>
          <w:tcPr>
            <w:tcW w:w="2225" w:type="dxa"/>
          </w:tcPr>
          <w:p w14:paraId="2CFE9803" w14:textId="77777777" w:rsidR="00F83036" w:rsidRPr="00B85382" w:rsidRDefault="00F83036" w:rsidP="001A08A3">
            <w:pPr>
              <w:rPr>
                <w:rFonts w:cs="Arial"/>
                <w:b/>
                <w:sz w:val="24"/>
                <w:szCs w:val="24"/>
                <w:shd w:val="clear" w:color="auto" w:fill="FFFFFF"/>
              </w:rPr>
            </w:pPr>
            <w:r w:rsidRPr="00B85382">
              <w:rPr>
                <w:rFonts w:cs="Arial"/>
                <w:b/>
                <w:bCs/>
                <w:sz w:val="24"/>
                <w:szCs w:val="24"/>
                <w:lang w:val="es-ES_tradnl"/>
              </w:rPr>
              <w:t>Eje 4: Relaciones interpersonales</w:t>
            </w:r>
          </w:p>
        </w:tc>
        <w:tc>
          <w:tcPr>
            <w:tcW w:w="7169" w:type="dxa"/>
          </w:tcPr>
          <w:p w14:paraId="3E1A7EDC" w14:textId="44B88428" w:rsidR="00F83036" w:rsidRPr="00B85382" w:rsidRDefault="00136F65" w:rsidP="00136F65">
            <w:pPr>
              <w:jc w:val="both"/>
              <w:rPr>
                <w:rFonts w:cs="Arial"/>
                <w:sz w:val="24"/>
                <w:szCs w:val="24"/>
                <w:shd w:val="clear" w:color="auto" w:fill="FFFFFF"/>
              </w:rPr>
            </w:pPr>
            <w:r w:rsidRPr="00B85382">
              <w:rPr>
                <w:rFonts w:cs="Arial"/>
                <w:sz w:val="24"/>
                <w:szCs w:val="24"/>
                <w:shd w:val="clear" w:color="auto" w:fill="FFFFFF"/>
              </w:rPr>
              <w:t>Se promueven actividades que fomentan las interacciones positivas en los servidores, tanto consigo mismo como con otros, que les permitan el crecimiento personal, profesional y social.</w:t>
            </w:r>
          </w:p>
        </w:tc>
      </w:tr>
    </w:tbl>
    <w:p w14:paraId="1A57A162" w14:textId="31F9E878" w:rsidR="00164F9B" w:rsidRPr="00B85382" w:rsidRDefault="00164F9B" w:rsidP="00F83036">
      <w:pPr>
        <w:pStyle w:val="Prrafodelista"/>
        <w:jc w:val="both"/>
        <w:rPr>
          <w:rFonts w:cs="Arial"/>
          <w:sz w:val="24"/>
          <w:szCs w:val="24"/>
          <w:shd w:val="clear" w:color="auto" w:fill="FFFFFF"/>
        </w:rPr>
      </w:pPr>
      <w:r w:rsidRPr="00B85382">
        <w:rPr>
          <w:rFonts w:cs="Arial"/>
          <w:sz w:val="24"/>
          <w:szCs w:val="24"/>
          <w:shd w:val="clear" w:color="auto" w:fill="FFFFFF"/>
        </w:rPr>
        <w:t xml:space="preserve"> </w:t>
      </w:r>
    </w:p>
    <w:p w14:paraId="3C242FE4" w14:textId="521C55D1" w:rsidR="00F83036" w:rsidRPr="009760F9" w:rsidRDefault="00F83036" w:rsidP="00E31B70">
      <w:pPr>
        <w:pStyle w:val="Textoindependiente"/>
        <w:numPr>
          <w:ilvl w:val="1"/>
          <w:numId w:val="8"/>
        </w:numPr>
        <w:ind w:right="48"/>
        <w:jc w:val="both"/>
        <w:rPr>
          <w:b/>
          <w:sz w:val="24"/>
          <w:szCs w:val="24"/>
          <w:shd w:val="clear" w:color="auto" w:fill="FFFFFF"/>
        </w:rPr>
      </w:pPr>
      <w:r w:rsidRPr="009760F9">
        <w:rPr>
          <w:b/>
          <w:sz w:val="24"/>
          <w:szCs w:val="24"/>
          <w:shd w:val="clear" w:color="auto" w:fill="FFFFFF"/>
        </w:rPr>
        <w:t xml:space="preserve">ACUERDOS NEGOCIACIÓN SINDICAL </w:t>
      </w:r>
    </w:p>
    <w:p w14:paraId="534E19B0" w14:textId="0D91F1A9" w:rsidR="00F83036" w:rsidRPr="00B85382" w:rsidRDefault="00F83036" w:rsidP="00F83036">
      <w:pPr>
        <w:jc w:val="both"/>
        <w:rPr>
          <w:rFonts w:cs="Arial"/>
          <w:sz w:val="24"/>
          <w:szCs w:val="24"/>
          <w:shd w:val="clear" w:color="auto" w:fill="FFFFFF"/>
        </w:rPr>
      </w:pPr>
      <w:r w:rsidRPr="00B85382">
        <w:rPr>
          <w:rFonts w:cs="Arial"/>
          <w:sz w:val="24"/>
          <w:szCs w:val="24"/>
          <w:shd w:val="clear" w:color="auto" w:fill="FFFFFF"/>
        </w:rPr>
        <w:t xml:space="preserve">Como resultado de la Negociación con las organizaciones sindicales año 2022 se </w:t>
      </w:r>
      <w:r w:rsidR="0014443E" w:rsidRPr="00B85382">
        <w:rPr>
          <w:rFonts w:cs="Arial"/>
          <w:sz w:val="24"/>
          <w:szCs w:val="24"/>
          <w:shd w:val="clear" w:color="auto" w:fill="FFFFFF"/>
        </w:rPr>
        <w:t>planteó incluir en el Plan de Bienestar las siguientes actividades</w:t>
      </w:r>
      <w:r w:rsidRPr="00B85382">
        <w:rPr>
          <w:rFonts w:cs="Arial"/>
          <w:sz w:val="24"/>
          <w:szCs w:val="24"/>
          <w:shd w:val="clear" w:color="auto" w:fill="FFFFFF"/>
        </w:rPr>
        <w:t>:</w:t>
      </w:r>
    </w:p>
    <w:p w14:paraId="718B1725" w14:textId="2AEC4AD7" w:rsidR="00AE4F64" w:rsidRPr="00B85382" w:rsidRDefault="00AE4F64" w:rsidP="00E31B70">
      <w:pPr>
        <w:pStyle w:val="Prrafodelista"/>
        <w:numPr>
          <w:ilvl w:val="0"/>
          <w:numId w:val="10"/>
        </w:numPr>
        <w:jc w:val="both"/>
        <w:rPr>
          <w:rFonts w:cs="Arial"/>
          <w:sz w:val="24"/>
          <w:szCs w:val="24"/>
          <w:shd w:val="clear" w:color="auto" w:fill="FFFFFF"/>
        </w:rPr>
      </w:pPr>
      <w:r w:rsidRPr="00B85382">
        <w:rPr>
          <w:rFonts w:cs="Arial"/>
          <w:sz w:val="24"/>
          <w:szCs w:val="24"/>
          <w:shd w:val="clear" w:color="auto" w:fill="FFFFFF"/>
        </w:rPr>
        <w:t>Actividades Deportivas.</w:t>
      </w:r>
    </w:p>
    <w:p w14:paraId="2A130F14" w14:textId="5153B9B3" w:rsidR="00AE4F64" w:rsidRPr="00B85382" w:rsidRDefault="00AE4F64" w:rsidP="00E31B70">
      <w:pPr>
        <w:pStyle w:val="Prrafodelista"/>
        <w:numPr>
          <w:ilvl w:val="0"/>
          <w:numId w:val="10"/>
        </w:numPr>
        <w:jc w:val="both"/>
        <w:rPr>
          <w:rFonts w:cs="Arial"/>
          <w:sz w:val="24"/>
          <w:szCs w:val="24"/>
          <w:shd w:val="clear" w:color="auto" w:fill="FFFFFF"/>
        </w:rPr>
      </w:pPr>
      <w:r w:rsidRPr="00B85382">
        <w:rPr>
          <w:rFonts w:cs="Arial"/>
          <w:sz w:val="24"/>
          <w:szCs w:val="24"/>
          <w:shd w:val="clear" w:color="auto" w:fill="FFFFFF"/>
        </w:rPr>
        <w:t>Actividades Artísticas.</w:t>
      </w:r>
    </w:p>
    <w:p w14:paraId="207B7671" w14:textId="5DC10D2B" w:rsidR="00AE4F64" w:rsidRPr="00B85382" w:rsidRDefault="00AE4F64" w:rsidP="00AE4F64">
      <w:pPr>
        <w:jc w:val="both"/>
        <w:rPr>
          <w:rFonts w:cs="Arial"/>
          <w:sz w:val="24"/>
          <w:szCs w:val="24"/>
          <w:shd w:val="clear" w:color="auto" w:fill="FFFFFF"/>
        </w:rPr>
      </w:pPr>
      <w:r w:rsidRPr="00B85382">
        <w:rPr>
          <w:rFonts w:cs="Arial"/>
          <w:sz w:val="24"/>
          <w:szCs w:val="24"/>
          <w:shd w:val="clear" w:color="auto" w:fill="FFFFFF"/>
        </w:rPr>
        <w:t xml:space="preserve">Es importante mencionar que aun siendo un punto de acuerdo de la Negociación Sindical en </w:t>
      </w:r>
      <w:r w:rsidR="00F83036" w:rsidRPr="00B85382">
        <w:rPr>
          <w:rFonts w:cs="Arial"/>
          <w:sz w:val="24"/>
          <w:szCs w:val="24"/>
          <w:shd w:val="clear" w:color="auto" w:fill="FFFFFF"/>
        </w:rPr>
        <w:t>la encuesta de necesidades y expectativas</w:t>
      </w:r>
      <w:r w:rsidRPr="00B85382">
        <w:rPr>
          <w:rFonts w:cs="Arial"/>
          <w:sz w:val="24"/>
          <w:szCs w:val="24"/>
          <w:shd w:val="clear" w:color="auto" w:fill="FFFFFF"/>
        </w:rPr>
        <w:t xml:space="preserve"> realizada en octubre y noviembre de 2022,</w:t>
      </w:r>
      <w:r w:rsidR="00F83036" w:rsidRPr="00B85382">
        <w:rPr>
          <w:rFonts w:cs="Arial"/>
          <w:sz w:val="24"/>
          <w:szCs w:val="24"/>
          <w:shd w:val="clear" w:color="auto" w:fill="FFFFFF"/>
        </w:rPr>
        <w:t xml:space="preserve"> se consultó sobre la preferencia por e</w:t>
      </w:r>
      <w:r w:rsidR="009C5A2A" w:rsidRPr="00B85382">
        <w:rPr>
          <w:rFonts w:cs="Arial"/>
          <w:sz w:val="24"/>
          <w:szCs w:val="24"/>
          <w:shd w:val="clear" w:color="auto" w:fill="FFFFFF"/>
        </w:rPr>
        <w:t>l</w:t>
      </w:r>
      <w:r w:rsidR="00F83036" w:rsidRPr="00B85382">
        <w:rPr>
          <w:rFonts w:cs="Arial"/>
          <w:sz w:val="24"/>
          <w:szCs w:val="24"/>
          <w:shd w:val="clear" w:color="auto" w:fill="FFFFFF"/>
        </w:rPr>
        <w:t xml:space="preserve"> desarrollo de las Actividades Artísticas, dando como resultado </w:t>
      </w:r>
      <w:r w:rsidR="009C5A2A" w:rsidRPr="00B85382">
        <w:rPr>
          <w:rFonts w:cs="Arial"/>
          <w:sz w:val="24"/>
          <w:szCs w:val="24"/>
          <w:shd w:val="clear" w:color="auto" w:fill="FFFFFF"/>
        </w:rPr>
        <w:t xml:space="preserve">que </w:t>
      </w:r>
      <w:r w:rsidR="0014443E" w:rsidRPr="00B85382">
        <w:rPr>
          <w:rFonts w:cs="Arial"/>
          <w:sz w:val="24"/>
          <w:szCs w:val="24"/>
          <w:shd w:val="clear" w:color="auto" w:fill="FFFFFF"/>
        </w:rPr>
        <w:t>tan solo el</w:t>
      </w:r>
      <w:r w:rsidR="009C5A2A" w:rsidRPr="00B85382">
        <w:rPr>
          <w:rFonts w:cs="Arial"/>
          <w:sz w:val="24"/>
          <w:szCs w:val="24"/>
          <w:shd w:val="clear" w:color="auto" w:fill="FFFFFF"/>
        </w:rPr>
        <w:t xml:space="preserve"> 5.7%</w:t>
      </w:r>
      <w:r w:rsidR="0014443E" w:rsidRPr="00B85382">
        <w:rPr>
          <w:rFonts w:cs="Arial"/>
          <w:sz w:val="24"/>
          <w:szCs w:val="24"/>
          <w:shd w:val="clear" w:color="auto" w:fill="FFFFFF"/>
        </w:rPr>
        <w:t xml:space="preserve"> de los encuestados refieren interés por este tipo de actividades</w:t>
      </w:r>
      <w:r w:rsidR="009C5A2A" w:rsidRPr="00B85382">
        <w:rPr>
          <w:rFonts w:cs="Arial"/>
          <w:sz w:val="24"/>
          <w:szCs w:val="24"/>
          <w:shd w:val="clear" w:color="auto" w:fill="FFFFFF"/>
        </w:rPr>
        <w:t>.</w:t>
      </w:r>
    </w:p>
    <w:p w14:paraId="3BC141DC" w14:textId="77777777" w:rsidR="004F5E4E" w:rsidRPr="00B85382" w:rsidRDefault="004F5E4E" w:rsidP="00AE4F64">
      <w:pPr>
        <w:pStyle w:val="Prrafodelista"/>
        <w:jc w:val="both"/>
        <w:rPr>
          <w:rFonts w:cs="Arial"/>
          <w:sz w:val="24"/>
          <w:szCs w:val="24"/>
          <w:shd w:val="clear" w:color="auto" w:fill="FFFFFF"/>
        </w:rPr>
      </w:pPr>
    </w:p>
    <w:p w14:paraId="481E473C" w14:textId="1302BAD8" w:rsidR="00F83036" w:rsidRPr="009760F9" w:rsidRDefault="009C5A2A" w:rsidP="00E31B70">
      <w:pPr>
        <w:pStyle w:val="Textoindependiente"/>
        <w:numPr>
          <w:ilvl w:val="1"/>
          <w:numId w:val="8"/>
        </w:numPr>
        <w:ind w:right="48"/>
        <w:jc w:val="both"/>
        <w:rPr>
          <w:b/>
          <w:sz w:val="24"/>
          <w:szCs w:val="24"/>
          <w:shd w:val="clear" w:color="auto" w:fill="FFFFFF"/>
        </w:rPr>
      </w:pPr>
      <w:r w:rsidRPr="009760F9">
        <w:rPr>
          <w:b/>
          <w:sz w:val="24"/>
          <w:szCs w:val="24"/>
          <w:shd w:val="clear" w:color="auto" w:fill="FFFFFF"/>
        </w:rPr>
        <w:t xml:space="preserve">RESULTADOS SEGUIMIENTO FURAG  </w:t>
      </w:r>
    </w:p>
    <w:p w14:paraId="2ED6F150" w14:textId="77777777" w:rsidR="00164F9B" w:rsidRPr="00B85382" w:rsidRDefault="00164F9B" w:rsidP="00164F9B">
      <w:pPr>
        <w:pStyle w:val="Prrafodelista"/>
        <w:ind w:left="360"/>
        <w:jc w:val="both"/>
        <w:rPr>
          <w:rFonts w:cs="Arial"/>
          <w:color w:val="000000"/>
          <w:sz w:val="24"/>
          <w:szCs w:val="24"/>
          <w:shd w:val="clear" w:color="auto" w:fill="FFFFFF"/>
        </w:rPr>
      </w:pPr>
    </w:p>
    <w:p w14:paraId="06F45332" w14:textId="6D19CE58" w:rsidR="00164F9B" w:rsidRPr="00B85382" w:rsidRDefault="00164F9B" w:rsidP="00164F9B">
      <w:pPr>
        <w:pStyle w:val="Prrafodelista"/>
        <w:ind w:left="360"/>
        <w:jc w:val="both"/>
        <w:rPr>
          <w:rFonts w:cs="Arial"/>
          <w:color w:val="000000"/>
          <w:sz w:val="24"/>
          <w:szCs w:val="24"/>
          <w:shd w:val="clear" w:color="auto" w:fill="FFFFFF"/>
        </w:rPr>
      </w:pPr>
      <w:r w:rsidRPr="00B85382">
        <w:rPr>
          <w:rFonts w:cs="Arial"/>
          <w:color w:val="000000"/>
          <w:sz w:val="24"/>
          <w:szCs w:val="24"/>
          <w:shd w:val="clear" w:color="auto" w:fill="FFFFFF"/>
        </w:rPr>
        <w:t>Es necesario continuar con el reconocimiento al personal que realizan funciones de atención a la ciudadanía, reconocimiento de los servidores públicos que hacen parte del área de atención al ciudadano</w:t>
      </w:r>
      <w:r w:rsidR="00A46623" w:rsidRPr="00B85382">
        <w:rPr>
          <w:rFonts w:cs="Arial"/>
          <w:color w:val="000000"/>
          <w:sz w:val="24"/>
          <w:szCs w:val="24"/>
          <w:shd w:val="clear" w:color="auto" w:fill="FFFFFF"/>
        </w:rPr>
        <w:t xml:space="preserve"> por su compromiso en la atención directa al </w:t>
      </w:r>
      <w:r w:rsidR="00485168" w:rsidRPr="00B85382">
        <w:rPr>
          <w:rFonts w:cs="Arial"/>
          <w:color w:val="000000"/>
          <w:sz w:val="24"/>
          <w:szCs w:val="24"/>
          <w:shd w:val="clear" w:color="auto" w:fill="FFFFFF"/>
        </w:rPr>
        <w:t>usuario</w:t>
      </w:r>
      <w:r w:rsidR="00654648" w:rsidRPr="00B85382">
        <w:rPr>
          <w:rFonts w:cs="Arial"/>
          <w:color w:val="000000"/>
          <w:sz w:val="24"/>
          <w:szCs w:val="24"/>
          <w:shd w:val="clear" w:color="auto" w:fill="FFFFFF"/>
        </w:rPr>
        <w:t xml:space="preserve"> y ser imagen de la Entidad</w:t>
      </w:r>
      <w:r w:rsidRPr="00B85382">
        <w:rPr>
          <w:rFonts w:cs="Arial"/>
          <w:color w:val="000000"/>
          <w:sz w:val="24"/>
          <w:szCs w:val="24"/>
          <w:shd w:val="clear" w:color="auto" w:fill="FFFFFF"/>
        </w:rPr>
        <w:t>.</w:t>
      </w:r>
    </w:p>
    <w:p w14:paraId="5462AC03" w14:textId="7B40F0F1" w:rsidR="009C5A2A" w:rsidRPr="00B85382" w:rsidRDefault="009C5A2A" w:rsidP="00164F9B">
      <w:pPr>
        <w:pStyle w:val="Prrafodelista"/>
        <w:ind w:left="360"/>
        <w:jc w:val="both"/>
        <w:rPr>
          <w:rFonts w:cs="Arial"/>
          <w:color w:val="000000"/>
          <w:sz w:val="24"/>
          <w:szCs w:val="24"/>
          <w:shd w:val="clear" w:color="auto" w:fill="FFFFFF"/>
        </w:rPr>
      </w:pPr>
    </w:p>
    <w:p w14:paraId="05684AE9" w14:textId="1EC8AF6D" w:rsidR="009C5A2A" w:rsidRPr="009760F9" w:rsidRDefault="009C5A2A" w:rsidP="00E31B70">
      <w:pPr>
        <w:pStyle w:val="Textoindependiente"/>
        <w:numPr>
          <w:ilvl w:val="1"/>
          <w:numId w:val="8"/>
        </w:numPr>
        <w:ind w:right="48"/>
        <w:jc w:val="both"/>
        <w:rPr>
          <w:b/>
          <w:sz w:val="24"/>
          <w:szCs w:val="24"/>
          <w:shd w:val="clear" w:color="auto" w:fill="FFFFFF"/>
        </w:rPr>
      </w:pPr>
      <w:r w:rsidRPr="009760F9">
        <w:rPr>
          <w:b/>
          <w:sz w:val="24"/>
          <w:szCs w:val="24"/>
          <w:shd w:val="clear" w:color="auto" w:fill="FFFFFF"/>
        </w:rPr>
        <w:lastRenderedPageBreak/>
        <w:t>RESULADOS DE AUTODIAGNOSTICO MIPG</w:t>
      </w:r>
    </w:p>
    <w:p w14:paraId="350191BC" w14:textId="608B9081" w:rsidR="00FB28DD" w:rsidRPr="00B85382" w:rsidRDefault="00B85382" w:rsidP="00FB28DD">
      <w:pPr>
        <w:pStyle w:val="Prrafodelista"/>
        <w:ind w:left="585"/>
        <w:jc w:val="both"/>
        <w:rPr>
          <w:rFonts w:cs="Arial"/>
          <w:color w:val="000000"/>
          <w:sz w:val="24"/>
          <w:szCs w:val="24"/>
          <w:shd w:val="clear" w:color="auto" w:fill="FFFFFF"/>
        </w:rPr>
      </w:pPr>
      <w:r w:rsidRPr="00B85382">
        <w:rPr>
          <w:rFonts w:cs="Arial"/>
          <w:color w:val="000000"/>
          <w:sz w:val="24"/>
          <w:szCs w:val="24"/>
          <w:shd w:val="clear" w:color="auto" w:fill="FFFFFF"/>
        </w:rPr>
        <w:t>De acuerdo con</w:t>
      </w:r>
      <w:r w:rsidR="009C5A2A" w:rsidRPr="00B85382">
        <w:rPr>
          <w:rFonts w:cs="Arial"/>
          <w:color w:val="000000"/>
          <w:sz w:val="24"/>
          <w:szCs w:val="24"/>
          <w:shd w:val="clear" w:color="auto" w:fill="FFFFFF"/>
        </w:rPr>
        <w:t xml:space="preserve"> los resultados del autodiagnóstico de MIPG es necesario incluir actividades relacionadas con la entrega de incentivos para los equipos de trabajo en el Plan de Bienestar e Incentivos de la vigencia 2023 al igual que incluir temas relacionados con la preparación a los pre pensionados.</w:t>
      </w:r>
      <w:bookmarkEnd w:id="11"/>
    </w:p>
    <w:p w14:paraId="55DBF19F" w14:textId="77777777" w:rsidR="00A732C3" w:rsidRDefault="00FA72D8" w:rsidP="00E31B70">
      <w:pPr>
        <w:pStyle w:val="Ttulo1"/>
        <w:numPr>
          <w:ilvl w:val="0"/>
          <w:numId w:val="1"/>
        </w:numPr>
        <w:tabs>
          <w:tab w:val="left" w:pos="284"/>
        </w:tabs>
        <w:ind w:left="142" w:hanging="142"/>
        <w:rPr>
          <w:rFonts w:cs="Arial"/>
          <w:sz w:val="24"/>
          <w:szCs w:val="24"/>
        </w:rPr>
      </w:pPr>
      <w:bookmarkStart w:id="12" w:name="_Toc125541364"/>
      <w:r w:rsidRPr="009760F9">
        <w:rPr>
          <w:rFonts w:cs="Arial"/>
          <w:sz w:val="24"/>
          <w:szCs w:val="24"/>
        </w:rPr>
        <w:t>PROGRAMAS, PROYECTOS, ACTIVIDADES O TAREAS</w:t>
      </w:r>
      <w:bookmarkEnd w:id="12"/>
    </w:p>
    <w:p w14:paraId="027B843C" w14:textId="5DDF2D5B" w:rsidR="00A97607" w:rsidRPr="009760F9" w:rsidRDefault="00FA72D8" w:rsidP="00A732C3">
      <w:pPr>
        <w:pStyle w:val="Ttulo1"/>
        <w:tabs>
          <w:tab w:val="left" w:pos="284"/>
        </w:tabs>
        <w:ind w:left="142"/>
        <w:rPr>
          <w:rFonts w:cs="Arial"/>
          <w:sz w:val="24"/>
          <w:szCs w:val="24"/>
        </w:rPr>
      </w:pPr>
      <w:r w:rsidRPr="009760F9">
        <w:rPr>
          <w:rFonts w:cs="Arial"/>
          <w:sz w:val="24"/>
          <w:szCs w:val="24"/>
        </w:rPr>
        <w:t xml:space="preserve">  </w:t>
      </w:r>
    </w:p>
    <w:tbl>
      <w:tblPr>
        <w:tblStyle w:val="Tablaconcuadrcula"/>
        <w:tblW w:w="9763" w:type="dxa"/>
        <w:tblLook w:val="04A0" w:firstRow="1" w:lastRow="0" w:firstColumn="1" w:lastColumn="0" w:noHBand="0" w:noVBand="1"/>
      </w:tblPr>
      <w:tblGrid>
        <w:gridCol w:w="2195"/>
        <w:gridCol w:w="628"/>
        <w:gridCol w:w="616"/>
        <w:gridCol w:w="672"/>
        <w:gridCol w:w="828"/>
        <w:gridCol w:w="816"/>
        <w:gridCol w:w="617"/>
        <w:gridCol w:w="594"/>
        <w:gridCol w:w="672"/>
        <w:gridCol w:w="617"/>
        <w:gridCol w:w="639"/>
        <w:gridCol w:w="650"/>
        <w:gridCol w:w="561"/>
      </w:tblGrid>
      <w:tr w:rsidR="00A732C3" w:rsidRPr="00A732C3" w14:paraId="59723612" w14:textId="77777777" w:rsidTr="00A732C3">
        <w:trPr>
          <w:trHeight w:val="284"/>
        </w:trPr>
        <w:tc>
          <w:tcPr>
            <w:tcW w:w="2122" w:type="dxa"/>
            <w:hideMark/>
          </w:tcPr>
          <w:p w14:paraId="1BBC0A00" w14:textId="77777777" w:rsidR="00A732C3" w:rsidRPr="00A732C3" w:rsidRDefault="00A732C3" w:rsidP="00A732C3">
            <w:pPr>
              <w:spacing w:after="0" w:line="240" w:lineRule="auto"/>
              <w:jc w:val="center"/>
              <w:rPr>
                <w:rFonts w:eastAsia="Times New Roman" w:cs="Arial"/>
                <w:b/>
                <w:bCs/>
                <w:color w:val="000000"/>
                <w:szCs w:val="20"/>
                <w:lang w:eastAsia="es-CO"/>
              </w:rPr>
            </w:pPr>
            <w:r w:rsidRPr="00A732C3">
              <w:rPr>
                <w:rFonts w:eastAsia="Times New Roman" w:cs="Arial"/>
                <w:b/>
                <w:bCs/>
                <w:color w:val="000000"/>
                <w:szCs w:val="20"/>
                <w:lang w:eastAsia="es-CO"/>
              </w:rPr>
              <w:t>ACTIVIDAD</w:t>
            </w:r>
          </w:p>
        </w:tc>
        <w:tc>
          <w:tcPr>
            <w:tcW w:w="607" w:type="dxa"/>
            <w:hideMark/>
          </w:tcPr>
          <w:p w14:paraId="17D85720"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ENE</w:t>
            </w:r>
          </w:p>
        </w:tc>
        <w:tc>
          <w:tcPr>
            <w:tcW w:w="595" w:type="dxa"/>
            <w:hideMark/>
          </w:tcPr>
          <w:p w14:paraId="61933825"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FEB</w:t>
            </w:r>
          </w:p>
        </w:tc>
        <w:tc>
          <w:tcPr>
            <w:tcW w:w="649" w:type="dxa"/>
            <w:hideMark/>
          </w:tcPr>
          <w:p w14:paraId="67DDD541"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MAR</w:t>
            </w:r>
          </w:p>
        </w:tc>
        <w:tc>
          <w:tcPr>
            <w:tcW w:w="800" w:type="dxa"/>
            <w:hideMark/>
          </w:tcPr>
          <w:p w14:paraId="444B1B72"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ABRIL</w:t>
            </w:r>
          </w:p>
        </w:tc>
        <w:tc>
          <w:tcPr>
            <w:tcW w:w="788" w:type="dxa"/>
            <w:hideMark/>
          </w:tcPr>
          <w:p w14:paraId="1068AF6C"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MAYO</w:t>
            </w:r>
          </w:p>
        </w:tc>
        <w:tc>
          <w:tcPr>
            <w:tcW w:w="596" w:type="dxa"/>
            <w:hideMark/>
          </w:tcPr>
          <w:p w14:paraId="1B1E6EE5"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JUN</w:t>
            </w:r>
          </w:p>
        </w:tc>
        <w:tc>
          <w:tcPr>
            <w:tcW w:w="574" w:type="dxa"/>
            <w:hideMark/>
          </w:tcPr>
          <w:p w14:paraId="7991048E"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JUL</w:t>
            </w:r>
          </w:p>
        </w:tc>
        <w:tc>
          <w:tcPr>
            <w:tcW w:w="649" w:type="dxa"/>
            <w:hideMark/>
          </w:tcPr>
          <w:p w14:paraId="4B68B2B9"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AGO</w:t>
            </w:r>
          </w:p>
        </w:tc>
        <w:tc>
          <w:tcPr>
            <w:tcW w:w="596" w:type="dxa"/>
            <w:hideMark/>
          </w:tcPr>
          <w:p w14:paraId="0A9D35DB"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SEP</w:t>
            </w:r>
          </w:p>
        </w:tc>
        <w:tc>
          <w:tcPr>
            <w:tcW w:w="617" w:type="dxa"/>
            <w:hideMark/>
          </w:tcPr>
          <w:p w14:paraId="4C27D372"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OCT</w:t>
            </w:r>
          </w:p>
        </w:tc>
        <w:tc>
          <w:tcPr>
            <w:tcW w:w="628" w:type="dxa"/>
            <w:hideMark/>
          </w:tcPr>
          <w:p w14:paraId="2EE7A1CB"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NOV</w:t>
            </w:r>
          </w:p>
        </w:tc>
        <w:tc>
          <w:tcPr>
            <w:tcW w:w="542" w:type="dxa"/>
            <w:hideMark/>
          </w:tcPr>
          <w:p w14:paraId="0736B95F"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DIC</w:t>
            </w:r>
          </w:p>
        </w:tc>
      </w:tr>
      <w:tr w:rsidR="00A732C3" w:rsidRPr="00A732C3" w14:paraId="3F27A093" w14:textId="77777777" w:rsidTr="00A732C3">
        <w:trPr>
          <w:trHeight w:val="535"/>
        </w:trPr>
        <w:tc>
          <w:tcPr>
            <w:tcW w:w="2122" w:type="dxa"/>
            <w:hideMark/>
          </w:tcPr>
          <w:p w14:paraId="0D913219" w14:textId="77777777" w:rsidR="00A732C3" w:rsidRPr="00A732C3" w:rsidRDefault="00A732C3" w:rsidP="00A732C3">
            <w:pPr>
              <w:rPr>
                <w:rFonts w:eastAsia="Times New Roman" w:cs="Arial"/>
                <w:b/>
                <w:bCs/>
                <w:color w:val="000000"/>
                <w:szCs w:val="20"/>
                <w:lang w:eastAsia="es-CO"/>
              </w:rPr>
            </w:pPr>
            <w:r w:rsidRPr="00A732C3">
              <w:rPr>
                <w:rFonts w:eastAsia="Times New Roman" w:cs="Arial"/>
                <w:b/>
                <w:bCs/>
                <w:color w:val="000000"/>
                <w:szCs w:val="20"/>
                <w:lang w:eastAsia="es-CO"/>
              </w:rPr>
              <w:t>CONOCIMIENTO DE LAS FORTALEZAS PROPIAS</w:t>
            </w:r>
          </w:p>
        </w:tc>
        <w:tc>
          <w:tcPr>
            <w:tcW w:w="607" w:type="dxa"/>
            <w:hideMark/>
          </w:tcPr>
          <w:p w14:paraId="163BAF98" w14:textId="77777777" w:rsidR="00A732C3" w:rsidRPr="00A732C3" w:rsidRDefault="00A732C3" w:rsidP="00A732C3">
            <w:pPr>
              <w:spacing w:after="0" w:line="240" w:lineRule="auto"/>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5" w:type="dxa"/>
            <w:hideMark/>
          </w:tcPr>
          <w:p w14:paraId="0ACC0AC7"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49" w:type="dxa"/>
            <w:hideMark/>
          </w:tcPr>
          <w:p w14:paraId="50C61C61"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800" w:type="dxa"/>
            <w:hideMark/>
          </w:tcPr>
          <w:p w14:paraId="5B3B95E5"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788" w:type="dxa"/>
            <w:hideMark/>
          </w:tcPr>
          <w:p w14:paraId="17F2582C"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472D4BA1"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74" w:type="dxa"/>
            <w:hideMark/>
          </w:tcPr>
          <w:p w14:paraId="2FBB2972"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49" w:type="dxa"/>
            <w:hideMark/>
          </w:tcPr>
          <w:p w14:paraId="3A31B89B"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2083E302"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17" w:type="dxa"/>
            <w:hideMark/>
          </w:tcPr>
          <w:p w14:paraId="7EA88F40"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28" w:type="dxa"/>
            <w:hideMark/>
          </w:tcPr>
          <w:p w14:paraId="238C8E0D"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42" w:type="dxa"/>
            <w:hideMark/>
          </w:tcPr>
          <w:p w14:paraId="62324FAE"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r>
      <w:tr w:rsidR="00A732C3" w:rsidRPr="00A732C3" w14:paraId="23DF3E29" w14:textId="77777777" w:rsidTr="00A732C3">
        <w:trPr>
          <w:trHeight w:val="796"/>
        </w:trPr>
        <w:tc>
          <w:tcPr>
            <w:tcW w:w="2122" w:type="dxa"/>
            <w:hideMark/>
          </w:tcPr>
          <w:p w14:paraId="6E48037D"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 xml:space="preserve">Conmemoración aniversario de Institución </w:t>
            </w:r>
          </w:p>
        </w:tc>
        <w:tc>
          <w:tcPr>
            <w:tcW w:w="607" w:type="dxa"/>
            <w:hideMark/>
          </w:tcPr>
          <w:p w14:paraId="5BBAB550"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595" w:type="dxa"/>
            <w:hideMark/>
          </w:tcPr>
          <w:p w14:paraId="24CAB547"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649" w:type="dxa"/>
            <w:hideMark/>
          </w:tcPr>
          <w:p w14:paraId="0F9917E6"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800" w:type="dxa"/>
            <w:hideMark/>
          </w:tcPr>
          <w:p w14:paraId="7F368162"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788" w:type="dxa"/>
            <w:hideMark/>
          </w:tcPr>
          <w:p w14:paraId="690E7A9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14</w:t>
            </w:r>
          </w:p>
        </w:tc>
        <w:tc>
          <w:tcPr>
            <w:tcW w:w="596" w:type="dxa"/>
            <w:hideMark/>
          </w:tcPr>
          <w:p w14:paraId="6B820BEE"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574" w:type="dxa"/>
            <w:hideMark/>
          </w:tcPr>
          <w:p w14:paraId="7710AD2F"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649" w:type="dxa"/>
            <w:hideMark/>
          </w:tcPr>
          <w:p w14:paraId="55D0CA80"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596" w:type="dxa"/>
            <w:hideMark/>
          </w:tcPr>
          <w:p w14:paraId="45F57607"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617" w:type="dxa"/>
            <w:hideMark/>
          </w:tcPr>
          <w:p w14:paraId="74BDC919"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628" w:type="dxa"/>
            <w:hideMark/>
          </w:tcPr>
          <w:p w14:paraId="2FD8CD21"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542" w:type="dxa"/>
            <w:hideMark/>
          </w:tcPr>
          <w:p w14:paraId="2B422702"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r>
      <w:tr w:rsidR="00A732C3" w:rsidRPr="00A732C3" w14:paraId="162CAA71" w14:textId="77777777" w:rsidTr="00A732C3">
        <w:trPr>
          <w:trHeight w:val="784"/>
        </w:trPr>
        <w:tc>
          <w:tcPr>
            <w:tcW w:w="2122" w:type="dxa"/>
            <w:hideMark/>
          </w:tcPr>
          <w:p w14:paraId="46607AD8"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 xml:space="preserve">Cierre del plan de acción </w:t>
            </w:r>
            <w:r w:rsidRPr="00A732C3">
              <w:rPr>
                <w:rFonts w:eastAsia="Times New Roman" w:cs="Arial"/>
                <w:color w:val="000000"/>
                <w:szCs w:val="20"/>
                <w:lang w:eastAsia="es-CO"/>
              </w:rPr>
              <w:br/>
              <w:t>(Evento de fin de año)</w:t>
            </w:r>
          </w:p>
        </w:tc>
        <w:tc>
          <w:tcPr>
            <w:tcW w:w="607" w:type="dxa"/>
            <w:hideMark/>
          </w:tcPr>
          <w:p w14:paraId="7E55830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3190F6E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15D589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151C235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7384D14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495DFA6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355CC27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429E63F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516EE9A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2706987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4313DD2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42" w:type="dxa"/>
            <w:hideMark/>
          </w:tcPr>
          <w:p w14:paraId="6C19004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r>
      <w:tr w:rsidR="00A732C3" w:rsidRPr="00A732C3" w14:paraId="78722C1E" w14:textId="77777777" w:rsidTr="00A732C3">
        <w:trPr>
          <w:trHeight w:val="843"/>
        </w:trPr>
        <w:tc>
          <w:tcPr>
            <w:tcW w:w="2122" w:type="dxa"/>
            <w:hideMark/>
          </w:tcPr>
          <w:p w14:paraId="4A937443"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Celebración de cumpleaños funcionarios de planta</w:t>
            </w:r>
          </w:p>
        </w:tc>
        <w:tc>
          <w:tcPr>
            <w:tcW w:w="607" w:type="dxa"/>
            <w:hideMark/>
          </w:tcPr>
          <w:p w14:paraId="15E0058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95" w:type="dxa"/>
            <w:hideMark/>
          </w:tcPr>
          <w:p w14:paraId="4E4202E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49" w:type="dxa"/>
            <w:hideMark/>
          </w:tcPr>
          <w:p w14:paraId="557674D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800" w:type="dxa"/>
            <w:hideMark/>
          </w:tcPr>
          <w:p w14:paraId="3C6C5D6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788" w:type="dxa"/>
            <w:hideMark/>
          </w:tcPr>
          <w:p w14:paraId="24480C5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96" w:type="dxa"/>
            <w:hideMark/>
          </w:tcPr>
          <w:p w14:paraId="7B0E29D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74" w:type="dxa"/>
            <w:hideMark/>
          </w:tcPr>
          <w:p w14:paraId="6968EF5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49" w:type="dxa"/>
            <w:hideMark/>
          </w:tcPr>
          <w:p w14:paraId="79B2670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96" w:type="dxa"/>
            <w:hideMark/>
          </w:tcPr>
          <w:p w14:paraId="4C270E2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17" w:type="dxa"/>
            <w:hideMark/>
          </w:tcPr>
          <w:p w14:paraId="1157826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28" w:type="dxa"/>
            <w:hideMark/>
          </w:tcPr>
          <w:p w14:paraId="653384A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42" w:type="dxa"/>
            <w:hideMark/>
          </w:tcPr>
          <w:p w14:paraId="0474306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r>
      <w:tr w:rsidR="00A732C3" w:rsidRPr="00A732C3" w14:paraId="3A1AF6A7" w14:textId="77777777" w:rsidTr="00A732C3">
        <w:trPr>
          <w:trHeight w:val="1011"/>
        </w:trPr>
        <w:tc>
          <w:tcPr>
            <w:tcW w:w="2122" w:type="dxa"/>
            <w:hideMark/>
          </w:tcPr>
          <w:p w14:paraId="4F138464"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Reconocimiento mejores servidores públicos por nivel carrera administrativa</w:t>
            </w:r>
          </w:p>
        </w:tc>
        <w:tc>
          <w:tcPr>
            <w:tcW w:w="607" w:type="dxa"/>
            <w:hideMark/>
          </w:tcPr>
          <w:p w14:paraId="3ACAD62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1286909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4F66362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1F37E6E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3EA143D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4BB483D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6732CF2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3421BA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3A2AD11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17A55FB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3E56A87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11</w:t>
            </w:r>
          </w:p>
        </w:tc>
        <w:tc>
          <w:tcPr>
            <w:tcW w:w="542" w:type="dxa"/>
            <w:hideMark/>
          </w:tcPr>
          <w:p w14:paraId="1D895F5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122AB7D5" w14:textId="77777777" w:rsidTr="00A732C3">
        <w:trPr>
          <w:trHeight w:val="1260"/>
        </w:trPr>
        <w:tc>
          <w:tcPr>
            <w:tcW w:w="2122" w:type="dxa"/>
            <w:hideMark/>
          </w:tcPr>
          <w:p w14:paraId="3775360A"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 xml:space="preserve">Reconocimiento a los mejores </w:t>
            </w:r>
            <w:proofErr w:type="spellStart"/>
            <w:r w:rsidRPr="00A732C3">
              <w:rPr>
                <w:rFonts w:eastAsia="Times New Roman" w:cs="Arial"/>
                <w:color w:val="000000"/>
                <w:szCs w:val="20"/>
                <w:lang w:eastAsia="es-CO"/>
              </w:rPr>
              <w:t>Biciusuarios</w:t>
            </w:r>
            <w:proofErr w:type="spellEnd"/>
            <w:r w:rsidRPr="00A732C3">
              <w:rPr>
                <w:rFonts w:eastAsia="Times New Roman" w:cs="Arial"/>
                <w:color w:val="000000"/>
                <w:szCs w:val="20"/>
                <w:lang w:eastAsia="es-CO"/>
              </w:rPr>
              <w:t xml:space="preserve"> como parte del programa “En Bici al trabajo”</w:t>
            </w:r>
          </w:p>
        </w:tc>
        <w:tc>
          <w:tcPr>
            <w:tcW w:w="607" w:type="dxa"/>
            <w:hideMark/>
          </w:tcPr>
          <w:p w14:paraId="26A7018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6FF1DD4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CC39D3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800" w:type="dxa"/>
            <w:hideMark/>
          </w:tcPr>
          <w:p w14:paraId="6773943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5809A2C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04B75B6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74" w:type="dxa"/>
            <w:hideMark/>
          </w:tcPr>
          <w:p w14:paraId="093967F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7A562C6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56F20B5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17" w:type="dxa"/>
            <w:hideMark/>
          </w:tcPr>
          <w:p w14:paraId="1EA9CAC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72D4A9F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6388CCE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r>
      <w:tr w:rsidR="00A732C3" w:rsidRPr="00A732C3" w14:paraId="66FCBB0C" w14:textId="77777777" w:rsidTr="00A732C3">
        <w:trPr>
          <w:trHeight w:val="928"/>
        </w:trPr>
        <w:tc>
          <w:tcPr>
            <w:tcW w:w="2122" w:type="dxa"/>
            <w:hideMark/>
          </w:tcPr>
          <w:p w14:paraId="0BDB130A"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Reconocimiento servidores de Atención al Ciudadano</w:t>
            </w:r>
          </w:p>
        </w:tc>
        <w:tc>
          <w:tcPr>
            <w:tcW w:w="607" w:type="dxa"/>
            <w:hideMark/>
          </w:tcPr>
          <w:p w14:paraId="6E7623F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454FE4C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508529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4B54B8A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0C3CC40D"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1239D0F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4F13181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A90A55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0A24CDA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40F27CF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31B044B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5249743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r>
      <w:tr w:rsidR="00A732C3" w:rsidRPr="00A732C3" w14:paraId="4A0B28CF" w14:textId="77777777" w:rsidTr="00A732C3">
        <w:trPr>
          <w:trHeight w:val="689"/>
        </w:trPr>
        <w:tc>
          <w:tcPr>
            <w:tcW w:w="2122" w:type="dxa"/>
            <w:hideMark/>
          </w:tcPr>
          <w:p w14:paraId="08A09D5F"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Conmemoración Cumpleaños de Bogotá</w:t>
            </w:r>
          </w:p>
        </w:tc>
        <w:tc>
          <w:tcPr>
            <w:tcW w:w="607" w:type="dxa"/>
            <w:hideMark/>
          </w:tcPr>
          <w:p w14:paraId="14C1E91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6E186EF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3A6723B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21D155A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76CEE5E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7A5644F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5AA0187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4AD830C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6</w:t>
            </w:r>
          </w:p>
        </w:tc>
        <w:tc>
          <w:tcPr>
            <w:tcW w:w="596" w:type="dxa"/>
            <w:hideMark/>
          </w:tcPr>
          <w:p w14:paraId="62D4131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7CEC45A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0F39B0C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33406FB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037D96C6" w14:textId="77777777" w:rsidTr="00A732C3">
        <w:trPr>
          <w:trHeight w:val="677"/>
        </w:trPr>
        <w:tc>
          <w:tcPr>
            <w:tcW w:w="2122" w:type="dxa"/>
            <w:hideMark/>
          </w:tcPr>
          <w:p w14:paraId="292958CE" w14:textId="77777777" w:rsidR="00A732C3" w:rsidRPr="00A732C3" w:rsidRDefault="00A732C3" w:rsidP="00A732C3">
            <w:pPr>
              <w:rPr>
                <w:rFonts w:eastAsia="Times New Roman" w:cs="Arial"/>
                <w:b/>
                <w:bCs/>
                <w:color w:val="000000"/>
                <w:szCs w:val="20"/>
                <w:lang w:eastAsia="es-CO"/>
              </w:rPr>
            </w:pPr>
            <w:r w:rsidRPr="00A732C3">
              <w:rPr>
                <w:rFonts w:eastAsia="Times New Roman" w:cs="Arial"/>
                <w:b/>
                <w:bCs/>
                <w:color w:val="000000"/>
                <w:szCs w:val="20"/>
                <w:lang w:eastAsia="es-CO"/>
              </w:rPr>
              <w:t>ESTADOS MENTALES POSITIVOS</w:t>
            </w:r>
          </w:p>
        </w:tc>
        <w:tc>
          <w:tcPr>
            <w:tcW w:w="607" w:type="dxa"/>
            <w:hideMark/>
          </w:tcPr>
          <w:p w14:paraId="324094E1" w14:textId="77777777" w:rsidR="00A732C3" w:rsidRPr="00A732C3" w:rsidRDefault="00A732C3" w:rsidP="00A732C3">
            <w:pPr>
              <w:spacing w:after="0" w:line="240" w:lineRule="auto"/>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5" w:type="dxa"/>
            <w:hideMark/>
          </w:tcPr>
          <w:p w14:paraId="729C3E7F"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49" w:type="dxa"/>
            <w:hideMark/>
          </w:tcPr>
          <w:p w14:paraId="6F168844"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800" w:type="dxa"/>
            <w:hideMark/>
          </w:tcPr>
          <w:p w14:paraId="4E769BE7"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788" w:type="dxa"/>
            <w:hideMark/>
          </w:tcPr>
          <w:p w14:paraId="3747C8DB"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57F14E87"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74" w:type="dxa"/>
            <w:hideMark/>
          </w:tcPr>
          <w:p w14:paraId="5F5E6A22"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49" w:type="dxa"/>
            <w:hideMark/>
          </w:tcPr>
          <w:p w14:paraId="441A7311"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45BD2F6A"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17" w:type="dxa"/>
            <w:hideMark/>
          </w:tcPr>
          <w:p w14:paraId="05D0BFFE"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28" w:type="dxa"/>
            <w:hideMark/>
          </w:tcPr>
          <w:p w14:paraId="34621584"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42" w:type="dxa"/>
            <w:hideMark/>
          </w:tcPr>
          <w:p w14:paraId="31E0432B"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r>
      <w:tr w:rsidR="00A732C3" w:rsidRPr="00A732C3" w14:paraId="6A98A177" w14:textId="77777777" w:rsidTr="00A732C3">
        <w:trPr>
          <w:trHeight w:val="796"/>
        </w:trPr>
        <w:tc>
          <w:tcPr>
            <w:tcW w:w="2122" w:type="dxa"/>
            <w:hideMark/>
          </w:tcPr>
          <w:p w14:paraId="040DEEB8"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lastRenderedPageBreak/>
              <w:t>Celebración día de la mujer</w:t>
            </w:r>
          </w:p>
        </w:tc>
        <w:tc>
          <w:tcPr>
            <w:tcW w:w="607" w:type="dxa"/>
            <w:hideMark/>
          </w:tcPr>
          <w:p w14:paraId="258BB295"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7B4EB84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16002D7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8</w:t>
            </w:r>
          </w:p>
        </w:tc>
        <w:tc>
          <w:tcPr>
            <w:tcW w:w="800" w:type="dxa"/>
            <w:hideMark/>
          </w:tcPr>
          <w:p w14:paraId="1FDD3EE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05C38D8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3A19F4F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10D7C86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412EF58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418CF52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57A6E31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3861D89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1CBF1BC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3F64C575" w14:textId="77777777" w:rsidTr="00A732C3">
        <w:trPr>
          <w:trHeight w:val="796"/>
        </w:trPr>
        <w:tc>
          <w:tcPr>
            <w:tcW w:w="2122" w:type="dxa"/>
            <w:hideMark/>
          </w:tcPr>
          <w:p w14:paraId="7C7730B6"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Celebración día de la madre</w:t>
            </w:r>
          </w:p>
        </w:tc>
        <w:tc>
          <w:tcPr>
            <w:tcW w:w="607" w:type="dxa"/>
            <w:hideMark/>
          </w:tcPr>
          <w:p w14:paraId="0394B832" w14:textId="77777777" w:rsidR="00A732C3" w:rsidRPr="00A732C3" w:rsidRDefault="00A732C3" w:rsidP="00A732C3">
            <w:pPr>
              <w:spacing w:after="0" w:line="240" w:lineRule="auto"/>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595" w:type="dxa"/>
            <w:hideMark/>
          </w:tcPr>
          <w:p w14:paraId="7B6B1639"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649" w:type="dxa"/>
            <w:hideMark/>
          </w:tcPr>
          <w:p w14:paraId="56409486"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800" w:type="dxa"/>
            <w:hideMark/>
          </w:tcPr>
          <w:p w14:paraId="068EB06D"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788" w:type="dxa"/>
            <w:hideMark/>
          </w:tcPr>
          <w:p w14:paraId="2B12ED9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96" w:type="dxa"/>
            <w:hideMark/>
          </w:tcPr>
          <w:p w14:paraId="1032535D"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574" w:type="dxa"/>
            <w:hideMark/>
          </w:tcPr>
          <w:p w14:paraId="75B4DA84"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649" w:type="dxa"/>
            <w:hideMark/>
          </w:tcPr>
          <w:p w14:paraId="363001F3"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596" w:type="dxa"/>
            <w:hideMark/>
          </w:tcPr>
          <w:p w14:paraId="6AC794D3"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617" w:type="dxa"/>
            <w:hideMark/>
          </w:tcPr>
          <w:p w14:paraId="05A562C9"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628" w:type="dxa"/>
            <w:hideMark/>
          </w:tcPr>
          <w:p w14:paraId="34CB5D83"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542" w:type="dxa"/>
            <w:hideMark/>
          </w:tcPr>
          <w:p w14:paraId="78CF2FAC"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r>
      <w:tr w:rsidR="00A732C3" w:rsidRPr="00A732C3" w14:paraId="52271BA5" w14:textId="77777777" w:rsidTr="00A732C3">
        <w:trPr>
          <w:trHeight w:val="796"/>
        </w:trPr>
        <w:tc>
          <w:tcPr>
            <w:tcW w:w="2122" w:type="dxa"/>
            <w:hideMark/>
          </w:tcPr>
          <w:p w14:paraId="17F7E99B"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Celebración día de la secretaria</w:t>
            </w:r>
          </w:p>
        </w:tc>
        <w:tc>
          <w:tcPr>
            <w:tcW w:w="607" w:type="dxa"/>
            <w:hideMark/>
          </w:tcPr>
          <w:p w14:paraId="1CC99975"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7D10CF2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08E901F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6DFD03B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26</w:t>
            </w:r>
          </w:p>
        </w:tc>
        <w:tc>
          <w:tcPr>
            <w:tcW w:w="788" w:type="dxa"/>
            <w:hideMark/>
          </w:tcPr>
          <w:p w14:paraId="1E84A36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617C8BB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0207DBC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0286DF9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0B3BB71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0CEAB52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233565C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528EFA5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2E8B645E" w14:textId="77777777" w:rsidTr="00A732C3">
        <w:trPr>
          <w:trHeight w:val="796"/>
        </w:trPr>
        <w:tc>
          <w:tcPr>
            <w:tcW w:w="2122" w:type="dxa"/>
            <w:hideMark/>
          </w:tcPr>
          <w:p w14:paraId="415C77B0"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Celebración día del conductor</w:t>
            </w:r>
          </w:p>
        </w:tc>
        <w:tc>
          <w:tcPr>
            <w:tcW w:w="607" w:type="dxa"/>
            <w:hideMark/>
          </w:tcPr>
          <w:p w14:paraId="13686040"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26412B6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D2AD21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5ECA23E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0BD1331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73A098D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16</w:t>
            </w:r>
          </w:p>
        </w:tc>
        <w:tc>
          <w:tcPr>
            <w:tcW w:w="574" w:type="dxa"/>
            <w:hideMark/>
          </w:tcPr>
          <w:p w14:paraId="7315755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194415E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640808E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234AF15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0D198BD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2817A7C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339C903B" w14:textId="77777777" w:rsidTr="00A732C3">
        <w:trPr>
          <w:trHeight w:val="796"/>
        </w:trPr>
        <w:tc>
          <w:tcPr>
            <w:tcW w:w="2122" w:type="dxa"/>
            <w:hideMark/>
          </w:tcPr>
          <w:p w14:paraId="3496280A"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Celebración día del hombre</w:t>
            </w:r>
          </w:p>
        </w:tc>
        <w:tc>
          <w:tcPr>
            <w:tcW w:w="607" w:type="dxa"/>
            <w:hideMark/>
          </w:tcPr>
          <w:p w14:paraId="7F8AE2D1" w14:textId="77777777" w:rsidR="00A732C3" w:rsidRPr="00A732C3" w:rsidRDefault="00A732C3" w:rsidP="00A732C3">
            <w:pPr>
              <w:spacing w:after="0" w:line="240" w:lineRule="auto"/>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595" w:type="dxa"/>
            <w:hideMark/>
          </w:tcPr>
          <w:p w14:paraId="0E2C6E4E"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649" w:type="dxa"/>
            <w:hideMark/>
          </w:tcPr>
          <w:p w14:paraId="59905BE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19 </w:t>
            </w:r>
          </w:p>
        </w:tc>
        <w:tc>
          <w:tcPr>
            <w:tcW w:w="800" w:type="dxa"/>
            <w:hideMark/>
          </w:tcPr>
          <w:p w14:paraId="1222CE9E"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788" w:type="dxa"/>
            <w:hideMark/>
          </w:tcPr>
          <w:p w14:paraId="5C5D3620"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596" w:type="dxa"/>
            <w:hideMark/>
          </w:tcPr>
          <w:p w14:paraId="7EF24256"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574" w:type="dxa"/>
            <w:hideMark/>
          </w:tcPr>
          <w:p w14:paraId="2EE7DFD8"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649" w:type="dxa"/>
            <w:hideMark/>
          </w:tcPr>
          <w:p w14:paraId="10832C07"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596" w:type="dxa"/>
            <w:hideMark/>
          </w:tcPr>
          <w:p w14:paraId="133CB1C2"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617" w:type="dxa"/>
            <w:hideMark/>
          </w:tcPr>
          <w:p w14:paraId="1A7C0F35"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628" w:type="dxa"/>
            <w:hideMark/>
          </w:tcPr>
          <w:p w14:paraId="246032C8"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542" w:type="dxa"/>
            <w:hideMark/>
          </w:tcPr>
          <w:p w14:paraId="1988E3EC"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r>
      <w:tr w:rsidR="00A732C3" w:rsidRPr="00A732C3" w14:paraId="2D83C679" w14:textId="77777777" w:rsidTr="00A732C3">
        <w:trPr>
          <w:trHeight w:val="535"/>
        </w:trPr>
        <w:tc>
          <w:tcPr>
            <w:tcW w:w="2122" w:type="dxa"/>
            <w:hideMark/>
          </w:tcPr>
          <w:p w14:paraId="1855E374"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Celebración día del niño</w:t>
            </w:r>
          </w:p>
        </w:tc>
        <w:tc>
          <w:tcPr>
            <w:tcW w:w="607" w:type="dxa"/>
            <w:hideMark/>
          </w:tcPr>
          <w:p w14:paraId="32039F93"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500D9A5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34E7414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26BFADFD"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788" w:type="dxa"/>
            <w:hideMark/>
          </w:tcPr>
          <w:p w14:paraId="2282860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045D4A9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0A040AC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581D5DE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79A89EA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54DAE21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28" w:type="dxa"/>
            <w:hideMark/>
          </w:tcPr>
          <w:p w14:paraId="6C20E84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457B7D5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2210DA33" w14:textId="77777777" w:rsidTr="00A732C3">
        <w:trPr>
          <w:trHeight w:val="701"/>
        </w:trPr>
        <w:tc>
          <w:tcPr>
            <w:tcW w:w="2122" w:type="dxa"/>
            <w:hideMark/>
          </w:tcPr>
          <w:p w14:paraId="3361EA52"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Celebración día del Servidor Público</w:t>
            </w:r>
          </w:p>
        </w:tc>
        <w:tc>
          <w:tcPr>
            <w:tcW w:w="607" w:type="dxa"/>
            <w:hideMark/>
          </w:tcPr>
          <w:p w14:paraId="4E6727E0"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66719F4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FF85E0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663B25D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06270B3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22E5DE40"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574" w:type="dxa"/>
            <w:hideMark/>
          </w:tcPr>
          <w:p w14:paraId="678C099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0259364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3385349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1840428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 </w:t>
            </w:r>
          </w:p>
        </w:tc>
        <w:tc>
          <w:tcPr>
            <w:tcW w:w="628" w:type="dxa"/>
            <w:hideMark/>
          </w:tcPr>
          <w:p w14:paraId="7446120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3F2FA67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19FDB29D" w14:textId="77777777" w:rsidTr="00A732C3">
        <w:trPr>
          <w:trHeight w:val="630"/>
        </w:trPr>
        <w:tc>
          <w:tcPr>
            <w:tcW w:w="2122" w:type="dxa"/>
            <w:hideMark/>
          </w:tcPr>
          <w:p w14:paraId="7B8FA340"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Celebración día del Bombero</w:t>
            </w:r>
          </w:p>
        </w:tc>
        <w:tc>
          <w:tcPr>
            <w:tcW w:w="607" w:type="dxa"/>
            <w:hideMark/>
          </w:tcPr>
          <w:p w14:paraId="5076CE74"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78DB09E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061729D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41AC4DE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0A35975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44FBF18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106E54E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73BB57D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7524AE1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1B38699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5E36FA8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42" w:type="dxa"/>
            <w:hideMark/>
          </w:tcPr>
          <w:p w14:paraId="7E36DE5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067C9BA5" w14:textId="77777777" w:rsidTr="00A732C3">
        <w:trPr>
          <w:trHeight w:val="535"/>
        </w:trPr>
        <w:tc>
          <w:tcPr>
            <w:tcW w:w="2122" w:type="dxa"/>
            <w:hideMark/>
          </w:tcPr>
          <w:p w14:paraId="34B9EB41"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Bienvenida la Navidad</w:t>
            </w:r>
          </w:p>
        </w:tc>
        <w:tc>
          <w:tcPr>
            <w:tcW w:w="607" w:type="dxa"/>
            <w:hideMark/>
          </w:tcPr>
          <w:p w14:paraId="5B82FB9F"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4AFBE8E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3D223C6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657449D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39423BD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3CFF56F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2AB7243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4EF5CC9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46B7936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0B9FA82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070179D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5EABF90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r>
      <w:tr w:rsidR="00A732C3" w:rsidRPr="00A732C3" w14:paraId="75265B71" w14:textId="77777777" w:rsidTr="00A732C3">
        <w:trPr>
          <w:trHeight w:val="535"/>
        </w:trPr>
        <w:tc>
          <w:tcPr>
            <w:tcW w:w="2122" w:type="dxa"/>
            <w:hideMark/>
          </w:tcPr>
          <w:p w14:paraId="756BBB37"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Bonos navideños</w:t>
            </w:r>
          </w:p>
        </w:tc>
        <w:tc>
          <w:tcPr>
            <w:tcW w:w="607" w:type="dxa"/>
            <w:hideMark/>
          </w:tcPr>
          <w:p w14:paraId="40FA289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57F4DDC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67ED3E2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13778CE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6C6669F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2FFC0AF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733D5E4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14578F2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7E1AD93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670B6F2A"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628" w:type="dxa"/>
            <w:hideMark/>
          </w:tcPr>
          <w:p w14:paraId="3CB47EF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42" w:type="dxa"/>
            <w:hideMark/>
          </w:tcPr>
          <w:p w14:paraId="73789CD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r>
      <w:tr w:rsidR="00A732C3" w:rsidRPr="00A732C3" w14:paraId="158DA0E0" w14:textId="77777777" w:rsidTr="00A732C3">
        <w:trPr>
          <w:trHeight w:val="535"/>
        </w:trPr>
        <w:tc>
          <w:tcPr>
            <w:tcW w:w="2122" w:type="dxa"/>
            <w:hideMark/>
          </w:tcPr>
          <w:p w14:paraId="5B8EEED1"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Día de la familia</w:t>
            </w:r>
          </w:p>
        </w:tc>
        <w:tc>
          <w:tcPr>
            <w:tcW w:w="607" w:type="dxa"/>
            <w:hideMark/>
          </w:tcPr>
          <w:p w14:paraId="156CB00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05A8D54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390BDAF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16DD0AF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38FA13D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6CD74FA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 </w:t>
            </w:r>
          </w:p>
        </w:tc>
        <w:tc>
          <w:tcPr>
            <w:tcW w:w="574" w:type="dxa"/>
            <w:hideMark/>
          </w:tcPr>
          <w:p w14:paraId="1B18B1B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X</w:t>
            </w:r>
          </w:p>
        </w:tc>
        <w:tc>
          <w:tcPr>
            <w:tcW w:w="649" w:type="dxa"/>
            <w:hideMark/>
          </w:tcPr>
          <w:p w14:paraId="1D6745F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 </w:t>
            </w:r>
          </w:p>
        </w:tc>
        <w:tc>
          <w:tcPr>
            <w:tcW w:w="596" w:type="dxa"/>
            <w:hideMark/>
          </w:tcPr>
          <w:p w14:paraId="1DF34E2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 </w:t>
            </w:r>
          </w:p>
        </w:tc>
        <w:tc>
          <w:tcPr>
            <w:tcW w:w="617" w:type="dxa"/>
            <w:hideMark/>
          </w:tcPr>
          <w:p w14:paraId="1A09DD9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X</w:t>
            </w:r>
          </w:p>
        </w:tc>
        <w:tc>
          <w:tcPr>
            <w:tcW w:w="628" w:type="dxa"/>
            <w:hideMark/>
          </w:tcPr>
          <w:p w14:paraId="07870F9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 </w:t>
            </w:r>
          </w:p>
        </w:tc>
        <w:tc>
          <w:tcPr>
            <w:tcW w:w="542" w:type="dxa"/>
            <w:hideMark/>
          </w:tcPr>
          <w:p w14:paraId="636E325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49ADA91E" w14:textId="77777777" w:rsidTr="00A732C3">
        <w:trPr>
          <w:trHeight w:val="535"/>
        </w:trPr>
        <w:tc>
          <w:tcPr>
            <w:tcW w:w="2122" w:type="dxa"/>
            <w:hideMark/>
          </w:tcPr>
          <w:p w14:paraId="75617B7A"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Vacaciones recreativas</w:t>
            </w:r>
          </w:p>
        </w:tc>
        <w:tc>
          <w:tcPr>
            <w:tcW w:w="607" w:type="dxa"/>
            <w:hideMark/>
          </w:tcPr>
          <w:p w14:paraId="37CAE9D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7E78990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7393211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6E696C4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5D6B186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709363E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616CA23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1F98A17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3D76A7D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0C11047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28" w:type="dxa"/>
            <w:hideMark/>
          </w:tcPr>
          <w:p w14:paraId="03E55FF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11A0321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0F2D8614" w14:textId="77777777" w:rsidTr="00A732C3">
        <w:trPr>
          <w:trHeight w:val="1129"/>
        </w:trPr>
        <w:tc>
          <w:tcPr>
            <w:tcW w:w="2122" w:type="dxa"/>
            <w:hideMark/>
          </w:tcPr>
          <w:p w14:paraId="263DAFCD"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 xml:space="preserve">Talleres de educación no formal o actividades lúdicas (encuentros de pareja, comida saludable, </w:t>
            </w:r>
            <w:proofErr w:type="spellStart"/>
            <w:r w:rsidRPr="00A732C3">
              <w:rPr>
                <w:rFonts w:eastAsia="Times New Roman" w:cs="Arial"/>
                <w:color w:val="000000"/>
                <w:szCs w:val="20"/>
                <w:lang w:eastAsia="es-CO"/>
              </w:rPr>
              <w:t>etc</w:t>
            </w:r>
            <w:proofErr w:type="spellEnd"/>
            <w:r w:rsidRPr="00A732C3">
              <w:rPr>
                <w:rFonts w:eastAsia="Times New Roman" w:cs="Arial"/>
                <w:color w:val="000000"/>
                <w:szCs w:val="20"/>
                <w:lang w:eastAsia="es-CO"/>
              </w:rPr>
              <w:t>)</w:t>
            </w:r>
          </w:p>
        </w:tc>
        <w:tc>
          <w:tcPr>
            <w:tcW w:w="607" w:type="dxa"/>
            <w:hideMark/>
          </w:tcPr>
          <w:p w14:paraId="278E256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133D1F9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AF2529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800" w:type="dxa"/>
            <w:hideMark/>
          </w:tcPr>
          <w:p w14:paraId="2D56C65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7504CC6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542182F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24AA6D4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392F79C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96" w:type="dxa"/>
            <w:hideMark/>
          </w:tcPr>
          <w:p w14:paraId="6D5F0B6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7246296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08AFB90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5859FC3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53C00DFD" w14:textId="77777777" w:rsidTr="00A732C3">
        <w:trPr>
          <w:trHeight w:val="1106"/>
        </w:trPr>
        <w:tc>
          <w:tcPr>
            <w:tcW w:w="2122" w:type="dxa"/>
            <w:hideMark/>
          </w:tcPr>
          <w:p w14:paraId="607D544D"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Caminatas ecológicas o ciclo paseos para los servidores públicos y sus familias</w:t>
            </w:r>
          </w:p>
        </w:tc>
        <w:tc>
          <w:tcPr>
            <w:tcW w:w="607" w:type="dxa"/>
            <w:hideMark/>
          </w:tcPr>
          <w:p w14:paraId="4318002A"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595" w:type="dxa"/>
            <w:hideMark/>
          </w:tcPr>
          <w:p w14:paraId="0ACB1E35"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649" w:type="dxa"/>
            <w:hideMark/>
          </w:tcPr>
          <w:p w14:paraId="2D528DA7"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800" w:type="dxa"/>
            <w:hideMark/>
          </w:tcPr>
          <w:p w14:paraId="5311149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788" w:type="dxa"/>
            <w:hideMark/>
          </w:tcPr>
          <w:p w14:paraId="514EAA6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51ED412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15E99DC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3E55E97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00EACA8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X</w:t>
            </w:r>
          </w:p>
        </w:tc>
        <w:tc>
          <w:tcPr>
            <w:tcW w:w="617" w:type="dxa"/>
            <w:hideMark/>
          </w:tcPr>
          <w:p w14:paraId="4A689BBF"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628" w:type="dxa"/>
            <w:hideMark/>
          </w:tcPr>
          <w:p w14:paraId="2A2BCE26"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c>
          <w:tcPr>
            <w:tcW w:w="542" w:type="dxa"/>
            <w:hideMark/>
          </w:tcPr>
          <w:p w14:paraId="6D904BFD" w14:textId="77777777" w:rsidR="00A732C3" w:rsidRPr="00A732C3" w:rsidRDefault="00A732C3" w:rsidP="00A732C3">
            <w:pPr>
              <w:jc w:val="center"/>
              <w:rPr>
                <w:rFonts w:eastAsia="Times New Roman" w:cs="Arial"/>
                <w:color w:val="FF0000"/>
                <w:szCs w:val="20"/>
                <w:lang w:eastAsia="es-CO"/>
              </w:rPr>
            </w:pPr>
            <w:r w:rsidRPr="00A732C3">
              <w:rPr>
                <w:rFonts w:eastAsia="Times New Roman" w:cs="Arial"/>
                <w:color w:val="FF0000"/>
                <w:szCs w:val="20"/>
                <w:lang w:eastAsia="es-CO"/>
              </w:rPr>
              <w:t> </w:t>
            </w:r>
          </w:p>
        </w:tc>
      </w:tr>
      <w:tr w:rsidR="00A732C3" w:rsidRPr="00A732C3" w14:paraId="2B232ECB" w14:textId="77777777" w:rsidTr="00A732C3">
        <w:trPr>
          <w:trHeight w:val="284"/>
        </w:trPr>
        <w:tc>
          <w:tcPr>
            <w:tcW w:w="2122" w:type="dxa"/>
            <w:hideMark/>
          </w:tcPr>
          <w:p w14:paraId="09E57E1A" w14:textId="77777777" w:rsidR="00A732C3" w:rsidRPr="00A732C3" w:rsidRDefault="00A732C3" w:rsidP="00A732C3">
            <w:pPr>
              <w:rPr>
                <w:rFonts w:eastAsia="Times New Roman" w:cs="Arial"/>
                <w:b/>
                <w:bCs/>
                <w:color w:val="000000"/>
                <w:szCs w:val="20"/>
                <w:lang w:eastAsia="es-CO"/>
              </w:rPr>
            </w:pPr>
            <w:r w:rsidRPr="00A732C3">
              <w:rPr>
                <w:rFonts w:eastAsia="Times New Roman" w:cs="Arial"/>
                <w:b/>
                <w:bCs/>
                <w:color w:val="000000"/>
                <w:szCs w:val="20"/>
                <w:lang w:eastAsia="es-CO"/>
              </w:rPr>
              <w:t>PROPOSITO DE VIDA</w:t>
            </w:r>
          </w:p>
        </w:tc>
        <w:tc>
          <w:tcPr>
            <w:tcW w:w="607" w:type="dxa"/>
            <w:hideMark/>
          </w:tcPr>
          <w:p w14:paraId="44236118" w14:textId="77777777" w:rsidR="00A732C3" w:rsidRPr="00A732C3" w:rsidRDefault="00A732C3" w:rsidP="00A732C3">
            <w:pPr>
              <w:spacing w:after="0" w:line="240" w:lineRule="auto"/>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5" w:type="dxa"/>
            <w:hideMark/>
          </w:tcPr>
          <w:p w14:paraId="1C50B1A9"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49" w:type="dxa"/>
            <w:hideMark/>
          </w:tcPr>
          <w:p w14:paraId="5EBC4F00"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800" w:type="dxa"/>
            <w:hideMark/>
          </w:tcPr>
          <w:p w14:paraId="792F8C16"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788" w:type="dxa"/>
            <w:hideMark/>
          </w:tcPr>
          <w:p w14:paraId="301E2712"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0FCDB9C7"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74" w:type="dxa"/>
            <w:hideMark/>
          </w:tcPr>
          <w:p w14:paraId="625CD1C5"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49" w:type="dxa"/>
            <w:hideMark/>
          </w:tcPr>
          <w:p w14:paraId="1DE8618A"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76F29EFB"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17" w:type="dxa"/>
            <w:hideMark/>
          </w:tcPr>
          <w:p w14:paraId="54C9F7B2"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28" w:type="dxa"/>
            <w:hideMark/>
          </w:tcPr>
          <w:p w14:paraId="633052E2"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42" w:type="dxa"/>
            <w:hideMark/>
          </w:tcPr>
          <w:p w14:paraId="4FE8A588"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r>
      <w:tr w:rsidR="00A732C3" w:rsidRPr="00A732C3" w14:paraId="2B853C81" w14:textId="77777777" w:rsidTr="00A732C3">
        <w:trPr>
          <w:trHeight w:val="796"/>
        </w:trPr>
        <w:tc>
          <w:tcPr>
            <w:tcW w:w="2122" w:type="dxa"/>
            <w:hideMark/>
          </w:tcPr>
          <w:p w14:paraId="7FC6FA28"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lastRenderedPageBreak/>
              <w:t>Actividades Pre pensionados</w:t>
            </w:r>
          </w:p>
        </w:tc>
        <w:tc>
          <w:tcPr>
            <w:tcW w:w="607" w:type="dxa"/>
            <w:hideMark/>
          </w:tcPr>
          <w:p w14:paraId="0F77DDA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047DF7CE"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649" w:type="dxa"/>
            <w:hideMark/>
          </w:tcPr>
          <w:p w14:paraId="6F98418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3F177C0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02FE5FE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73B2EE3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3268F1F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X</w:t>
            </w:r>
          </w:p>
        </w:tc>
        <w:tc>
          <w:tcPr>
            <w:tcW w:w="649" w:type="dxa"/>
            <w:hideMark/>
          </w:tcPr>
          <w:p w14:paraId="7F17A6F5"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596" w:type="dxa"/>
            <w:hideMark/>
          </w:tcPr>
          <w:p w14:paraId="496D0C7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7784676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2D7EE3E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42" w:type="dxa"/>
            <w:hideMark/>
          </w:tcPr>
          <w:p w14:paraId="77F9217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2FEBD894" w14:textId="77777777" w:rsidTr="00A732C3">
        <w:trPr>
          <w:trHeight w:val="796"/>
        </w:trPr>
        <w:tc>
          <w:tcPr>
            <w:tcW w:w="2122" w:type="dxa"/>
            <w:hideMark/>
          </w:tcPr>
          <w:p w14:paraId="316EE0EE"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Feria de Emprendimiento</w:t>
            </w:r>
          </w:p>
        </w:tc>
        <w:tc>
          <w:tcPr>
            <w:tcW w:w="607" w:type="dxa"/>
            <w:hideMark/>
          </w:tcPr>
          <w:p w14:paraId="05B7C98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76BBFDD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504FB5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4B2C00B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722455D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96" w:type="dxa"/>
            <w:hideMark/>
          </w:tcPr>
          <w:p w14:paraId="76FD8EB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7857ECB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6020651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55D424D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17" w:type="dxa"/>
            <w:hideMark/>
          </w:tcPr>
          <w:p w14:paraId="4696FA8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291577B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379D7DB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r>
      <w:tr w:rsidR="00A732C3" w:rsidRPr="00A732C3" w14:paraId="7BB9C1D0" w14:textId="77777777" w:rsidTr="00A732C3">
        <w:trPr>
          <w:trHeight w:val="535"/>
        </w:trPr>
        <w:tc>
          <w:tcPr>
            <w:tcW w:w="2122" w:type="dxa"/>
            <w:hideMark/>
          </w:tcPr>
          <w:p w14:paraId="05E0611D"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Feria de Vivienda</w:t>
            </w:r>
          </w:p>
        </w:tc>
        <w:tc>
          <w:tcPr>
            <w:tcW w:w="607" w:type="dxa"/>
            <w:hideMark/>
          </w:tcPr>
          <w:p w14:paraId="0BFA439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1B00D31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09AE4F1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7F1D720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788" w:type="dxa"/>
            <w:hideMark/>
          </w:tcPr>
          <w:p w14:paraId="27AD8C95"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596" w:type="dxa"/>
            <w:hideMark/>
          </w:tcPr>
          <w:p w14:paraId="47F6EF9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67526E4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605DDF1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0C43E61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X</w:t>
            </w:r>
          </w:p>
        </w:tc>
        <w:tc>
          <w:tcPr>
            <w:tcW w:w="617" w:type="dxa"/>
            <w:hideMark/>
          </w:tcPr>
          <w:p w14:paraId="23DE1848"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628" w:type="dxa"/>
            <w:hideMark/>
          </w:tcPr>
          <w:p w14:paraId="1A565089"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542" w:type="dxa"/>
            <w:hideMark/>
          </w:tcPr>
          <w:p w14:paraId="7C5C4B1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0604969D" w14:textId="77777777" w:rsidTr="00A732C3">
        <w:trPr>
          <w:trHeight w:val="642"/>
        </w:trPr>
        <w:tc>
          <w:tcPr>
            <w:tcW w:w="2122" w:type="dxa"/>
            <w:hideMark/>
          </w:tcPr>
          <w:p w14:paraId="204D508F" w14:textId="77777777" w:rsidR="00A732C3" w:rsidRPr="00A732C3" w:rsidRDefault="00A732C3" w:rsidP="00A732C3">
            <w:pPr>
              <w:rPr>
                <w:rFonts w:eastAsia="Times New Roman" w:cs="Arial"/>
                <w:b/>
                <w:bCs/>
                <w:color w:val="000000"/>
                <w:szCs w:val="20"/>
                <w:lang w:eastAsia="es-CO"/>
              </w:rPr>
            </w:pPr>
            <w:r w:rsidRPr="00A732C3">
              <w:rPr>
                <w:rFonts w:eastAsia="Times New Roman" w:cs="Arial"/>
                <w:b/>
                <w:bCs/>
                <w:color w:val="000000"/>
                <w:szCs w:val="20"/>
                <w:lang w:eastAsia="es-CO"/>
              </w:rPr>
              <w:t>RELACIONES INTERPERSONALES</w:t>
            </w:r>
          </w:p>
        </w:tc>
        <w:tc>
          <w:tcPr>
            <w:tcW w:w="607" w:type="dxa"/>
            <w:hideMark/>
          </w:tcPr>
          <w:p w14:paraId="51184B80" w14:textId="77777777" w:rsidR="00A732C3" w:rsidRPr="00A732C3" w:rsidRDefault="00A732C3" w:rsidP="00A732C3">
            <w:pPr>
              <w:spacing w:after="0" w:line="240" w:lineRule="auto"/>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5" w:type="dxa"/>
            <w:hideMark/>
          </w:tcPr>
          <w:p w14:paraId="2C154744"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49" w:type="dxa"/>
            <w:hideMark/>
          </w:tcPr>
          <w:p w14:paraId="475BC668"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800" w:type="dxa"/>
            <w:hideMark/>
          </w:tcPr>
          <w:p w14:paraId="26D7614B"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788" w:type="dxa"/>
            <w:hideMark/>
          </w:tcPr>
          <w:p w14:paraId="2FBC4819"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6526B65B"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74" w:type="dxa"/>
            <w:hideMark/>
          </w:tcPr>
          <w:p w14:paraId="192EA1A5"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49" w:type="dxa"/>
            <w:hideMark/>
          </w:tcPr>
          <w:p w14:paraId="2CFBEF97"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5823339E"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17" w:type="dxa"/>
            <w:hideMark/>
          </w:tcPr>
          <w:p w14:paraId="59802457"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28" w:type="dxa"/>
            <w:hideMark/>
          </w:tcPr>
          <w:p w14:paraId="23FF05AF"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42" w:type="dxa"/>
            <w:hideMark/>
          </w:tcPr>
          <w:p w14:paraId="0989C985"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r>
      <w:tr w:rsidR="00A732C3" w:rsidRPr="00A732C3" w14:paraId="4440C47C" w14:textId="77777777" w:rsidTr="00A732C3">
        <w:trPr>
          <w:trHeight w:val="1011"/>
        </w:trPr>
        <w:tc>
          <w:tcPr>
            <w:tcW w:w="2122" w:type="dxa"/>
            <w:hideMark/>
          </w:tcPr>
          <w:p w14:paraId="7912A759"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Actividades lúdicas o de integración por estaciones</w:t>
            </w:r>
          </w:p>
        </w:tc>
        <w:tc>
          <w:tcPr>
            <w:tcW w:w="607" w:type="dxa"/>
            <w:hideMark/>
          </w:tcPr>
          <w:p w14:paraId="5BAB08E0"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4B8069D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18694F9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1B1F690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788" w:type="dxa"/>
            <w:hideMark/>
          </w:tcPr>
          <w:p w14:paraId="1F0D70E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61B1710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6F4A50A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1105874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X</w:t>
            </w:r>
          </w:p>
        </w:tc>
        <w:tc>
          <w:tcPr>
            <w:tcW w:w="596" w:type="dxa"/>
            <w:hideMark/>
          </w:tcPr>
          <w:p w14:paraId="1C22F8C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04AE78D5"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628" w:type="dxa"/>
            <w:hideMark/>
          </w:tcPr>
          <w:p w14:paraId="345E3FFF"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542" w:type="dxa"/>
            <w:hideMark/>
          </w:tcPr>
          <w:p w14:paraId="1EC9F17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66B7EC56" w14:textId="77777777" w:rsidTr="00A732C3">
        <w:trPr>
          <w:trHeight w:val="284"/>
        </w:trPr>
        <w:tc>
          <w:tcPr>
            <w:tcW w:w="2122" w:type="dxa"/>
            <w:hideMark/>
          </w:tcPr>
          <w:p w14:paraId="03BE9E9E"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Encuentros deportivos</w:t>
            </w:r>
          </w:p>
        </w:tc>
        <w:tc>
          <w:tcPr>
            <w:tcW w:w="607" w:type="dxa"/>
            <w:hideMark/>
          </w:tcPr>
          <w:p w14:paraId="42D7D782"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6D73745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0142E67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800" w:type="dxa"/>
            <w:hideMark/>
          </w:tcPr>
          <w:p w14:paraId="7E90AB1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0EFF6F5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78600D0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17E112B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30971D6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X</w:t>
            </w:r>
          </w:p>
        </w:tc>
        <w:tc>
          <w:tcPr>
            <w:tcW w:w="596" w:type="dxa"/>
            <w:hideMark/>
          </w:tcPr>
          <w:p w14:paraId="304F604B" w14:textId="77777777" w:rsidR="00A732C3" w:rsidRPr="00A732C3" w:rsidRDefault="00A732C3" w:rsidP="00A732C3">
            <w:pPr>
              <w:jc w:val="center"/>
              <w:rPr>
                <w:rFonts w:ascii="Calibri" w:eastAsia="Times New Roman" w:hAnsi="Calibri" w:cs="Calibri"/>
                <w:color w:val="000000"/>
                <w:sz w:val="22"/>
                <w:lang w:eastAsia="es-CO"/>
              </w:rPr>
            </w:pPr>
            <w:r w:rsidRPr="00A732C3">
              <w:rPr>
                <w:rFonts w:ascii="Calibri" w:eastAsia="Times New Roman" w:hAnsi="Calibri" w:cs="Calibri"/>
                <w:color w:val="000000"/>
                <w:sz w:val="22"/>
                <w:lang w:eastAsia="es-CO"/>
              </w:rPr>
              <w:t> </w:t>
            </w:r>
          </w:p>
        </w:tc>
        <w:tc>
          <w:tcPr>
            <w:tcW w:w="617" w:type="dxa"/>
            <w:hideMark/>
          </w:tcPr>
          <w:p w14:paraId="702DE45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28" w:type="dxa"/>
            <w:hideMark/>
          </w:tcPr>
          <w:p w14:paraId="2B9E38F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6FFD627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06E0E3BD" w14:textId="77777777" w:rsidTr="00A732C3">
        <w:trPr>
          <w:trHeight w:val="284"/>
        </w:trPr>
        <w:tc>
          <w:tcPr>
            <w:tcW w:w="2122" w:type="dxa"/>
            <w:hideMark/>
          </w:tcPr>
          <w:p w14:paraId="38F28F8F" w14:textId="77777777" w:rsidR="00A732C3" w:rsidRPr="00A732C3" w:rsidRDefault="00A732C3" w:rsidP="00A732C3">
            <w:pPr>
              <w:rPr>
                <w:rFonts w:eastAsia="Times New Roman" w:cs="Arial"/>
                <w:b/>
                <w:bCs/>
                <w:color w:val="000000"/>
                <w:szCs w:val="20"/>
                <w:lang w:eastAsia="es-CO"/>
              </w:rPr>
            </w:pPr>
            <w:r w:rsidRPr="00A732C3">
              <w:rPr>
                <w:rFonts w:eastAsia="Times New Roman" w:cs="Arial"/>
                <w:b/>
                <w:bCs/>
                <w:color w:val="000000"/>
                <w:szCs w:val="20"/>
                <w:lang w:eastAsia="es-CO"/>
              </w:rPr>
              <w:t>SALARIO EMOCIONAL</w:t>
            </w:r>
          </w:p>
        </w:tc>
        <w:tc>
          <w:tcPr>
            <w:tcW w:w="607" w:type="dxa"/>
            <w:hideMark/>
          </w:tcPr>
          <w:p w14:paraId="4C7A4581" w14:textId="77777777" w:rsidR="00A732C3" w:rsidRPr="00A732C3" w:rsidRDefault="00A732C3" w:rsidP="00A732C3">
            <w:pPr>
              <w:spacing w:after="0" w:line="240" w:lineRule="auto"/>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5" w:type="dxa"/>
            <w:hideMark/>
          </w:tcPr>
          <w:p w14:paraId="09C93691"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49" w:type="dxa"/>
            <w:hideMark/>
          </w:tcPr>
          <w:p w14:paraId="073EFDD8"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800" w:type="dxa"/>
            <w:hideMark/>
          </w:tcPr>
          <w:p w14:paraId="169CFE8B"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788" w:type="dxa"/>
            <w:hideMark/>
          </w:tcPr>
          <w:p w14:paraId="1FDDE161"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1E1C19A3"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74" w:type="dxa"/>
            <w:hideMark/>
          </w:tcPr>
          <w:p w14:paraId="37103C0F"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49" w:type="dxa"/>
            <w:hideMark/>
          </w:tcPr>
          <w:p w14:paraId="04DCEDFC"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2AA28A8E"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17" w:type="dxa"/>
            <w:hideMark/>
          </w:tcPr>
          <w:p w14:paraId="38AA314B"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28" w:type="dxa"/>
            <w:hideMark/>
          </w:tcPr>
          <w:p w14:paraId="7431DD90"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42" w:type="dxa"/>
            <w:hideMark/>
          </w:tcPr>
          <w:p w14:paraId="380DDCEB"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r>
      <w:tr w:rsidR="00A732C3" w:rsidRPr="00A732C3" w14:paraId="04713B10" w14:textId="77777777" w:rsidTr="00A732C3">
        <w:trPr>
          <w:trHeight w:val="284"/>
        </w:trPr>
        <w:tc>
          <w:tcPr>
            <w:tcW w:w="2122" w:type="dxa"/>
            <w:hideMark/>
          </w:tcPr>
          <w:p w14:paraId="7C8D7E42" w14:textId="77777777" w:rsidR="00A732C3" w:rsidRPr="00A732C3" w:rsidRDefault="00A732C3" w:rsidP="00A732C3">
            <w:pPr>
              <w:rPr>
                <w:rFonts w:eastAsia="Times New Roman" w:cs="Arial"/>
                <w:b/>
                <w:bCs/>
                <w:color w:val="000000"/>
                <w:szCs w:val="20"/>
                <w:lang w:eastAsia="es-CO"/>
              </w:rPr>
            </w:pPr>
            <w:r w:rsidRPr="00A732C3">
              <w:rPr>
                <w:rFonts w:eastAsia="Times New Roman" w:cs="Arial"/>
                <w:b/>
                <w:bCs/>
                <w:color w:val="000000"/>
                <w:szCs w:val="20"/>
                <w:lang w:eastAsia="es-CO"/>
              </w:rPr>
              <w:t xml:space="preserve">Instructivo </w:t>
            </w:r>
          </w:p>
        </w:tc>
        <w:tc>
          <w:tcPr>
            <w:tcW w:w="607" w:type="dxa"/>
            <w:hideMark/>
          </w:tcPr>
          <w:p w14:paraId="5B319772"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95" w:type="dxa"/>
            <w:hideMark/>
          </w:tcPr>
          <w:p w14:paraId="188BD8C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49" w:type="dxa"/>
            <w:hideMark/>
          </w:tcPr>
          <w:p w14:paraId="4808983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800" w:type="dxa"/>
            <w:hideMark/>
          </w:tcPr>
          <w:p w14:paraId="0CC395B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788" w:type="dxa"/>
            <w:hideMark/>
          </w:tcPr>
          <w:p w14:paraId="4652BE3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96" w:type="dxa"/>
            <w:hideMark/>
          </w:tcPr>
          <w:p w14:paraId="6F57CA5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74" w:type="dxa"/>
            <w:hideMark/>
          </w:tcPr>
          <w:p w14:paraId="15FAA30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49" w:type="dxa"/>
            <w:hideMark/>
          </w:tcPr>
          <w:p w14:paraId="4B4D368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96" w:type="dxa"/>
            <w:hideMark/>
          </w:tcPr>
          <w:p w14:paraId="6C32DED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17" w:type="dxa"/>
            <w:hideMark/>
          </w:tcPr>
          <w:p w14:paraId="769AF41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28" w:type="dxa"/>
            <w:hideMark/>
          </w:tcPr>
          <w:p w14:paraId="3192A2B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42" w:type="dxa"/>
            <w:hideMark/>
          </w:tcPr>
          <w:p w14:paraId="617945A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r>
      <w:tr w:rsidR="00A732C3" w:rsidRPr="00A732C3" w14:paraId="5B63FF67" w14:textId="77777777" w:rsidTr="00A732C3">
        <w:trPr>
          <w:trHeight w:val="1307"/>
        </w:trPr>
        <w:tc>
          <w:tcPr>
            <w:tcW w:w="2122" w:type="dxa"/>
            <w:hideMark/>
          </w:tcPr>
          <w:p w14:paraId="06F374D0"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Disfruta de medio turno o medio día libre para tu cumple</w:t>
            </w:r>
          </w:p>
        </w:tc>
        <w:tc>
          <w:tcPr>
            <w:tcW w:w="607" w:type="dxa"/>
            <w:hideMark/>
          </w:tcPr>
          <w:p w14:paraId="44D4F22E"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385BA56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EE5405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2BE19D2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095785D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7DB64F4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560D917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6192878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4D66253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62AE099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49B2CD8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6B84A96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7FC832FD" w14:textId="77777777" w:rsidTr="00A732C3">
        <w:trPr>
          <w:trHeight w:val="1046"/>
        </w:trPr>
        <w:tc>
          <w:tcPr>
            <w:tcW w:w="2122" w:type="dxa"/>
            <w:hideMark/>
          </w:tcPr>
          <w:p w14:paraId="2649FFBE"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Un turno o día libre para tu formación</w:t>
            </w:r>
          </w:p>
        </w:tc>
        <w:tc>
          <w:tcPr>
            <w:tcW w:w="607" w:type="dxa"/>
            <w:hideMark/>
          </w:tcPr>
          <w:p w14:paraId="7FE4D005"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080D524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0219DDB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355A5A6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664A83A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53AA4A0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46E7DC7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4802ACB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29A87AE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3F8030B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33D9777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38C885F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3190A102" w14:textId="77777777" w:rsidTr="00A732C3">
        <w:trPr>
          <w:trHeight w:val="1307"/>
        </w:trPr>
        <w:tc>
          <w:tcPr>
            <w:tcW w:w="2122" w:type="dxa"/>
            <w:hideMark/>
          </w:tcPr>
          <w:p w14:paraId="3E590115"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Disfruta un turno o día libre antes de tu matrimonio</w:t>
            </w:r>
          </w:p>
        </w:tc>
        <w:tc>
          <w:tcPr>
            <w:tcW w:w="607" w:type="dxa"/>
            <w:hideMark/>
          </w:tcPr>
          <w:p w14:paraId="778B4F21"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3667904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3E171E8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17FC05D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3A7954F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5BBE2AC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297AF47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6D018EE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6FD563E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68658EB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1B211CE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605ED7F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0475F155" w14:textId="77777777" w:rsidTr="00A732C3">
        <w:trPr>
          <w:trHeight w:val="1046"/>
        </w:trPr>
        <w:tc>
          <w:tcPr>
            <w:tcW w:w="2122" w:type="dxa"/>
            <w:hideMark/>
          </w:tcPr>
          <w:p w14:paraId="147DA7FD"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Un turno o día libre por tu graduación</w:t>
            </w:r>
          </w:p>
        </w:tc>
        <w:tc>
          <w:tcPr>
            <w:tcW w:w="607" w:type="dxa"/>
            <w:hideMark/>
          </w:tcPr>
          <w:p w14:paraId="33A25BB8"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76A56E4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4384316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4167D1E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46ED299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1361846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1F2181F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6383C80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519EAD6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4F7047D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218054F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5347CC5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3D3B204B" w14:textId="77777777" w:rsidTr="00A732C3">
        <w:trPr>
          <w:trHeight w:val="1307"/>
        </w:trPr>
        <w:tc>
          <w:tcPr>
            <w:tcW w:w="2122" w:type="dxa"/>
            <w:hideMark/>
          </w:tcPr>
          <w:p w14:paraId="3BB7FC4E"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Acompaña a tu animal de compañía mientras esté enfermo</w:t>
            </w:r>
          </w:p>
        </w:tc>
        <w:tc>
          <w:tcPr>
            <w:tcW w:w="607" w:type="dxa"/>
            <w:hideMark/>
          </w:tcPr>
          <w:p w14:paraId="1C571F8B"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5561DDD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688E38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6C8DFBD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1E02AD9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67C933F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2CDB95F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7F14517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4986E37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56D0B81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2032901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4ECD838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71F2F073" w14:textId="77777777" w:rsidTr="00A732C3">
        <w:trPr>
          <w:trHeight w:val="1307"/>
        </w:trPr>
        <w:tc>
          <w:tcPr>
            <w:tcW w:w="2122" w:type="dxa"/>
            <w:hideMark/>
          </w:tcPr>
          <w:p w14:paraId="20529FB6"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lastRenderedPageBreak/>
              <w:t>- Acompaña un familiar en momentos especiales</w:t>
            </w:r>
          </w:p>
        </w:tc>
        <w:tc>
          <w:tcPr>
            <w:tcW w:w="607" w:type="dxa"/>
            <w:hideMark/>
          </w:tcPr>
          <w:p w14:paraId="1CC5C104"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698A7D4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00F43FC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353F268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52B6119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2DCCA4B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1ED7786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4B32567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652CE22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05ED163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7378FA5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0329B43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0B51C82C" w14:textId="77777777" w:rsidTr="00A732C3">
        <w:trPr>
          <w:trHeight w:val="1307"/>
        </w:trPr>
        <w:tc>
          <w:tcPr>
            <w:tcW w:w="2122" w:type="dxa"/>
            <w:hideMark/>
          </w:tcPr>
          <w:p w14:paraId="0FFF6983"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Días adicionales para el papa con su nuevo bebe</w:t>
            </w:r>
          </w:p>
        </w:tc>
        <w:tc>
          <w:tcPr>
            <w:tcW w:w="607" w:type="dxa"/>
            <w:hideMark/>
          </w:tcPr>
          <w:p w14:paraId="547F8933"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3BBF55B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36487F2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16422EE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040DBE1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1E433DD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14A8631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1AEEE24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596B344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00C15F0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1566BA0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20FC54E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7B3BFF55" w14:textId="77777777" w:rsidTr="00A732C3">
        <w:trPr>
          <w:trHeight w:val="523"/>
        </w:trPr>
        <w:tc>
          <w:tcPr>
            <w:tcW w:w="2122" w:type="dxa"/>
            <w:hideMark/>
          </w:tcPr>
          <w:p w14:paraId="5B78FC30"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Turno libre por mudanza</w:t>
            </w:r>
          </w:p>
        </w:tc>
        <w:tc>
          <w:tcPr>
            <w:tcW w:w="607" w:type="dxa"/>
            <w:hideMark/>
          </w:tcPr>
          <w:p w14:paraId="4B6FA879"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159F02D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103C1C7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6D1CC37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03839BF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6B028C8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5BD5C2F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32A4CF3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77ADB91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5EA2478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129DD07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4B54473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65AE4225" w14:textId="77777777" w:rsidTr="00A732C3">
        <w:trPr>
          <w:trHeight w:val="1307"/>
        </w:trPr>
        <w:tc>
          <w:tcPr>
            <w:tcW w:w="2122" w:type="dxa"/>
            <w:hideMark/>
          </w:tcPr>
          <w:p w14:paraId="47BF6C98"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Medio turno libre para que cuides du tu salud</w:t>
            </w:r>
          </w:p>
        </w:tc>
        <w:tc>
          <w:tcPr>
            <w:tcW w:w="607" w:type="dxa"/>
            <w:hideMark/>
          </w:tcPr>
          <w:p w14:paraId="15B5E1DB"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7DA651D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709EA9A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11DF51F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3F57888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1C1CA3A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11BF92B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7D6B534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1967003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1F7F4E9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71F5C05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7BE0446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3FBCE262" w14:textId="77777777" w:rsidTr="00A732C3">
        <w:trPr>
          <w:trHeight w:val="784"/>
        </w:trPr>
        <w:tc>
          <w:tcPr>
            <w:tcW w:w="2122" w:type="dxa"/>
            <w:hideMark/>
          </w:tcPr>
          <w:p w14:paraId="692C6DF7"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Reconocemos tu labor</w:t>
            </w:r>
          </w:p>
        </w:tc>
        <w:tc>
          <w:tcPr>
            <w:tcW w:w="607" w:type="dxa"/>
            <w:hideMark/>
          </w:tcPr>
          <w:p w14:paraId="6883857A"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18A496F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7D40BFB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3808F4C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4AA4446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1AE0D46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3E42052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05CBB14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725CFF6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74BE1F7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3CCA733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3DB40F5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70D697BB" w14:textId="77777777" w:rsidTr="00A732C3">
        <w:trPr>
          <w:trHeight w:val="523"/>
        </w:trPr>
        <w:tc>
          <w:tcPr>
            <w:tcW w:w="2122" w:type="dxa"/>
            <w:hideMark/>
          </w:tcPr>
          <w:p w14:paraId="4C458D69"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Tardes de familia</w:t>
            </w:r>
          </w:p>
        </w:tc>
        <w:tc>
          <w:tcPr>
            <w:tcW w:w="607" w:type="dxa"/>
            <w:hideMark/>
          </w:tcPr>
          <w:p w14:paraId="234EDDBF"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239DB1B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73B8993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0BD9DE7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40386A3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4F4F00B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24DC472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31A34E2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60F93E7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54DDA24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55A7A28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1B14323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6B4DBBFB" w14:textId="77777777" w:rsidTr="00A732C3">
        <w:trPr>
          <w:trHeight w:val="1046"/>
        </w:trPr>
        <w:tc>
          <w:tcPr>
            <w:tcW w:w="2122" w:type="dxa"/>
            <w:hideMark/>
          </w:tcPr>
          <w:p w14:paraId="7387CC87"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Tiempo preciado con los bebés</w:t>
            </w:r>
          </w:p>
        </w:tc>
        <w:tc>
          <w:tcPr>
            <w:tcW w:w="607" w:type="dxa"/>
            <w:hideMark/>
          </w:tcPr>
          <w:p w14:paraId="3BBE50F4"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0F34688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6899B16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6B3740B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41B9875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0589E19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159EF35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0DE9C93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5CD810F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680F244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27F078A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4F50D6D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496D0BFB" w14:textId="77777777" w:rsidTr="00A732C3">
        <w:trPr>
          <w:trHeight w:val="1307"/>
        </w:trPr>
        <w:tc>
          <w:tcPr>
            <w:tcW w:w="2122" w:type="dxa"/>
            <w:hideMark/>
          </w:tcPr>
          <w:p w14:paraId="203184E5"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Permiso para asistir a reuniones escolares de los hijos (as)</w:t>
            </w:r>
          </w:p>
        </w:tc>
        <w:tc>
          <w:tcPr>
            <w:tcW w:w="607" w:type="dxa"/>
            <w:hideMark/>
          </w:tcPr>
          <w:p w14:paraId="26C410A5"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4ABF606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AE2672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4A9BEFD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5B4C556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1A74616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7DC8725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0DD87FD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45ACAF4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0CCCE04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2AC5DBF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03936A9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7ED38B38" w14:textId="77777777" w:rsidTr="00A732C3">
        <w:trPr>
          <w:trHeight w:val="523"/>
        </w:trPr>
        <w:tc>
          <w:tcPr>
            <w:tcW w:w="2122" w:type="dxa"/>
            <w:hideMark/>
          </w:tcPr>
          <w:p w14:paraId="77716FF3"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Tarde de Juego</w:t>
            </w:r>
          </w:p>
        </w:tc>
        <w:tc>
          <w:tcPr>
            <w:tcW w:w="607" w:type="dxa"/>
            <w:hideMark/>
          </w:tcPr>
          <w:p w14:paraId="55E0C053"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2A3F248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5368B92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7394589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1D17C55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33FA79D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2B2101C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C4DEC8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4477206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2923D05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5DFC4BC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32F5128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4EC49853" w14:textId="77777777" w:rsidTr="00A732C3">
        <w:trPr>
          <w:trHeight w:val="784"/>
        </w:trPr>
        <w:tc>
          <w:tcPr>
            <w:tcW w:w="2122" w:type="dxa"/>
            <w:hideMark/>
          </w:tcPr>
          <w:p w14:paraId="1490D191"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Incentivo uso de la Bicicleta</w:t>
            </w:r>
          </w:p>
        </w:tc>
        <w:tc>
          <w:tcPr>
            <w:tcW w:w="607" w:type="dxa"/>
            <w:hideMark/>
          </w:tcPr>
          <w:p w14:paraId="12C462A6"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13092BE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61E6468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5A2DCFA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2A838B7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13891EC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0E6DAE81"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0CC3CE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5649C3B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66E6DE4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41E9777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349838B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4ADF2926" w14:textId="77777777" w:rsidTr="00A732C3">
        <w:trPr>
          <w:trHeight w:val="1844"/>
        </w:trPr>
        <w:tc>
          <w:tcPr>
            <w:tcW w:w="2122" w:type="dxa"/>
            <w:hideMark/>
          </w:tcPr>
          <w:p w14:paraId="67148BCE"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lastRenderedPageBreak/>
              <w:t>- Descuentos cursos de formación, atención odontológica y turismo</w:t>
            </w:r>
          </w:p>
        </w:tc>
        <w:tc>
          <w:tcPr>
            <w:tcW w:w="607" w:type="dxa"/>
            <w:hideMark/>
          </w:tcPr>
          <w:p w14:paraId="1A444E02"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497152F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1B89402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7B6DD66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3FC711E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53066E5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38C4960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68BCD69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2F80902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72281930"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28" w:type="dxa"/>
            <w:hideMark/>
          </w:tcPr>
          <w:p w14:paraId="075B368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5147CF0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6FC0D83A" w14:textId="77777777" w:rsidTr="00A732C3">
        <w:trPr>
          <w:trHeight w:val="535"/>
        </w:trPr>
        <w:tc>
          <w:tcPr>
            <w:tcW w:w="2122" w:type="dxa"/>
            <w:hideMark/>
          </w:tcPr>
          <w:p w14:paraId="6E3A6135" w14:textId="77777777" w:rsidR="00A732C3" w:rsidRPr="00A732C3" w:rsidRDefault="00A732C3" w:rsidP="00A732C3">
            <w:pPr>
              <w:rPr>
                <w:rFonts w:eastAsia="Times New Roman" w:cs="Arial"/>
                <w:color w:val="000000"/>
                <w:szCs w:val="20"/>
                <w:lang w:eastAsia="es-CO"/>
              </w:rPr>
            </w:pPr>
            <w:r w:rsidRPr="00A732C3">
              <w:rPr>
                <w:rFonts w:eastAsia="Times New Roman" w:cs="Arial"/>
                <w:color w:val="000000"/>
                <w:szCs w:val="20"/>
                <w:lang w:eastAsia="es-CO"/>
              </w:rPr>
              <w:t xml:space="preserve">Actividades </w:t>
            </w:r>
            <w:proofErr w:type="spellStart"/>
            <w:r w:rsidRPr="00A732C3">
              <w:rPr>
                <w:rFonts w:eastAsia="Times New Roman" w:cs="Arial"/>
                <w:color w:val="000000"/>
                <w:szCs w:val="20"/>
                <w:lang w:eastAsia="es-CO"/>
              </w:rPr>
              <w:t>Pet</w:t>
            </w:r>
            <w:proofErr w:type="spellEnd"/>
            <w:r w:rsidRPr="00A732C3">
              <w:rPr>
                <w:rFonts w:eastAsia="Times New Roman" w:cs="Arial"/>
                <w:color w:val="000000"/>
                <w:szCs w:val="20"/>
                <w:lang w:eastAsia="es-CO"/>
              </w:rPr>
              <w:t xml:space="preserve"> </w:t>
            </w:r>
            <w:proofErr w:type="spellStart"/>
            <w:r w:rsidRPr="00A732C3">
              <w:rPr>
                <w:rFonts w:eastAsia="Times New Roman" w:cs="Arial"/>
                <w:color w:val="000000"/>
                <w:szCs w:val="20"/>
                <w:lang w:eastAsia="es-CO"/>
              </w:rPr>
              <w:t>Frendly</w:t>
            </w:r>
            <w:proofErr w:type="spellEnd"/>
          </w:p>
        </w:tc>
        <w:tc>
          <w:tcPr>
            <w:tcW w:w="607" w:type="dxa"/>
            <w:hideMark/>
          </w:tcPr>
          <w:p w14:paraId="50B01641" w14:textId="77777777" w:rsidR="00A732C3" w:rsidRPr="00A732C3" w:rsidRDefault="00A732C3" w:rsidP="00A732C3">
            <w:pPr>
              <w:spacing w:after="0" w:line="240" w:lineRule="auto"/>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0E5299F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49" w:type="dxa"/>
            <w:hideMark/>
          </w:tcPr>
          <w:p w14:paraId="11E8CD0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2B0F5A65"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788" w:type="dxa"/>
            <w:hideMark/>
          </w:tcPr>
          <w:p w14:paraId="070B930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6214788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74" w:type="dxa"/>
            <w:hideMark/>
          </w:tcPr>
          <w:p w14:paraId="46612FC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1972E9D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96" w:type="dxa"/>
            <w:hideMark/>
          </w:tcPr>
          <w:p w14:paraId="6881C34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17" w:type="dxa"/>
            <w:hideMark/>
          </w:tcPr>
          <w:p w14:paraId="552E7E3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28" w:type="dxa"/>
            <w:hideMark/>
          </w:tcPr>
          <w:p w14:paraId="73AE1AD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79488FC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36F83D74" w14:textId="77777777" w:rsidTr="00A732C3">
        <w:trPr>
          <w:trHeight w:val="284"/>
        </w:trPr>
        <w:tc>
          <w:tcPr>
            <w:tcW w:w="2122" w:type="dxa"/>
            <w:hideMark/>
          </w:tcPr>
          <w:p w14:paraId="54340A8D" w14:textId="77777777" w:rsidR="00A732C3" w:rsidRPr="00A732C3" w:rsidRDefault="00A732C3" w:rsidP="00A732C3">
            <w:pPr>
              <w:rPr>
                <w:rFonts w:eastAsia="Times New Roman" w:cs="Arial"/>
                <w:b/>
                <w:bCs/>
                <w:color w:val="000000"/>
                <w:szCs w:val="20"/>
                <w:lang w:eastAsia="es-CO"/>
              </w:rPr>
            </w:pPr>
            <w:r w:rsidRPr="00A732C3">
              <w:rPr>
                <w:rFonts w:eastAsia="Times New Roman" w:cs="Arial"/>
                <w:b/>
                <w:bCs/>
                <w:color w:val="000000"/>
                <w:szCs w:val="20"/>
                <w:lang w:eastAsia="es-CO"/>
              </w:rPr>
              <w:t>PLAN DE INCENTIVOS</w:t>
            </w:r>
          </w:p>
        </w:tc>
        <w:tc>
          <w:tcPr>
            <w:tcW w:w="607" w:type="dxa"/>
            <w:hideMark/>
          </w:tcPr>
          <w:p w14:paraId="6B85A933" w14:textId="77777777" w:rsidR="00A732C3" w:rsidRPr="00A732C3" w:rsidRDefault="00A732C3" w:rsidP="00A732C3">
            <w:pPr>
              <w:spacing w:after="0" w:line="240" w:lineRule="auto"/>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5" w:type="dxa"/>
            <w:hideMark/>
          </w:tcPr>
          <w:p w14:paraId="01B8EB8A"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49" w:type="dxa"/>
            <w:hideMark/>
          </w:tcPr>
          <w:p w14:paraId="2E30B0BA"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800" w:type="dxa"/>
            <w:hideMark/>
          </w:tcPr>
          <w:p w14:paraId="1CF88DC4"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788" w:type="dxa"/>
            <w:hideMark/>
          </w:tcPr>
          <w:p w14:paraId="0663598B"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2C6EEBF6"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74" w:type="dxa"/>
            <w:hideMark/>
          </w:tcPr>
          <w:p w14:paraId="365EF444"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49" w:type="dxa"/>
            <w:hideMark/>
          </w:tcPr>
          <w:p w14:paraId="73CD9B82"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96" w:type="dxa"/>
            <w:hideMark/>
          </w:tcPr>
          <w:p w14:paraId="31D3BD05"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17" w:type="dxa"/>
            <w:hideMark/>
          </w:tcPr>
          <w:p w14:paraId="230726C9"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628" w:type="dxa"/>
            <w:hideMark/>
          </w:tcPr>
          <w:p w14:paraId="6467A8CF"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c>
          <w:tcPr>
            <w:tcW w:w="542" w:type="dxa"/>
            <w:hideMark/>
          </w:tcPr>
          <w:p w14:paraId="77C40B73" w14:textId="77777777" w:rsidR="00A732C3" w:rsidRPr="00A732C3" w:rsidRDefault="00A732C3" w:rsidP="00A732C3">
            <w:pPr>
              <w:jc w:val="center"/>
              <w:rPr>
                <w:rFonts w:eastAsia="Times New Roman" w:cs="Arial"/>
                <w:b/>
                <w:bCs/>
                <w:color w:val="000000"/>
                <w:szCs w:val="20"/>
                <w:lang w:eastAsia="es-CO"/>
              </w:rPr>
            </w:pPr>
            <w:r w:rsidRPr="00A732C3">
              <w:rPr>
                <w:rFonts w:eastAsia="Times New Roman" w:cs="Arial"/>
                <w:b/>
                <w:bCs/>
                <w:color w:val="000000"/>
                <w:szCs w:val="20"/>
                <w:lang w:eastAsia="es-CO"/>
              </w:rPr>
              <w:t> </w:t>
            </w:r>
          </w:p>
        </w:tc>
      </w:tr>
      <w:tr w:rsidR="00A732C3" w:rsidRPr="00A732C3" w14:paraId="7CE619A2" w14:textId="77777777" w:rsidTr="00A732C3">
        <w:trPr>
          <w:trHeight w:val="1581"/>
        </w:trPr>
        <w:tc>
          <w:tcPr>
            <w:tcW w:w="2122" w:type="dxa"/>
            <w:hideMark/>
          </w:tcPr>
          <w:p w14:paraId="6C5A5C96"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Otorgar los incentivos a los mejores funcionarios y equipos de trabajo</w:t>
            </w:r>
          </w:p>
        </w:tc>
        <w:tc>
          <w:tcPr>
            <w:tcW w:w="607" w:type="dxa"/>
            <w:hideMark/>
          </w:tcPr>
          <w:p w14:paraId="619ED15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24D1D15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058F589"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0FD0571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46A9204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6147723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0CF4C96D"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25E0053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96" w:type="dxa"/>
            <w:hideMark/>
          </w:tcPr>
          <w:p w14:paraId="1E358FD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17" w:type="dxa"/>
            <w:hideMark/>
          </w:tcPr>
          <w:p w14:paraId="07DBD1B3"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28" w:type="dxa"/>
            <w:hideMark/>
          </w:tcPr>
          <w:p w14:paraId="1708620C"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37A62BA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r w:rsidR="00A732C3" w:rsidRPr="00A732C3" w14:paraId="6F18461F" w14:textId="77777777" w:rsidTr="00A732C3">
        <w:trPr>
          <w:trHeight w:val="1319"/>
        </w:trPr>
        <w:tc>
          <w:tcPr>
            <w:tcW w:w="2122" w:type="dxa"/>
            <w:hideMark/>
          </w:tcPr>
          <w:p w14:paraId="227245E1" w14:textId="77777777" w:rsidR="00A732C3" w:rsidRPr="00A732C3" w:rsidRDefault="00A732C3" w:rsidP="00A732C3">
            <w:pPr>
              <w:jc w:val="both"/>
              <w:rPr>
                <w:rFonts w:eastAsia="Times New Roman" w:cs="Arial"/>
                <w:color w:val="000000"/>
                <w:szCs w:val="20"/>
                <w:lang w:eastAsia="es-CO"/>
              </w:rPr>
            </w:pPr>
            <w:r w:rsidRPr="00A732C3">
              <w:rPr>
                <w:rFonts w:eastAsia="Times New Roman" w:cs="Arial"/>
                <w:color w:val="000000"/>
                <w:szCs w:val="20"/>
                <w:lang w:eastAsia="es-CO"/>
              </w:rPr>
              <w:t>Otorgar incentivos para educación formal</w:t>
            </w:r>
          </w:p>
        </w:tc>
        <w:tc>
          <w:tcPr>
            <w:tcW w:w="607" w:type="dxa"/>
            <w:hideMark/>
          </w:tcPr>
          <w:p w14:paraId="14EF7D1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5" w:type="dxa"/>
            <w:hideMark/>
          </w:tcPr>
          <w:p w14:paraId="429F9A1A"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7FE7A5B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800" w:type="dxa"/>
            <w:hideMark/>
          </w:tcPr>
          <w:p w14:paraId="74CE631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788" w:type="dxa"/>
            <w:hideMark/>
          </w:tcPr>
          <w:p w14:paraId="2CBCF108"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96" w:type="dxa"/>
            <w:hideMark/>
          </w:tcPr>
          <w:p w14:paraId="67777ADF"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74" w:type="dxa"/>
            <w:hideMark/>
          </w:tcPr>
          <w:p w14:paraId="6DB1BB57"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649" w:type="dxa"/>
            <w:hideMark/>
          </w:tcPr>
          <w:p w14:paraId="566CDBE2"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596" w:type="dxa"/>
            <w:hideMark/>
          </w:tcPr>
          <w:p w14:paraId="293C60DE"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17" w:type="dxa"/>
            <w:hideMark/>
          </w:tcPr>
          <w:p w14:paraId="0C5CF07B"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X</w:t>
            </w:r>
          </w:p>
        </w:tc>
        <w:tc>
          <w:tcPr>
            <w:tcW w:w="628" w:type="dxa"/>
            <w:hideMark/>
          </w:tcPr>
          <w:p w14:paraId="64824B44"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c>
          <w:tcPr>
            <w:tcW w:w="542" w:type="dxa"/>
            <w:hideMark/>
          </w:tcPr>
          <w:p w14:paraId="758E4C76" w14:textId="77777777" w:rsidR="00A732C3" w:rsidRPr="00A732C3" w:rsidRDefault="00A732C3" w:rsidP="00A732C3">
            <w:pPr>
              <w:jc w:val="center"/>
              <w:rPr>
                <w:rFonts w:eastAsia="Times New Roman" w:cs="Arial"/>
                <w:color w:val="000000"/>
                <w:szCs w:val="20"/>
                <w:lang w:eastAsia="es-CO"/>
              </w:rPr>
            </w:pPr>
            <w:r w:rsidRPr="00A732C3">
              <w:rPr>
                <w:rFonts w:eastAsia="Times New Roman" w:cs="Arial"/>
                <w:color w:val="000000"/>
                <w:szCs w:val="20"/>
                <w:lang w:eastAsia="es-CO"/>
              </w:rPr>
              <w:t> </w:t>
            </w:r>
          </w:p>
        </w:tc>
      </w:tr>
    </w:tbl>
    <w:p w14:paraId="0038C3F3" w14:textId="3E4F9E42" w:rsidR="007C0731" w:rsidRPr="00B85382" w:rsidRDefault="007C0731" w:rsidP="000F3070">
      <w:pPr>
        <w:pStyle w:val="Textoindependiente"/>
        <w:rPr>
          <w:color w:val="767171" w:themeColor="background2" w:themeShade="80"/>
          <w:sz w:val="24"/>
          <w:szCs w:val="24"/>
        </w:rPr>
      </w:pPr>
    </w:p>
    <w:p w14:paraId="01AD2F48" w14:textId="7D37C028" w:rsidR="00A97607" w:rsidRPr="009760F9" w:rsidRDefault="002B5769" w:rsidP="00E31B70">
      <w:pPr>
        <w:pStyle w:val="Ttulo1"/>
        <w:numPr>
          <w:ilvl w:val="0"/>
          <w:numId w:val="1"/>
        </w:numPr>
        <w:tabs>
          <w:tab w:val="left" w:pos="284"/>
        </w:tabs>
        <w:ind w:left="142" w:hanging="142"/>
        <w:rPr>
          <w:rFonts w:cs="Arial"/>
          <w:sz w:val="24"/>
          <w:szCs w:val="24"/>
        </w:rPr>
      </w:pPr>
      <w:bookmarkStart w:id="13" w:name="_Toc125541365"/>
      <w:r w:rsidRPr="00B85382">
        <w:rPr>
          <w:rFonts w:cs="Arial"/>
          <w:sz w:val="24"/>
          <w:szCs w:val="24"/>
        </w:rPr>
        <w:t>PLAN DE INCENTIVOS</w:t>
      </w:r>
      <w:bookmarkEnd w:id="13"/>
    </w:p>
    <w:p w14:paraId="5ED3C8EC" w14:textId="32BEF0BC" w:rsidR="002B5769" w:rsidRPr="00B85382" w:rsidRDefault="002B5769" w:rsidP="002B5769">
      <w:pPr>
        <w:pStyle w:val="Textoindependiente"/>
        <w:rPr>
          <w:b/>
          <w:sz w:val="24"/>
          <w:szCs w:val="24"/>
        </w:rPr>
      </w:pPr>
    </w:p>
    <w:p w14:paraId="5D9B16A9" w14:textId="65FCD2A4" w:rsidR="00E21629" w:rsidRPr="00B85382" w:rsidRDefault="00E21629" w:rsidP="00E21629">
      <w:pPr>
        <w:jc w:val="both"/>
        <w:rPr>
          <w:rFonts w:cs="Arial"/>
          <w:color w:val="000000"/>
          <w:sz w:val="24"/>
          <w:szCs w:val="24"/>
          <w:shd w:val="clear" w:color="auto" w:fill="FFFFFF"/>
        </w:rPr>
      </w:pPr>
      <w:r w:rsidRPr="00B85382">
        <w:rPr>
          <w:rFonts w:cs="Arial"/>
          <w:color w:val="000000"/>
          <w:sz w:val="24"/>
          <w:szCs w:val="24"/>
          <w:shd w:val="clear" w:color="auto" w:fill="FFFFFF"/>
        </w:rPr>
        <w:t xml:space="preserve">De acuerdo con lo establecido en el Decreto 1083 de 2015, las entidades deben adoptar anualmente el Programa de Incentivos, conformado por incentivos pecuniarios y no pecuniarios, dirigidos a los servidores de carrera administrativa y de libre nombramiento y remoción hasta el nivel profesional, así: </w:t>
      </w:r>
    </w:p>
    <w:p w14:paraId="2F29DB76" w14:textId="59AA2D8A" w:rsidR="007E5720" w:rsidRPr="00B85382" w:rsidRDefault="007E5720" w:rsidP="00E21629">
      <w:pPr>
        <w:jc w:val="both"/>
        <w:rPr>
          <w:rFonts w:cs="Arial"/>
          <w:color w:val="000000"/>
          <w:sz w:val="24"/>
          <w:szCs w:val="24"/>
          <w:shd w:val="clear" w:color="auto" w:fill="FFFFFF"/>
        </w:rPr>
      </w:pPr>
    </w:p>
    <w:p w14:paraId="70A1FF64" w14:textId="77777777" w:rsidR="007E5720" w:rsidRPr="00B85382" w:rsidRDefault="007E5720" w:rsidP="00E21629">
      <w:pPr>
        <w:jc w:val="both"/>
        <w:rPr>
          <w:rFonts w:cs="Arial"/>
          <w:color w:val="000000"/>
          <w:sz w:val="24"/>
          <w:szCs w:val="24"/>
          <w:shd w:val="clear" w:color="auto" w:fill="FFFFFF"/>
        </w:rPr>
      </w:pPr>
    </w:p>
    <w:p w14:paraId="21C14443" w14:textId="69D4FC94" w:rsidR="00E21629" w:rsidRPr="00B85382" w:rsidRDefault="00E21629" w:rsidP="00E21629">
      <w:pPr>
        <w:jc w:val="center"/>
        <w:rPr>
          <w:rFonts w:cs="Arial"/>
          <w:color w:val="000000"/>
          <w:sz w:val="24"/>
          <w:szCs w:val="24"/>
          <w:shd w:val="clear" w:color="auto" w:fill="FFFFFF"/>
        </w:rPr>
      </w:pPr>
      <w:r w:rsidRPr="00B85382">
        <w:rPr>
          <w:rFonts w:cs="Arial"/>
          <w:noProof/>
          <w:color w:val="000000"/>
          <w:sz w:val="24"/>
          <w:szCs w:val="24"/>
          <w:shd w:val="clear" w:color="auto" w:fill="FFFFFF"/>
          <w:lang w:eastAsia="es-CO"/>
        </w:rPr>
        <w:lastRenderedPageBreak/>
        <w:drawing>
          <wp:inline distT="0" distB="0" distL="0" distR="0" wp14:anchorId="5362F35F" wp14:editId="12E970C6">
            <wp:extent cx="6317064" cy="3143250"/>
            <wp:effectExtent l="0" t="0" r="7620" b="0"/>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90426" cy="3179754"/>
                    </a:xfrm>
                    <a:prstGeom prst="rect">
                      <a:avLst/>
                    </a:prstGeom>
                    <a:noFill/>
                    <a:ln>
                      <a:noFill/>
                    </a:ln>
                  </pic:spPr>
                </pic:pic>
              </a:graphicData>
            </a:graphic>
          </wp:inline>
        </w:drawing>
      </w:r>
    </w:p>
    <w:p w14:paraId="2AEAAC8F" w14:textId="3FA095E5" w:rsidR="007E5720" w:rsidRPr="00B85382" w:rsidRDefault="007E5720" w:rsidP="007E5720">
      <w:pPr>
        <w:rPr>
          <w:rFonts w:cs="Arial"/>
          <w:color w:val="000000"/>
          <w:sz w:val="24"/>
          <w:szCs w:val="24"/>
          <w:shd w:val="clear" w:color="auto" w:fill="FFFFFF"/>
        </w:rPr>
      </w:pPr>
      <w:r w:rsidRPr="00B85382">
        <w:rPr>
          <w:rFonts w:cs="Arial"/>
          <w:b/>
          <w:color w:val="000000"/>
          <w:sz w:val="24"/>
          <w:szCs w:val="24"/>
          <w:shd w:val="clear" w:color="auto" w:fill="FFFFFF"/>
        </w:rPr>
        <w:t>Nota:</w:t>
      </w:r>
      <w:r w:rsidRPr="00B85382">
        <w:rPr>
          <w:rFonts w:cs="Arial"/>
          <w:color w:val="000000"/>
          <w:sz w:val="24"/>
          <w:szCs w:val="24"/>
          <w:shd w:val="clear" w:color="auto" w:fill="FFFFFF"/>
        </w:rPr>
        <w:t xml:space="preserve"> Al funcionario elegido como mejor servidor de libre nombramiento y remoción le será otorgado el mismo incentivo no pecuniario que se le asigne al mejor de cada nivel. </w:t>
      </w:r>
    </w:p>
    <w:p w14:paraId="0E648347" w14:textId="77777777" w:rsidR="00E21629" w:rsidRPr="00B85382" w:rsidRDefault="00E21629" w:rsidP="00E21629">
      <w:pPr>
        <w:jc w:val="both"/>
        <w:rPr>
          <w:rFonts w:cs="Arial"/>
          <w:color w:val="000000"/>
          <w:sz w:val="24"/>
          <w:szCs w:val="24"/>
          <w:shd w:val="clear" w:color="auto" w:fill="FFFFFF"/>
        </w:rPr>
      </w:pPr>
      <w:r w:rsidRPr="00B85382">
        <w:rPr>
          <w:rFonts w:cs="Arial"/>
          <w:color w:val="000000"/>
          <w:sz w:val="24"/>
          <w:szCs w:val="24"/>
          <w:shd w:val="clear" w:color="auto" w:fill="FFFFFF"/>
        </w:rPr>
        <w:t xml:space="preserve">En cumplimiento de lo anterior, la U.A.E Cuerpo Oficial de Bomberos adopta el siguiente programa de incentivos pecuniarios y no pecuniarios: </w:t>
      </w:r>
    </w:p>
    <w:p w14:paraId="410CF277" w14:textId="7F452521" w:rsidR="00E21629" w:rsidRDefault="00640A95" w:rsidP="009760F9">
      <w:pPr>
        <w:pStyle w:val="Textoindependiente"/>
        <w:ind w:right="48"/>
        <w:jc w:val="both"/>
        <w:rPr>
          <w:b/>
          <w:sz w:val="24"/>
          <w:szCs w:val="24"/>
          <w:shd w:val="clear" w:color="auto" w:fill="FFFFFF"/>
        </w:rPr>
      </w:pPr>
      <w:bookmarkStart w:id="14" w:name="_Toc62847073"/>
      <w:r w:rsidRPr="009760F9">
        <w:rPr>
          <w:b/>
          <w:sz w:val="24"/>
          <w:szCs w:val="24"/>
          <w:shd w:val="clear" w:color="auto" w:fill="FFFFFF"/>
        </w:rPr>
        <w:t>8</w:t>
      </w:r>
      <w:r w:rsidR="00E21629" w:rsidRPr="009760F9">
        <w:rPr>
          <w:b/>
          <w:sz w:val="24"/>
          <w:szCs w:val="24"/>
          <w:shd w:val="clear" w:color="auto" w:fill="FFFFFF"/>
        </w:rPr>
        <w:t>.1</w:t>
      </w:r>
      <w:r w:rsidR="009760F9">
        <w:rPr>
          <w:b/>
          <w:sz w:val="24"/>
          <w:szCs w:val="24"/>
          <w:shd w:val="clear" w:color="auto" w:fill="FFFFFF"/>
        </w:rPr>
        <w:t xml:space="preserve">. </w:t>
      </w:r>
      <w:r w:rsidR="00E21629" w:rsidRPr="009760F9">
        <w:rPr>
          <w:b/>
          <w:sz w:val="24"/>
          <w:szCs w:val="24"/>
          <w:shd w:val="clear" w:color="auto" w:fill="FFFFFF"/>
        </w:rPr>
        <w:t>INCENTIVOS NO PECUNIARIOS A MEJORES SERVIDORES DE CARRERA DE CADA NIVEL JERÁRQUICO Y MEJOR DE LA ENTIDAD DEL SISTEMA ESPECÍFICO Y EL SISTEMA GENERAL DE CARRERA ADMINISTRATIVA</w:t>
      </w:r>
      <w:bookmarkEnd w:id="14"/>
    </w:p>
    <w:p w14:paraId="1AAE6E6F" w14:textId="77777777" w:rsidR="009760F9" w:rsidRDefault="009760F9" w:rsidP="009760F9">
      <w:pPr>
        <w:pStyle w:val="Textoindependiente"/>
        <w:ind w:right="48"/>
        <w:jc w:val="both"/>
        <w:rPr>
          <w:b/>
          <w:sz w:val="24"/>
          <w:szCs w:val="24"/>
          <w:shd w:val="clear" w:color="auto" w:fill="FFFFFF"/>
        </w:rPr>
      </w:pPr>
    </w:p>
    <w:p w14:paraId="28BE977F" w14:textId="14398F8F" w:rsidR="00E21629" w:rsidRPr="009760F9" w:rsidRDefault="009760F9" w:rsidP="009760F9">
      <w:pPr>
        <w:pStyle w:val="Textoindependiente"/>
        <w:ind w:right="48"/>
        <w:jc w:val="both"/>
        <w:rPr>
          <w:b/>
          <w:sz w:val="24"/>
          <w:szCs w:val="24"/>
          <w:shd w:val="clear" w:color="auto" w:fill="FFFFFF"/>
        </w:rPr>
      </w:pPr>
      <w:bookmarkStart w:id="15" w:name="_Toc62847074"/>
      <w:r>
        <w:rPr>
          <w:b/>
          <w:sz w:val="24"/>
          <w:szCs w:val="24"/>
          <w:shd w:val="clear" w:color="auto" w:fill="FFFFFF"/>
        </w:rPr>
        <w:t xml:space="preserve">8.1.1. </w:t>
      </w:r>
      <w:r w:rsidR="00E21629" w:rsidRPr="009760F9">
        <w:rPr>
          <w:b/>
          <w:sz w:val="24"/>
          <w:szCs w:val="24"/>
          <w:shd w:val="clear" w:color="auto" w:fill="FFFFFF"/>
        </w:rPr>
        <w:t>TIPOS DE INCENTIVOS NO PECUNIARIOS</w:t>
      </w:r>
      <w:bookmarkEnd w:id="15"/>
      <w:r w:rsidR="00E21629" w:rsidRPr="009760F9">
        <w:rPr>
          <w:b/>
          <w:sz w:val="24"/>
          <w:szCs w:val="24"/>
          <w:shd w:val="clear" w:color="auto" w:fill="FFFFFF"/>
        </w:rPr>
        <w:t xml:space="preserve"> </w:t>
      </w:r>
    </w:p>
    <w:p w14:paraId="32C6BBEE" w14:textId="3B846615" w:rsidR="00E21629" w:rsidRPr="00B85382" w:rsidRDefault="00E21629" w:rsidP="00E21629">
      <w:pPr>
        <w:jc w:val="both"/>
        <w:rPr>
          <w:rFonts w:cs="Arial"/>
          <w:sz w:val="24"/>
          <w:szCs w:val="24"/>
        </w:rPr>
      </w:pPr>
      <w:r w:rsidRPr="00B85382">
        <w:rPr>
          <w:rFonts w:cs="Arial"/>
          <w:sz w:val="24"/>
          <w:szCs w:val="24"/>
        </w:rPr>
        <w:t xml:space="preserve">Los siguientes son los incentivos no pecuniarios para los servidores seleccionados </w:t>
      </w:r>
      <w:r w:rsidR="00640A95" w:rsidRPr="00B85382">
        <w:rPr>
          <w:rFonts w:cs="Arial"/>
          <w:sz w:val="24"/>
          <w:szCs w:val="24"/>
        </w:rPr>
        <w:t>como mejores servidores de carrera o mejores servidores por cada nivel</w:t>
      </w:r>
      <w:r w:rsidRPr="00B85382">
        <w:rPr>
          <w:rFonts w:cs="Arial"/>
          <w:sz w:val="24"/>
          <w:szCs w:val="24"/>
        </w:rPr>
        <w:t>.</w:t>
      </w:r>
    </w:p>
    <w:p w14:paraId="0D24564E" w14:textId="77777777" w:rsidR="00E21629" w:rsidRPr="00B85382" w:rsidRDefault="00E21629" w:rsidP="00E21629">
      <w:pPr>
        <w:jc w:val="both"/>
        <w:rPr>
          <w:rFonts w:cs="Arial"/>
          <w:sz w:val="24"/>
          <w:szCs w:val="24"/>
        </w:rPr>
      </w:pPr>
      <w:r w:rsidRPr="00B85382">
        <w:rPr>
          <w:rFonts w:cs="Arial"/>
          <w:b/>
          <w:sz w:val="24"/>
          <w:szCs w:val="24"/>
        </w:rPr>
        <w:t>Programas de Turismo Social:</w:t>
      </w:r>
      <w:r w:rsidRPr="00B85382">
        <w:rPr>
          <w:rFonts w:cs="Arial"/>
          <w:sz w:val="24"/>
          <w:szCs w:val="24"/>
        </w:rPr>
        <w:t xml:space="preserve"> la Entidad reconocerá por una sola vez, el incentivo de turismo social (en el país o en el exterior) que escoja el servidor público, en cualquier agencia de viajes legalmente constituida, de acuerdo con el monto previsto para los incentivos institucionales adoptados para la vigencia.</w:t>
      </w:r>
    </w:p>
    <w:p w14:paraId="460FB4B2" w14:textId="77777777" w:rsidR="00E21629" w:rsidRPr="00B85382" w:rsidRDefault="00E21629" w:rsidP="00E21629">
      <w:pPr>
        <w:jc w:val="both"/>
        <w:rPr>
          <w:rFonts w:cs="Arial"/>
          <w:sz w:val="24"/>
          <w:szCs w:val="24"/>
        </w:rPr>
      </w:pPr>
      <w:r w:rsidRPr="00B85382">
        <w:rPr>
          <w:rFonts w:cs="Arial"/>
          <w:b/>
          <w:sz w:val="24"/>
          <w:szCs w:val="24"/>
        </w:rPr>
        <w:t xml:space="preserve">Programas de Educación Formal: </w:t>
      </w:r>
      <w:r w:rsidRPr="00B85382">
        <w:rPr>
          <w:rFonts w:cs="Arial"/>
          <w:sz w:val="24"/>
          <w:szCs w:val="24"/>
        </w:rPr>
        <w:t xml:space="preserve">Podrá otorgarse en cualquier modalidad y nivel académico al interior del país, a elección del servidor público seleccionado, siempre y cuando, este tipo de formación y el plan de educación estén debidamente aprobados y reconocidos por las autoridades competentes. Tiene por objetivo apoyar la financiación </w:t>
      </w:r>
      <w:r w:rsidRPr="00B85382">
        <w:rPr>
          <w:rFonts w:cs="Arial"/>
          <w:sz w:val="24"/>
          <w:szCs w:val="24"/>
        </w:rPr>
        <w:lastRenderedPageBreak/>
        <w:t>de los estudios de educación para el servidor o su núcleo familiar en las modalidades de básica primaria, básica secundaria, media vocacional, matrícula para educación superior de pregrado o de postgrado en cualquiera de sus modalidades presencial, semipresencial o a distancia.</w:t>
      </w:r>
    </w:p>
    <w:p w14:paraId="6393D9A4" w14:textId="77777777" w:rsidR="00E21629" w:rsidRPr="00B85382" w:rsidRDefault="00E21629" w:rsidP="00E21629">
      <w:pPr>
        <w:jc w:val="both"/>
        <w:rPr>
          <w:rFonts w:cs="Arial"/>
          <w:sz w:val="24"/>
          <w:szCs w:val="24"/>
        </w:rPr>
      </w:pPr>
      <w:r w:rsidRPr="00B85382">
        <w:rPr>
          <w:rFonts w:cs="Arial"/>
          <w:b/>
          <w:bCs/>
          <w:sz w:val="24"/>
          <w:szCs w:val="24"/>
        </w:rPr>
        <w:t xml:space="preserve">Programa de adquisición de muebles y enseres: </w:t>
      </w:r>
      <w:r w:rsidRPr="00B85382">
        <w:rPr>
          <w:rFonts w:cs="Arial"/>
          <w:sz w:val="24"/>
          <w:szCs w:val="24"/>
        </w:rPr>
        <w:t>La Entidad reconocerá por una sola vez, el incentivo de adquisición de muebles y enseres que escoja el servidor público tendiente a mejorar su calidad de vida, en cualquier almacén legalmente constituido, de acuerdo con el monto previsto para los incentivos institucionales adoptados para la vigencia.</w:t>
      </w:r>
    </w:p>
    <w:p w14:paraId="3A1165A2" w14:textId="77777777" w:rsidR="00E21629" w:rsidRPr="00B85382" w:rsidRDefault="00E21629" w:rsidP="00E21629">
      <w:pPr>
        <w:jc w:val="both"/>
        <w:rPr>
          <w:rFonts w:cs="Arial"/>
          <w:sz w:val="24"/>
          <w:szCs w:val="24"/>
        </w:rPr>
      </w:pPr>
      <w:r w:rsidRPr="00B85382">
        <w:rPr>
          <w:rFonts w:cs="Arial"/>
          <w:b/>
          <w:bCs/>
          <w:sz w:val="24"/>
          <w:szCs w:val="24"/>
        </w:rPr>
        <w:t xml:space="preserve">Programa planes complementarios de salud o medicina prepagada: </w:t>
      </w:r>
      <w:r w:rsidRPr="00B85382">
        <w:rPr>
          <w:rFonts w:cs="Arial"/>
          <w:sz w:val="24"/>
          <w:szCs w:val="24"/>
        </w:rPr>
        <w:t xml:space="preserve">La Entidad reconocerá por una sola vez, el incentivo para </w:t>
      </w:r>
      <w:r w:rsidRPr="00B85382">
        <w:rPr>
          <w:rFonts w:cs="Arial"/>
          <w:bCs/>
          <w:sz w:val="24"/>
          <w:szCs w:val="24"/>
        </w:rPr>
        <w:t>planes complementarios de salud o medicina prepagada</w:t>
      </w:r>
      <w:r w:rsidRPr="00B85382">
        <w:rPr>
          <w:rFonts w:cs="Arial"/>
          <w:sz w:val="24"/>
          <w:szCs w:val="24"/>
        </w:rPr>
        <w:t xml:space="preserve"> que escoja el servidor público tendiente a mejorar su calidad de vida, en cualquier entidad prestadora de servicios de salud legalmente constituida para tal fin, de acuerdo con el monto previsto para los incentivos institucionales adoptados para la vigencia.</w:t>
      </w:r>
    </w:p>
    <w:p w14:paraId="4874D7C2" w14:textId="77777777" w:rsidR="00E21629" w:rsidRPr="00B85382" w:rsidRDefault="00E21629" w:rsidP="00E21629">
      <w:pPr>
        <w:jc w:val="both"/>
        <w:rPr>
          <w:rFonts w:cs="Arial"/>
          <w:sz w:val="24"/>
          <w:szCs w:val="24"/>
        </w:rPr>
      </w:pPr>
      <w:r w:rsidRPr="00B85382">
        <w:rPr>
          <w:rFonts w:cs="Arial"/>
          <w:b/>
          <w:bCs/>
          <w:sz w:val="24"/>
          <w:szCs w:val="24"/>
        </w:rPr>
        <w:t xml:space="preserve">Publicación de trabajos en medios de circulación nacional e internacional: </w:t>
      </w:r>
      <w:r w:rsidRPr="00B85382">
        <w:rPr>
          <w:rFonts w:cs="Arial"/>
          <w:sz w:val="24"/>
          <w:szCs w:val="24"/>
        </w:rPr>
        <w:t>pueden ser de carácter institucional o de interés personal. Los trámites necesarios estarán a cargo del funcionario que elija este tipo de incentivo.</w:t>
      </w:r>
    </w:p>
    <w:p w14:paraId="45861A7F" w14:textId="77777777" w:rsidR="00E21629" w:rsidRPr="00B85382" w:rsidRDefault="00E21629" w:rsidP="00E21629">
      <w:pPr>
        <w:jc w:val="both"/>
        <w:rPr>
          <w:rFonts w:cs="Arial"/>
          <w:sz w:val="24"/>
          <w:szCs w:val="24"/>
        </w:rPr>
      </w:pPr>
    </w:p>
    <w:p w14:paraId="44B35EFE" w14:textId="05791296" w:rsidR="00E21629" w:rsidRDefault="00640A95" w:rsidP="009760F9">
      <w:pPr>
        <w:pStyle w:val="Textoindependiente"/>
        <w:ind w:right="48"/>
        <w:jc w:val="both"/>
        <w:rPr>
          <w:b/>
          <w:sz w:val="24"/>
          <w:szCs w:val="24"/>
          <w:shd w:val="clear" w:color="auto" w:fill="FFFFFF"/>
        </w:rPr>
      </w:pPr>
      <w:bookmarkStart w:id="16" w:name="_Toc62847075"/>
      <w:r w:rsidRPr="009760F9">
        <w:rPr>
          <w:b/>
          <w:sz w:val="24"/>
          <w:szCs w:val="24"/>
          <w:shd w:val="clear" w:color="auto" w:fill="FFFFFF"/>
        </w:rPr>
        <w:t>8</w:t>
      </w:r>
      <w:r w:rsidR="00E21629" w:rsidRPr="009760F9">
        <w:rPr>
          <w:b/>
          <w:sz w:val="24"/>
          <w:szCs w:val="24"/>
          <w:shd w:val="clear" w:color="auto" w:fill="FFFFFF"/>
        </w:rPr>
        <w:t xml:space="preserve">.1.2 </w:t>
      </w:r>
      <w:bookmarkEnd w:id="16"/>
      <w:r w:rsidR="00E21629" w:rsidRPr="009760F9">
        <w:rPr>
          <w:b/>
          <w:sz w:val="24"/>
          <w:szCs w:val="24"/>
          <w:shd w:val="clear" w:color="auto" w:fill="FFFFFF"/>
        </w:rPr>
        <w:t>OTORGAMIENTO DE INCENTIVOS</w:t>
      </w:r>
    </w:p>
    <w:p w14:paraId="10CACAB4" w14:textId="77777777" w:rsidR="009760F9" w:rsidRPr="009760F9" w:rsidRDefault="009760F9" w:rsidP="009760F9">
      <w:pPr>
        <w:pStyle w:val="Textoindependiente"/>
        <w:ind w:right="48"/>
        <w:jc w:val="both"/>
        <w:rPr>
          <w:b/>
          <w:sz w:val="24"/>
          <w:szCs w:val="24"/>
          <w:shd w:val="clear" w:color="auto" w:fill="FFFFFF"/>
        </w:rPr>
      </w:pPr>
    </w:p>
    <w:p w14:paraId="304FFC7C" w14:textId="0F1A2867" w:rsidR="00E21629" w:rsidRPr="009760F9" w:rsidRDefault="00640A95" w:rsidP="009760F9">
      <w:pPr>
        <w:pStyle w:val="Textoindependiente"/>
        <w:ind w:right="48"/>
        <w:jc w:val="both"/>
        <w:rPr>
          <w:b/>
          <w:sz w:val="24"/>
          <w:szCs w:val="24"/>
          <w:shd w:val="clear" w:color="auto" w:fill="FFFFFF"/>
        </w:rPr>
      </w:pPr>
      <w:r w:rsidRPr="009760F9">
        <w:rPr>
          <w:b/>
          <w:sz w:val="24"/>
          <w:szCs w:val="24"/>
          <w:shd w:val="clear" w:color="auto" w:fill="FFFFFF"/>
        </w:rPr>
        <w:t>8</w:t>
      </w:r>
      <w:r w:rsidR="00E21629" w:rsidRPr="009760F9">
        <w:rPr>
          <w:b/>
          <w:sz w:val="24"/>
          <w:szCs w:val="24"/>
          <w:shd w:val="clear" w:color="auto" w:fill="FFFFFF"/>
        </w:rPr>
        <w:t xml:space="preserve">.1.2.1 MEJORES SERVIDORES DE CARRERA ADMINISTRATIVA POR NIVEL </w:t>
      </w:r>
    </w:p>
    <w:p w14:paraId="1B02F863" w14:textId="0222B473" w:rsidR="005377E8" w:rsidRPr="00B85382" w:rsidRDefault="005377E8" w:rsidP="00B85382">
      <w:pPr>
        <w:jc w:val="both"/>
        <w:rPr>
          <w:rFonts w:cs="Arial"/>
          <w:sz w:val="24"/>
          <w:szCs w:val="24"/>
        </w:rPr>
      </w:pPr>
      <w:r w:rsidRPr="00B85382">
        <w:rPr>
          <w:rFonts w:cs="Arial"/>
          <w:sz w:val="24"/>
          <w:szCs w:val="24"/>
        </w:rPr>
        <w:t xml:space="preserve">Teniendo en cuenta que el Unidad Administrativa Especial Cuerpo Oficial de Bomberos se tienen servidores de carrera administrativa en el sistema general y en el sistema específico de los Cuerpos de Bomberos, se definirán criterios diferenciadores para la selección y otorgamiento de </w:t>
      </w:r>
      <w:r w:rsidR="00B85382" w:rsidRPr="00B85382">
        <w:rPr>
          <w:rFonts w:cs="Arial"/>
          <w:sz w:val="24"/>
          <w:szCs w:val="24"/>
        </w:rPr>
        <w:t>estos</w:t>
      </w:r>
      <w:r w:rsidRPr="00B85382">
        <w:rPr>
          <w:rFonts w:cs="Arial"/>
          <w:sz w:val="24"/>
          <w:szCs w:val="24"/>
        </w:rPr>
        <w:t xml:space="preserve"> para cada uno de los sistemas.</w:t>
      </w:r>
    </w:p>
    <w:p w14:paraId="798C9F80" w14:textId="0CE6DA9B" w:rsidR="005377E8" w:rsidRDefault="005377E8" w:rsidP="00BA1034">
      <w:pPr>
        <w:pStyle w:val="NormalWeb"/>
        <w:tabs>
          <w:tab w:val="left" w:pos="0"/>
        </w:tabs>
        <w:spacing w:before="0" w:beforeAutospacing="0" w:after="0" w:afterAutospacing="0"/>
        <w:jc w:val="both"/>
        <w:rPr>
          <w:rFonts w:ascii="Arial" w:hAnsi="Arial" w:cs="Arial"/>
        </w:rPr>
      </w:pPr>
      <w:r w:rsidRPr="00B85382">
        <w:rPr>
          <w:rFonts w:ascii="Arial" w:hAnsi="Arial" w:cs="Arial"/>
        </w:rPr>
        <w:t xml:space="preserve">Para ser elegido el mejor empleado de carrera del sistema específico o del sistema general deberá cumplir con lo </w:t>
      </w:r>
      <w:r w:rsidRPr="00B85382">
        <w:rPr>
          <w:rFonts w:ascii="Arial" w:eastAsia="Lucida Sans Unicode" w:hAnsi="Arial" w:cs="Arial"/>
          <w:kern w:val="2"/>
          <w:lang w:val="es-CO"/>
        </w:rPr>
        <w:t xml:space="preserve">establecido en el </w:t>
      </w:r>
      <w:r w:rsidRPr="00B85382">
        <w:rPr>
          <w:rFonts w:ascii="Arial" w:eastAsia="Lucida Sans Unicode" w:hAnsi="Arial" w:cs="Arial"/>
          <w:b/>
          <w:kern w:val="2"/>
          <w:lang w:val="es-CO"/>
        </w:rPr>
        <w:t>artículo 2.2.10.12 del Decreto 1083 de 2015</w:t>
      </w:r>
      <w:r w:rsidRPr="00B85382">
        <w:rPr>
          <w:rFonts w:ascii="Arial" w:eastAsia="Lucida Sans Unicode" w:hAnsi="Arial" w:cs="Arial"/>
          <w:kern w:val="2"/>
          <w:lang w:val="es-CO"/>
        </w:rPr>
        <w:t xml:space="preserve"> y haber obtenido </w:t>
      </w:r>
      <w:r w:rsidRPr="00B85382">
        <w:rPr>
          <w:rFonts w:ascii="Arial" w:hAnsi="Arial" w:cs="Arial"/>
        </w:rPr>
        <w:t>100 puntos en su última ev</w:t>
      </w:r>
      <w:r w:rsidR="00BA1034" w:rsidRPr="00B85382">
        <w:rPr>
          <w:rFonts w:ascii="Arial" w:hAnsi="Arial" w:cs="Arial"/>
        </w:rPr>
        <w:t>aluación de desempeño en firme.</w:t>
      </w:r>
    </w:p>
    <w:p w14:paraId="0F5D32F8" w14:textId="77777777" w:rsidR="009760F9" w:rsidRPr="00B85382" w:rsidRDefault="009760F9" w:rsidP="00BA1034">
      <w:pPr>
        <w:pStyle w:val="NormalWeb"/>
        <w:tabs>
          <w:tab w:val="left" w:pos="0"/>
        </w:tabs>
        <w:spacing w:before="0" w:beforeAutospacing="0" w:after="0" w:afterAutospacing="0"/>
        <w:jc w:val="both"/>
        <w:rPr>
          <w:rFonts w:ascii="Arial" w:hAnsi="Arial" w:cs="Arial"/>
        </w:rPr>
      </w:pPr>
    </w:p>
    <w:p w14:paraId="49B0B6B2" w14:textId="2F9AE431" w:rsidR="00E21629" w:rsidRPr="009760F9" w:rsidRDefault="005377E8" w:rsidP="009760F9">
      <w:pPr>
        <w:pStyle w:val="Textoindependiente"/>
        <w:ind w:right="48"/>
        <w:jc w:val="both"/>
        <w:rPr>
          <w:b/>
          <w:sz w:val="24"/>
          <w:szCs w:val="24"/>
          <w:shd w:val="clear" w:color="auto" w:fill="FFFFFF"/>
        </w:rPr>
      </w:pPr>
      <w:r w:rsidRPr="009760F9">
        <w:rPr>
          <w:b/>
          <w:sz w:val="24"/>
          <w:szCs w:val="24"/>
          <w:shd w:val="clear" w:color="auto" w:fill="FFFFFF"/>
        </w:rPr>
        <w:t xml:space="preserve"> </w:t>
      </w:r>
      <w:r w:rsidR="00591879" w:rsidRPr="009760F9">
        <w:rPr>
          <w:b/>
          <w:sz w:val="24"/>
          <w:szCs w:val="24"/>
          <w:shd w:val="clear" w:color="auto" w:fill="FFFFFF"/>
        </w:rPr>
        <w:t>8</w:t>
      </w:r>
      <w:r w:rsidR="00E21629" w:rsidRPr="009760F9">
        <w:rPr>
          <w:b/>
          <w:sz w:val="24"/>
          <w:szCs w:val="24"/>
          <w:shd w:val="clear" w:color="auto" w:fill="FFFFFF"/>
        </w:rPr>
        <w:t>.1.2.2 CRITERIOS SELECCIÓN MEJORES SERVIDORES DEL SISTEMA ESPECIFICO (PERSONAL OPERATIVO) POR EL PERIODO COMPRENDIDO ENTRE EL 1 DE FEBRERO DE 202</w:t>
      </w:r>
      <w:r w:rsidR="00591879" w:rsidRPr="009760F9">
        <w:rPr>
          <w:b/>
          <w:sz w:val="24"/>
          <w:szCs w:val="24"/>
          <w:shd w:val="clear" w:color="auto" w:fill="FFFFFF"/>
        </w:rPr>
        <w:t>2</w:t>
      </w:r>
      <w:r w:rsidR="00E21629" w:rsidRPr="009760F9">
        <w:rPr>
          <w:b/>
          <w:sz w:val="24"/>
          <w:szCs w:val="24"/>
          <w:shd w:val="clear" w:color="auto" w:fill="FFFFFF"/>
        </w:rPr>
        <w:t xml:space="preserve"> AL 31 DE ENERO DE 202</w:t>
      </w:r>
      <w:r w:rsidR="00591879" w:rsidRPr="009760F9">
        <w:rPr>
          <w:b/>
          <w:sz w:val="24"/>
          <w:szCs w:val="24"/>
          <w:shd w:val="clear" w:color="auto" w:fill="FFFFFF"/>
        </w:rPr>
        <w:t>3</w:t>
      </w:r>
    </w:p>
    <w:p w14:paraId="1B5DB25E" w14:textId="107E679D" w:rsidR="00E21629" w:rsidRDefault="00EF0041" w:rsidP="00E21629">
      <w:pPr>
        <w:pStyle w:val="NormalWeb"/>
        <w:tabs>
          <w:tab w:val="left" w:pos="0"/>
        </w:tabs>
        <w:spacing w:before="0" w:beforeAutospacing="0" w:after="0" w:afterAutospacing="0"/>
        <w:jc w:val="both"/>
        <w:rPr>
          <w:rFonts w:ascii="Arial" w:hAnsi="Arial" w:cs="Arial"/>
        </w:rPr>
      </w:pPr>
      <w:r w:rsidRPr="00B85382">
        <w:rPr>
          <w:rFonts w:ascii="Arial" w:hAnsi="Arial" w:cs="Arial"/>
        </w:rPr>
        <w:t>Estos criterios fueron acordados en reunión del 21 de diciembre de 2022 con la Comisión de Personal.</w:t>
      </w:r>
    </w:p>
    <w:p w14:paraId="5C59A762" w14:textId="18FCAFCE" w:rsidR="00546398" w:rsidRDefault="00546398" w:rsidP="00E21629">
      <w:pPr>
        <w:pStyle w:val="NormalWeb"/>
        <w:tabs>
          <w:tab w:val="left" w:pos="0"/>
        </w:tabs>
        <w:spacing w:before="0" w:beforeAutospacing="0" w:after="0" w:afterAutospacing="0"/>
        <w:jc w:val="both"/>
        <w:rPr>
          <w:rFonts w:ascii="Arial" w:hAnsi="Arial" w:cs="Arial"/>
        </w:rPr>
      </w:pPr>
    </w:p>
    <w:p w14:paraId="30F1259D" w14:textId="2E3CBF38" w:rsidR="00546398" w:rsidRDefault="00546398" w:rsidP="00E21629">
      <w:pPr>
        <w:pStyle w:val="NormalWeb"/>
        <w:tabs>
          <w:tab w:val="left" w:pos="0"/>
        </w:tabs>
        <w:spacing w:before="0" w:beforeAutospacing="0" w:after="0" w:afterAutospacing="0"/>
        <w:jc w:val="both"/>
        <w:rPr>
          <w:rFonts w:ascii="Arial" w:hAnsi="Arial" w:cs="Arial"/>
        </w:rPr>
      </w:pPr>
    </w:p>
    <w:tbl>
      <w:tblPr>
        <w:tblStyle w:val="Tablaconcuadrcula"/>
        <w:tblW w:w="9120" w:type="dxa"/>
        <w:jc w:val="center"/>
        <w:tblLook w:val="04A0" w:firstRow="1" w:lastRow="0" w:firstColumn="1" w:lastColumn="0" w:noHBand="0" w:noVBand="1"/>
      </w:tblPr>
      <w:tblGrid>
        <w:gridCol w:w="9120"/>
      </w:tblGrid>
      <w:tr w:rsidR="00546398" w:rsidRPr="00546398" w14:paraId="2B8420D4" w14:textId="77777777" w:rsidTr="00546398">
        <w:trPr>
          <w:trHeight w:val="801"/>
          <w:jc w:val="center"/>
        </w:trPr>
        <w:tc>
          <w:tcPr>
            <w:tcW w:w="9120" w:type="dxa"/>
            <w:hideMark/>
          </w:tcPr>
          <w:p w14:paraId="5E34D2B4" w14:textId="77777777" w:rsidR="00546398" w:rsidRPr="00546398" w:rsidRDefault="00546398" w:rsidP="00546398">
            <w:pPr>
              <w:spacing w:after="0" w:line="240" w:lineRule="auto"/>
              <w:jc w:val="center"/>
              <w:rPr>
                <w:rFonts w:eastAsia="Times New Roman" w:cs="Arial"/>
                <w:b/>
                <w:bCs/>
                <w:color w:val="000000"/>
                <w:sz w:val="24"/>
                <w:szCs w:val="24"/>
                <w:lang w:eastAsia="es-CO"/>
              </w:rPr>
            </w:pPr>
            <w:r w:rsidRPr="00546398">
              <w:rPr>
                <w:rFonts w:eastAsia="Times New Roman" w:cs="Arial"/>
                <w:b/>
                <w:bCs/>
                <w:color w:val="000000"/>
                <w:sz w:val="24"/>
                <w:szCs w:val="24"/>
                <w:lang w:eastAsia="es-CO"/>
              </w:rPr>
              <w:t>PUNTAJE MAXIMO A OTORGAR</w:t>
            </w:r>
          </w:p>
        </w:tc>
      </w:tr>
      <w:tr w:rsidR="00546398" w:rsidRPr="00546398" w14:paraId="2D5CE9F4" w14:textId="77777777" w:rsidTr="00546398">
        <w:trPr>
          <w:trHeight w:val="2076"/>
          <w:jc w:val="center"/>
        </w:trPr>
        <w:tc>
          <w:tcPr>
            <w:tcW w:w="9120" w:type="dxa"/>
            <w:hideMark/>
          </w:tcPr>
          <w:p w14:paraId="06EC2BE7" w14:textId="77777777" w:rsidR="00546398" w:rsidRPr="00546398" w:rsidRDefault="00546398" w:rsidP="00546398">
            <w:pPr>
              <w:jc w:val="both"/>
              <w:rPr>
                <w:rFonts w:eastAsia="Times New Roman" w:cs="Arial"/>
                <w:color w:val="000000"/>
                <w:sz w:val="24"/>
                <w:szCs w:val="24"/>
                <w:lang w:eastAsia="es-CO"/>
              </w:rPr>
            </w:pPr>
            <w:r w:rsidRPr="00546398">
              <w:rPr>
                <w:rFonts w:eastAsia="Times New Roman" w:cs="Arial"/>
                <w:color w:val="000000"/>
                <w:sz w:val="24"/>
                <w:szCs w:val="24"/>
                <w:lang w:eastAsia="es-CO"/>
              </w:rPr>
              <w:t xml:space="preserve">Participación en representación de los servidores o de la administración en Comités internos o externos (Gestores de ética, Auditores, COPASST, Comité de equidad de género, brigadas de emergencia, Comisión de Personal, mesas de trabajo DNB, entre otras), siempre y cuando exista una delegación oficial por parte de la Entidad que lo acredite para tal fin durante el periodo comprendido entre el 01 de febrero de 2022 y el 31 de enero de 2023.  </w:t>
            </w:r>
          </w:p>
        </w:tc>
      </w:tr>
      <w:tr w:rsidR="00546398" w:rsidRPr="00546398" w14:paraId="59FB4A94" w14:textId="77777777" w:rsidTr="00546398">
        <w:trPr>
          <w:trHeight w:val="1272"/>
          <w:jc w:val="center"/>
        </w:trPr>
        <w:tc>
          <w:tcPr>
            <w:tcW w:w="9120" w:type="dxa"/>
            <w:hideMark/>
          </w:tcPr>
          <w:p w14:paraId="6087EF7C" w14:textId="77777777" w:rsidR="00546398" w:rsidRPr="00546398" w:rsidRDefault="00546398" w:rsidP="00546398">
            <w:pPr>
              <w:jc w:val="both"/>
              <w:rPr>
                <w:rFonts w:eastAsia="Times New Roman" w:cs="Arial"/>
                <w:color w:val="000000"/>
                <w:sz w:val="24"/>
                <w:szCs w:val="24"/>
                <w:lang w:eastAsia="es-CO"/>
              </w:rPr>
            </w:pPr>
            <w:r w:rsidRPr="00546398">
              <w:rPr>
                <w:rFonts w:eastAsia="Times New Roman" w:cs="Arial"/>
                <w:color w:val="000000"/>
                <w:sz w:val="24"/>
                <w:szCs w:val="24"/>
                <w:lang w:eastAsia="es-CO"/>
              </w:rPr>
              <w:t>Haber participado como instructor del Centro de Capacitación y Entrenamiento de la Entidad durante el periodo comprendido entre el 01 de febrero de 2022 y el 31 de enero de 2023.</w:t>
            </w:r>
          </w:p>
        </w:tc>
      </w:tr>
      <w:tr w:rsidR="00546398" w:rsidRPr="00546398" w14:paraId="0B04DA6D" w14:textId="77777777" w:rsidTr="00546398">
        <w:trPr>
          <w:trHeight w:val="876"/>
          <w:jc w:val="center"/>
        </w:trPr>
        <w:tc>
          <w:tcPr>
            <w:tcW w:w="9120" w:type="dxa"/>
            <w:hideMark/>
          </w:tcPr>
          <w:p w14:paraId="1868E423" w14:textId="77777777" w:rsidR="00546398" w:rsidRPr="00546398" w:rsidRDefault="00546398" w:rsidP="00546398">
            <w:pPr>
              <w:jc w:val="both"/>
              <w:rPr>
                <w:rFonts w:eastAsia="Times New Roman" w:cs="Arial"/>
                <w:color w:val="000000"/>
                <w:sz w:val="24"/>
                <w:szCs w:val="24"/>
                <w:lang w:eastAsia="es-CO"/>
              </w:rPr>
            </w:pPr>
            <w:r w:rsidRPr="00546398">
              <w:rPr>
                <w:rFonts w:eastAsia="Times New Roman" w:cs="Arial"/>
                <w:color w:val="000000"/>
                <w:sz w:val="24"/>
                <w:szCs w:val="24"/>
                <w:lang w:eastAsia="es-CO"/>
              </w:rPr>
              <w:t>Participar como ponente, expositor o desarrollador de contenidos en eventos relacionados con la misionalidad de la Entidad y en representación o delegación de la entidad.</w:t>
            </w:r>
          </w:p>
        </w:tc>
      </w:tr>
      <w:tr w:rsidR="00546398" w:rsidRPr="00546398" w14:paraId="24B904D4" w14:textId="77777777" w:rsidTr="00546398">
        <w:trPr>
          <w:trHeight w:val="801"/>
          <w:jc w:val="center"/>
        </w:trPr>
        <w:tc>
          <w:tcPr>
            <w:tcW w:w="9120" w:type="dxa"/>
            <w:hideMark/>
          </w:tcPr>
          <w:p w14:paraId="543C348E" w14:textId="77777777" w:rsidR="00546398" w:rsidRPr="00546398" w:rsidRDefault="00546398" w:rsidP="00546398">
            <w:pPr>
              <w:rPr>
                <w:rFonts w:eastAsia="Times New Roman" w:cs="Arial"/>
                <w:color w:val="000000"/>
                <w:sz w:val="24"/>
                <w:szCs w:val="24"/>
                <w:lang w:eastAsia="es-CO"/>
              </w:rPr>
            </w:pPr>
            <w:r w:rsidRPr="00546398">
              <w:rPr>
                <w:rFonts w:eastAsia="Times New Roman" w:cs="Arial"/>
                <w:color w:val="000000"/>
                <w:sz w:val="24"/>
                <w:szCs w:val="24"/>
                <w:lang w:eastAsia="es-CO"/>
              </w:rPr>
              <w:t>15 puntos máximo así:</w:t>
            </w:r>
          </w:p>
        </w:tc>
      </w:tr>
      <w:tr w:rsidR="00546398" w:rsidRPr="00546398" w14:paraId="7F3AF954" w14:textId="77777777" w:rsidTr="00546398">
        <w:trPr>
          <w:trHeight w:val="801"/>
          <w:jc w:val="center"/>
        </w:trPr>
        <w:tc>
          <w:tcPr>
            <w:tcW w:w="9120" w:type="dxa"/>
            <w:hideMark/>
          </w:tcPr>
          <w:p w14:paraId="68FAF94D" w14:textId="77777777" w:rsidR="00546398" w:rsidRPr="00546398" w:rsidRDefault="00546398" w:rsidP="00546398">
            <w:pPr>
              <w:spacing w:after="0" w:line="240" w:lineRule="auto"/>
              <w:rPr>
                <w:rFonts w:eastAsia="Times New Roman" w:cs="Arial"/>
                <w:color w:val="000000"/>
                <w:sz w:val="24"/>
                <w:szCs w:val="24"/>
                <w:lang w:eastAsia="es-CO"/>
              </w:rPr>
            </w:pPr>
            <w:r w:rsidRPr="00546398">
              <w:rPr>
                <w:rFonts w:eastAsia="Times New Roman" w:cs="Arial"/>
                <w:color w:val="000000"/>
                <w:sz w:val="24"/>
                <w:szCs w:val="24"/>
                <w:lang w:eastAsia="es-CO"/>
              </w:rPr>
              <w:t>5 puntos por una participación.</w:t>
            </w:r>
          </w:p>
        </w:tc>
      </w:tr>
      <w:tr w:rsidR="00546398" w:rsidRPr="00546398" w14:paraId="73A9DCBB" w14:textId="77777777" w:rsidTr="00546398">
        <w:trPr>
          <w:trHeight w:val="801"/>
          <w:jc w:val="center"/>
        </w:trPr>
        <w:tc>
          <w:tcPr>
            <w:tcW w:w="9120" w:type="dxa"/>
            <w:hideMark/>
          </w:tcPr>
          <w:p w14:paraId="147BFD1C" w14:textId="77777777" w:rsidR="00546398" w:rsidRPr="00546398" w:rsidRDefault="00546398" w:rsidP="00546398">
            <w:pPr>
              <w:spacing w:after="0" w:line="240" w:lineRule="auto"/>
              <w:rPr>
                <w:rFonts w:eastAsia="Times New Roman" w:cs="Arial"/>
                <w:color w:val="000000"/>
                <w:sz w:val="24"/>
                <w:szCs w:val="24"/>
                <w:lang w:eastAsia="es-CO"/>
              </w:rPr>
            </w:pPr>
            <w:r w:rsidRPr="00546398">
              <w:rPr>
                <w:rFonts w:eastAsia="Times New Roman" w:cs="Arial"/>
                <w:color w:val="000000"/>
                <w:sz w:val="24"/>
                <w:szCs w:val="24"/>
                <w:lang w:eastAsia="es-CO"/>
              </w:rPr>
              <w:t>15 puntos por dos o más participaciones</w:t>
            </w:r>
          </w:p>
        </w:tc>
      </w:tr>
      <w:tr w:rsidR="00546398" w:rsidRPr="00546398" w14:paraId="6B481ECD" w14:textId="77777777" w:rsidTr="00546398">
        <w:trPr>
          <w:trHeight w:val="801"/>
          <w:jc w:val="center"/>
        </w:trPr>
        <w:tc>
          <w:tcPr>
            <w:tcW w:w="9120" w:type="dxa"/>
            <w:hideMark/>
          </w:tcPr>
          <w:p w14:paraId="5685EFAA" w14:textId="77777777" w:rsidR="00546398" w:rsidRPr="00546398" w:rsidRDefault="00546398" w:rsidP="00546398">
            <w:pPr>
              <w:spacing w:after="0" w:line="240" w:lineRule="auto"/>
              <w:jc w:val="both"/>
              <w:rPr>
                <w:rFonts w:eastAsia="Times New Roman" w:cs="Arial"/>
                <w:color w:val="000000"/>
                <w:sz w:val="24"/>
                <w:szCs w:val="24"/>
                <w:lang w:eastAsia="es-CO"/>
              </w:rPr>
            </w:pPr>
            <w:r w:rsidRPr="00546398">
              <w:rPr>
                <w:rFonts w:eastAsia="Times New Roman" w:cs="Arial"/>
                <w:color w:val="000000"/>
                <w:sz w:val="24"/>
                <w:szCs w:val="24"/>
                <w:lang w:eastAsia="es-CO"/>
              </w:rPr>
              <w:t xml:space="preserve">Antigüedad en el desempeño del cargo en el cual se postula a ser </w:t>
            </w:r>
            <w:proofErr w:type="gramStart"/>
            <w:r w:rsidRPr="00546398">
              <w:rPr>
                <w:rFonts w:eastAsia="Times New Roman" w:cs="Arial"/>
                <w:color w:val="000000"/>
                <w:sz w:val="24"/>
                <w:szCs w:val="24"/>
                <w:lang w:eastAsia="es-CO"/>
              </w:rPr>
              <w:t>elegido como</w:t>
            </w:r>
            <w:proofErr w:type="gramEnd"/>
            <w:r w:rsidRPr="00546398">
              <w:rPr>
                <w:rFonts w:eastAsia="Times New Roman" w:cs="Arial"/>
                <w:color w:val="000000"/>
                <w:sz w:val="24"/>
                <w:szCs w:val="24"/>
                <w:lang w:eastAsia="es-CO"/>
              </w:rPr>
              <w:t xml:space="preserve"> mejor servidor</w:t>
            </w:r>
          </w:p>
        </w:tc>
      </w:tr>
      <w:tr w:rsidR="00546398" w:rsidRPr="00546398" w14:paraId="5285CB86" w14:textId="77777777" w:rsidTr="00546398">
        <w:trPr>
          <w:trHeight w:val="801"/>
          <w:jc w:val="center"/>
        </w:trPr>
        <w:tc>
          <w:tcPr>
            <w:tcW w:w="9120" w:type="dxa"/>
            <w:hideMark/>
          </w:tcPr>
          <w:p w14:paraId="48D29AB4" w14:textId="77777777" w:rsidR="00546398" w:rsidRPr="00546398" w:rsidRDefault="00546398" w:rsidP="00546398">
            <w:pPr>
              <w:ind w:firstLineChars="500" w:firstLine="1200"/>
              <w:rPr>
                <w:rFonts w:ascii="Symbol" w:eastAsia="Times New Roman" w:hAnsi="Symbol" w:cs="Calibri"/>
                <w:color w:val="000000"/>
                <w:sz w:val="24"/>
                <w:szCs w:val="24"/>
                <w:lang w:eastAsia="es-CO"/>
              </w:rPr>
            </w:pPr>
            <w:r w:rsidRPr="00546398">
              <w:rPr>
                <w:rFonts w:ascii="Symbol" w:eastAsia="Times New Roman" w:hAnsi="Symbol" w:cs="Calibri"/>
                <w:color w:val="000000"/>
                <w:sz w:val="24"/>
                <w:szCs w:val="24"/>
                <w:lang w:eastAsia="es-CO"/>
              </w:rPr>
              <w:t>·</w:t>
            </w:r>
            <w:r w:rsidRPr="00546398">
              <w:rPr>
                <w:rFonts w:ascii="Times New Roman" w:eastAsia="Times New Roman" w:hAnsi="Times New Roman" w:cs="Times New Roman"/>
                <w:color w:val="000000"/>
                <w:sz w:val="14"/>
                <w:szCs w:val="14"/>
                <w:lang w:eastAsia="es-CO"/>
              </w:rPr>
              <w:t xml:space="preserve">       </w:t>
            </w:r>
            <w:r w:rsidRPr="00546398">
              <w:rPr>
                <w:rFonts w:eastAsia="Times New Roman" w:cs="Arial"/>
                <w:color w:val="000000"/>
                <w:sz w:val="24"/>
                <w:szCs w:val="24"/>
                <w:lang w:eastAsia="es-CO"/>
              </w:rPr>
              <w:t>5 puntos tres años o menos.</w:t>
            </w:r>
          </w:p>
        </w:tc>
      </w:tr>
      <w:tr w:rsidR="00546398" w:rsidRPr="00546398" w14:paraId="6098B603" w14:textId="77777777" w:rsidTr="00546398">
        <w:trPr>
          <w:trHeight w:val="801"/>
          <w:jc w:val="center"/>
        </w:trPr>
        <w:tc>
          <w:tcPr>
            <w:tcW w:w="9120" w:type="dxa"/>
            <w:hideMark/>
          </w:tcPr>
          <w:p w14:paraId="71DDAF3D" w14:textId="77777777" w:rsidR="00546398" w:rsidRPr="00546398" w:rsidRDefault="00546398" w:rsidP="00546398">
            <w:pPr>
              <w:ind w:firstLineChars="500" w:firstLine="1200"/>
              <w:rPr>
                <w:rFonts w:ascii="Symbol" w:eastAsia="Times New Roman" w:hAnsi="Symbol" w:cs="Calibri"/>
                <w:color w:val="000000"/>
                <w:sz w:val="24"/>
                <w:szCs w:val="24"/>
                <w:lang w:eastAsia="es-CO"/>
              </w:rPr>
            </w:pPr>
            <w:r w:rsidRPr="00546398">
              <w:rPr>
                <w:rFonts w:ascii="Symbol" w:eastAsia="Times New Roman" w:hAnsi="Symbol" w:cs="Calibri"/>
                <w:color w:val="000000"/>
                <w:sz w:val="24"/>
                <w:szCs w:val="24"/>
                <w:lang w:eastAsia="es-CO"/>
              </w:rPr>
              <w:t>·</w:t>
            </w:r>
            <w:r w:rsidRPr="00546398">
              <w:rPr>
                <w:rFonts w:ascii="Times New Roman" w:eastAsia="Times New Roman" w:hAnsi="Times New Roman" w:cs="Times New Roman"/>
                <w:color w:val="000000"/>
                <w:sz w:val="14"/>
                <w:szCs w:val="14"/>
                <w:lang w:eastAsia="es-CO"/>
              </w:rPr>
              <w:t xml:space="preserve">       </w:t>
            </w:r>
            <w:r w:rsidRPr="00546398">
              <w:rPr>
                <w:rFonts w:eastAsia="Times New Roman" w:cs="Arial"/>
                <w:color w:val="000000"/>
                <w:sz w:val="24"/>
                <w:szCs w:val="24"/>
                <w:lang w:eastAsia="es-CO"/>
              </w:rPr>
              <w:t>10 puntos entre tres años y cinco años</w:t>
            </w:r>
          </w:p>
        </w:tc>
      </w:tr>
      <w:tr w:rsidR="00546398" w:rsidRPr="00546398" w14:paraId="4B8E9BBB" w14:textId="77777777" w:rsidTr="00546398">
        <w:trPr>
          <w:trHeight w:val="801"/>
          <w:jc w:val="center"/>
        </w:trPr>
        <w:tc>
          <w:tcPr>
            <w:tcW w:w="9120" w:type="dxa"/>
            <w:hideMark/>
          </w:tcPr>
          <w:p w14:paraId="5D8B7EDC" w14:textId="77777777" w:rsidR="00546398" w:rsidRPr="00546398" w:rsidRDefault="00546398" w:rsidP="00546398">
            <w:pPr>
              <w:jc w:val="both"/>
              <w:rPr>
                <w:rFonts w:ascii="Symbol" w:eastAsia="Times New Roman" w:hAnsi="Symbol" w:cs="Calibri"/>
                <w:color w:val="000000"/>
                <w:sz w:val="24"/>
                <w:szCs w:val="24"/>
                <w:lang w:eastAsia="es-CO"/>
              </w:rPr>
            </w:pPr>
            <w:r w:rsidRPr="00546398">
              <w:rPr>
                <w:rFonts w:ascii="Symbol" w:eastAsia="Times New Roman" w:hAnsi="Symbol" w:cs="Calibri"/>
                <w:color w:val="000000"/>
                <w:sz w:val="24"/>
                <w:szCs w:val="24"/>
                <w:lang w:eastAsia="es-CO"/>
              </w:rPr>
              <w:t>·</w:t>
            </w:r>
            <w:r w:rsidRPr="00546398">
              <w:rPr>
                <w:rFonts w:ascii="Times New Roman" w:eastAsia="Times New Roman" w:hAnsi="Times New Roman" w:cs="Times New Roman"/>
                <w:color w:val="000000"/>
                <w:sz w:val="14"/>
                <w:szCs w:val="14"/>
                <w:lang w:eastAsia="es-CO"/>
              </w:rPr>
              <w:t xml:space="preserve">       </w:t>
            </w:r>
            <w:r w:rsidRPr="00546398">
              <w:rPr>
                <w:rFonts w:eastAsia="Times New Roman" w:cs="Arial"/>
                <w:color w:val="000000"/>
                <w:sz w:val="24"/>
                <w:szCs w:val="24"/>
                <w:lang w:eastAsia="es-CO"/>
              </w:rPr>
              <w:t>15 puntos por más de cinco años</w:t>
            </w:r>
          </w:p>
        </w:tc>
      </w:tr>
      <w:tr w:rsidR="00546398" w:rsidRPr="00546398" w14:paraId="4CE5982F" w14:textId="77777777" w:rsidTr="00546398">
        <w:trPr>
          <w:trHeight w:val="801"/>
          <w:jc w:val="center"/>
        </w:trPr>
        <w:tc>
          <w:tcPr>
            <w:tcW w:w="9120" w:type="dxa"/>
            <w:noWrap/>
            <w:hideMark/>
          </w:tcPr>
          <w:p w14:paraId="38F93EA8" w14:textId="77777777" w:rsidR="00546398" w:rsidRPr="00546398" w:rsidRDefault="00546398" w:rsidP="00546398">
            <w:pPr>
              <w:rPr>
                <w:rFonts w:ascii="Calibri" w:eastAsia="Times New Roman" w:hAnsi="Calibri" w:cs="Calibri"/>
                <w:color w:val="000000"/>
                <w:sz w:val="22"/>
                <w:lang w:eastAsia="es-CO"/>
              </w:rPr>
            </w:pPr>
            <w:r w:rsidRPr="00546398">
              <w:rPr>
                <w:rFonts w:ascii="Calibri" w:eastAsia="Times New Roman" w:hAnsi="Calibri" w:cs="Calibri"/>
                <w:color w:val="000000"/>
                <w:sz w:val="22"/>
                <w:lang w:eastAsia="es-CO"/>
              </w:rPr>
              <w:lastRenderedPageBreak/>
              <w:t>PUNTAJE MAXIMO A OTORGAR: 15</w:t>
            </w:r>
          </w:p>
        </w:tc>
      </w:tr>
      <w:tr w:rsidR="00546398" w:rsidRPr="00546398" w14:paraId="2FFA4075" w14:textId="77777777" w:rsidTr="00546398">
        <w:trPr>
          <w:trHeight w:val="1068"/>
          <w:jc w:val="center"/>
        </w:trPr>
        <w:tc>
          <w:tcPr>
            <w:tcW w:w="9120" w:type="dxa"/>
            <w:hideMark/>
          </w:tcPr>
          <w:p w14:paraId="1F0C2528" w14:textId="77777777" w:rsidR="00546398" w:rsidRPr="00546398" w:rsidRDefault="00546398" w:rsidP="00546398">
            <w:pPr>
              <w:spacing w:after="0" w:line="240" w:lineRule="auto"/>
              <w:jc w:val="both"/>
              <w:rPr>
                <w:rFonts w:eastAsia="Times New Roman" w:cs="Arial"/>
                <w:color w:val="000000"/>
                <w:sz w:val="24"/>
                <w:szCs w:val="24"/>
                <w:lang w:eastAsia="es-CO"/>
              </w:rPr>
            </w:pPr>
            <w:r w:rsidRPr="00546398">
              <w:rPr>
                <w:rFonts w:eastAsia="Times New Roman" w:cs="Arial"/>
                <w:color w:val="000000"/>
                <w:sz w:val="24"/>
                <w:szCs w:val="24"/>
                <w:lang w:eastAsia="es-CO"/>
              </w:rPr>
              <w:t>No haber sido sancionado disciplinariamente en los últimos cinco años contados desde la verificación de la postulación para acceder al incentivo como mejor de su nivel.</w:t>
            </w:r>
          </w:p>
        </w:tc>
      </w:tr>
      <w:tr w:rsidR="00546398" w:rsidRPr="00546398" w14:paraId="1FA9127A" w14:textId="77777777" w:rsidTr="00546398">
        <w:trPr>
          <w:trHeight w:val="1548"/>
          <w:jc w:val="center"/>
        </w:trPr>
        <w:tc>
          <w:tcPr>
            <w:tcW w:w="9120" w:type="dxa"/>
            <w:hideMark/>
          </w:tcPr>
          <w:p w14:paraId="2E878293" w14:textId="77777777" w:rsidR="00546398" w:rsidRPr="00546398" w:rsidRDefault="00546398" w:rsidP="00546398">
            <w:pPr>
              <w:jc w:val="both"/>
              <w:rPr>
                <w:rFonts w:eastAsia="Times New Roman" w:cs="Arial"/>
                <w:color w:val="000000"/>
                <w:sz w:val="24"/>
                <w:szCs w:val="24"/>
                <w:lang w:eastAsia="es-CO"/>
              </w:rPr>
            </w:pPr>
            <w:r w:rsidRPr="00546398">
              <w:rPr>
                <w:rFonts w:eastAsia="Times New Roman" w:cs="Arial"/>
                <w:color w:val="000000"/>
                <w:sz w:val="24"/>
                <w:szCs w:val="24"/>
                <w:lang w:eastAsia="es-CO"/>
              </w:rPr>
              <w:t>Participación demostrada en trabajos de investigación, académicos o proyectos de mejoramiento de las diferentes áreas o Estaciones que aporten a la misión de la Entidad y que se encuentren debidamente certificados por el área o líder de proceso correspondiente, entre el 01 de febrero de 2022 y el 31 de enero de 2023.</w:t>
            </w:r>
          </w:p>
        </w:tc>
      </w:tr>
      <w:tr w:rsidR="00546398" w:rsidRPr="00546398" w14:paraId="2DCB5159" w14:textId="77777777" w:rsidTr="00546398">
        <w:trPr>
          <w:trHeight w:val="801"/>
          <w:jc w:val="center"/>
        </w:trPr>
        <w:tc>
          <w:tcPr>
            <w:tcW w:w="9120" w:type="dxa"/>
            <w:hideMark/>
          </w:tcPr>
          <w:p w14:paraId="34369A54" w14:textId="77777777" w:rsidR="00546398" w:rsidRPr="00546398" w:rsidRDefault="00546398" w:rsidP="00546398">
            <w:pPr>
              <w:jc w:val="both"/>
              <w:rPr>
                <w:rFonts w:eastAsia="Times New Roman" w:cs="Arial"/>
                <w:color w:val="000000"/>
                <w:sz w:val="24"/>
                <w:szCs w:val="24"/>
                <w:lang w:eastAsia="es-CO"/>
              </w:rPr>
            </w:pPr>
            <w:r w:rsidRPr="00546398">
              <w:rPr>
                <w:rFonts w:eastAsia="Times New Roman" w:cs="Arial"/>
                <w:color w:val="000000"/>
                <w:sz w:val="24"/>
                <w:szCs w:val="24"/>
                <w:lang w:eastAsia="es-CO"/>
              </w:rPr>
              <w:t>Haber obtenido 100 puntos en cada una de las últimas tres (3) evaluaciones de desempeño laboral en firme, se otorgarán de la siguiente manera:</w:t>
            </w:r>
          </w:p>
        </w:tc>
      </w:tr>
      <w:tr w:rsidR="00546398" w:rsidRPr="00546398" w14:paraId="52971024" w14:textId="77777777" w:rsidTr="00546398">
        <w:trPr>
          <w:trHeight w:val="801"/>
          <w:jc w:val="center"/>
        </w:trPr>
        <w:tc>
          <w:tcPr>
            <w:tcW w:w="9120" w:type="dxa"/>
            <w:hideMark/>
          </w:tcPr>
          <w:p w14:paraId="6BFC8C16" w14:textId="77777777" w:rsidR="00546398" w:rsidRPr="00546398" w:rsidRDefault="00546398" w:rsidP="00546398">
            <w:pPr>
              <w:jc w:val="both"/>
              <w:rPr>
                <w:rFonts w:ascii="Symbol" w:eastAsia="Times New Roman" w:hAnsi="Symbol" w:cs="Calibri"/>
                <w:color w:val="000000"/>
                <w:sz w:val="24"/>
                <w:szCs w:val="24"/>
                <w:lang w:eastAsia="es-CO"/>
              </w:rPr>
            </w:pPr>
            <w:r w:rsidRPr="00546398">
              <w:rPr>
                <w:rFonts w:ascii="Symbol" w:eastAsia="Times New Roman" w:hAnsi="Symbol" w:cs="Calibri"/>
                <w:color w:val="000000"/>
                <w:sz w:val="24"/>
                <w:szCs w:val="24"/>
                <w:lang w:eastAsia="es-CO"/>
              </w:rPr>
              <w:t>·</w:t>
            </w:r>
            <w:r w:rsidRPr="00546398">
              <w:rPr>
                <w:rFonts w:ascii="Times New Roman" w:eastAsia="Times New Roman" w:hAnsi="Times New Roman" w:cs="Times New Roman"/>
                <w:color w:val="000000"/>
                <w:sz w:val="14"/>
                <w:szCs w:val="14"/>
                <w:lang w:eastAsia="es-CO"/>
              </w:rPr>
              <w:t xml:space="preserve">       </w:t>
            </w:r>
            <w:r w:rsidRPr="00546398">
              <w:rPr>
                <w:rFonts w:eastAsia="Times New Roman" w:cs="Arial"/>
                <w:color w:val="000000"/>
                <w:sz w:val="24"/>
                <w:szCs w:val="24"/>
                <w:lang w:eastAsia="es-CO"/>
              </w:rPr>
              <w:t xml:space="preserve">Una evaluación de desempeño en 100:  3 puntos </w:t>
            </w:r>
          </w:p>
        </w:tc>
      </w:tr>
      <w:tr w:rsidR="00546398" w:rsidRPr="00546398" w14:paraId="7838FEF8" w14:textId="77777777" w:rsidTr="00546398">
        <w:trPr>
          <w:trHeight w:val="801"/>
          <w:jc w:val="center"/>
        </w:trPr>
        <w:tc>
          <w:tcPr>
            <w:tcW w:w="9120" w:type="dxa"/>
            <w:hideMark/>
          </w:tcPr>
          <w:p w14:paraId="08532181" w14:textId="77777777" w:rsidR="00546398" w:rsidRPr="00546398" w:rsidRDefault="00546398" w:rsidP="00546398">
            <w:pPr>
              <w:jc w:val="both"/>
              <w:rPr>
                <w:rFonts w:ascii="Symbol" w:eastAsia="Times New Roman" w:hAnsi="Symbol" w:cs="Calibri"/>
                <w:color w:val="000000"/>
                <w:sz w:val="24"/>
                <w:szCs w:val="24"/>
                <w:lang w:eastAsia="es-CO"/>
              </w:rPr>
            </w:pPr>
            <w:r w:rsidRPr="00546398">
              <w:rPr>
                <w:rFonts w:ascii="Symbol" w:eastAsia="Times New Roman" w:hAnsi="Symbol" w:cs="Calibri"/>
                <w:color w:val="000000"/>
                <w:sz w:val="24"/>
                <w:szCs w:val="24"/>
                <w:lang w:eastAsia="es-CO"/>
              </w:rPr>
              <w:t>·</w:t>
            </w:r>
            <w:r w:rsidRPr="00546398">
              <w:rPr>
                <w:rFonts w:ascii="Times New Roman" w:eastAsia="Times New Roman" w:hAnsi="Times New Roman" w:cs="Times New Roman"/>
                <w:color w:val="000000"/>
                <w:sz w:val="14"/>
                <w:szCs w:val="14"/>
                <w:lang w:eastAsia="es-CO"/>
              </w:rPr>
              <w:t xml:space="preserve">       </w:t>
            </w:r>
            <w:r w:rsidRPr="00546398">
              <w:rPr>
                <w:rFonts w:eastAsia="Times New Roman" w:cs="Arial"/>
                <w:color w:val="000000"/>
                <w:sz w:val="24"/>
                <w:szCs w:val="24"/>
                <w:lang w:eastAsia="es-CO"/>
              </w:rPr>
              <w:t>Dos evaluaciones de desempeño en 100: 6 puntos</w:t>
            </w:r>
          </w:p>
        </w:tc>
      </w:tr>
      <w:tr w:rsidR="00546398" w:rsidRPr="00546398" w14:paraId="6512D08D" w14:textId="77777777" w:rsidTr="00546398">
        <w:trPr>
          <w:trHeight w:val="801"/>
          <w:jc w:val="center"/>
        </w:trPr>
        <w:tc>
          <w:tcPr>
            <w:tcW w:w="9120" w:type="dxa"/>
            <w:hideMark/>
          </w:tcPr>
          <w:p w14:paraId="3D9A5745" w14:textId="77777777" w:rsidR="00546398" w:rsidRPr="00546398" w:rsidRDefault="00546398" w:rsidP="00546398">
            <w:pPr>
              <w:jc w:val="both"/>
              <w:rPr>
                <w:rFonts w:ascii="Symbol" w:eastAsia="Times New Roman" w:hAnsi="Symbol" w:cs="Calibri"/>
                <w:color w:val="000000"/>
                <w:sz w:val="24"/>
                <w:szCs w:val="24"/>
                <w:lang w:eastAsia="es-CO"/>
              </w:rPr>
            </w:pPr>
            <w:r w:rsidRPr="00546398">
              <w:rPr>
                <w:rFonts w:ascii="Symbol" w:eastAsia="Times New Roman" w:hAnsi="Symbol" w:cs="Calibri"/>
                <w:color w:val="000000"/>
                <w:sz w:val="24"/>
                <w:szCs w:val="24"/>
                <w:lang w:eastAsia="es-CO"/>
              </w:rPr>
              <w:t>·</w:t>
            </w:r>
            <w:r w:rsidRPr="00546398">
              <w:rPr>
                <w:rFonts w:ascii="Times New Roman" w:eastAsia="Times New Roman" w:hAnsi="Times New Roman" w:cs="Times New Roman"/>
                <w:color w:val="000000"/>
                <w:sz w:val="14"/>
                <w:szCs w:val="14"/>
                <w:lang w:eastAsia="es-CO"/>
              </w:rPr>
              <w:t xml:space="preserve">       </w:t>
            </w:r>
            <w:r w:rsidRPr="00546398">
              <w:rPr>
                <w:rFonts w:eastAsia="Times New Roman" w:cs="Arial"/>
                <w:color w:val="000000"/>
                <w:sz w:val="24"/>
                <w:szCs w:val="24"/>
                <w:lang w:eastAsia="es-CO"/>
              </w:rPr>
              <w:t>Tres evaluaciones de desempeño en 100: 10 puntos</w:t>
            </w:r>
          </w:p>
        </w:tc>
      </w:tr>
      <w:tr w:rsidR="00546398" w:rsidRPr="00546398" w14:paraId="71469340" w14:textId="77777777" w:rsidTr="00546398">
        <w:trPr>
          <w:trHeight w:val="2460"/>
          <w:jc w:val="center"/>
        </w:trPr>
        <w:tc>
          <w:tcPr>
            <w:tcW w:w="9120" w:type="dxa"/>
            <w:hideMark/>
          </w:tcPr>
          <w:p w14:paraId="1DD78CF0" w14:textId="77777777" w:rsidR="00546398" w:rsidRPr="00546398" w:rsidRDefault="00546398" w:rsidP="00546398">
            <w:pPr>
              <w:jc w:val="both"/>
              <w:rPr>
                <w:rFonts w:eastAsia="Times New Roman" w:cs="Arial"/>
                <w:color w:val="000000"/>
                <w:sz w:val="24"/>
                <w:szCs w:val="24"/>
                <w:lang w:eastAsia="es-CO"/>
              </w:rPr>
            </w:pPr>
            <w:r w:rsidRPr="00546398">
              <w:rPr>
                <w:rFonts w:eastAsia="Times New Roman" w:cs="Arial"/>
                <w:color w:val="000000"/>
                <w:sz w:val="24"/>
                <w:szCs w:val="24"/>
                <w:lang w:eastAsia="es-CO"/>
              </w:rPr>
              <w:t>Acreditar diplomados o estudios en educación no formal realizados voluntariamente conforme la oferta del Distrito (DASCD, Secretaria General, la UAECOB, entre otros), en una Universidad o institución competente y que cumplan con las siguientes condiciones: duración del curso superior a 40 horas, no debe ser parte de la capacitación o entrenamiento obligatoria, estar relacionados con la misionalidad de la entidad o las funciones del cargo, tener fecha de realización entre el 01 de febrero de 2022 y el 31 de enero de 2023, así:</w:t>
            </w:r>
          </w:p>
        </w:tc>
      </w:tr>
      <w:tr w:rsidR="00546398" w:rsidRPr="00546398" w14:paraId="00AB4823" w14:textId="77777777" w:rsidTr="00546398">
        <w:trPr>
          <w:trHeight w:val="801"/>
          <w:jc w:val="center"/>
        </w:trPr>
        <w:tc>
          <w:tcPr>
            <w:tcW w:w="9120" w:type="dxa"/>
            <w:hideMark/>
          </w:tcPr>
          <w:p w14:paraId="3B8BE3B4" w14:textId="77777777" w:rsidR="00546398" w:rsidRPr="00546398" w:rsidRDefault="00546398" w:rsidP="00546398">
            <w:pPr>
              <w:jc w:val="both"/>
              <w:rPr>
                <w:rFonts w:ascii="Symbol" w:eastAsia="Times New Roman" w:hAnsi="Symbol" w:cs="Calibri"/>
                <w:color w:val="000000"/>
                <w:sz w:val="24"/>
                <w:szCs w:val="24"/>
                <w:lang w:eastAsia="es-CO"/>
              </w:rPr>
            </w:pPr>
            <w:r w:rsidRPr="00546398">
              <w:rPr>
                <w:rFonts w:ascii="Symbol" w:eastAsia="Times New Roman" w:hAnsi="Symbol" w:cs="Calibri"/>
                <w:color w:val="000000"/>
                <w:sz w:val="24"/>
                <w:szCs w:val="24"/>
                <w:lang w:eastAsia="es-CO"/>
              </w:rPr>
              <w:t>·</w:t>
            </w:r>
            <w:r w:rsidRPr="00546398">
              <w:rPr>
                <w:rFonts w:ascii="Times New Roman" w:eastAsia="Times New Roman" w:hAnsi="Times New Roman" w:cs="Times New Roman"/>
                <w:color w:val="000000"/>
                <w:sz w:val="14"/>
                <w:szCs w:val="14"/>
                <w:lang w:eastAsia="es-CO"/>
              </w:rPr>
              <w:t xml:space="preserve">       </w:t>
            </w:r>
            <w:r w:rsidRPr="00546398">
              <w:rPr>
                <w:rFonts w:eastAsia="Times New Roman" w:cs="Arial"/>
                <w:color w:val="000000"/>
                <w:sz w:val="24"/>
                <w:szCs w:val="24"/>
                <w:lang w:eastAsia="es-CO"/>
              </w:rPr>
              <w:t xml:space="preserve">Un curso: se otorgarán 5 puntos </w:t>
            </w:r>
          </w:p>
        </w:tc>
      </w:tr>
      <w:tr w:rsidR="00546398" w:rsidRPr="00546398" w14:paraId="4B70CF43" w14:textId="77777777" w:rsidTr="00546398">
        <w:trPr>
          <w:trHeight w:val="801"/>
          <w:jc w:val="center"/>
        </w:trPr>
        <w:tc>
          <w:tcPr>
            <w:tcW w:w="9120" w:type="dxa"/>
            <w:hideMark/>
          </w:tcPr>
          <w:p w14:paraId="45FB0EBA" w14:textId="77777777" w:rsidR="00546398" w:rsidRPr="00546398" w:rsidRDefault="00546398" w:rsidP="00546398">
            <w:pPr>
              <w:jc w:val="both"/>
              <w:rPr>
                <w:rFonts w:ascii="Symbol" w:eastAsia="Times New Roman" w:hAnsi="Symbol" w:cs="Calibri"/>
                <w:color w:val="000000"/>
                <w:sz w:val="24"/>
                <w:szCs w:val="24"/>
                <w:lang w:eastAsia="es-CO"/>
              </w:rPr>
            </w:pPr>
            <w:r w:rsidRPr="00546398">
              <w:rPr>
                <w:rFonts w:ascii="Symbol" w:eastAsia="Times New Roman" w:hAnsi="Symbol" w:cs="Calibri"/>
                <w:color w:val="000000"/>
                <w:sz w:val="24"/>
                <w:szCs w:val="24"/>
                <w:lang w:eastAsia="es-CO"/>
              </w:rPr>
              <w:t>·</w:t>
            </w:r>
            <w:r w:rsidRPr="00546398">
              <w:rPr>
                <w:rFonts w:ascii="Times New Roman" w:eastAsia="Times New Roman" w:hAnsi="Times New Roman" w:cs="Times New Roman"/>
                <w:color w:val="000000"/>
                <w:sz w:val="14"/>
                <w:szCs w:val="14"/>
                <w:lang w:eastAsia="es-CO"/>
              </w:rPr>
              <w:t xml:space="preserve">       </w:t>
            </w:r>
            <w:r w:rsidRPr="00546398">
              <w:rPr>
                <w:rFonts w:eastAsia="Times New Roman" w:cs="Arial"/>
                <w:color w:val="000000"/>
                <w:sz w:val="24"/>
                <w:szCs w:val="24"/>
                <w:lang w:eastAsia="es-CO"/>
              </w:rPr>
              <w:t>Dos cursos: se otorgarán 15 puntos</w:t>
            </w:r>
          </w:p>
        </w:tc>
      </w:tr>
      <w:tr w:rsidR="00546398" w:rsidRPr="00546398" w14:paraId="4C09E3BF" w14:textId="77777777" w:rsidTr="00546398">
        <w:trPr>
          <w:trHeight w:val="801"/>
          <w:jc w:val="center"/>
        </w:trPr>
        <w:tc>
          <w:tcPr>
            <w:tcW w:w="9120" w:type="dxa"/>
            <w:hideMark/>
          </w:tcPr>
          <w:p w14:paraId="41CC0C8A" w14:textId="77777777" w:rsidR="00546398" w:rsidRPr="00546398" w:rsidRDefault="00546398" w:rsidP="00546398">
            <w:pPr>
              <w:jc w:val="both"/>
              <w:rPr>
                <w:rFonts w:ascii="Symbol" w:eastAsia="Times New Roman" w:hAnsi="Symbol" w:cs="Calibri"/>
                <w:color w:val="000000"/>
                <w:sz w:val="24"/>
                <w:szCs w:val="24"/>
                <w:lang w:eastAsia="es-CO"/>
              </w:rPr>
            </w:pPr>
            <w:r w:rsidRPr="00546398">
              <w:rPr>
                <w:rFonts w:ascii="Symbol" w:eastAsia="Times New Roman" w:hAnsi="Symbol" w:cs="Calibri"/>
                <w:color w:val="000000"/>
                <w:sz w:val="24"/>
                <w:szCs w:val="24"/>
                <w:lang w:eastAsia="es-CO"/>
              </w:rPr>
              <w:lastRenderedPageBreak/>
              <w:t>·</w:t>
            </w:r>
            <w:r w:rsidRPr="00546398">
              <w:rPr>
                <w:rFonts w:ascii="Times New Roman" w:eastAsia="Times New Roman" w:hAnsi="Times New Roman" w:cs="Times New Roman"/>
                <w:color w:val="000000"/>
                <w:sz w:val="14"/>
                <w:szCs w:val="14"/>
                <w:lang w:eastAsia="es-CO"/>
              </w:rPr>
              <w:t xml:space="preserve">       </w:t>
            </w:r>
            <w:r w:rsidRPr="00546398">
              <w:rPr>
                <w:rFonts w:eastAsia="Times New Roman" w:cs="Arial"/>
                <w:color w:val="000000"/>
                <w:sz w:val="24"/>
                <w:szCs w:val="24"/>
                <w:lang w:eastAsia="es-CO"/>
              </w:rPr>
              <w:t>Tres o más cursos: se otorgarán 35 puntos</w:t>
            </w:r>
          </w:p>
        </w:tc>
      </w:tr>
      <w:tr w:rsidR="00546398" w:rsidRPr="00546398" w14:paraId="7FDB22B4" w14:textId="77777777" w:rsidTr="00546398">
        <w:trPr>
          <w:trHeight w:val="801"/>
          <w:jc w:val="center"/>
        </w:trPr>
        <w:tc>
          <w:tcPr>
            <w:tcW w:w="9120" w:type="dxa"/>
            <w:hideMark/>
          </w:tcPr>
          <w:p w14:paraId="3272F985" w14:textId="59979015" w:rsidR="00546398" w:rsidRPr="00546398" w:rsidRDefault="00546398" w:rsidP="00546398">
            <w:pPr>
              <w:jc w:val="center"/>
              <w:rPr>
                <w:rFonts w:eastAsia="Times New Roman" w:cs="Arial"/>
                <w:b/>
                <w:bCs/>
                <w:color w:val="000000"/>
                <w:sz w:val="24"/>
                <w:szCs w:val="24"/>
                <w:lang w:eastAsia="es-CO"/>
              </w:rPr>
            </w:pPr>
            <w:r w:rsidRPr="00546398">
              <w:rPr>
                <w:rFonts w:eastAsia="Times New Roman" w:cs="Arial"/>
                <w:b/>
                <w:bCs/>
                <w:color w:val="000000"/>
                <w:sz w:val="24"/>
                <w:szCs w:val="24"/>
                <w:lang w:eastAsia="es-CO"/>
              </w:rPr>
              <w:t>TOTAL,</w:t>
            </w:r>
            <w:r w:rsidRPr="00546398">
              <w:rPr>
                <w:rFonts w:eastAsia="Times New Roman" w:cs="Arial"/>
                <w:b/>
                <w:bCs/>
                <w:color w:val="000000"/>
                <w:sz w:val="24"/>
                <w:szCs w:val="24"/>
                <w:lang w:eastAsia="es-CO"/>
              </w:rPr>
              <w:t xml:space="preserve"> PUNTUACIÓN: 100</w:t>
            </w:r>
          </w:p>
        </w:tc>
      </w:tr>
    </w:tbl>
    <w:p w14:paraId="6B80903F" w14:textId="77777777" w:rsidR="00546398" w:rsidRPr="00B85382" w:rsidRDefault="00546398" w:rsidP="00E21629">
      <w:pPr>
        <w:pStyle w:val="NormalWeb"/>
        <w:tabs>
          <w:tab w:val="left" w:pos="0"/>
        </w:tabs>
        <w:spacing w:before="0" w:beforeAutospacing="0" w:after="0" w:afterAutospacing="0"/>
        <w:jc w:val="both"/>
        <w:rPr>
          <w:rFonts w:ascii="Arial" w:hAnsi="Arial" w:cs="Arial"/>
        </w:rPr>
      </w:pPr>
    </w:p>
    <w:p w14:paraId="27EC1EA7" w14:textId="77777777" w:rsidR="00EF0041" w:rsidRPr="00B85382" w:rsidRDefault="00EF0041" w:rsidP="00E21629">
      <w:pPr>
        <w:pStyle w:val="NormalWeb"/>
        <w:tabs>
          <w:tab w:val="left" w:pos="0"/>
        </w:tabs>
        <w:spacing w:before="0" w:beforeAutospacing="0" w:after="0" w:afterAutospacing="0"/>
        <w:jc w:val="both"/>
        <w:rPr>
          <w:rFonts w:ascii="Arial" w:hAnsi="Arial" w:cs="Arial"/>
        </w:rPr>
      </w:pPr>
    </w:p>
    <w:p w14:paraId="7490829B" w14:textId="6C50A32F" w:rsidR="00E21629" w:rsidRPr="00B85382" w:rsidRDefault="00E21629" w:rsidP="00E21629">
      <w:pPr>
        <w:pStyle w:val="NormalWeb"/>
        <w:tabs>
          <w:tab w:val="left" w:pos="0"/>
        </w:tabs>
        <w:spacing w:before="0" w:beforeAutospacing="0" w:after="0" w:afterAutospacing="0"/>
        <w:jc w:val="both"/>
        <w:rPr>
          <w:rFonts w:ascii="Arial" w:eastAsiaTheme="majorEastAsia" w:hAnsi="Arial" w:cs="Arial"/>
          <w:b/>
        </w:rPr>
      </w:pPr>
      <w:r w:rsidRPr="00B85382">
        <w:rPr>
          <w:rFonts w:ascii="Arial" w:hAnsi="Arial" w:cs="Arial"/>
        </w:rPr>
        <w:t xml:space="preserve">Los servidores que hayan obtenido 100 puntos en su evaluación de desempeño en firme correspondiente al periodo </w:t>
      </w:r>
      <w:r w:rsidRPr="00B85382">
        <w:rPr>
          <w:rFonts w:ascii="Arial" w:eastAsiaTheme="majorEastAsia" w:hAnsi="Arial" w:cs="Arial"/>
        </w:rPr>
        <w:t>comprendi</w:t>
      </w:r>
      <w:r w:rsidR="00CA0DED" w:rsidRPr="00B85382">
        <w:rPr>
          <w:rFonts w:ascii="Arial" w:eastAsiaTheme="majorEastAsia" w:hAnsi="Arial" w:cs="Arial"/>
        </w:rPr>
        <w:t>do entre el 1 de febrero de 2022</w:t>
      </w:r>
      <w:r w:rsidRPr="00B85382">
        <w:rPr>
          <w:rFonts w:ascii="Arial" w:eastAsiaTheme="majorEastAsia" w:hAnsi="Arial" w:cs="Arial"/>
        </w:rPr>
        <w:t xml:space="preserve"> al 31 de enero de 202</w:t>
      </w:r>
      <w:r w:rsidR="00CA0DED" w:rsidRPr="00B85382">
        <w:rPr>
          <w:rFonts w:ascii="Arial" w:eastAsiaTheme="majorEastAsia" w:hAnsi="Arial" w:cs="Arial"/>
        </w:rPr>
        <w:t>3</w:t>
      </w:r>
      <w:r w:rsidRPr="00B85382">
        <w:rPr>
          <w:rFonts w:ascii="Arial" w:eastAsiaTheme="majorEastAsia" w:hAnsi="Arial" w:cs="Arial"/>
          <w:b/>
        </w:rPr>
        <w:t xml:space="preserve"> </w:t>
      </w:r>
      <w:r w:rsidRPr="00B85382">
        <w:rPr>
          <w:rFonts w:ascii="Arial" w:eastAsiaTheme="majorEastAsia" w:hAnsi="Arial" w:cs="Arial"/>
        </w:rPr>
        <w:t xml:space="preserve">y que </w:t>
      </w:r>
      <w:r w:rsidRPr="00B85382">
        <w:rPr>
          <w:rFonts w:ascii="Arial" w:hAnsi="Arial" w:cs="Arial"/>
        </w:rPr>
        <w:t>cumpla los requisitos mencionados podrán realizar su postulación para ser elegido el mejor servidor de su nivel jerárquico en el formato establecido por la Subdirección de Gestión Humana</w:t>
      </w:r>
      <w:r w:rsidR="00260D51" w:rsidRPr="00B85382">
        <w:rPr>
          <w:rFonts w:ascii="Arial" w:hAnsi="Arial" w:cs="Arial"/>
        </w:rPr>
        <w:t>.</w:t>
      </w:r>
    </w:p>
    <w:p w14:paraId="66EF78EE" w14:textId="77777777" w:rsidR="00E21629" w:rsidRPr="00B85382" w:rsidRDefault="00E21629" w:rsidP="00E21629">
      <w:pPr>
        <w:pStyle w:val="NormalWeb"/>
        <w:tabs>
          <w:tab w:val="left" w:pos="0"/>
        </w:tabs>
        <w:spacing w:before="0" w:beforeAutospacing="0" w:after="0" w:afterAutospacing="0"/>
        <w:jc w:val="both"/>
        <w:rPr>
          <w:rFonts w:ascii="Arial" w:hAnsi="Arial" w:cs="Arial"/>
        </w:rPr>
      </w:pPr>
    </w:p>
    <w:p w14:paraId="57D8E605" w14:textId="589CB7E2" w:rsidR="00E21629" w:rsidRPr="00B85382" w:rsidRDefault="00E21629" w:rsidP="00AD1176">
      <w:pPr>
        <w:pStyle w:val="NormalWeb"/>
        <w:tabs>
          <w:tab w:val="left" w:pos="0"/>
        </w:tabs>
        <w:spacing w:before="0" w:beforeAutospacing="0" w:after="0" w:afterAutospacing="0"/>
        <w:jc w:val="both"/>
        <w:rPr>
          <w:rFonts w:ascii="Arial" w:eastAsia="Lucida Sans Unicode" w:hAnsi="Arial" w:cs="Arial"/>
          <w:kern w:val="2"/>
          <w:lang w:val="es-CO"/>
        </w:rPr>
      </w:pPr>
      <w:r w:rsidRPr="00B85382">
        <w:rPr>
          <w:rFonts w:ascii="Arial" w:hAnsi="Arial" w:cs="Arial"/>
        </w:rPr>
        <w:t xml:space="preserve">Se elegirá como mejor o mejores </w:t>
      </w:r>
      <w:r w:rsidR="00260D51" w:rsidRPr="00B85382">
        <w:rPr>
          <w:rFonts w:ascii="Arial" w:hAnsi="Arial" w:cs="Arial"/>
        </w:rPr>
        <w:t xml:space="preserve">servidores </w:t>
      </w:r>
      <w:r w:rsidRPr="00B85382">
        <w:rPr>
          <w:rFonts w:ascii="Arial" w:hAnsi="Arial" w:cs="Arial"/>
        </w:rPr>
        <w:t xml:space="preserve">de cada nivel </w:t>
      </w:r>
      <w:r w:rsidR="00260D51" w:rsidRPr="00B85382">
        <w:rPr>
          <w:rFonts w:ascii="Arial" w:hAnsi="Arial" w:cs="Arial"/>
        </w:rPr>
        <w:t>a quien o quienes</w:t>
      </w:r>
      <w:r w:rsidRPr="00B85382">
        <w:rPr>
          <w:rFonts w:ascii="Arial" w:hAnsi="Arial" w:cs="Arial"/>
        </w:rPr>
        <w:t xml:space="preserve"> obtengan el mayor puntaje según los siguientes criterios</w:t>
      </w:r>
      <w:r w:rsidR="00260D51" w:rsidRPr="00B85382">
        <w:rPr>
          <w:rFonts w:ascii="Arial" w:hAnsi="Arial" w:cs="Arial"/>
        </w:rPr>
        <w:t xml:space="preserve"> de evaluación</w:t>
      </w:r>
      <w:r w:rsidRPr="00B85382">
        <w:rPr>
          <w:rFonts w:ascii="Arial" w:hAnsi="Arial" w:cs="Arial"/>
        </w:rPr>
        <w:t xml:space="preserve">. </w:t>
      </w:r>
    </w:p>
    <w:p w14:paraId="71130166" w14:textId="77777777" w:rsidR="00AD1176" w:rsidRPr="00B85382" w:rsidRDefault="00AD1176" w:rsidP="00E21629">
      <w:pPr>
        <w:tabs>
          <w:tab w:val="left" w:pos="1134"/>
        </w:tabs>
        <w:jc w:val="both"/>
        <w:rPr>
          <w:rFonts w:eastAsia="Times New Roman" w:cs="Arial"/>
          <w:sz w:val="24"/>
          <w:szCs w:val="24"/>
        </w:rPr>
      </w:pPr>
    </w:p>
    <w:p w14:paraId="179405A1" w14:textId="31ABC6AD" w:rsidR="00E21629" w:rsidRPr="00B85382" w:rsidRDefault="00E21629" w:rsidP="00E21629">
      <w:pPr>
        <w:pStyle w:val="NormalWeb"/>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kern w:val="2"/>
          <w:lang w:val="es-CO"/>
        </w:rPr>
        <w:t xml:space="preserve">Para establecer el número </w:t>
      </w:r>
      <w:r w:rsidR="007E5720" w:rsidRPr="00B85382">
        <w:rPr>
          <w:rFonts w:ascii="Arial" w:eastAsia="Lucida Sans Unicode" w:hAnsi="Arial" w:cs="Arial"/>
          <w:kern w:val="2"/>
          <w:lang w:val="es-CO"/>
        </w:rPr>
        <w:t>de incentivos</w:t>
      </w:r>
      <w:r w:rsidR="00044038" w:rsidRPr="00B85382">
        <w:rPr>
          <w:rFonts w:ascii="Arial" w:eastAsia="Lucida Sans Unicode" w:hAnsi="Arial" w:cs="Arial"/>
          <w:kern w:val="2"/>
          <w:lang w:val="es-CO"/>
        </w:rPr>
        <w:t xml:space="preserve"> que se</w:t>
      </w:r>
      <w:r w:rsidR="000967D6" w:rsidRPr="00B85382">
        <w:rPr>
          <w:rFonts w:ascii="Arial" w:eastAsia="Lucida Sans Unicode" w:hAnsi="Arial" w:cs="Arial"/>
          <w:kern w:val="2"/>
          <w:lang w:val="es-CO"/>
        </w:rPr>
        <w:t xml:space="preserve"> otorgar</w:t>
      </w:r>
      <w:r w:rsidR="00044038" w:rsidRPr="00B85382">
        <w:rPr>
          <w:rFonts w:ascii="Arial" w:eastAsia="Lucida Sans Unicode" w:hAnsi="Arial" w:cs="Arial"/>
          <w:kern w:val="2"/>
          <w:lang w:val="es-CO"/>
        </w:rPr>
        <w:t>a</w:t>
      </w:r>
      <w:r w:rsidR="007E5720" w:rsidRPr="00B85382">
        <w:rPr>
          <w:rFonts w:ascii="Arial" w:eastAsia="Lucida Sans Unicode" w:hAnsi="Arial" w:cs="Arial"/>
          <w:kern w:val="2"/>
          <w:lang w:val="es-CO"/>
        </w:rPr>
        <w:t>n</w:t>
      </w:r>
      <w:r w:rsidRPr="00B85382">
        <w:rPr>
          <w:rFonts w:ascii="Arial" w:eastAsia="Lucida Sans Unicode" w:hAnsi="Arial" w:cs="Arial"/>
          <w:kern w:val="2"/>
          <w:lang w:val="es-CO"/>
        </w:rPr>
        <w:t xml:space="preserve"> por </w:t>
      </w:r>
      <w:r w:rsidR="00044038" w:rsidRPr="00B85382">
        <w:rPr>
          <w:rFonts w:ascii="Arial" w:eastAsia="Lucida Sans Unicode" w:hAnsi="Arial" w:cs="Arial"/>
          <w:kern w:val="2"/>
          <w:lang w:val="es-CO"/>
        </w:rPr>
        <w:t xml:space="preserve">cada </w:t>
      </w:r>
      <w:r w:rsidRPr="00B85382">
        <w:rPr>
          <w:rFonts w:ascii="Arial" w:eastAsia="Lucida Sans Unicode" w:hAnsi="Arial" w:cs="Arial"/>
          <w:kern w:val="2"/>
          <w:lang w:val="es-CO"/>
        </w:rPr>
        <w:t xml:space="preserve">nivel, se tendrá en cuenta </w:t>
      </w:r>
      <w:r w:rsidR="007E5720" w:rsidRPr="00B85382">
        <w:rPr>
          <w:rFonts w:ascii="Arial" w:eastAsia="Lucida Sans Unicode" w:hAnsi="Arial" w:cs="Arial"/>
          <w:kern w:val="2"/>
          <w:lang w:val="es-CO"/>
        </w:rPr>
        <w:t>la</w:t>
      </w:r>
      <w:r w:rsidRPr="00B85382">
        <w:rPr>
          <w:rFonts w:ascii="Arial" w:eastAsia="Lucida Sans Unicode" w:hAnsi="Arial" w:cs="Arial"/>
          <w:kern w:val="2"/>
          <w:lang w:val="es-CO"/>
        </w:rPr>
        <w:t xml:space="preserve"> </w:t>
      </w:r>
      <w:r w:rsidR="007E5720" w:rsidRPr="00B85382">
        <w:rPr>
          <w:rFonts w:ascii="Arial" w:eastAsia="Lucida Sans Unicode" w:hAnsi="Arial" w:cs="Arial"/>
          <w:kern w:val="2"/>
          <w:lang w:val="es-CO"/>
        </w:rPr>
        <w:t>cantidad</w:t>
      </w:r>
      <w:r w:rsidRPr="00B85382">
        <w:rPr>
          <w:rFonts w:ascii="Arial" w:eastAsia="Lucida Sans Unicode" w:hAnsi="Arial" w:cs="Arial"/>
          <w:kern w:val="2"/>
          <w:lang w:val="es-CO"/>
        </w:rPr>
        <w:t xml:space="preserve"> de </w:t>
      </w:r>
      <w:r w:rsidR="000967D6" w:rsidRPr="00B85382">
        <w:rPr>
          <w:rFonts w:ascii="Arial" w:eastAsia="Lucida Sans Unicode" w:hAnsi="Arial" w:cs="Arial"/>
          <w:kern w:val="2"/>
          <w:lang w:val="es-CO"/>
        </w:rPr>
        <w:t>servidores</w:t>
      </w:r>
      <w:r w:rsidRPr="00B85382">
        <w:rPr>
          <w:rFonts w:ascii="Arial" w:eastAsia="Lucida Sans Unicode" w:hAnsi="Arial" w:cs="Arial"/>
          <w:kern w:val="2"/>
          <w:lang w:val="es-CO"/>
        </w:rPr>
        <w:t xml:space="preserve"> que se encuentran inscritos en carrera administrativa y ocupan el nivel, haciendo una distribución equitativa</w:t>
      </w:r>
      <w:r w:rsidR="007E5720" w:rsidRPr="00B85382">
        <w:rPr>
          <w:rFonts w:ascii="Arial" w:eastAsia="Lucida Sans Unicode" w:hAnsi="Arial" w:cs="Arial"/>
          <w:kern w:val="2"/>
          <w:lang w:val="es-CO"/>
        </w:rPr>
        <w:t xml:space="preserve"> entre la cantidad de servidores de carrera en ese nivel y los incentivos asignados: es decir a mayor número de servidores evaluados en el nivel mayor número de incentivos a otorgar en el mismo</w:t>
      </w:r>
      <w:r w:rsidRPr="00B85382">
        <w:rPr>
          <w:rFonts w:ascii="Arial" w:eastAsia="Lucida Sans Unicode" w:hAnsi="Arial" w:cs="Arial"/>
          <w:kern w:val="2"/>
          <w:lang w:val="es-CO"/>
        </w:rPr>
        <w:t>, sin que en ningún caso exist</w:t>
      </w:r>
      <w:r w:rsidR="00044038" w:rsidRPr="00B85382">
        <w:rPr>
          <w:rFonts w:ascii="Arial" w:eastAsia="Lucida Sans Unicode" w:hAnsi="Arial" w:cs="Arial"/>
          <w:kern w:val="2"/>
          <w:lang w:val="es-CO"/>
        </w:rPr>
        <w:t>a</w:t>
      </w:r>
      <w:r w:rsidRPr="00B85382">
        <w:rPr>
          <w:rFonts w:ascii="Arial" w:eastAsia="Lucida Sans Unicode" w:hAnsi="Arial" w:cs="Arial"/>
          <w:kern w:val="2"/>
          <w:lang w:val="es-CO"/>
        </w:rPr>
        <w:t xml:space="preserve"> por lo menos un servidor en </w:t>
      </w:r>
      <w:r w:rsidR="00044038" w:rsidRPr="00B85382">
        <w:rPr>
          <w:rFonts w:ascii="Arial" w:eastAsia="Lucida Sans Unicode" w:hAnsi="Arial" w:cs="Arial"/>
          <w:kern w:val="2"/>
          <w:lang w:val="es-CO"/>
        </w:rPr>
        <w:t xml:space="preserve">cada </w:t>
      </w:r>
      <w:r w:rsidRPr="00B85382">
        <w:rPr>
          <w:rFonts w:ascii="Arial" w:eastAsia="Lucida Sans Unicode" w:hAnsi="Arial" w:cs="Arial"/>
          <w:kern w:val="2"/>
          <w:lang w:val="es-CO"/>
        </w:rPr>
        <w:t>nive</w:t>
      </w:r>
      <w:r w:rsidR="00044038" w:rsidRPr="00B85382">
        <w:rPr>
          <w:rFonts w:ascii="Arial" w:eastAsia="Lucida Sans Unicode" w:hAnsi="Arial" w:cs="Arial"/>
          <w:kern w:val="2"/>
          <w:lang w:val="es-CO"/>
        </w:rPr>
        <w:t>l</w:t>
      </w:r>
      <w:r w:rsidRPr="00B85382">
        <w:rPr>
          <w:rFonts w:ascii="Arial" w:eastAsia="Lucida Sans Unicode" w:hAnsi="Arial" w:cs="Arial"/>
          <w:kern w:val="2"/>
          <w:lang w:val="es-CO"/>
        </w:rPr>
        <w:t>.</w:t>
      </w:r>
    </w:p>
    <w:p w14:paraId="3CCB6094" w14:textId="77777777" w:rsidR="00C54E9F" w:rsidRPr="00B85382" w:rsidRDefault="00C54E9F" w:rsidP="00E21629">
      <w:pPr>
        <w:pStyle w:val="NormalWeb"/>
        <w:spacing w:before="0" w:beforeAutospacing="0" w:after="0" w:afterAutospacing="0"/>
        <w:jc w:val="both"/>
        <w:rPr>
          <w:rFonts w:ascii="Arial" w:eastAsia="Lucida Sans Unicode" w:hAnsi="Arial" w:cs="Arial"/>
          <w:kern w:val="2"/>
          <w:lang w:val="es-CO"/>
        </w:rPr>
      </w:pPr>
    </w:p>
    <w:p w14:paraId="24A8B0A8" w14:textId="6B4EAECC" w:rsidR="00E21629" w:rsidRPr="00B85382" w:rsidRDefault="00C54E9F" w:rsidP="00E21629">
      <w:pPr>
        <w:pStyle w:val="NormalWeb"/>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kern w:val="2"/>
          <w:lang w:val="es-CO"/>
        </w:rPr>
        <w:t>En caso de existir empate en el puntaje entre varios servidores del mismo nivel, se definirá por la mayor puntuación obtenida en el criterio de antigüedad, de persistir el empate se realizará mediante sorteo.</w:t>
      </w:r>
    </w:p>
    <w:p w14:paraId="4494C77D" w14:textId="77777777" w:rsidR="00D509CB" w:rsidRPr="00B85382" w:rsidRDefault="00D509CB" w:rsidP="00E21629">
      <w:pPr>
        <w:pStyle w:val="NormalWeb"/>
        <w:spacing w:before="0" w:beforeAutospacing="0" w:after="0" w:afterAutospacing="0"/>
        <w:jc w:val="both"/>
        <w:rPr>
          <w:rFonts w:ascii="Arial" w:eastAsia="Lucida Sans Unicode" w:hAnsi="Arial" w:cs="Arial"/>
          <w:kern w:val="2"/>
          <w:lang w:val="es-CO"/>
        </w:rPr>
      </w:pPr>
    </w:p>
    <w:p w14:paraId="01EB1F7A" w14:textId="77777777" w:rsidR="00DA6FAC" w:rsidRPr="00B85382" w:rsidRDefault="00E21629" w:rsidP="00E21629">
      <w:pPr>
        <w:pStyle w:val="NormalWeb"/>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kern w:val="2"/>
          <w:lang w:val="es-CO"/>
        </w:rPr>
        <w:t xml:space="preserve">Una vez se seleccionen los mejores servidores de cada nivel, el mejor servidor de carrera </w:t>
      </w:r>
      <w:r w:rsidR="00044038" w:rsidRPr="00B85382">
        <w:rPr>
          <w:rFonts w:ascii="Arial" w:eastAsia="Lucida Sans Unicode" w:hAnsi="Arial" w:cs="Arial"/>
          <w:kern w:val="2"/>
          <w:lang w:val="es-CO"/>
        </w:rPr>
        <w:t>del sistema específico</w:t>
      </w:r>
      <w:r w:rsidRPr="00B85382">
        <w:rPr>
          <w:rFonts w:ascii="Arial" w:eastAsia="Lucida Sans Unicode" w:hAnsi="Arial" w:cs="Arial"/>
          <w:kern w:val="2"/>
          <w:lang w:val="es-CO"/>
        </w:rPr>
        <w:t xml:space="preserve"> será quien haya obtenido el mayor puntaje en los criterios antes </w:t>
      </w:r>
      <w:r w:rsidR="00DA6FAC" w:rsidRPr="00B85382">
        <w:rPr>
          <w:rFonts w:ascii="Arial" w:eastAsia="Lucida Sans Unicode" w:hAnsi="Arial" w:cs="Arial"/>
          <w:kern w:val="2"/>
          <w:lang w:val="es-CO"/>
        </w:rPr>
        <w:t>mencionados y d</w:t>
      </w:r>
      <w:r w:rsidRPr="00B85382">
        <w:rPr>
          <w:rFonts w:ascii="Arial" w:eastAsia="Lucida Sans Unicode" w:hAnsi="Arial" w:cs="Arial"/>
          <w:kern w:val="2"/>
          <w:lang w:val="es-CO"/>
        </w:rPr>
        <w:t xml:space="preserve">e existir </w:t>
      </w:r>
      <w:r w:rsidR="00DA6FAC" w:rsidRPr="00B85382">
        <w:rPr>
          <w:rFonts w:ascii="Arial" w:eastAsia="Lucida Sans Unicode" w:hAnsi="Arial" w:cs="Arial"/>
          <w:kern w:val="2"/>
          <w:lang w:val="es-CO"/>
        </w:rPr>
        <w:t>empate</w:t>
      </w:r>
      <w:r w:rsidRPr="00B85382">
        <w:rPr>
          <w:rFonts w:ascii="Arial" w:eastAsia="Lucida Sans Unicode" w:hAnsi="Arial" w:cs="Arial"/>
          <w:kern w:val="2"/>
          <w:lang w:val="es-CO"/>
        </w:rPr>
        <w:t xml:space="preserve"> se seleccionará el mejor mediante sorteo</w:t>
      </w:r>
      <w:r w:rsidR="00DA6FAC" w:rsidRPr="00B85382">
        <w:rPr>
          <w:rFonts w:ascii="Arial" w:eastAsia="Lucida Sans Unicode" w:hAnsi="Arial" w:cs="Arial"/>
          <w:kern w:val="2"/>
          <w:lang w:val="es-CO"/>
        </w:rPr>
        <w:t>.</w:t>
      </w:r>
    </w:p>
    <w:p w14:paraId="3BC381E9" w14:textId="77777777" w:rsidR="00DA6FAC" w:rsidRPr="00B85382" w:rsidRDefault="00DA6FAC" w:rsidP="00E21629">
      <w:pPr>
        <w:pStyle w:val="NormalWeb"/>
        <w:spacing w:before="0" w:beforeAutospacing="0" w:after="0" w:afterAutospacing="0"/>
        <w:jc w:val="both"/>
        <w:rPr>
          <w:rFonts w:ascii="Arial" w:eastAsia="Lucida Sans Unicode" w:hAnsi="Arial" w:cs="Arial"/>
          <w:kern w:val="2"/>
          <w:lang w:val="es-CO"/>
        </w:rPr>
      </w:pPr>
    </w:p>
    <w:p w14:paraId="768DD539" w14:textId="49D42193" w:rsidR="00E21629" w:rsidRPr="00B85382" w:rsidRDefault="00DA6FAC" w:rsidP="00E21629">
      <w:pPr>
        <w:pStyle w:val="NormalWeb"/>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b/>
          <w:kern w:val="2"/>
          <w:lang w:val="es-CO"/>
        </w:rPr>
        <w:t>NOTA:</w:t>
      </w:r>
      <w:r w:rsidRPr="00B85382">
        <w:rPr>
          <w:rFonts w:ascii="Arial" w:eastAsia="Lucida Sans Unicode" w:hAnsi="Arial" w:cs="Arial"/>
          <w:kern w:val="2"/>
          <w:lang w:val="es-CO"/>
        </w:rPr>
        <w:t xml:space="preserve"> E</w:t>
      </w:r>
      <w:r w:rsidR="00044038" w:rsidRPr="00B85382">
        <w:rPr>
          <w:rFonts w:ascii="Arial" w:eastAsia="Lucida Sans Unicode" w:hAnsi="Arial" w:cs="Arial"/>
          <w:kern w:val="2"/>
          <w:lang w:val="es-CO"/>
        </w:rPr>
        <w:t xml:space="preserve">l espacio que deje el elegido </w:t>
      </w:r>
      <w:r w:rsidRPr="00B85382">
        <w:rPr>
          <w:rFonts w:ascii="Arial" w:eastAsia="Lucida Sans Unicode" w:hAnsi="Arial" w:cs="Arial"/>
          <w:kern w:val="2"/>
          <w:lang w:val="es-CO"/>
        </w:rPr>
        <w:t xml:space="preserve">como mejor servidor de carrera </w:t>
      </w:r>
      <w:r w:rsidR="00044038" w:rsidRPr="00B85382">
        <w:rPr>
          <w:rFonts w:ascii="Arial" w:eastAsia="Lucida Sans Unicode" w:hAnsi="Arial" w:cs="Arial"/>
          <w:kern w:val="2"/>
          <w:lang w:val="es-CO"/>
        </w:rPr>
        <w:t>se otorgará a quien en el nivel del mejor siga en puntaje</w:t>
      </w:r>
      <w:r w:rsidR="00E21629" w:rsidRPr="00B85382">
        <w:rPr>
          <w:rFonts w:ascii="Arial" w:eastAsia="Lucida Sans Unicode" w:hAnsi="Arial" w:cs="Arial"/>
          <w:kern w:val="2"/>
          <w:lang w:val="es-CO"/>
        </w:rPr>
        <w:t>.</w:t>
      </w:r>
    </w:p>
    <w:p w14:paraId="3A39F4C0" w14:textId="77777777" w:rsidR="00E21629" w:rsidRPr="00B85382" w:rsidRDefault="00E21629" w:rsidP="00E21629">
      <w:pPr>
        <w:pStyle w:val="NormalWeb"/>
        <w:spacing w:before="0" w:beforeAutospacing="0" w:after="0" w:afterAutospacing="0"/>
        <w:jc w:val="both"/>
        <w:rPr>
          <w:rFonts w:ascii="Arial" w:eastAsia="Lucida Sans Unicode" w:hAnsi="Arial" w:cs="Arial"/>
          <w:kern w:val="2"/>
          <w:lang w:val="es-CO"/>
        </w:rPr>
      </w:pPr>
    </w:p>
    <w:p w14:paraId="34C87AC9" w14:textId="77777777" w:rsidR="00E21629" w:rsidRPr="00B85382" w:rsidRDefault="00E21629" w:rsidP="00E21629">
      <w:pPr>
        <w:pStyle w:val="NormalWeb"/>
        <w:spacing w:before="0" w:beforeAutospacing="0" w:after="0" w:afterAutospacing="0"/>
        <w:jc w:val="both"/>
        <w:rPr>
          <w:rFonts w:ascii="Arial" w:eastAsia="Lucida Sans Unicode" w:hAnsi="Arial" w:cs="Arial"/>
          <w:kern w:val="2"/>
          <w:lang w:val="es-CO"/>
        </w:rPr>
      </w:pPr>
    </w:p>
    <w:p w14:paraId="0A1B40F9" w14:textId="5989069D" w:rsidR="00E21629" w:rsidRPr="009760F9" w:rsidRDefault="00B85382" w:rsidP="009760F9">
      <w:pPr>
        <w:pStyle w:val="Textoindependiente"/>
        <w:ind w:right="48"/>
        <w:jc w:val="both"/>
        <w:rPr>
          <w:b/>
          <w:sz w:val="24"/>
          <w:szCs w:val="24"/>
          <w:shd w:val="clear" w:color="auto" w:fill="FFFFFF"/>
        </w:rPr>
      </w:pPr>
      <w:r w:rsidRPr="009760F9">
        <w:rPr>
          <w:b/>
          <w:sz w:val="24"/>
          <w:szCs w:val="24"/>
          <w:shd w:val="clear" w:color="auto" w:fill="FFFFFF"/>
        </w:rPr>
        <w:t>8</w:t>
      </w:r>
      <w:r w:rsidR="00E21629" w:rsidRPr="009760F9">
        <w:rPr>
          <w:b/>
          <w:sz w:val="24"/>
          <w:szCs w:val="24"/>
          <w:shd w:val="clear" w:color="auto" w:fill="FFFFFF"/>
        </w:rPr>
        <w:t>.1.2.3</w:t>
      </w:r>
      <w:r w:rsidRPr="009760F9">
        <w:rPr>
          <w:b/>
          <w:sz w:val="24"/>
          <w:szCs w:val="24"/>
          <w:shd w:val="clear" w:color="auto" w:fill="FFFFFF"/>
        </w:rPr>
        <w:t xml:space="preserve">. </w:t>
      </w:r>
      <w:r w:rsidR="00E21629" w:rsidRPr="009760F9">
        <w:rPr>
          <w:b/>
          <w:sz w:val="24"/>
          <w:szCs w:val="24"/>
          <w:shd w:val="clear" w:color="auto" w:fill="FFFFFF"/>
        </w:rPr>
        <w:t>CRITERIOS SELECCIÓN MEJORES SERVIDORES DEL SISTEMA GENERAL (PERSONAL ADMINISTRATIVO)</w:t>
      </w:r>
    </w:p>
    <w:p w14:paraId="52983CAA" w14:textId="77777777" w:rsidR="00E21629" w:rsidRPr="00B85382" w:rsidRDefault="00E21629" w:rsidP="00E21629">
      <w:pPr>
        <w:pStyle w:val="NormalWeb"/>
        <w:spacing w:before="0" w:beforeAutospacing="0" w:after="0" w:afterAutospacing="0"/>
        <w:jc w:val="both"/>
        <w:rPr>
          <w:rFonts w:ascii="Arial" w:hAnsi="Arial" w:cs="Arial"/>
        </w:rPr>
      </w:pPr>
    </w:p>
    <w:p w14:paraId="355C260B" w14:textId="77777777" w:rsidR="00E21629" w:rsidRPr="00B85382" w:rsidRDefault="00E21629" w:rsidP="00E21629">
      <w:pPr>
        <w:pStyle w:val="NormalWeb"/>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kern w:val="2"/>
          <w:lang w:val="es-CO"/>
        </w:rPr>
        <w:lastRenderedPageBreak/>
        <w:t xml:space="preserve">Teniendo en cuenta que el personal que se encuentra inscrito en carrera administrativa en el sistema general corresponde a 3 profesionales y 3 auxiliares administrativos, definir criterios para evaluar cuál de ellos sería el mejor por nivel y el mejor de carrera administrativa del sistema general, así como el mejor de libre nombramiento y remoción, resulta poco objetivo dado que los resultados serían favorecedores siempre a los mismos servidores públicos. </w:t>
      </w:r>
    </w:p>
    <w:p w14:paraId="2B2C3722" w14:textId="77777777" w:rsidR="00E21629" w:rsidRPr="00B85382" w:rsidRDefault="00E21629" w:rsidP="00E21629">
      <w:pPr>
        <w:pStyle w:val="NormalWeb"/>
        <w:spacing w:before="0" w:beforeAutospacing="0" w:after="0" w:afterAutospacing="0"/>
        <w:jc w:val="both"/>
        <w:rPr>
          <w:rFonts w:ascii="Arial" w:eastAsia="Lucida Sans Unicode" w:hAnsi="Arial" w:cs="Arial"/>
          <w:kern w:val="2"/>
          <w:lang w:val="es-CO"/>
        </w:rPr>
      </w:pPr>
    </w:p>
    <w:p w14:paraId="5A4BE399" w14:textId="4B6FB75E" w:rsidR="00E21629" w:rsidRPr="00B85382" w:rsidRDefault="00E21629" w:rsidP="00E21629">
      <w:pPr>
        <w:pStyle w:val="NormalWeb"/>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kern w:val="2"/>
          <w:lang w:val="es-CO"/>
        </w:rPr>
        <w:t xml:space="preserve">Por lo anterior se escogerá como mejor servidor </w:t>
      </w:r>
      <w:r w:rsidR="00DA6FAC" w:rsidRPr="00B85382">
        <w:rPr>
          <w:rFonts w:ascii="Arial" w:eastAsia="Lucida Sans Unicode" w:hAnsi="Arial" w:cs="Arial"/>
          <w:kern w:val="2"/>
          <w:lang w:val="es-CO"/>
        </w:rPr>
        <w:t>por nivel y</w:t>
      </w:r>
      <w:r w:rsidRPr="00B85382">
        <w:rPr>
          <w:rFonts w:ascii="Arial" w:eastAsia="Lucida Sans Unicode" w:hAnsi="Arial" w:cs="Arial"/>
          <w:kern w:val="2"/>
          <w:lang w:val="es-CO"/>
        </w:rPr>
        <w:t xml:space="preserve"> mejor empleado </w:t>
      </w:r>
      <w:r w:rsidR="00DA6FAC" w:rsidRPr="00B85382">
        <w:rPr>
          <w:rFonts w:ascii="Arial" w:eastAsia="Lucida Sans Unicode" w:hAnsi="Arial" w:cs="Arial"/>
          <w:kern w:val="2"/>
          <w:lang w:val="es-CO"/>
        </w:rPr>
        <w:t>de LNR a quien haya</w:t>
      </w:r>
      <w:r w:rsidRPr="00B85382">
        <w:rPr>
          <w:rFonts w:ascii="Arial" w:eastAsia="Lucida Sans Unicode" w:hAnsi="Arial" w:cs="Arial"/>
          <w:kern w:val="2"/>
          <w:lang w:val="es-CO"/>
        </w:rPr>
        <w:t xml:space="preserve"> obtenido la más alta calificación en </w:t>
      </w:r>
      <w:r w:rsidR="00DA6FAC" w:rsidRPr="00B85382">
        <w:rPr>
          <w:rFonts w:ascii="Arial" w:eastAsia="Lucida Sans Unicode" w:hAnsi="Arial" w:cs="Arial"/>
          <w:kern w:val="2"/>
          <w:lang w:val="es-CO"/>
        </w:rPr>
        <w:t>la</w:t>
      </w:r>
      <w:r w:rsidRPr="00B85382">
        <w:rPr>
          <w:rFonts w:ascii="Arial" w:eastAsia="Lucida Sans Unicode" w:hAnsi="Arial" w:cs="Arial"/>
          <w:kern w:val="2"/>
          <w:lang w:val="es-CO"/>
        </w:rPr>
        <w:t xml:space="preserve"> evaluación de desempeño en el nivel sobresaliente o en los acuerdos de gestión</w:t>
      </w:r>
      <w:r w:rsidR="00DA6FAC" w:rsidRPr="00B85382">
        <w:rPr>
          <w:rFonts w:ascii="Arial" w:eastAsia="Lucida Sans Unicode" w:hAnsi="Arial" w:cs="Arial"/>
          <w:kern w:val="2"/>
          <w:lang w:val="es-CO"/>
        </w:rPr>
        <w:t>;</w:t>
      </w:r>
      <w:r w:rsidRPr="00B85382">
        <w:rPr>
          <w:rFonts w:ascii="Arial" w:eastAsia="Lucida Sans Unicode" w:hAnsi="Arial" w:cs="Arial"/>
          <w:kern w:val="2"/>
          <w:lang w:val="es-CO"/>
        </w:rPr>
        <w:t xml:space="preserve"> de existir empate se realizará un</w:t>
      </w:r>
      <w:r w:rsidR="00DA6FAC" w:rsidRPr="00B85382">
        <w:rPr>
          <w:rFonts w:ascii="Arial" w:eastAsia="Lucida Sans Unicode" w:hAnsi="Arial" w:cs="Arial"/>
          <w:kern w:val="2"/>
          <w:lang w:val="es-CO"/>
        </w:rPr>
        <w:t xml:space="preserve"> sorteo.</w:t>
      </w:r>
    </w:p>
    <w:p w14:paraId="57D2D451" w14:textId="1BCC0CED" w:rsidR="00DA6FAC" w:rsidRPr="00B85382" w:rsidRDefault="00DA6FAC" w:rsidP="00E21629">
      <w:pPr>
        <w:pStyle w:val="NormalWeb"/>
        <w:spacing w:before="0" w:beforeAutospacing="0" w:after="0" w:afterAutospacing="0"/>
        <w:jc w:val="both"/>
        <w:rPr>
          <w:rFonts w:ascii="Arial" w:eastAsia="Lucida Sans Unicode" w:hAnsi="Arial" w:cs="Arial"/>
          <w:kern w:val="2"/>
          <w:lang w:val="es-CO"/>
        </w:rPr>
      </w:pPr>
    </w:p>
    <w:p w14:paraId="134600A9" w14:textId="1505B82B" w:rsidR="00DA6FAC" w:rsidRPr="00B85382" w:rsidRDefault="00DA6FAC" w:rsidP="00DA6FAC">
      <w:pPr>
        <w:pStyle w:val="NormalWeb"/>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kern w:val="2"/>
          <w:lang w:val="es-CO"/>
        </w:rPr>
        <w:t>Una vez se seleccionen los mejores servidores de cada nivel, el mejor servidor de carrera del sistema general será quien tenga la mayor evaluación de desempeño y de existir más empate se seleccionará el mejor mediante sorteo.</w:t>
      </w:r>
    </w:p>
    <w:p w14:paraId="7E18AE3F" w14:textId="7E9510FB" w:rsidR="00DA6FAC" w:rsidRPr="00B85382" w:rsidRDefault="00DA6FAC" w:rsidP="00E21629">
      <w:pPr>
        <w:pStyle w:val="NormalWeb"/>
        <w:spacing w:before="0" w:beforeAutospacing="0" w:after="0" w:afterAutospacing="0"/>
        <w:jc w:val="both"/>
        <w:rPr>
          <w:rFonts w:ascii="Arial" w:eastAsia="Lucida Sans Unicode" w:hAnsi="Arial" w:cs="Arial"/>
          <w:kern w:val="2"/>
          <w:lang w:val="es-CO"/>
        </w:rPr>
      </w:pPr>
    </w:p>
    <w:p w14:paraId="37B95B08" w14:textId="070BA0DB" w:rsidR="00DA6FAC" w:rsidRPr="00B85382" w:rsidRDefault="00DA6FAC" w:rsidP="00E21629">
      <w:pPr>
        <w:pStyle w:val="NormalWeb"/>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b/>
          <w:kern w:val="2"/>
          <w:lang w:val="es-CO"/>
        </w:rPr>
        <w:t>NOTA:</w:t>
      </w:r>
      <w:r w:rsidRPr="00B85382">
        <w:rPr>
          <w:rFonts w:ascii="Arial" w:eastAsia="Lucida Sans Unicode" w:hAnsi="Arial" w:cs="Arial"/>
          <w:kern w:val="2"/>
          <w:lang w:val="es-CO"/>
        </w:rPr>
        <w:t xml:space="preserve"> El espacio que deje el elegido como mejor servidor de carrera se otorgará a quien en el nivel del mejor siga en puntaje</w:t>
      </w:r>
    </w:p>
    <w:p w14:paraId="2C675307" w14:textId="77777777" w:rsidR="00E21629" w:rsidRPr="00B85382" w:rsidRDefault="00E21629" w:rsidP="00E21629">
      <w:pPr>
        <w:pStyle w:val="NormalWeb"/>
        <w:spacing w:before="0" w:beforeAutospacing="0" w:after="0" w:afterAutospacing="0"/>
        <w:jc w:val="both"/>
        <w:rPr>
          <w:rFonts w:ascii="Arial" w:eastAsia="Lucida Sans Unicode" w:hAnsi="Arial" w:cs="Arial"/>
          <w:kern w:val="2"/>
          <w:lang w:val="es-CO"/>
        </w:rPr>
      </w:pPr>
    </w:p>
    <w:p w14:paraId="12E90358" w14:textId="77777777" w:rsidR="00E21629" w:rsidRPr="00B85382" w:rsidRDefault="00E21629" w:rsidP="00E31B70">
      <w:pPr>
        <w:pStyle w:val="NormalWeb"/>
        <w:numPr>
          <w:ilvl w:val="0"/>
          <w:numId w:val="13"/>
        </w:numPr>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kern w:val="2"/>
          <w:lang w:val="es-CO"/>
        </w:rPr>
        <w:t>Mejor empleado de Libre nombramiento y remoción (1)</w:t>
      </w:r>
    </w:p>
    <w:p w14:paraId="10320B9B" w14:textId="77777777" w:rsidR="00E21629" w:rsidRPr="00B85382" w:rsidRDefault="00E21629" w:rsidP="00E31B70">
      <w:pPr>
        <w:pStyle w:val="NormalWeb"/>
        <w:numPr>
          <w:ilvl w:val="0"/>
          <w:numId w:val="13"/>
        </w:numPr>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kern w:val="2"/>
          <w:lang w:val="es-CO"/>
        </w:rPr>
        <w:t>Mejor servidor de carrera administrativa (1)</w:t>
      </w:r>
    </w:p>
    <w:p w14:paraId="6AF3FB78" w14:textId="77777777" w:rsidR="00E21629" w:rsidRPr="00B85382" w:rsidRDefault="00E21629" w:rsidP="00E31B70">
      <w:pPr>
        <w:pStyle w:val="NormalWeb"/>
        <w:numPr>
          <w:ilvl w:val="0"/>
          <w:numId w:val="13"/>
        </w:numPr>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kern w:val="2"/>
          <w:lang w:val="es-CO"/>
        </w:rPr>
        <w:t>Mejor servidor de carrera administrativa del nivel profesional (1)</w:t>
      </w:r>
    </w:p>
    <w:p w14:paraId="2D031358" w14:textId="0E2F1ACD" w:rsidR="00E21629" w:rsidRPr="00B85382" w:rsidRDefault="00E21629" w:rsidP="00E31B70">
      <w:pPr>
        <w:pStyle w:val="NormalWeb"/>
        <w:numPr>
          <w:ilvl w:val="0"/>
          <w:numId w:val="13"/>
        </w:numPr>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kern w:val="2"/>
          <w:lang w:val="es-CO"/>
        </w:rPr>
        <w:t>Mejor servidor de carrera administrativa del nivel asistencial (1)</w:t>
      </w:r>
    </w:p>
    <w:p w14:paraId="4023DAF4" w14:textId="1EE96F04" w:rsidR="007C0731" w:rsidRPr="00B85382" w:rsidRDefault="007C0731" w:rsidP="007C0731">
      <w:pPr>
        <w:pStyle w:val="NormalWeb"/>
        <w:spacing w:before="0" w:beforeAutospacing="0" w:after="0" w:afterAutospacing="0"/>
        <w:ind w:left="720"/>
        <w:jc w:val="both"/>
        <w:rPr>
          <w:rFonts w:ascii="Arial" w:eastAsia="Lucida Sans Unicode" w:hAnsi="Arial" w:cs="Arial"/>
          <w:kern w:val="2"/>
          <w:lang w:val="es-CO"/>
        </w:rPr>
      </w:pPr>
    </w:p>
    <w:p w14:paraId="7C54B4E8" w14:textId="4240B18B" w:rsidR="007C0731" w:rsidRPr="00B85382" w:rsidRDefault="00CF53FF" w:rsidP="007C0731">
      <w:pPr>
        <w:pStyle w:val="NormalWeb"/>
        <w:spacing w:before="0" w:beforeAutospacing="0" w:after="0" w:afterAutospacing="0"/>
        <w:jc w:val="both"/>
        <w:rPr>
          <w:rFonts w:ascii="Arial" w:eastAsia="Lucida Sans Unicode" w:hAnsi="Arial" w:cs="Arial"/>
          <w:kern w:val="2"/>
          <w:lang w:val="es-CO"/>
        </w:rPr>
      </w:pPr>
      <w:r w:rsidRPr="00B85382">
        <w:rPr>
          <w:rFonts w:ascii="Arial" w:eastAsia="Lucida Sans Unicode" w:hAnsi="Arial" w:cs="Arial"/>
          <w:kern w:val="2"/>
          <w:lang w:val="es-CO"/>
        </w:rPr>
        <w:t xml:space="preserve">Así mismo, se </w:t>
      </w:r>
      <w:r w:rsidR="00B85382" w:rsidRPr="00B85382">
        <w:rPr>
          <w:rFonts w:ascii="Arial" w:eastAsia="Lucida Sans Unicode" w:hAnsi="Arial" w:cs="Arial"/>
          <w:kern w:val="2"/>
          <w:lang w:val="es-CO"/>
        </w:rPr>
        <w:t>dejará</w:t>
      </w:r>
      <w:r w:rsidRPr="00B85382">
        <w:rPr>
          <w:rFonts w:ascii="Arial" w:eastAsia="Lucida Sans Unicode" w:hAnsi="Arial" w:cs="Arial"/>
          <w:kern w:val="2"/>
          <w:lang w:val="es-CO"/>
        </w:rPr>
        <w:t xml:space="preserve"> </w:t>
      </w:r>
      <w:r w:rsidR="007C0731" w:rsidRPr="00B85382">
        <w:rPr>
          <w:rFonts w:ascii="Arial" w:eastAsia="Lucida Sans Unicode" w:hAnsi="Arial" w:cs="Arial"/>
          <w:kern w:val="2"/>
          <w:lang w:val="es-CO"/>
        </w:rPr>
        <w:t>40% del presupuesto de incentivos será destinado a otorgar auxilios educativos a los servidores públicos vinculados en carrera o de LNR</w:t>
      </w:r>
      <w:r w:rsidR="00BE3C31" w:rsidRPr="00B85382">
        <w:rPr>
          <w:rFonts w:ascii="Arial" w:eastAsia="Lucida Sans Unicode" w:hAnsi="Arial" w:cs="Arial"/>
          <w:kern w:val="2"/>
          <w:lang w:val="es-CO"/>
        </w:rPr>
        <w:t xml:space="preserve"> o sus hijos que sean beneficiarios del plan d bienestar conforme la ley, los requisitos se comunicaran conforme se establezcan en la Resolución por la cual se adopta el plan de bienestar.</w:t>
      </w:r>
    </w:p>
    <w:p w14:paraId="6A09EE68" w14:textId="77777777" w:rsidR="00E21629" w:rsidRPr="00B85382" w:rsidRDefault="00E21629" w:rsidP="00E21629">
      <w:pPr>
        <w:pStyle w:val="NormalWeb"/>
        <w:spacing w:before="0" w:beforeAutospacing="0" w:after="0" w:afterAutospacing="0"/>
        <w:jc w:val="both"/>
        <w:rPr>
          <w:rFonts w:ascii="Arial" w:eastAsia="Lucida Sans Unicode" w:hAnsi="Arial" w:cs="Arial"/>
          <w:kern w:val="2"/>
          <w:lang w:val="es-CO"/>
        </w:rPr>
      </w:pPr>
    </w:p>
    <w:p w14:paraId="5B0F35E6" w14:textId="3B175F21" w:rsidR="00E21629" w:rsidRPr="009760F9" w:rsidRDefault="00DA6FAC" w:rsidP="009760F9">
      <w:pPr>
        <w:pStyle w:val="Textoindependiente"/>
        <w:ind w:right="48"/>
        <w:jc w:val="both"/>
        <w:rPr>
          <w:b/>
          <w:sz w:val="24"/>
          <w:szCs w:val="24"/>
          <w:shd w:val="clear" w:color="auto" w:fill="FFFFFF"/>
        </w:rPr>
      </w:pPr>
      <w:bookmarkStart w:id="17" w:name="_Toc62847076"/>
      <w:r w:rsidRPr="009760F9">
        <w:rPr>
          <w:b/>
          <w:sz w:val="24"/>
          <w:szCs w:val="24"/>
          <w:shd w:val="clear" w:color="auto" w:fill="FFFFFF"/>
        </w:rPr>
        <w:t>8</w:t>
      </w:r>
      <w:r w:rsidR="00E21629" w:rsidRPr="009760F9">
        <w:rPr>
          <w:b/>
          <w:sz w:val="24"/>
          <w:szCs w:val="24"/>
          <w:shd w:val="clear" w:color="auto" w:fill="FFFFFF"/>
        </w:rPr>
        <w:t>.2</w:t>
      </w:r>
      <w:r w:rsidR="009760F9">
        <w:rPr>
          <w:b/>
          <w:sz w:val="24"/>
          <w:szCs w:val="24"/>
          <w:shd w:val="clear" w:color="auto" w:fill="FFFFFF"/>
        </w:rPr>
        <w:t xml:space="preserve">. </w:t>
      </w:r>
      <w:r w:rsidR="00E21629" w:rsidRPr="009760F9">
        <w:rPr>
          <w:b/>
          <w:sz w:val="24"/>
          <w:szCs w:val="24"/>
          <w:shd w:val="clear" w:color="auto" w:fill="FFFFFF"/>
        </w:rPr>
        <w:t>MEJORES EQUIPOS DE TRABAJO</w:t>
      </w:r>
      <w:bookmarkEnd w:id="17"/>
      <w:r w:rsidR="00E21629" w:rsidRPr="009760F9">
        <w:rPr>
          <w:b/>
          <w:sz w:val="24"/>
          <w:szCs w:val="24"/>
          <w:shd w:val="clear" w:color="auto" w:fill="FFFFFF"/>
        </w:rPr>
        <w:t xml:space="preserve"> </w:t>
      </w:r>
    </w:p>
    <w:p w14:paraId="7193A127" w14:textId="4DBB973D" w:rsidR="00E21629" w:rsidRPr="00B85382" w:rsidRDefault="00E21629" w:rsidP="00E21629">
      <w:pPr>
        <w:pStyle w:val="NormalWeb"/>
        <w:jc w:val="both"/>
        <w:rPr>
          <w:rFonts w:ascii="Arial" w:eastAsia="Lucida Sans Unicode" w:hAnsi="Arial" w:cs="Arial"/>
          <w:color w:val="000000"/>
          <w:kern w:val="2"/>
          <w:lang w:val="es-CO"/>
        </w:rPr>
      </w:pPr>
      <w:r w:rsidRPr="00B85382">
        <w:rPr>
          <w:rFonts w:ascii="Arial" w:eastAsia="Lucida Sans Unicode" w:hAnsi="Arial" w:cs="Arial"/>
          <w:color w:val="000000"/>
          <w:kern w:val="2"/>
        </w:rPr>
        <w:t xml:space="preserve">El plan de incentivos </w:t>
      </w:r>
      <w:r w:rsidR="00B85382" w:rsidRPr="00B85382">
        <w:rPr>
          <w:rFonts w:ascii="Arial" w:eastAsia="Lucida Sans Unicode" w:hAnsi="Arial" w:cs="Arial"/>
          <w:color w:val="000000"/>
          <w:kern w:val="2"/>
        </w:rPr>
        <w:t>pecuniarios</w:t>
      </w:r>
      <w:r w:rsidRPr="00B85382">
        <w:rPr>
          <w:rFonts w:ascii="Arial" w:eastAsia="Lucida Sans Unicode" w:hAnsi="Arial" w:cs="Arial"/>
          <w:color w:val="000000"/>
          <w:kern w:val="2"/>
        </w:rPr>
        <w:t xml:space="preserve"> estará constituido por un reconocimiento económico asignado al equipo de trabajo que haya logrado el primer puesto en el </w:t>
      </w:r>
      <w:r w:rsidRPr="00B85382">
        <w:rPr>
          <w:rFonts w:ascii="Arial" w:eastAsia="Lucida Sans Unicode" w:hAnsi="Arial" w:cs="Arial"/>
          <w:i/>
          <w:iCs/>
          <w:color w:val="000000"/>
          <w:kern w:val="2"/>
        </w:rPr>
        <w:t>“Concurso Mejor Equipo de Trabajo”</w:t>
      </w:r>
      <w:r w:rsidRPr="00B85382">
        <w:rPr>
          <w:rFonts w:ascii="Arial" w:eastAsia="Lucida Sans Unicode" w:hAnsi="Arial" w:cs="Arial"/>
          <w:color w:val="000000"/>
          <w:kern w:val="2"/>
        </w:rPr>
        <w:t xml:space="preserve">; conforme a lo señalado al respecto en el artículo 31 del Decreto 1567 de 1998, en concordancia con el numeral 4 del artículo 2.2.10.15 del Decreto 1083 de 2015. </w:t>
      </w:r>
    </w:p>
    <w:p w14:paraId="04518BB7" w14:textId="0BF6D40D" w:rsidR="00E21629" w:rsidRPr="00B85382" w:rsidRDefault="00E21629" w:rsidP="00E21629">
      <w:pPr>
        <w:pStyle w:val="NormalWeb"/>
        <w:spacing w:before="0" w:beforeAutospacing="0" w:after="0" w:afterAutospacing="0"/>
        <w:jc w:val="both"/>
        <w:rPr>
          <w:rFonts w:ascii="Arial" w:eastAsia="Lucida Sans Unicode" w:hAnsi="Arial" w:cs="Arial"/>
          <w:color w:val="000000"/>
          <w:kern w:val="2"/>
          <w:lang w:val="es-CO"/>
        </w:rPr>
      </w:pPr>
      <w:r w:rsidRPr="00B85382">
        <w:rPr>
          <w:rFonts w:ascii="Arial" w:eastAsia="Lucida Sans Unicode" w:hAnsi="Arial" w:cs="Arial"/>
          <w:color w:val="000000"/>
          <w:kern w:val="2"/>
          <w:lang w:val="es-CO"/>
        </w:rPr>
        <w:t>Condiciones:</w:t>
      </w:r>
    </w:p>
    <w:p w14:paraId="47699763" w14:textId="3EA53497" w:rsidR="00E21629" w:rsidRPr="00B85382" w:rsidRDefault="00E21629" w:rsidP="00E31B70">
      <w:pPr>
        <w:pStyle w:val="NormalWeb"/>
        <w:numPr>
          <w:ilvl w:val="0"/>
          <w:numId w:val="21"/>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t xml:space="preserve">Los equipos de trabajo estarán integrados por servidores de carrera administrativa y/o de libre nombramiento y remoción, principalmente. No obstante, los proyectos </w:t>
      </w:r>
      <w:r w:rsidRPr="00B85382">
        <w:rPr>
          <w:rFonts w:ascii="Arial" w:eastAsia="Lucida Sans Unicode" w:hAnsi="Arial" w:cs="Arial"/>
          <w:color w:val="000000"/>
          <w:kern w:val="2"/>
        </w:rPr>
        <w:lastRenderedPageBreak/>
        <w:t xml:space="preserve">postulados por los </w:t>
      </w:r>
      <w:r w:rsidR="00B85382" w:rsidRPr="00B85382">
        <w:rPr>
          <w:rFonts w:ascii="Arial" w:eastAsia="Lucida Sans Unicode" w:hAnsi="Arial" w:cs="Arial"/>
          <w:color w:val="000000"/>
          <w:kern w:val="2"/>
        </w:rPr>
        <w:t>equipos</w:t>
      </w:r>
      <w:r w:rsidRPr="00B85382">
        <w:rPr>
          <w:rFonts w:ascii="Arial" w:eastAsia="Lucida Sans Unicode" w:hAnsi="Arial" w:cs="Arial"/>
          <w:color w:val="000000"/>
          <w:kern w:val="2"/>
        </w:rPr>
        <w:t xml:space="preserve"> podrán contar con el apoyo de servidores vinculados en provisionalidad o por contrato de prestación de servicios. </w:t>
      </w:r>
    </w:p>
    <w:p w14:paraId="38E19BBD" w14:textId="2E761CF9" w:rsidR="00E21629" w:rsidRPr="00B85382" w:rsidRDefault="00E21629" w:rsidP="00E31B70">
      <w:pPr>
        <w:pStyle w:val="NormalWeb"/>
        <w:numPr>
          <w:ilvl w:val="0"/>
          <w:numId w:val="21"/>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t xml:space="preserve">Sus integrantes pueden pertenecer a cualquiera de los niveles jerárquicos, así como a una misma dependencia o a distintas dependencias. </w:t>
      </w:r>
    </w:p>
    <w:p w14:paraId="42207548" w14:textId="04424451" w:rsidR="00E21629" w:rsidRPr="00B85382" w:rsidRDefault="00E21629" w:rsidP="00E31B70">
      <w:pPr>
        <w:pStyle w:val="NormalWeb"/>
        <w:numPr>
          <w:ilvl w:val="0"/>
          <w:numId w:val="21"/>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t xml:space="preserve">Cada equipo debe estar conformado mínimo por cuatro (4) integrantes y máximo por diez (10) integrantes. </w:t>
      </w:r>
    </w:p>
    <w:p w14:paraId="724019E7" w14:textId="7D439251" w:rsidR="00E21629" w:rsidRPr="00B85382" w:rsidRDefault="00E21629" w:rsidP="00E31B70">
      <w:pPr>
        <w:pStyle w:val="NormalWeb"/>
        <w:numPr>
          <w:ilvl w:val="0"/>
          <w:numId w:val="21"/>
        </w:numPr>
        <w:jc w:val="both"/>
        <w:rPr>
          <w:rFonts w:ascii="Arial" w:eastAsia="Lucida Sans Unicode" w:hAnsi="Arial" w:cs="Arial"/>
          <w:color w:val="000000"/>
          <w:kern w:val="2"/>
        </w:rPr>
      </w:pPr>
      <w:r w:rsidRPr="00B85382">
        <w:rPr>
          <w:rFonts w:ascii="Arial" w:eastAsia="Lucida Sans Unicode" w:hAnsi="Arial" w:cs="Arial"/>
          <w:color w:val="000000"/>
          <w:kern w:val="2"/>
        </w:rPr>
        <w:t xml:space="preserve">Cada equipo podrá postular solamente un trabajo, sin embargo, sus integrantes podrán hacer parte de más de un equipo. </w:t>
      </w:r>
    </w:p>
    <w:p w14:paraId="202EAF73" w14:textId="11E3F10B" w:rsidR="00E21629" w:rsidRPr="00B85382" w:rsidRDefault="009760F9" w:rsidP="00E21629">
      <w:pPr>
        <w:pStyle w:val="NormalWeb"/>
        <w:rPr>
          <w:rFonts w:ascii="Arial" w:eastAsia="Lucida Sans Unicode" w:hAnsi="Arial" w:cs="Arial"/>
          <w:color w:val="000000"/>
          <w:kern w:val="2"/>
          <w:lang w:val="es-CO"/>
        </w:rPr>
      </w:pPr>
      <w:r>
        <w:rPr>
          <w:rFonts w:ascii="Arial" w:eastAsia="Lucida Sans Unicode" w:hAnsi="Arial" w:cs="Arial"/>
          <w:b/>
          <w:bCs/>
          <w:color w:val="000000"/>
          <w:kern w:val="2"/>
        </w:rPr>
        <w:t xml:space="preserve">8.2.1. </w:t>
      </w:r>
      <w:r w:rsidR="00E21629" w:rsidRPr="00B85382">
        <w:rPr>
          <w:rFonts w:ascii="Arial" w:eastAsia="Lucida Sans Unicode" w:hAnsi="Arial" w:cs="Arial"/>
          <w:b/>
          <w:bCs/>
          <w:color w:val="000000"/>
          <w:kern w:val="2"/>
        </w:rPr>
        <w:t xml:space="preserve">Requisitos de los Trabajos Postulados </w:t>
      </w:r>
    </w:p>
    <w:p w14:paraId="3A0DA46C" w14:textId="594DFC33" w:rsidR="00E21629" w:rsidRPr="00B85382" w:rsidRDefault="00E21629" w:rsidP="00E31B70">
      <w:pPr>
        <w:pStyle w:val="NormalWeb"/>
        <w:numPr>
          <w:ilvl w:val="0"/>
          <w:numId w:val="20"/>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t>Los trabajos presentados por los equipos deben haber concluido en el año inmediatamente anterior</w:t>
      </w:r>
      <w:r w:rsidR="00924404" w:rsidRPr="00B85382">
        <w:rPr>
          <w:rFonts w:ascii="Arial" w:eastAsia="Lucida Sans Unicode" w:hAnsi="Arial" w:cs="Arial"/>
          <w:color w:val="000000"/>
          <w:kern w:val="2"/>
        </w:rPr>
        <w:t xml:space="preserve">, es decir 2022 con el fin de poder evaluar los resultados o implementación </w:t>
      </w:r>
      <w:r w:rsidR="00B85382" w:rsidRPr="00B85382">
        <w:rPr>
          <w:rFonts w:ascii="Arial" w:eastAsia="Lucida Sans Unicode" w:hAnsi="Arial" w:cs="Arial"/>
          <w:color w:val="000000"/>
          <w:kern w:val="2"/>
        </w:rPr>
        <w:t>de este</w:t>
      </w:r>
      <w:r w:rsidRPr="00B85382">
        <w:rPr>
          <w:rFonts w:ascii="Arial" w:eastAsia="Lucida Sans Unicode" w:hAnsi="Arial" w:cs="Arial"/>
          <w:color w:val="000000"/>
          <w:kern w:val="2"/>
        </w:rPr>
        <w:t>.</w:t>
      </w:r>
    </w:p>
    <w:p w14:paraId="38698E50" w14:textId="0855768D" w:rsidR="00E21629" w:rsidRPr="00B85382" w:rsidRDefault="00E21629" w:rsidP="00E31B70">
      <w:pPr>
        <w:pStyle w:val="NormalWeb"/>
        <w:numPr>
          <w:ilvl w:val="0"/>
          <w:numId w:val="20"/>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t xml:space="preserve">Los resultados del trabajo deben responder a criterios de excelencia y que además signifiquen una mejora en los servicios que la entidad presta a sus grupos de valor. </w:t>
      </w:r>
    </w:p>
    <w:p w14:paraId="44856D0D" w14:textId="51B1AB94" w:rsidR="00E21629" w:rsidRPr="00B85382" w:rsidRDefault="00E21629" w:rsidP="00E31B70">
      <w:pPr>
        <w:pStyle w:val="NormalWeb"/>
        <w:numPr>
          <w:ilvl w:val="0"/>
          <w:numId w:val="20"/>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t xml:space="preserve">Deben estar sustentados en experiencias institucionales exitosas, innovadoras, creativas, que demuestren productos de gestión y generación de impacto y resultados de mejoramiento de procesos o procedimientos de la entidad. </w:t>
      </w:r>
    </w:p>
    <w:p w14:paraId="4DB56B55" w14:textId="28103AFD" w:rsidR="00E21629" w:rsidRPr="00B85382" w:rsidRDefault="00E21629" w:rsidP="00E31B70">
      <w:pPr>
        <w:pStyle w:val="NormalWeb"/>
        <w:numPr>
          <w:ilvl w:val="0"/>
          <w:numId w:val="20"/>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t xml:space="preserve">Los logros o resultados </w:t>
      </w:r>
      <w:r w:rsidR="00B85382" w:rsidRPr="00B85382">
        <w:rPr>
          <w:rFonts w:ascii="Arial" w:eastAsia="Lucida Sans Unicode" w:hAnsi="Arial" w:cs="Arial"/>
          <w:color w:val="000000"/>
          <w:kern w:val="2"/>
        </w:rPr>
        <w:t>alcanzados</w:t>
      </w:r>
      <w:r w:rsidRPr="00B85382">
        <w:rPr>
          <w:rFonts w:ascii="Arial" w:eastAsia="Lucida Sans Unicode" w:hAnsi="Arial" w:cs="Arial"/>
          <w:color w:val="000000"/>
          <w:kern w:val="2"/>
        </w:rPr>
        <w:t xml:space="preserve"> deben responder a criterios de excelencia y mostrar aportes significativos al servicio que ofrece la Unidad Administrativa Especial Cuerpo Oficial de Bomberos. </w:t>
      </w:r>
    </w:p>
    <w:p w14:paraId="43E36D07" w14:textId="14B20A9C" w:rsidR="00E21629" w:rsidRPr="00B85382" w:rsidRDefault="009760F9" w:rsidP="00E21629">
      <w:pPr>
        <w:pStyle w:val="NormalWeb"/>
        <w:rPr>
          <w:rFonts w:ascii="Arial" w:eastAsia="Lucida Sans Unicode" w:hAnsi="Arial" w:cs="Arial"/>
          <w:color w:val="000000"/>
          <w:kern w:val="2"/>
          <w:lang w:val="es-CO"/>
        </w:rPr>
      </w:pPr>
      <w:r>
        <w:rPr>
          <w:rFonts w:ascii="Arial" w:eastAsia="Lucida Sans Unicode" w:hAnsi="Arial" w:cs="Arial"/>
          <w:b/>
          <w:bCs/>
          <w:color w:val="000000"/>
          <w:kern w:val="2"/>
        </w:rPr>
        <w:t xml:space="preserve">8.2.2. </w:t>
      </w:r>
      <w:r w:rsidR="00E21629" w:rsidRPr="00B85382">
        <w:rPr>
          <w:rFonts w:ascii="Arial" w:eastAsia="Lucida Sans Unicode" w:hAnsi="Arial" w:cs="Arial"/>
          <w:b/>
          <w:bCs/>
          <w:color w:val="000000"/>
          <w:kern w:val="2"/>
        </w:rPr>
        <w:t xml:space="preserve">Convocatoria e Inscripción </w:t>
      </w:r>
    </w:p>
    <w:p w14:paraId="06DA7485" w14:textId="391114AC" w:rsidR="00E21629" w:rsidRPr="00B85382" w:rsidRDefault="00E21629" w:rsidP="00E31B70">
      <w:pPr>
        <w:pStyle w:val="NormalWeb"/>
        <w:numPr>
          <w:ilvl w:val="0"/>
          <w:numId w:val="19"/>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t xml:space="preserve">La Subdirección de Gestión Humana, realizará la convocatoria a las diferentes dependencias para que postule los dentro de una fecha determinada. </w:t>
      </w:r>
    </w:p>
    <w:p w14:paraId="05B4D708" w14:textId="3E6FB2AD" w:rsidR="00E21629" w:rsidRPr="00B85382" w:rsidRDefault="00E21629" w:rsidP="00E31B70">
      <w:pPr>
        <w:pStyle w:val="NormalWeb"/>
        <w:numPr>
          <w:ilvl w:val="0"/>
          <w:numId w:val="19"/>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t xml:space="preserve">Los equipos interesados deben tener en cuenta los lineamientos, requisitos y términos establecidos en la convocatoria de inscripción. </w:t>
      </w:r>
    </w:p>
    <w:p w14:paraId="05A9F0AD" w14:textId="5E2673AF" w:rsidR="00E21629" w:rsidRPr="00B85382" w:rsidRDefault="00E21629" w:rsidP="00E31B70">
      <w:pPr>
        <w:pStyle w:val="NormalWeb"/>
        <w:numPr>
          <w:ilvl w:val="0"/>
          <w:numId w:val="19"/>
        </w:numPr>
        <w:spacing w:before="0" w:beforeAutospacing="0" w:after="0" w:afterAutospacing="0"/>
        <w:jc w:val="both"/>
        <w:rPr>
          <w:rFonts w:ascii="Arial" w:eastAsia="Lucida Sans Unicode" w:hAnsi="Arial" w:cs="Arial"/>
          <w:color w:val="000000"/>
          <w:kern w:val="2"/>
        </w:rPr>
      </w:pPr>
      <w:r w:rsidRPr="00B85382">
        <w:rPr>
          <w:rFonts w:ascii="Arial" w:eastAsia="Lucida Sans Unicode" w:hAnsi="Arial" w:cs="Arial"/>
          <w:color w:val="000000"/>
          <w:kern w:val="2"/>
        </w:rPr>
        <w:t>Si vencido el termino o plazo fijado en la convocatoria, el número de proyectos inscritos es inferior a tres (3) o no cumplen los requisitos, el concurso será declarado desierto, y los recursos aprobados para el reconocimiento de estos, será agregado al presupuesto destinado al reconocimiento de los mejores servidores.</w:t>
      </w:r>
    </w:p>
    <w:p w14:paraId="2E1CBF34" w14:textId="08E73AC1" w:rsidR="00E21629" w:rsidRPr="00B85382" w:rsidRDefault="009760F9" w:rsidP="00E21629">
      <w:pPr>
        <w:pStyle w:val="NormalWeb"/>
        <w:jc w:val="both"/>
        <w:rPr>
          <w:rFonts w:ascii="Arial" w:eastAsia="Lucida Sans Unicode" w:hAnsi="Arial" w:cs="Arial"/>
          <w:color w:val="000000"/>
          <w:kern w:val="2"/>
          <w:lang w:val="es-CO"/>
        </w:rPr>
      </w:pPr>
      <w:r>
        <w:rPr>
          <w:rFonts w:ascii="Arial" w:eastAsia="Lucida Sans Unicode" w:hAnsi="Arial" w:cs="Arial"/>
          <w:b/>
          <w:bCs/>
          <w:color w:val="000000"/>
          <w:kern w:val="2"/>
        </w:rPr>
        <w:t xml:space="preserve">8.2.3. </w:t>
      </w:r>
      <w:r w:rsidR="00E21629" w:rsidRPr="00B85382">
        <w:rPr>
          <w:rFonts w:ascii="Arial" w:eastAsia="Lucida Sans Unicode" w:hAnsi="Arial" w:cs="Arial"/>
          <w:b/>
          <w:bCs/>
          <w:color w:val="000000"/>
          <w:kern w:val="2"/>
        </w:rPr>
        <w:t xml:space="preserve">Evaluación y Selección de los Mejores Equipos </w:t>
      </w:r>
    </w:p>
    <w:p w14:paraId="1FDFF54D" w14:textId="29C5B410" w:rsidR="00E21629" w:rsidRPr="00B85382" w:rsidRDefault="00E21629" w:rsidP="00E31B70">
      <w:pPr>
        <w:pStyle w:val="NormalWeb"/>
        <w:numPr>
          <w:ilvl w:val="0"/>
          <w:numId w:val="18"/>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t xml:space="preserve">En la convocatoria se informará: día, hora, fecha, lugar y tiempo establecido para la sustentación. </w:t>
      </w:r>
    </w:p>
    <w:p w14:paraId="6DD2426B" w14:textId="707AA241" w:rsidR="00E21629" w:rsidRPr="00B85382" w:rsidRDefault="00E21629" w:rsidP="00E31B70">
      <w:pPr>
        <w:pStyle w:val="NormalWeb"/>
        <w:numPr>
          <w:ilvl w:val="0"/>
          <w:numId w:val="18"/>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t xml:space="preserve">Los equipos de trabajo inscritos y que cumplan los requisitos descritos en este documento, deberán realizar una sustentación pública del proyecto. </w:t>
      </w:r>
    </w:p>
    <w:p w14:paraId="364AEC99" w14:textId="2BAF7BB8" w:rsidR="00E21629" w:rsidRPr="00B85382" w:rsidRDefault="00E21629" w:rsidP="00E31B70">
      <w:pPr>
        <w:pStyle w:val="NormalWeb"/>
        <w:numPr>
          <w:ilvl w:val="0"/>
          <w:numId w:val="18"/>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lastRenderedPageBreak/>
        <w:t xml:space="preserve">Para la evaluación de los equipos, el jurado tendrá en cuenta los criterios de evaluación establecidos en el procedimiento de asignación de incentivos vigente. </w:t>
      </w:r>
    </w:p>
    <w:p w14:paraId="73636872" w14:textId="062A0F19" w:rsidR="00E21629" w:rsidRPr="00B85382" w:rsidRDefault="00E21629" w:rsidP="00E31B70">
      <w:pPr>
        <w:pStyle w:val="NormalWeb"/>
        <w:numPr>
          <w:ilvl w:val="0"/>
          <w:numId w:val="18"/>
        </w:numPr>
        <w:jc w:val="both"/>
        <w:rPr>
          <w:rFonts w:ascii="Arial" w:eastAsia="Lucida Sans Unicode" w:hAnsi="Arial" w:cs="Arial"/>
          <w:color w:val="000000"/>
          <w:kern w:val="2"/>
          <w:lang w:val="es-CO"/>
        </w:rPr>
      </w:pPr>
      <w:r w:rsidRPr="00B85382">
        <w:rPr>
          <w:rFonts w:ascii="Arial" w:eastAsia="Lucida Sans Unicode" w:hAnsi="Arial" w:cs="Arial"/>
          <w:color w:val="000000"/>
          <w:kern w:val="2"/>
        </w:rPr>
        <w:t xml:space="preserve">La selección de los equipos se hará con base en la evaluación los resultados del trabajo inscrito, la calidad </w:t>
      </w:r>
      <w:r w:rsidR="00B85382" w:rsidRPr="00B85382">
        <w:rPr>
          <w:rFonts w:ascii="Arial" w:eastAsia="Lucida Sans Unicode" w:hAnsi="Arial" w:cs="Arial"/>
          <w:color w:val="000000"/>
          <w:kern w:val="2"/>
        </w:rPr>
        <w:t>de este</w:t>
      </w:r>
      <w:r w:rsidRPr="00B85382">
        <w:rPr>
          <w:rFonts w:ascii="Arial" w:eastAsia="Lucida Sans Unicode" w:hAnsi="Arial" w:cs="Arial"/>
          <w:color w:val="000000"/>
          <w:kern w:val="2"/>
        </w:rPr>
        <w:t xml:space="preserve">, sus efectos en el mejoramiento del servicio y la eficiencia con que se haya realizado su labor y de su funcionamiento como equipo de trabajo. </w:t>
      </w:r>
    </w:p>
    <w:p w14:paraId="47AAC677" w14:textId="1691EFFA" w:rsidR="00E21629" w:rsidRPr="00B85382" w:rsidRDefault="00E21629" w:rsidP="00E31B70">
      <w:pPr>
        <w:pStyle w:val="NormalWeb"/>
        <w:numPr>
          <w:ilvl w:val="0"/>
          <w:numId w:val="18"/>
        </w:numPr>
        <w:jc w:val="both"/>
        <w:rPr>
          <w:rFonts w:ascii="Arial" w:eastAsia="Lucida Sans Unicode" w:hAnsi="Arial" w:cs="Arial"/>
          <w:b/>
          <w:color w:val="000000"/>
          <w:kern w:val="2"/>
        </w:rPr>
      </w:pPr>
      <w:r w:rsidRPr="00B85382">
        <w:rPr>
          <w:rFonts w:ascii="Arial" w:eastAsia="Lucida Sans Unicode" w:hAnsi="Arial" w:cs="Arial"/>
          <w:color w:val="000000"/>
          <w:kern w:val="2"/>
        </w:rPr>
        <w:t xml:space="preserve">En la eventualidad de presentarse situación de empate, el monto de los incentivos asignado a cada uno de los equipos declarados en </w:t>
      </w:r>
      <w:r w:rsidR="00B85382" w:rsidRPr="00B85382">
        <w:rPr>
          <w:rFonts w:ascii="Arial" w:eastAsia="Lucida Sans Unicode" w:hAnsi="Arial" w:cs="Arial"/>
          <w:color w:val="000000"/>
          <w:kern w:val="2"/>
        </w:rPr>
        <w:t>empate</w:t>
      </w:r>
      <w:r w:rsidRPr="00B85382">
        <w:rPr>
          <w:rFonts w:ascii="Arial" w:eastAsia="Lucida Sans Unicode" w:hAnsi="Arial" w:cs="Arial"/>
          <w:color w:val="000000"/>
          <w:kern w:val="2"/>
        </w:rPr>
        <w:t xml:space="preserve"> se sumará y se redistribuirá por partes iguales </w:t>
      </w:r>
      <w:r w:rsidRPr="00B85382">
        <w:rPr>
          <w:rFonts w:ascii="Arial" w:eastAsia="Lucida Sans Unicode" w:hAnsi="Arial" w:cs="Arial"/>
          <w:b/>
          <w:color w:val="000000"/>
          <w:kern w:val="2"/>
        </w:rPr>
        <w:t xml:space="preserve">entre los dos (2) equipos. </w:t>
      </w:r>
    </w:p>
    <w:p w14:paraId="7D8C902E" w14:textId="6DFAA57B" w:rsidR="00E21629" w:rsidRPr="009760F9" w:rsidRDefault="00DA6FAC" w:rsidP="009760F9">
      <w:pPr>
        <w:pStyle w:val="Textoindependiente"/>
        <w:ind w:right="48"/>
        <w:jc w:val="both"/>
        <w:rPr>
          <w:b/>
          <w:sz w:val="24"/>
          <w:szCs w:val="24"/>
          <w:shd w:val="clear" w:color="auto" w:fill="FFFFFF"/>
        </w:rPr>
      </w:pPr>
      <w:r w:rsidRPr="009760F9">
        <w:rPr>
          <w:b/>
          <w:sz w:val="24"/>
          <w:szCs w:val="24"/>
          <w:shd w:val="clear" w:color="auto" w:fill="FFFFFF"/>
        </w:rPr>
        <w:t>8</w:t>
      </w:r>
      <w:r w:rsidR="00E21629" w:rsidRPr="009760F9">
        <w:rPr>
          <w:b/>
          <w:sz w:val="24"/>
          <w:szCs w:val="24"/>
          <w:shd w:val="clear" w:color="auto" w:fill="FFFFFF"/>
        </w:rPr>
        <w:t>.3</w:t>
      </w:r>
      <w:r w:rsidR="00B85382" w:rsidRPr="009760F9">
        <w:rPr>
          <w:b/>
          <w:sz w:val="24"/>
          <w:szCs w:val="24"/>
          <w:shd w:val="clear" w:color="auto" w:fill="FFFFFF"/>
        </w:rPr>
        <w:t xml:space="preserve">. </w:t>
      </w:r>
      <w:r w:rsidR="00E21629" w:rsidRPr="009760F9">
        <w:rPr>
          <w:b/>
          <w:sz w:val="24"/>
          <w:szCs w:val="24"/>
          <w:shd w:val="clear" w:color="auto" w:fill="FFFFFF"/>
        </w:rPr>
        <w:t>PERDIDA DE LOS INCENTIVOS</w:t>
      </w:r>
    </w:p>
    <w:p w14:paraId="14842375" w14:textId="77777777" w:rsidR="00E21629" w:rsidRPr="00B85382" w:rsidRDefault="00E21629" w:rsidP="00E21629">
      <w:pPr>
        <w:pStyle w:val="NormalWeb"/>
        <w:jc w:val="both"/>
        <w:rPr>
          <w:rFonts w:ascii="Arial" w:eastAsia="Lucida Sans Unicode" w:hAnsi="Arial" w:cs="Arial"/>
          <w:color w:val="000000"/>
          <w:kern w:val="2"/>
        </w:rPr>
      </w:pPr>
      <w:r w:rsidRPr="00B85382">
        <w:rPr>
          <w:rFonts w:ascii="Arial" w:eastAsia="Lucida Sans Unicode" w:hAnsi="Arial" w:cs="Arial"/>
          <w:color w:val="000000"/>
          <w:kern w:val="2"/>
        </w:rPr>
        <w:t>Los incentivos se perderán por:</w:t>
      </w:r>
    </w:p>
    <w:p w14:paraId="2C5104F7" w14:textId="77777777" w:rsidR="00E21629" w:rsidRPr="00B85382" w:rsidRDefault="00E21629" w:rsidP="00E31B70">
      <w:pPr>
        <w:pStyle w:val="NormalWeb"/>
        <w:numPr>
          <w:ilvl w:val="0"/>
          <w:numId w:val="22"/>
        </w:numPr>
        <w:jc w:val="both"/>
        <w:rPr>
          <w:rFonts w:ascii="Arial" w:eastAsia="Lucida Sans Unicode" w:hAnsi="Arial" w:cs="Arial"/>
          <w:color w:val="000000"/>
          <w:kern w:val="2"/>
        </w:rPr>
      </w:pPr>
      <w:r w:rsidRPr="00B85382">
        <w:rPr>
          <w:rFonts w:ascii="Arial" w:eastAsia="Lucida Sans Unicode" w:hAnsi="Arial" w:cs="Arial"/>
          <w:color w:val="000000"/>
          <w:kern w:val="2"/>
        </w:rPr>
        <w:t>Haber sido sancionado disciplinariamente en cualquier parte del proceso de selección.</w:t>
      </w:r>
    </w:p>
    <w:p w14:paraId="3B3839D1" w14:textId="1596041B" w:rsidR="00E21629" w:rsidRPr="00B85382" w:rsidRDefault="00E21629" w:rsidP="00E31B70">
      <w:pPr>
        <w:pStyle w:val="NormalWeb"/>
        <w:numPr>
          <w:ilvl w:val="0"/>
          <w:numId w:val="22"/>
        </w:numPr>
        <w:jc w:val="both"/>
        <w:rPr>
          <w:rFonts w:ascii="Arial" w:eastAsia="Lucida Sans Unicode" w:hAnsi="Arial" w:cs="Arial"/>
          <w:color w:val="000000"/>
          <w:kern w:val="2"/>
        </w:rPr>
      </w:pPr>
      <w:r w:rsidRPr="00B85382">
        <w:rPr>
          <w:rFonts w:ascii="Arial" w:eastAsia="Lucida Sans Unicode" w:hAnsi="Arial" w:cs="Arial"/>
          <w:color w:val="000000"/>
          <w:kern w:val="2"/>
        </w:rPr>
        <w:t xml:space="preserve">Por renuncia del servidor a la Entidad antes de haberle sido </w:t>
      </w:r>
      <w:r w:rsidR="00C267C8" w:rsidRPr="00B85382">
        <w:rPr>
          <w:rFonts w:ascii="Arial" w:eastAsia="Lucida Sans Unicode" w:hAnsi="Arial" w:cs="Arial"/>
          <w:color w:val="000000"/>
          <w:kern w:val="2"/>
        </w:rPr>
        <w:t xml:space="preserve">notificado </w:t>
      </w:r>
      <w:r w:rsidRPr="00B85382">
        <w:rPr>
          <w:rFonts w:ascii="Arial" w:eastAsia="Lucida Sans Unicode" w:hAnsi="Arial" w:cs="Arial"/>
          <w:color w:val="000000"/>
          <w:kern w:val="2"/>
        </w:rPr>
        <w:t>el incentivo, en ningún caso se proclamará como mejor servidor de nivel o de carrera quien al momento de la elección se haya separado del cargo de manera definitiva.</w:t>
      </w:r>
    </w:p>
    <w:p w14:paraId="770EE8B4" w14:textId="3AB7C6AE" w:rsidR="00E21629" w:rsidRPr="009760F9" w:rsidRDefault="00E21629" w:rsidP="00E31B70">
      <w:pPr>
        <w:pStyle w:val="Ttulo1"/>
        <w:numPr>
          <w:ilvl w:val="0"/>
          <w:numId w:val="1"/>
        </w:numPr>
        <w:tabs>
          <w:tab w:val="left" w:pos="284"/>
        </w:tabs>
        <w:ind w:left="142" w:hanging="142"/>
        <w:rPr>
          <w:rFonts w:cs="Arial"/>
          <w:sz w:val="24"/>
          <w:szCs w:val="24"/>
        </w:rPr>
      </w:pPr>
      <w:bookmarkStart w:id="18" w:name="_Toc62847078"/>
      <w:bookmarkStart w:id="19" w:name="_Toc125541366"/>
      <w:r w:rsidRPr="009760F9">
        <w:rPr>
          <w:rFonts w:cs="Arial"/>
          <w:sz w:val="24"/>
          <w:szCs w:val="24"/>
        </w:rPr>
        <w:t>RECURSOS PLAN CALIDAD DE VIDA</w:t>
      </w:r>
      <w:bookmarkEnd w:id="18"/>
      <w:bookmarkEnd w:id="19"/>
    </w:p>
    <w:p w14:paraId="16826F9F" w14:textId="77777777" w:rsidR="00C267C8" w:rsidRPr="00B85382" w:rsidRDefault="00C267C8" w:rsidP="00C267C8">
      <w:pPr>
        <w:pStyle w:val="TableParagraph"/>
        <w:ind w:left="720"/>
        <w:jc w:val="left"/>
        <w:rPr>
          <w:sz w:val="24"/>
          <w:szCs w:val="24"/>
          <w:shd w:val="clear" w:color="auto" w:fill="FFFFFF"/>
        </w:rPr>
      </w:pPr>
    </w:p>
    <w:p w14:paraId="7BD7932C" w14:textId="36B4EF4A" w:rsidR="00E21629" w:rsidRPr="009760F9" w:rsidRDefault="00E21629" w:rsidP="009760F9">
      <w:pPr>
        <w:jc w:val="both"/>
        <w:rPr>
          <w:rFonts w:cs="Arial"/>
          <w:color w:val="000000"/>
          <w:sz w:val="24"/>
          <w:szCs w:val="24"/>
          <w:shd w:val="clear" w:color="auto" w:fill="FFFFFF"/>
        </w:rPr>
      </w:pPr>
      <w:r w:rsidRPr="00B85382">
        <w:rPr>
          <w:rFonts w:cs="Arial"/>
          <w:color w:val="000000"/>
          <w:sz w:val="24"/>
          <w:szCs w:val="24"/>
          <w:shd w:val="clear" w:color="auto" w:fill="FFFFFF"/>
        </w:rPr>
        <w:t>Para la ejecución del presente plan y al amparo de los principios constitucional de economía y transparencia se prevén para la ejecución de este con los recursos del presupuesto de funcionamiento de la entidad (Rubro Bienestar) y que para la vigencia 202</w:t>
      </w:r>
      <w:r w:rsidR="009760F9">
        <w:rPr>
          <w:rFonts w:cs="Arial"/>
          <w:color w:val="000000"/>
          <w:sz w:val="24"/>
          <w:szCs w:val="24"/>
          <w:shd w:val="clear" w:color="auto" w:fill="FFFFFF"/>
        </w:rPr>
        <w:t>3</w:t>
      </w:r>
      <w:r w:rsidRPr="00B85382">
        <w:rPr>
          <w:rFonts w:cs="Arial"/>
          <w:color w:val="000000"/>
          <w:sz w:val="24"/>
          <w:szCs w:val="24"/>
          <w:shd w:val="clear" w:color="auto" w:fill="FFFFFF"/>
        </w:rPr>
        <w:t xml:space="preserve"> serán los siguientes.</w:t>
      </w:r>
    </w:p>
    <w:tbl>
      <w:tblPr>
        <w:tblStyle w:val="Tablaconcuadrcula"/>
        <w:tblW w:w="0" w:type="auto"/>
        <w:jc w:val="center"/>
        <w:tblLook w:val="04A0" w:firstRow="1" w:lastRow="0" w:firstColumn="1" w:lastColumn="0" w:noHBand="0" w:noVBand="1"/>
      </w:tblPr>
      <w:tblGrid>
        <w:gridCol w:w="1101"/>
        <w:gridCol w:w="4884"/>
        <w:gridCol w:w="2993"/>
      </w:tblGrid>
      <w:tr w:rsidR="00E21629" w:rsidRPr="00B85382" w14:paraId="2BDE9F8B" w14:textId="77777777" w:rsidTr="00FE2D52">
        <w:trPr>
          <w:jc w:val="center"/>
        </w:trPr>
        <w:tc>
          <w:tcPr>
            <w:tcW w:w="1101" w:type="dxa"/>
            <w:hideMark/>
          </w:tcPr>
          <w:p w14:paraId="1835F4ED" w14:textId="77777777" w:rsidR="00E21629" w:rsidRPr="00B85382" w:rsidRDefault="00E21629" w:rsidP="00640A95">
            <w:pPr>
              <w:pStyle w:val="Default"/>
              <w:tabs>
                <w:tab w:val="left" w:pos="1080"/>
              </w:tabs>
              <w:jc w:val="center"/>
              <w:rPr>
                <w:rFonts w:ascii="Arial" w:hAnsi="Arial" w:cs="Arial"/>
                <w:b/>
                <w:noProof/>
              </w:rPr>
            </w:pPr>
            <w:r w:rsidRPr="00B85382">
              <w:rPr>
                <w:rFonts w:ascii="Arial" w:hAnsi="Arial" w:cs="Arial"/>
                <w:b/>
                <w:noProof/>
              </w:rPr>
              <w:t>ITEM</w:t>
            </w:r>
          </w:p>
        </w:tc>
        <w:tc>
          <w:tcPr>
            <w:tcW w:w="4884" w:type="dxa"/>
            <w:hideMark/>
          </w:tcPr>
          <w:p w14:paraId="6901D7FA" w14:textId="77777777" w:rsidR="00E21629" w:rsidRPr="00B85382" w:rsidRDefault="00E21629" w:rsidP="00640A95">
            <w:pPr>
              <w:pStyle w:val="Default"/>
              <w:tabs>
                <w:tab w:val="left" w:pos="1080"/>
              </w:tabs>
              <w:jc w:val="center"/>
              <w:rPr>
                <w:rFonts w:ascii="Arial" w:hAnsi="Arial" w:cs="Arial"/>
                <w:b/>
                <w:noProof/>
              </w:rPr>
            </w:pPr>
            <w:r w:rsidRPr="00B85382">
              <w:rPr>
                <w:rFonts w:ascii="Arial" w:hAnsi="Arial" w:cs="Arial"/>
                <w:b/>
                <w:noProof/>
              </w:rPr>
              <w:t>DESCRIPCION</w:t>
            </w:r>
          </w:p>
        </w:tc>
        <w:tc>
          <w:tcPr>
            <w:tcW w:w="2993" w:type="dxa"/>
            <w:hideMark/>
          </w:tcPr>
          <w:p w14:paraId="06C76E49" w14:textId="77777777" w:rsidR="00E21629" w:rsidRPr="00B85382" w:rsidRDefault="00E21629" w:rsidP="00640A95">
            <w:pPr>
              <w:pStyle w:val="Default"/>
              <w:tabs>
                <w:tab w:val="left" w:pos="1080"/>
              </w:tabs>
              <w:jc w:val="center"/>
              <w:rPr>
                <w:rFonts w:ascii="Arial" w:hAnsi="Arial" w:cs="Arial"/>
                <w:b/>
                <w:noProof/>
              </w:rPr>
            </w:pPr>
            <w:r w:rsidRPr="00B85382">
              <w:rPr>
                <w:rFonts w:ascii="Arial" w:hAnsi="Arial" w:cs="Arial"/>
                <w:b/>
                <w:noProof/>
              </w:rPr>
              <w:t>MONTO</w:t>
            </w:r>
          </w:p>
        </w:tc>
      </w:tr>
      <w:tr w:rsidR="00E21629" w:rsidRPr="00B85382" w14:paraId="12E3E231" w14:textId="77777777" w:rsidTr="00FE2D52">
        <w:trPr>
          <w:jc w:val="center"/>
        </w:trPr>
        <w:tc>
          <w:tcPr>
            <w:tcW w:w="1101" w:type="dxa"/>
            <w:hideMark/>
          </w:tcPr>
          <w:p w14:paraId="169B53BE" w14:textId="77777777" w:rsidR="00E21629" w:rsidRPr="00B85382" w:rsidRDefault="00E21629" w:rsidP="00640A95">
            <w:pPr>
              <w:pStyle w:val="Default"/>
              <w:tabs>
                <w:tab w:val="left" w:pos="1080"/>
              </w:tabs>
              <w:jc w:val="center"/>
              <w:rPr>
                <w:rFonts w:ascii="Arial" w:hAnsi="Arial" w:cs="Arial"/>
                <w:noProof/>
              </w:rPr>
            </w:pPr>
            <w:r w:rsidRPr="00B85382">
              <w:rPr>
                <w:rFonts w:ascii="Arial" w:hAnsi="Arial" w:cs="Arial"/>
                <w:noProof/>
              </w:rPr>
              <w:t>1</w:t>
            </w:r>
          </w:p>
        </w:tc>
        <w:tc>
          <w:tcPr>
            <w:tcW w:w="4884" w:type="dxa"/>
            <w:hideMark/>
          </w:tcPr>
          <w:p w14:paraId="5FE854FF" w14:textId="77777777" w:rsidR="00E21629" w:rsidRPr="00B85382" w:rsidRDefault="00E21629" w:rsidP="00640A95">
            <w:pPr>
              <w:pStyle w:val="Default"/>
              <w:tabs>
                <w:tab w:val="left" w:pos="1080"/>
              </w:tabs>
              <w:jc w:val="both"/>
              <w:rPr>
                <w:rFonts w:ascii="Arial" w:hAnsi="Arial" w:cs="Arial"/>
                <w:noProof/>
              </w:rPr>
            </w:pPr>
            <w:r w:rsidRPr="00B85382">
              <w:rPr>
                <w:rFonts w:ascii="Arial" w:hAnsi="Arial" w:cs="Arial"/>
                <w:noProof/>
              </w:rPr>
              <w:t>Plan estímulos e Incentivos</w:t>
            </w:r>
          </w:p>
        </w:tc>
        <w:tc>
          <w:tcPr>
            <w:tcW w:w="2993" w:type="dxa"/>
            <w:hideMark/>
          </w:tcPr>
          <w:p w14:paraId="6F11A495" w14:textId="60DFB9F4" w:rsidR="00E21629" w:rsidRPr="00B85382" w:rsidRDefault="00B27CFB" w:rsidP="00640A95">
            <w:pPr>
              <w:pStyle w:val="Default"/>
              <w:tabs>
                <w:tab w:val="left" w:pos="1080"/>
              </w:tabs>
              <w:jc w:val="center"/>
              <w:rPr>
                <w:rFonts w:ascii="Arial" w:hAnsi="Arial" w:cs="Arial"/>
                <w:noProof/>
              </w:rPr>
            </w:pPr>
            <w:r w:rsidRPr="00B85382">
              <w:rPr>
                <w:rFonts w:ascii="Arial" w:hAnsi="Arial" w:cs="Arial"/>
                <w:noProof/>
              </w:rPr>
              <w:t>$16</w:t>
            </w:r>
            <w:r w:rsidR="00E21629" w:rsidRPr="00B85382">
              <w:rPr>
                <w:rFonts w:ascii="Arial" w:hAnsi="Arial" w:cs="Arial"/>
                <w:noProof/>
              </w:rPr>
              <w:t>0.000.000</w:t>
            </w:r>
          </w:p>
        </w:tc>
      </w:tr>
      <w:tr w:rsidR="00E21629" w:rsidRPr="00B85382" w14:paraId="4FC68309" w14:textId="77777777" w:rsidTr="00FE2D52">
        <w:trPr>
          <w:jc w:val="center"/>
        </w:trPr>
        <w:tc>
          <w:tcPr>
            <w:tcW w:w="1101" w:type="dxa"/>
            <w:hideMark/>
          </w:tcPr>
          <w:p w14:paraId="4B69213B" w14:textId="77777777" w:rsidR="00E21629" w:rsidRPr="00B85382" w:rsidRDefault="00E21629" w:rsidP="00640A95">
            <w:pPr>
              <w:pStyle w:val="Default"/>
              <w:tabs>
                <w:tab w:val="left" w:pos="1080"/>
              </w:tabs>
              <w:jc w:val="center"/>
              <w:rPr>
                <w:rFonts w:ascii="Arial" w:hAnsi="Arial" w:cs="Arial"/>
                <w:noProof/>
              </w:rPr>
            </w:pPr>
            <w:r w:rsidRPr="00B85382">
              <w:rPr>
                <w:rFonts w:ascii="Arial" w:hAnsi="Arial" w:cs="Arial"/>
                <w:noProof/>
              </w:rPr>
              <w:t>2</w:t>
            </w:r>
          </w:p>
        </w:tc>
        <w:tc>
          <w:tcPr>
            <w:tcW w:w="4884" w:type="dxa"/>
            <w:hideMark/>
          </w:tcPr>
          <w:p w14:paraId="1B2CAD73" w14:textId="77777777" w:rsidR="00E21629" w:rsidRPr="00B85382" w:rsidRDefault="00E21629" w:rsidP="00640A95">
            <w:pPr>
              <w:pStyle w:val="Default"/>
              <w:tabs>
                <w:tab w:val="left" w:pos="1080"/>
              </w:tabs>
              <w:jc w:val="both"/>
              <w:rPr>
                <w:rFonts w:ascii="Arial" w:hAnsi="Arial" w:cs="Arial"/>
                <w:noProof/>
              </w:rPr>
            </w:pPr>
            <w:r w:rsidRPr="00B85382">
              <w:rPr>
                <w:rFonts w:ascii="Arial" w:hAnsi="Arial" w:cs="Arial"/>
                <w:noProof/>
              </w:rPr>
              <w:t>Plan de Bienestar</w:t>
            </w:r>
          </w:p>
        </w:tc>
        <w:tc>
          <w:tcPr>
            <w:tcW w:w="2993" w:type="dxa"/>
            <w:hideMark/>
          </w:tcPr>
          <w:p w14:paraId="1C06E687" w14:textId="03423719" w:rsidR="00E21629" w:rsidRPr="00B85382" w:rsidRDefault="00E21629" w:rsidP="00B27CFB">
            <w:pPr>
              <w:pStyle w:val="Default"/>
              <w:tabs>
                <w:tab w:val="left" w:pos="1080"/>
              </w:tabs>
              <w:jc w:val="center"/>
              <w:rPr>
                <w:rFonts w:ascii="Arial" w:hAnsi="Arial" w:cs="Arial"/>
                <w:noProof/>
              </w:rPr>
            </w:pPr>
            <w:r w:rsidRPr="00B85382">
              <w:rPr>
                <w:rFonts w:ascii="Arial" w:hAnsi="Arial" w:cs="Arial"/>
                <w:noProof/>
              </w:rPr>
              <w:t xml:space="preserve">$ </w:t>
            </w:r>
            <w:r w:rsidR="00B27CFB" w:rsidRPr="00B85382">
              <w:rPr>
                <w:rFonts w:ascii="Arial" w:hAnsi="Arial" w:cs="Arial"/>
                <w:noProof/>
              </w:rPr>
              <w:t>1.083.200.000</w:t>
            </w:r>
          </w:p>
        </w:tc>
      </w:tr>
      <w:tr w:rsidR="00E21629" w:rsidRPr="00B85382" w14:paraId="2942AB76" w14:textId="77777777" w:rsidTr="00FE2D52">
        <w:trPr>
          <w:jc w:val="center"/>
        </w:trPr>
        <w:tc>
          <w:tcPr>
            <w:tcW w:w="1101" w:type="dxa"/>
            <w:hideMark/>
          </w:tcPr>
          <w:p w14:paraId="0D9DE0BE" w14:textId="77777777" w:rsidR="00E21629" w:rsidRPr="00B85382" w:rsidRDefault="00E21629" w:rsidP="00640A95">
            <w:pPr>
              <w:pStyle w:val="Default"/>
              <w:tabs>
                <w:tab w:val="left" w:pos="1080"/>
              </w:tabs>
              <w:jc w:val="center"/>
              <w:rPr>
                <w:rFonts w:ascii="Arial" w:hAnsi="Arial" w:cs="Arial"/>
                <w:noProof/>
              </w:rPr>
            </w:pPr>
            <w:r w:rsidRPr="00B85382">
              <w:rPr>
                <w:rFonts w:ascii="Arial" w:hAnsi="Arial" w:cs="Arial"/>
                <w:noProof/>
              </w:rPr>
              <w:t xml:space="preserve"> </w:t>
            </w:r>
          </w:p>
        </w:tc>
        <w:tc>
          <w:tcPr>
            <w:tcW w:w="4884" w:type="dxa"/>
            <w:hideMark/>
          </w:tcPr>
          <w:p w14:paraId="7CC37EC9" w14:textId="77777777" w:rsidR="00E21629" w:rsidRPr="00B85382" w:rsidRDefault="00E21629" w:rsidP="00640A95">
            <w:pPr>
              <w:pStyle w:val="Default"/>
              <w:tabs>
                <w:tab w:val="left" w:pos="1080"/>
              </w:tabs>
              <w:jc w:val="both"/>
              <w:rPr>
                <w:rFonts w:ascii="Arial" w:hAnsi="Arial" w:cs="Arial"/>
                <w:b/>
                <w:noProof/>
              </w:rPr>
            </w:pPr>
            <w:r w:rsidRPr="00B85382">
              <w:rPr>
                <w:rFonts w:ascii="Arial" w:hAnsi="Arial" w:cs="Arial"/>
                <w:b/>
                <w:noProof/>
              </w:rPr>
              <w:t>Total Recursos</w:t>
            </w:r>
          </w:p>
        </w:tc>
        <w:tc>
          <w:tcPr>
            <w:tcW w:w="2993" w:type="dxa"/>
            <w:hideMark/>
          </w:tcPr>
          <w:p w14:paraId="72E3D3D6" w14:textId="438D36D4" w:rsidR="00E21629" w:rsidRPr="00B85382" w:rsidRDefault="00E21629" w:rsidP="00B27CFB">
            <w:pPr>
              <w:pStyle w:val="Default"/>
              <w:tabs>
                <w:tab w:val="left" w:pos="1080"/>
              </w:tabs>
              <w:jc w:val="center"/>
              <w:rPr>
                <w:rFonts w:ascii="Arial" w:hAnsi="Arial" w:cs="Arial"/>
                <w:noProof/>
              </w:rPr>
            </w:pPr>
            <w:r w:rsidRPr="00B85382">
              <w:rPr>
                <w:rFonts w:ascii="Arial" w:hAnsi="Arial" w:cs="Arial"/>
                <w:noProof/>
              </w:rPr>
              <w:t xml:space="preserve">$ </w:t>
            </w:r>
            <w:r w:rsidR="00B27CFB" w:rsidRPr="00B85382">
              <w:rPr>
                <w:rFonts w:ascii="Arial" w:hAnsi="Arial" w:cs="Arial"/>
                <w:noProof/>
              </w:rPr>
              <w:t>1.243.200.000</w:t>
            </w:r>
          </w:p>
        </w:tc>
      </w:tr>
    </w:tbl>
    <w:p w14:paraId="7DB884F0" w14:textId="77777777" w:rsidR="00E21629" w:rsidRPr="00B85382" w:rsidRDefault="00E21629" w:rsidP="00E21629">
      <w:pPr>
        <w:pStyle w:val="Default"/>
        <w:tabs>
          <w:tab w:val="left" w:pos="1080"/>
        </w:tabs>
        <w:jc w:val="both"/>
        <w:rPr>
          <w:rFonts w:ascii="Arial" w:hAnsi="Arial" w:cs="Arial"/>
          <w:noProof/>
          <w:lang w:eastAsia="zh-CN"/>
        </w:rPr>
      </w:pPr>
    </w:p>
    <w:p w14:paraId="2AD0D86F" w14:textId="77777777" w:rsidR="00E21629" w:rsidRPr="00B85382" w:rsidRDefault="00E21629" w:rsidP="00E21629">
      <w:pPr>
        <w:pStyle w:val="Default"/>
        <w:tabs>
          <w:tab w:val="left" w:pos="1080"/>
        </w:tabs>
        <w:jc w:val="both"/>
        <w:rPr>
          <w:rFonts w:ascii="Arial" w:hAnsi="Arial" w:cs="Arial"/>
          <w:noProof/>
        </w:rPr>
      </w:pPr>
      <w:r w:rsidRPr="00B85382">
        <w:rPr>
          <w:rFonts w:ascii="Arial" w:hAnsi="Arial" w:cs="Arial"/>
          <w:noProof/>
        </w:rPr>
        <w:t>Ademas se contaran con los siguientes recursos producto de la gestion del equipo de calidad de vida de la Subdireccion de Gestión Humana.</w:t>
      </w:r>
    </w:p>
    <w:p w14:paraId="290BEDDF" w14:textId="77777777" w:rsidR="00E21629" w:rsidRPr="00B85382" w:rsidRDefault="00E21629" w:rsidP="00E21629">
      <w:pPr>
        <w:pStyle w:val="Default"/>
        <w:tabs>
          <w:tab w:val="left" w:pos="1080"/>
        </w:tabs>
        <w:jc w:val="both"/>
        <w:rPr>
          <w:rFonts w:ascii="Arial" w:hAnsi="Arial" w:cs="Arial"/>
          <w:noProof/>
        </w:rPr>
      </w:pPr>
    </w:p>
    <w:p w14:paraId="49B14BCB" w14:textId="77777777" w:rsidR="00E21629" w:rsidRPr="00B85382" w:rsidRDefault="00E21629" w:rsidP="00E31B70">
      <w:pPr>
        <w:pStyle w:val="Default"/>
        <w:numPr>
          <w:ilvl w:val="0"/>
          <w:numId w:val="12"/>
        </w:numPr>
        <w:tabs>
          <w:tab w:val="left" w:pos="1080"/>
        </w:tabs>
        <w:suppressAutoHyphens/>
        <w:autoSpaceDN/>
        <w:adjustRightInd/>
        <w:jc w:val="both"/>
        <w:rPr>
          <w:rFonts w:ascii="Arial" w:hAnsi="Arial" w:cs="Arial"/>
          <w:noProof/>
        </w:rPr>
      </w:pPr>
      <w:r w:rsidRPr="00B85382">
        <w:rPr>
          <w:rFonts w:ascii="Arial" w:hAnsi="Arial" w:cs="Arial"/>
          <w:noProof/>
        </w:rPr>
        <w:t>Alianzas con entidades publicas</w:t>
      </w:r>
    </w:p>
    <w:p w14:paraId="31B58509" w14:textId="77777777" w:rsidR="00E21629" w:rsidRPr="00B85382" w:rsidRDefault="00E21629" w:rsidP="00E31B70">
      <w:pPr>
        <w:pStyle w:val="Default"/>
        <w:numPr>
          <w:ilvl w:val="0"/>
          <w:numId w:val="12"/>
        </w:numPr>
        <w:tabs>
          <w:tab w:val="left" w:pos="1080"/>
        </w:tabs>
        <w:suppressAutoHyphens/>
        <w:autoSpaceDN/>
        <w:adjustRightInd/>
        <w:jc w:val="both"/>
        <w:rPr>
          <w:rFonts w:ascii="Arial" w:hAnsi="Arial" w:cs="Arial"/>
          <w:noProof/>
        </w:rPr>
      </w:pPr>
      <w:r w:rsidRPr="00B85382">
        <w:rPr>
          <w:rFonts w:ascii="Arial" w:hAnsi="Arial" w:cs="Arial"/>
          <w:noProof/>
        </w:rPr>
        <w:t>Alianzas con la Caja de Compensación familiar</w:t>
      </w:r>
    </w:p>
    <w:p w14:paraId="1BBD7F64" w14:textId="77777777" w:rsidR="00E21629" w:rsidRPr="00B85382" w:rsidRDefault="00E21629" w:rsidP="00E31B70">
      <w:pPr>
        <w:pStyle w:val="Default"/>
        <w:numPr>
          <w:ilvl w:val="0"/>
          <w:numId w:val="12"/>
        </w:numPr>
        <w:tabs>
          <w:tab w:val="left" w:pos="1080"/>
        </w:tabs>
        <w:suppressAutoHyphens/>
        <w:autoSpaceDN/>
        <w:adjustRightInd/>
        <w:jc w:val="both"/>
        <w:rPr>
          <w:rFonts w:ascii="Arial" w:hAnsi="Arial" w:cs="Arial"/>
          <w:noProof/>
        </w:rPr>
      </w:pPr>
      <w:r w:rsidRPr="00B85382">
        <w:rPr>
          <w:rFonts w:ascii="Arial" w:hAnsi="Arial" w:cs="Arial"/>
          <w:noProof/>
        </w:rPr>
        <w:t>Alianzas entidades promotoras de salud, fondos de pensiones y  cesantias.</w:t>
      </w:r>
    </w:p>
    <w:p w14:paraId="4FCCDFFE" w14:textId="77777777" w:rsidR="00E21629" w:rsidRPr="00B85382" w:rsidRDefault="00E21629" w:rsidP="00E31B70">
      <w:pPr>
        <w:pStyle w:val="Default"/>
        <w:numPr>
          <w:ilvl w:val="0"/>
          <w:numId w:val="12"/>
        </w:numPr>
        <w:tabs>
          <w:tab w:val="left" w:pos="1080"/>
        </w:tabs>
        <w:suppressAutoHyphens/>
        <w:autoSpaceDN/>
        <w:adjustRightInd/>
        <w:jc w:val="both"/>
        <w:rPr>
          <w:rFonts w:ascii="Arial" w:hAnsi="Arial" w:cs="Arial"/>
          <w:noProof/>
        </w:rPr>
      </w:pPr>
      <w:r w:rsidRPr="00B85382">
        <w:rPr>
          <w:rFonts w:ascii="Arial" w:hAnsi="Arial" w:cs="Arial"/>
          <w:noProof/>
        </w:rPr>
        <w:t xml:space="preserve">Alianzas contenidas en el programa servimos con el Departamento Admistrativo de la Función Pública. </w:t>
      </w:r>
    </w:p>
    <w:p w14:paraId="01B9E3C0" w14:textId="77777777" w:rsidR="00E21629" w:rsidRPr="00B85382" w:rsidRDefault="00E21629" w:rsidP="00E31B70">
      <w:pPr>
        <w:pStyle w:val="Default"/>
        <w:numPr>
          <w:ilvl w:val="0"/>
          <w:numId w:val="12"/>
        </w:numPr>
        <w:tabs>
          <w:tab w:val="left" w:pos="1080"/>
        </w:tabs>
        <w:suppressAutoHyphens/>
        <w:autoSpaceDN/>
        <w:adjustRightInd/>
        <w:jc w:val="both"/>
        <w:rPr>
          <w:rFonts w:ascii="Arial" w:hAnsi="Arial" w:cs="Arial"/>
          <w:noProof/>
        </w:rPr>
      </w:pPr>
      <w:r w:rsidRPr="00B85382">
        <w:rPr>
          <w:rFonts w:ascii="Arial" w:hAnsi="Arial" w:cs="Arial"/>
          <w:noProof/>
        </w:rPr>
        <w:lastRenderedPageBreak/>
        <w:t>Alianzas con entidades dentro de la Oferta  del Departamento Administrativo del Servicio Civil Distrital.</w:t>
      </w:r>
    </w:p>
    <w:p w14:paraId="62263D2D" w14:textId="030318F4" w:rsidR="002B5769" w:rsidRPr="00B85382" w:rsidRDefault="002B5769" w:rsidP="002B5769">
      <w:pPr>
        <w:pStyle w:val="Textoindependiente"/>
        <w:rPr>
          <w:b/>
          <w:sz w:val="24"/>
          <w:szCs w:val="24"/>
        </w:rPr>
      </w:pPr>
    </w:p>
    <w:p w14:paraId="6BFB981F" w14:textId="3EF4F2B6" w:rsidR="00A97607" w:rsidRPr="009760F9" w:rsidRDefault="00FA72D8" w:rsidP="00E31B70">
      <w:pPr>
        <w:pStyle w:val="Ttulo1"/>
        <w:numPr>
          <w:ilvl w:val="0"/>
          <w:numId w:val="1"/>
        </w:numPr>
        <w:tabs>
          <w:tab w:val="left" w:pos="284"/>
        </w:tabs>
        <w:ind w:left="142" w:hanging="142"/>
        <w:rPr>
          <w:rFonts w:cs="Arial"/>
          <w:sz w:val="24"/>
          <w:szCs w:val="24"/>
        </w:rPr>
      </w:pPr>
      <w:bookmarkStart w:id="20" w:name="_Toc125541367"/>
      <w:r w:rsidRPr="00B85382">
        <w:rPr>
          <w:rFonts w:cs="Arial"/>
          <w:sz w:val="24"/>
          <w:szCs w:val="24"/>
        </w:rPr>
        <w:t xml:space="preserve">METAS - </w:t>
      </w:r>
      <w:r w:rsidR="00EC7E01" w:rsidRPr="00B85382">
        <w:rPr>
          <w:rFonts w:cs="Arial"/>
          <w:sz w:val="24"/>
          <w:szCs w:val="24"/>
        </w:rPr>
        <w:t>INDICADOR</w:t>
      </w:r>
      <w:bookmarkEnd w:id="20"/>
      <w:r w:rsidR="00EC7E01" w:rsidRPr="00B85382">
        <w:rPr>
          <w:rFonts w:cs="Arial"/>
          <w:sz w:val="24"/>
          <w:szCs w:val="24"/>
        </w:rPr>
        <w:t xml:space="preserve"> </w:t>
      </w:r>
    </w:p>
    <w:p w14:paraId="56101592" w14:textId="7D4A2C45" w:rsidR="00677EA9" w:rsidRPr="00B85382" w:rsidRDefault="00677EA9" w:rsidP="00677EA9">
      <w:pPr>
        <w:rPr>
          <w:rFonts w:cs="Arial"/>
          <w:sz w:val="24"/>
          <w:szCs w:val="24"/>
        </w:rPr>
      </w:pPr>
    </w:p>
    <w:tbl>
      <w:tblPr>
        <w:tblStyle w:val="Tablaconcuadrcula1clara"/>
        <w:tblW w:w="0" w:type="auto"/>
        <w:tblLook w:val="04A0" w:firstRow="1" w:lastRow="0" w:firstColumn="1" w:lastColumn="0" w:noHBand="0" w:noVBand="1"/>
      </w:tblPr>
      <w:tblGrid>
        <w:gridCol w:w="1639"/>
        <w:gridCol w:w="1416"/>
        <w:gridCol w:w="976"/>
        <w:gridCol w:w="1332"/>
        <w:gridCol w:w="2686"/>
        <w:gridCol w:w="1345"/>
      </w:tblGrid>
      <w:tr w:rsidR="00677EA9" w:rsidRPr="00B85382" w14:paraId="380F6644" w14:textId="77777777" w:rsidTr="00546398">
        <w:trPr>
          <w:cnfStyle w:val="100000000000" w:firstRow="1" w:lastRow="0" w:firstColumn="0" w:lastColumn="0" w:oddVBand="0" w:evenVBand="0" w:oddHBand="0" w:evenHBand="0" w:firstRowFirstColumn="0" w:firstRowLastColumn="0" w:lastRowFirstColumn="0" w:lastRowLastColumn="0"/>
          <w:trHeight w:val="826"/>
        </w:trPr>
        <w:tc>
          <w:tcPr>
            <w:cnfStyle w:val="001000000000" w:firstRow="0" w:lastRow="0" w:firstColumn="1" w:lastColumn="0" w:oddVBand="0" w:evenVBand="0" w:oddHBand="0" w:evenHBand="0" w:firstRowFirstColumn="0" w:firstRowLastColumn="0" w:lastRowFirstColumn="0" w:lastRowLastColumn="0"/>
            <w:tcW w:w="1413" w:type="dxa"/>
            <w:hideMark/>
          </w:tcPr>
          <w:p w14:paraId="79D091FB" w14:textId="77777777" w:rsidR="00677EA9" w:rsidRPr="00B85382" w:rsidRDefault="00677EA9" w:rsidP="001B0472">
            <w:pPr>
              <w:jc w:val="center"/>
              <w:rPr>
                <w:rFonts w:cs="Arial"/>
                <w:b w:val="0"/>
                <w:sz w:val="24"/>
                <w:szCs w:val="24"/>
                <w:lang w:val="es-ES_tradnl"/>
              </w:rPr>
            </w:pPr>
            <w:r w:rsidRPr="00B85382">
              <w:rPr>
                <w:rFonts w:cs="Arial"/>
                <w:sz w:val="24"/>
                <w:szCs w:val="24"/>
                <w:lang w:val="es-ES_tradnl"/>
              </w:rPr>
              <w:t>Nombre del indicador</w:t>
            </w:r>
          </w:p>
        </w:tc>
        <w:tc>
          <w:tcPr>
            <w:tcW w:w="1579" w:type="dxa"/>
            <w:hideMark/>
          </w:tcPr>
          <w:p w14:paraId="517D534D" w14:textId="77777777" w:rsidR="00677EA9" w:rsidRPr="00B85382" w:rsidRDefault="00677EA9" w:rsidP="001B0472">
            <w:pPr>
              <w:jc w:val="center"/>
              <w:cnfStyle w:val="100000000000" w:firstRow="1" w:lastRow="0" w:firstColumn="0" w:lastColumn="0" w:oddVBand="0" w:evenVBand="0" w:oddHBand="0" w:evenHBand="0" w:firstRowFirstColumn="0" w:firstRowLastColumn="0" w:lastRowFirstColumn="0" w:lastRowLastColumn="0"/>
              <w:rPr>
                <w:rFonts w:cs="Arial"/>
                <w:b w:val="0"/>
                <w:sz w:val="24"/>
                <w:szCs w:val="24"/>
                <w:lang w:val="es-ES_tradnl"/>
              </w:rPr>
            </w:pPr>
            <w:r w:rsidRPr="00B85382">
              <w:rPr>
                <w:rFonts w:cs="Arial"/>
                <w:sz w:val="24"/>
                <w:szCs w:val="24"/>
                <w:lang w:val="es-ES_tradnl"/>
              </w:rPr>
              <w:t>Objetivo</w:t>
            </w:r>
          </w:p>
        </w:tc>
        <w:tc>
          <w:tcPr>
            <w:tcW w:w="1256" w:type="dxa"/>
            <w:hideMark/>
          </w:tcPr>
          <w:p w14:paraId="4FF19A65" w14:textId="77777777" w:rsidR="00677EA9" w:rsidRPr="00B85382" w:rsidRDefault="00677EA9" w:rsidP="001B0472">
            <w:pPr>
              <w:jc w:val="center"/>
              <w:cnfStyle w:val="100000000000" w:firstRow="1" w:lastRow="0" w:firstColumn="0" w:lastColumn="0" w:oddVBand="0" w:evenVBand="0" w:oddHBand="0" w:evenHBand="0" w:firstRowFirstColumn="0" w:firstRowLastColumn="0" w:lastRowFirstColumn="0" w:lastRowLastColumn="0"/>
              <w:rPr>
                <w:rFonts w:cs="Arial"/>
                <w:b w:val="0"/>
                <w:sz w:val="24"/>
                <w:szCs w:val="24"/>
                <w:lang w:val="es-ES_tradnl"/>
              </w:rPr>
            </w:pPr>
            <w:r w:rsidRPr="00B85382">
              <w:rPr>
                <w:rFonts w:cs="Arial"/>
                <w:sz w:val="24"/>
                <w:szCs w:val="24"/>
                <w:lang w:val="es-ES_tradnl"/>
              </w:rPr>
              <w:t>Tipo</w:t>
            </w:r>
          </w:p>
        </w:tc>
        <w:tc>
          <w:tcPr>
            <w:tcW w:w="1559" w:type="dxa"/>
            <w:hideMark/>
          </w:tcPr>
          <w:p w14:paraId="02BD0457" w14:textId="77777777" w:rsidR="00677EA9" w:rsidRPr="00B85382" w:rsidRDefault="00677EA9" w:rsidP="001B0472">
            <w:pPr>
              <w:jc w:val="center"/>
              <w:cnfStyle w:val="100000000000" w:firstRow="1" w:lastRow="0" w:firstColumn="0" w:lastColumn="0" w:oddVBand="0" w:evenVBand="0" w:oddHBand="0" w:evenHBand="0" w:firstRowFirstColumn="0" w:firstRowLastColumn="0" w:lastRowFirstColumn="0" w:lastRowLastColumn="0"/>
              <w:rPr>
                <w:rFonts w:cs="Arial"/>
                <w:b w:val="0"/>
                <w:sz w:val="24"/>
                <w:szCs w:val="24"/>
                <w:lang w:val="es-ES_tradnl"/>
              </w:rPr>
            </w:pPr>
            <w:r w:rsidRPr="00B85382">
              <w:rPr>
                <w:rFonts w:cs="Arial"/>
                <w:sz w:val="24"/>
                <w:szCs w:val="24"/>
                <w:lang w:val="es-ES_tradnl"/>
              </w:rPr>
              <w:t>Meta</w:t>
            </w:r>
          </w:p>
        </w:tc>
        <w:tc>
          <w:tcPr>
            <w:tcW w:w="2474" w:type="dxa"/>
            <w:hideMark/>
          </w:tcPr>
          <w:p w14:paraId="285C2372" w14:textId="77777777" w:rsidR="00677EA9" w:rsidRPr="00B85382" w:rsidRDefault="00677EA9" w:rsidP="001B0472">
            <w:pPr>
              <w:jc w:val="center"/>
              <w:cnfStyle w:val="100000000000" w:firstRow="1" w:lastRow="0" w:firstColumn="0" w:lastColumn="0" w:oddVBand="0" w:evenVBand="0" w:oddHBand="0" w:evenHBand="0" w:firstRowFirstColumn="0" w:firstRowLastColumn="0" w:lastRowFirstColumn="0" w:lastRowLastColumn="0"/>
              <w:rPr>
                <w:rFonts w:cs="Arial"/>
                <w:b w:val="0"/>
                <w:sz w:val="24"/>
                <w:szCs w:val="24"/>
                <w:lang w:val="es-ES_tradnl"/>
              </w:rPr>
            </w:pPr>
            <w:r w:rsidRPr="00B85382">
              <w:rPr>
                <w:rFonts w:cs="Arial"/>
                <w:sz w:val="24"/>
                <w:szCs w:val="24"/>
                <w:lang w:val="es-ES_tradnl"/>
              </w:rPr>
              <w:t>Formula</w:t>
            </w:r>
          </w:p>
        </w:tc>
        <w:tc>
          <w:tcPr>
            <w:tcW w:w="1497" w:type="dxa"/>
            <w:hideMark/>
          </w:tcPr>
          <w:p w14:paraId="71C89BD6" w14:textId="77777777" w:rsidR="00677EA9" w:rsidRPr="00B85382" w:rsidRDefault="00677EA9" w:rsidP="001B0472">
            <w:pPr>
              <w:jc w:val="center"/>
              <w:cnfStyle w:val="100000000000" w:firstRow="1" w:lastRow="0" w:firstColumn="0" w:lastColumn="0" w:oddVBand="0" w:evenVBand="0" w:oddHBand="0" w:evenHBand="0" w:firstRowFirstColumn="0" w:firstRowLastColumn="0" w:lastRowFirstColumn="0" w:lastRowLastColumn="0"/>
              <w:rPr>
                <w:rFonts w:cs="Arial"/>
                <w:b w:val="0"/>
                <w:sz w:val="24"/>
                <w:szCs w:val="24"/>
                <w:lang w:val="es-ES_tradnl"/>
              </w:rPr>
            </w:pPr>
            <w:r w:rsidRPr="00B85382">
              <w:rPr>
                <w:rFonts w:cs="Arial"/>
                <w:sz w:val="24"/>
                <w:szCs w:val="24"/>
                <w:lang w:val="es-ES_tradnl"/>
              </w:rPr>
              <w:t>Frecuencia</w:t>
            </w:r>
          </w:p>
        </w:tc>
      </w:tr>
      <w:tr w:rsidR="00677EA9" w:rsidRPr="00B85382" w14:paraId="34A0451C" w14:textId="77777777" w:rsidTr="00546398">
        <w:tc>
          <w:tcPr>
            <w:cnfStyle w:val="001000000000" w:firstRow="0" w:lastRow="0" w:firstColumn="1" w:lastColumn="0" w:oddVBand="0" w:evenVBand="0" w:oddHBand="0" w:evenHBand="0" w:firstRowFirstColumn="0" w:firstRowLastColumn="0" w:lastRowFirstColumn="0" w:lastRowLastColumn="0"/>
            <w:tcW w:w="1413" w:type="dxa"/>
            <w:hideMark/>
          </w:tcPr>
          <w:p w14:paraId="41D30C8E" w14:textId="77777777" w:rsidR="00677EA9" w:rsidRPr="00B85382" w:rsidRDefault="00677EA9" w:rsidP="001B0472">
            <w:pPr>
              <w:jc w:val="center"/>
              <w:rPr>
                <w:rFonts w:cs="Arial"/>
                <w:sz w:val="24"/>
                <w:szCs w:val="24"/>
                <w:lang w:val="es-ES_tradnl"/>
              </w:rPr>
            </w:pPr>
            <w:r w:rsidRPr="00B85382">
              <w:rPr>
                <w:rFonts w:cs="Arial"/>
                <w:sz w:val="24"/>
                <w:szCs w:val="24"/>
                <w:lang w:val="es-ES_tradnl"/>
              </w:rPr>
              <w:t>Cobertura</w:t>
            </w:r>
          </w:p>
        </w:tc>
        <w:tc>
          <w:tcPr>
            <w:tcW w:w="1579" w:type="dxa"/>
            <w:hideMark/>
          </w:tcPr>
          <w:p w14:paraId="589572DC"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Medir la cobertura del Plan de Calidad de Vida</w:t>
            </w:r>
          </w:p>
        </w:tc>
        <w:tc>
          <w:tcPr>
            <w:tcW w:w="1256" w:type="dxa"/>
            <w:hideMark/>
          </w:tcPr>
          <w:p w14:paraId="78644280"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Eficacia</w:t>
            </w:r>
          </w:p>
        </w:tc>
        <w:tc>
          <w:tcPr>
            <w:tcW w:w="1559" w:type="dxa"/>
            <w:hideMark/>
          </w:tcPr>
          <w:p w14:paraId="39582DE0"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90% de cobertura al final de la vigencia</w:t>
            </w:r>
          </w:p>
        </w:tc>
        <w:tc>
          <w:tcPr>
            <w:tcW w:w="2474" w:type="dxa"/>
            <w:hideMark/>
          </w:tcPr>
          <w:p w14:paraId="06E4AA25"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(Número de servidores públicos que participan del programa de bienestar en por lo menos dos actividades / Total de servidores vinculados en planta) *100</w:t>
            </w:r>
          </w:p>
        </w:tc>
        <w:tc>
          <w:tcPr>
            <w:tcW w:w="1497" w:type="dxa"/>
            <w:hideMark/>
          </w:tcPr>
          <w:p w14:paraId="0D5FF0A9"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Trimestral</w:t>
            </w:r>
          </w:p>
        </w:tc>
      </w:tr>
      <w:tr w:rsidR="00677EA9" w:rsidRPr="00B85382" w14:paraId="7825D616" w14:textId="77777777" w:rsidTr="00546398">
        <w:tc>
          <w:tcPr>
            <w:cnfStyle w:val="001000000000" w:firstRow="0" w:lastRow="0" w:firstColumn="1" w:lastColumn="0" w:oddVBand="0" w:evenVBand="0" w:oddHBand="0" w:evenHBand="0" w:firstRowFirstColumn="0" w:firstRowLastColumn="0" w:lastRowFirstColumn="0" w:lastRowLastColumn="0"/>
            <w:tcW w:w="1413" w:type="dxa"/>
            <w:hideMark/>
          </w:tcPr>
          <w:p w14:paraId="0388021E" w14:textId="77777777" w:rsidR="00677EA9" w:rsidRPr="00B85382" w:rsidRDefault="00677EA9" w:rsidP="001B0472">
            <w:pPr>
              <w:jc w:val="center"/>
              <w:rPr>
                <w:rFonts w:cs="Arial"/>
                <w:sz w:val="24"/>
                <w:szCs w:val="24"/>
                <w:lang w:val="es-ES_tradnl"/>
              </w:rPr>
            </w:pPr>
            <w:r w:rsidRPr="00B85382">
              <w:rPr>
                <w:rFonts w:cs="Arial"/>
                <w:sz w:val="24"/>
                <w:szCs w:val="24"/>
                <w:lang w:val="es-ES_tradnl"/>
              </w:rPr>
              <w:t>Cumplimiento</w:t>
            </w:r>
          </w:p>
        </w:tc>
        <w:tc>
          <w:tcPr>
            <w:tcW w:w="1579" w:type="dxa"/>
            <w:hideMark/>
          </w:tcPr>
          <w:p w14:paraId="13C5DC31"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Medir la eficacia del plan de calidad de vida</w:t>
            </w:r>
          </w:p>
        </w:tc>
        <w:tc>
          <w:tcPr>
            <w:tcW w:w="1256" w:type="dxa"/>
            <w:hideMark/>
          </w:tcPr>
          <w:p w14:paraId="289D0C7C"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Eficacia</w:t>
            </w:r>
          </w:p>
        </w:tc>
        <w:tc>
          <w:tcPr>
            <w:tcW w:w="1559" w:type="dxa"/>
            <w:hideMark/>
          </w:tcPr>
          <w:p w14:paraId="2BF4ABDE"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90% de eficacia al final de cada trimestre</w:t>
            </w:r>
          </w:p>
        </w:tc>
        <w:tc>
          <w:tcPr>
            <w:tcW w:w="2474" w:type="dxa"/>
            <w:hideMark/>
          </w:tcPr>
          <w:p w14:paraId="64722DAD"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(Actividades de Bienestar Desarrolladas/Actividades de Bienestar Establecidas para el periodo) *100%</w:t>
            </w:r>
          </w:p>
        </w:tc>
        <w:tc>
          <w:tcPr>
            <w:tcW w:w="1497" w:type="dxa"/>
            <w:hideMark/>
          </w:tcPr>
          <w:p w14:paraId="0B4F3160"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Trimestral</w:t>
            </w:r>
          </w:p>
        </w:tc>
      </w:tr>
      <w:tr w:rsidR="00677EA9" w:rsidRPr="00B85382" w14:paraId="5FC44D4E" w14:textId="77777777" w:rsidTr="00546398">
        <w:tc>
          <w:tcPr>
            <w:cnfStyle w:val="001000000000" w:firstRow="0" w:lastRow="0" w:firstColumn="1" w:lastColumn="0" w:oddVBand="0" w:evenVBand="0" w:oddHBand="0" w:evenHBand="0" w:firstRowFirstColumn="0" w:firstRowLastColumn="0" w:lastRowFirstColumn="0" w:lastRowLastColumn="0"/>
            <w:tcW w:w="1413" w:type="dxa"/>
            <w:hideMark/>
          </w:tcPr>
          <w:p w14:paraId="5E92FC42" w14:textId="77777777" w:rsidR="00677EA9" w:rsidRPr="00B85382" w:rsidRDefault="00677EA9" w:rsidP="001B0472">
            <w:pPr>
              <w:jc w:val="center"/>
              <w:rPr>
                <w:rFonts w:cs="Arial"/>
                <w:sz w:val="24"/>
                <w:szCs w:val="24"/>
                <w:lang w:val="es-ES_tradnl"/>
              </w:rPr>
            </w:pPr>
            <w:r w:rsidRPr="00B85382">
              <w:rPr>
                <w:rFonts w:cs="Arial"/>
                <w:sz w:val="24"/>
                <w:szCs w:val="24"/>
                <w:lang w:val="es-ES_tradnl"/>
              </w:rPr>
              <w:t>Satisfacción de los empleados</w:t>
            </w:r>
          </w:p>
        </w:tc>
        <w:tc>
          <w:tcPr>
            <w:tcW w:w="1579" w:type="dxa"/>
            <w:hideMark/>
          </w:tcPr>
          <w:p w14:paraId="47E449F7"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Medir la satisfacción de los beneficiarios del plan de calidad de vida</w:t>
            </w:r>
          </w:p>
        </w:tc>
        <w:tc>
          <w:tcPr>
            <w:tcW w:w="1256" w:type="dxa"/>
            <w:hideMark/>
          </w:tcPr>
          <w:p w14:paraId="1BF66857"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Calidad</w:t>
            </w:r>
          </w:p>
        </w:tc>
        <w:tc>
          <w:tcPr>
            <w:tcW w:w="1559" w:type="dxa"/>
            <w:hideMark/>
          </w:tcPr>
          <w:p w14:paraId="570DA2C0"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90% de satisfacción</w:t>
            </w:r>
          </w:p>
        </w:tc>
        <w:tc>
          <w:tcPr>
            <w:tcW w:w="2474" w:type="dxa"/>
            <w:hideMark/>
          </w:tcPr>
          <w:p w14:paraId="41299517" w14:textId="0A1917A8" w:rsidR="00677EA9" w:rsidRPr="00B85382" w:rsidRDefault="00677EA9" w:rsidP="001B0472">
            <w:pPr>
              <w:jc w:val="both"/>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 xml:space="preserve">Número de respuestas que evalúan el plan de Calidad de Vida (en escala de 1 a 5 donde 5 es el puntaje </w:t>
            </w:r>
            <w:r w:rsidR="002D0D4D" w:rsidRPr="00B85382">
              <w:rPr>
                <w:rFonts w:cs="Arial"/>
                <w:sz w:val="24"/>
                <w:szCs w:val="24"/>
                <w:lang w:val="es-ES_tradnl"/>
              </w:rPr>
              <w:t>más</w:t>
            </w:r>
            <w:r w:rsidRPr="00B85382">
              <w:rPr>
                <w:rFonts w:cs="Arial"/>
                <w:sz w:val="24"/>
                <w:szCs w:val="24"/>
                <w:lang w:val="es-ES_tradnl"/>
              </w:rPr>
              <w:t xml:space="preserve"> alto y 1 el </w:t>
            </w:r>
            <w:r w:rsidR="002D0D4D" w:rsidRPr="00B85382">
              <w:rPr>
                <w:rFonts w:cs="Arial"/>
                <w:sz w:val="24"/>
                <w:szCs w:val="24"/>
                <w:lang w:val="es-ES_tradnl"/>
              </w:rPr>
              <w:t>más</w:t>
            </w:r>
            <w:r w:rsidRPr="00B85382">
              <w:rPr>
                <w:rFonts w:cs="Arial"/>
                <w:sz w:val="24"/>
                <w:szCs w:val="24"/>
                <w:lang w:val="es-ES_tradnl"/>
              </w:rPr>
              <w:t xml:space="preserve"> </w:t>
            </w:r>
            <w:proofErr w:type="gramStart"/>
            <w:r w:rsidRPr="00B85382">
              <w:rPr>
                <w:rFonts w:cs="Arial"/>
                <w:sz w:val="24"/>
                <w:szCs w:val="24"/>
                <w:lang w:val="es-ES_tradnl"/>
              </w:rPr>
              <w:t>bajo)/</w:t>
            </w:r>
            <w:proofErr w:type="gramEnd"/>
            <w:r w:rsidRPr="00B85382">
              <w:rPr>
                <w:rFonts w:cs="Arial"/>
                <w:sz w:val="24"/>
                <w:szCs w:val="24"/>
                <w:lang w:val="es-ES_tradnl"/>
              </w:rPr>
              <w:t xml:space="preserve"> Número de personas que respondieron la encuesta de satisfacción</w:t>
            </w:r>
          </w:p>
        </w:tc>
        <w:tc>
          <w:tcPr>
            <w:tcW w:w="1497" w:type="dxa"/>
            <w:hideMark/>
          </w:tcPr>
          <w:p w14:paraId="73495810"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Anual</w:t>
            </w:r>
          </w:p>
        </w:tc>
      </w:tr>
      <w:tr w:rsidR="00677EA9" w:rsidRPr="00B85382" w14:paraId="11677DE3" w14:textId="77777777" w:rsidTr="00546398">
        <w:tc>
          <w:tcPr>
            <w:cnfStyle w:val="001000000000" w:firstRow="0" w:lastRow="0" w:firstColumn="1" w:lastColumn="0" w:oddVBand="0" w:evenVBand="0" w:oddHBand="0" w:evenHBand="0" w:firstRowFirstColumn="0" w:firstRowLastColumn="0" w:lastRowFirstColumn="0" w:lastRowLastColumn="0"/>
            <w:tcW w:w="1413" w:type="dxa"/>
            <w:hideMark/>
          </w:tcPr>
          <w:p w14:paraId="08D68DF8" w14:textId="77777777" w:rsidR="00677EA9" w:rsidRPr="00B85382" w:rsidRDefault="00677EA9" w:rsidP="001B0472">
            <w:pPr>
              <w:jc w:val="center"/>
              <w:rPr>
                <w:rFonts w:cs="Arial"/>
                <w:sz w:val="24"/>
                <w:szCs w:val="24"/>
                <w:lang w:val="es-ES_tradnl"/>
              </w:rPr>
            </w:pPr>
            <w:r w:rsidRPr="00B85382">
              <w:rPr>
                <w:rFonts w:cs="Arial"/>
                <w:sz w:val="24"/>
                <w:szCs w:val="24"/>
                <w:lang w:val="es-ES_tradnl"/>
              </w:rPr>
              <w:t>Felicidad</w:t>
            </w:r>
          </w:p>
        </w:tc>
        <w:tc>
          <w:tcPr>
            <w:tcW w:w="1579" w:type="dxa"/>
            <w:hideMark/>
          </w:tcPr>
          <w:p w14:paraId="2A111466"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 xml:space="preserve">Medir la satisfacción de los servidores con el salario emocional </w:t>
            </w:r>
            <w:r w:rsidRPr="00B85382">
              <w:rPr>
                <w:rFonts w:cs="Arial"/>
                <w:sz w:val="24"/>
                <w:szCs w:val="24"/>
                <w:lang w:val="es-ES_tradnl"/>
              </w:rPr>
              <w:lastRenderedPageBreak/>
              <w:t>otorgado por la Entidad</w:t>
            </w:r>
          </w:p>
        </w:tc>
        <w:tc>
          <w:tcPr>
            <w:tcW w:w="1256" w:type="dxa"/>
            <w:hideMark/>
          </w:tcPr>
          <w:p w14:paraId="6C485475"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lastRenderedPageBreak/>
              <w:t>Impacto</w:t>
            </w:r>
          </w:p>
        </w:tc>
        <w:tc>
          <w:tcPr>
            <w:tcW w:w="1559" w:type="dxa"/>
            <w:hideMark/>
          </w:tcPr>
          <w:p w14:paraId="2DDD10AE"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85% de satisfacción</w:t>
            </w:r>
          </w:p>
        </w:tc>
        <w:tc>
          <w:tcPr>
            <w:tcW w:w="2474" w:type="dxa"/>
            <w:hideMark/>
          </w:tcPr>
          <w:p w14:paraId="14D5A693" w14:textId="071CA584"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Numero de servidores que perciben una mayor satisfacción con su trabajo en el año 202</w:t>
            </w:r>
            <w:r w:rsidR="00E00FFE" w:rsidRPr="00B85382">
              <w:rPr>
                <w:rFonts w:cs="Arial"/>
                <w:sz w:val="24"/>
                <w:szCs w:val="24"/>
                <w:lang w:val="es-ES_tradnl"/>
              </w:rPr>
              <w:t>3</w:t>
            </w:r>
            <w:r w:rsidRPr="00B85382">
              <w:rPr>
                <w:rFonts w:cs="Arial"/>
                <w:sz w:val="24"/>
                <w:szCs w:val="24"/>
                <w:lang w:val="es-ES_tradnl"/>
              </w:rPr>
              <w:t xml:space="preserve"> / Total de servidores encuestados</w:t>
            </w:r>
          </w:p>
        </w:tc>
        <w:tc>
          <w:tcPr>
            <w:tcW w:w="1497" w:type="dxa"/>
            <w:hideMark/>
          </w:tcPr>
          <w:p w14:paraId="63641431" w14:textId="77777777" w:rsidR="00677EA9" w:rsidRPr="00B85382" w:rsidRDefault="00677EA9" w:rsidP="001B0472">
            <w:pPr>
              <w:jc w:val="center"/>
              <w:cnfStyle w:val="000000000000" w:firstRow="0" w:lastRow="0" w:firstColumn="0" w:lastColumn="0" w:oddVBand="0" w:evenVBand="0" w:oddHBand="0" w:evenHBand="0" w:firstRowFirstColumn="0" w:firstRowLastColumn="0" w:lastRowFirstColumn="0" w:lastRowLastColumn="0"/>
              <w:rPr>
                <w:rFonts w:cs="Arial"/>
                <w:sz w:val="24"/>
                <w:szCs w:val="24"/>
                <w:lang w:val="es-ES_tradnl"/>
              </w:rPr>
            </w:pPr>
            <w:r w:rsidRPr="00B85382">
              <w:rPr>
                <w:rFonts w:cs="Arial"/>
                <w:sz w:val="24"/>
                <w:szCs w:val="24"/>
                <w:lang w:val="es-ES_tradnl"/>
              </w:rPr>
              <w:t>Anual</w:t>
            </w:r>
          </w:p>
        </w:tc>
      </w:tr>
    </w:tbl>
    <w:p w14:paraId="57B46D4C" w14:textId="77777777" w:rsidR="009B0E9A" w:rsidRPr="00B85382" w:rsidRDefault="009B0E9A" w:rsidP="00640A95">
      <w:pPr>
        <w:rPr>
          <w:rFonts w:cs="Arial"/>
          <w:b/>
          <w:bCs/>
          <w:color w:val="000000" w:themeColor="text1"/>
          <w:sz w:val="24"/>
          <w:szCs w:val="24"/>
        </w:rPr>
      </w:pPr>
    </w:p>
    <w:p w14:paraId="66A20ED1" w14:textId="6138B63F" w:rsidR="00C51B34" w:rsidRPr="00B85382" w:rsidRDefault="00C51B34" w:rsidP="00E31B70">
      <w:pPr>
        <w:pStyle w:val="Ttulo1"/>
        <w:numPr>
          <w:ilvl w:val="0"/>
          <w:numId w:val="1"/>
        </w:numPr>
        <w:tabs>
          <w:tab w:val="left" w:pos="284"/>
        </w:tabs>
        <w:ind w:left="142" w:hanging="142"/>
        <w:rPr>
          <w:rFonts w:cs="Arial"/>
          <w:b w:val="0"/>
          <w:bCs/>
          <w:color w:val="000000" w:themeColor="text1"/>
          <w:sz w:val="24"/>
          <w:szCs w:val="24"/>
        </w:rPr>
      </w:pPr>
      <w:bookmarkStart w:id="21" w:name="_Toc125541368"/>
      <w:r w:rsidRPr="009760F9">
        <w:rPr>
          <w:rFonts w:cs="Arial"/>
          <w:sz w:val="24"/>
          <w:szCs w:val="24"/>
        </w:rPr>
        <w:t>REFERENCIAS</w:t>
      </w:r>
      <w:bookmarkEnd w:id="21"/>
    </w:p>
    <w:p w14:paraId="751D2D69" w14:textId="12139C11" w:rsidR="00A9118C" w:rsidRPr="00B85382" w:rsidRDefault="00A9118C" w:rsidP="00C7431D">
      <w:pPr>
        <w:pStyle w:val="NormalWeb"/>
        <w:spacing w:before="0" w:beforeAutospacing="0" w:after="0" w:afterAutospacing="0"/>
        <w:ind w:left="708" w:hanging="708"/>
        <w:jc w:val="both"/>
        <w:divId w:val="771121980"/>
        <w:rPr>
          <w:rFonts w:ascii="Arial" w:hAnsi="Arial" w:cs="Arial"/>
          <w:color w:val="000000"/>
        </w:rPr>
      </w:pPr>
      <w:r w:rsidRPr="00B85382">
        <w:rPr>
          <w:rFonts w:ascii="Arial" w:hAnsi="Arial" w:cs="Arial"/>
          <w:color w:val="000000"/>
        </w:rPr>
        <w:t>Alcaldía Municipal de Tibasosa. (2009). Plan de bienestar social laboral. (p.6).</w:t>
      </w:r>
    </w:p>
    <w:p w14:paraId="1556E895" w14:textId="77777777" w:rsidR="003456F4" w:rsidRPr="00B85382" w:rsidRDefault="003456F4" w:rsidP="00C7431D">
      <w:pPr>
        <w:pStyle w:val="NormalWeb"/>
        <w:spacing w:before="0" w:beforeAutospacing="0" w:after="0" w:afterAutospacing="0"/>
        <w:ind w:left="708" w:hanging="708"/>
        <w:jc w:val="both"/>
        <w:divId w:val="771121980"/>
        <w:rPr>
          <w:rFonts w:ascii="Arial" w:hAnsi="Arial" w:cs="Arial"/>
        </w:rPr>
      </w:pPr>
    </w:p>
    <w:p w14:paraId="7B640AC8" w14:textId="42255CA4" w:rsidR="00A9118C" w:rsidRPr="00B85382" w:rsidRDefault="00A9118C" w:rsidP="00C7431D">
      <w:pPr>
        <w:pStyle w:val="NormalWeb"/>
        <w:spacing w:before="0" w:beforeAutospacing="0" w:after="0" w:afterAutospacing="0"/>
        <w:ind w:left="708" w:hanging="708"/>
        <w:jc w:val="both"/>
        <w:divId w:val="771121980"/>
        <w:rPr>
          <w:rFonts w:ascii="Arial" w:hAnsi="Arial" w:cs="Arial"/>
          <w:color w:val="000000"/>
        </w:rPr>
      </w:pPr>
      <w:r w:rsidRPr="00B85382">
        <w:rPr>
          <w:rFonts w:ascii="Arial" w:hAnsi="Arial" w:cs="Arial"/>
          <w:color w:val="000000"/>
        </w:rPr>
        <w:t>Departamento Administrativo Del Servicio Civil Distrital. (2022). Plan distrital de Bienestar 2022 Lineamientos para la ejecución y adecuación de los planes de bienestar de las entidades y organismos distritales. (p.3). Bogotá D.C.</w:t>
      </w:r>
    </w:p>
    <w:p w14:paraId="2E5FE87B" w14:textId="77777777" w:rsidR="003456F4" w:rsidRPr="00B85382" w:rsidRDefault="003456F4" w:rsidP="00C7431D">
      <w:pPr>
        <w:pStyle w:val="NormalWeb"/>
        <w:spacing w:before="0" w:beforeAutospacing="0" w:after="0" w:afterAutospacing="0"/>
        <w:ind w:left="708" w:hanging="708"/>
        <w:jc w:val="both"/>
        <w:divId w:val="771121980"/>
        <w:rPr>
          <w:rFonts w:ascii="Arial" w:hAnsi="Arial" w:cs="Arial"/>
        </w:rPr>
      </w:pPr>
    </w:p>
    <w:p w14:paraId="47FE9251" w14:textId="3066758D" w:rsidR="00A9118C" w:rsidRPr="00B85382" w:rsidRDefault="00A9118C" w:rsidP="00C7431D">
      <w:pPr>
        <w:pStyle w:val="NormalWeb"/>
        <w:spacing w:before="0" w:beforeAutospacing="0" w:after="0" w:afterAutospacing="0"/>
        <w:ind w:left="708" w:hanging="708"/>
        <w:jc w:val="both"/>
        <w:divId w:val="771121980"/>
        <w:rPr>
          <w:rFonts w:ascii="Arial" w:hAnsi="Arial" w:cs="Arial"/>
          <w:color w:val="000000"/>
        </w:rPr>
      </w:pPr>
      <w:r w:rsidRPr="00B85382">
        <w:rPr>
          <w:rFonts w:ascii="Arial" w:hAnsi="Arial" w:cs="Arial"/>
          <w:color w:val="000000"/>
        </w:rPr>
        <w:t>Departamento Administrativo de la Función Pública. (2012). Sistema de Estímulos y Orientaciones Metodológicas. (p.21). Bogotá D.C.</w:t>
      </w:r>
    </w:p>
    <w:p w14:paraId="65B864E8" w14:textId="77777777" w:rsidR="003456F4" w:rsidRPr="00B85382" w:rsidRDefault="003456F4" w:rsidP="00C7431D">
      <w:pPr>
        <w:pStyle w:val="NormalWeb"/>
        <w:spacing w:before="0" w:beforeAutospacing="0" w:after="0" w:afterAutospacing="0"/>
        <w:ind w:left="708" w:hanging="708"/>
        <w:jc w:val="both"/>
        <w:divId w:val="771121980"/>
        <w:rPr>
          <w:rFonts w:ascii="Arial" w:hAnsi="Arial" w:cs="Arial"/>
        </w:rPr>
      </w:pPr>
    </w:p>
    <w:p w14:paraId="0C400A6A" w14:textId="6E040B72" w:rsidR="00A9118C" w:rsidRPr="00B85382" w:rsidRDefault="00A9118C" w:rsidP="00C7431D">
      <w:pPr>
        <w:pStyle w:val="NormalWeb"/>
        <w:spacing w:before="0" w:beforeAutospacing="0" w:after="0" w:afterAutospacing="0"/>
        <w:ind w:left="708" w:hanging="708"/>
        <w:jc w:val="both"/>
        <w:divId w:val="771121980"/>
        <w:rPr>
          <w:rFonts w:ascii="Arial" w:hAnsi="Arial" w:cs="Arial"/>
          <w:color w:val="000000"/>
        </w:rPr>
      </w:pPr>
      <w:r w:rsidRPr="00B85382">
        <w:rPr>
          <w:rFonts w:ascii="Arial" w:hAnsi="Arial" w:cs="Arial"/>
          <w:color w:val="000000"/>
        </w:rPr>
        <w:t>Departamento Administrativo de la Función Pública. (2012). Sistema de Estímulos y Orientaciones Metodológicas. (p.23). Bogotá D.C.</w:t>
      </w:r>
    </w:p>
    <w:p w14:paraId="2C37F539" w14:textId="77777777" w:rsidR="003456F4" w:rsidRPr="00B85382" w:rsidRDefault="003456F4" w:rsidP="00C7431D">
      <w:pPr>
        <w:pStyle w:val="NormalWeb"/>
        <w:spacing w:before="0" w:beforeAutospacing="0" w:after="0" w:afterAutospacing="0"/>
        <w:ind w:left="708" w:hanging="708"/>
        <w:jc w:val="both"/>
        <w:divId w:val="771121980"/>
        <w:rPr>
          <w:rFonts w:ascii="Arial" w:hAnsi="Arial" w:cs="Arial"/>
        </w:rPr>
      </w:pPr>
    </w:p>
    <w:p w14:paraId="0FDC47F2" w14:textId="7AFF4521" w:rsidR="00A9118C" w:rsidRPr="00B85382" w:rsidRDefault="00A9118C" w:rsidP="00C7431D">
      <w:pPr>
        <w:pStyle w:val="NormalWeb"/>
        <w:spacing w:before="0" w:beforeAutospacing="0" w:after="0" w:afterAutospacing="0"/>
        <w:ind w:left="708" w:hanging="708"/>
        <w:jc w:val="both"/>
        <w:divId w:val="771121980"/>
        <w:rPr>
          <w:rFonts w:ascii="Arial" w:hAnsi="Arial" w:cs="Arial"/>
          <w:color w:val="000000"/>
        </w:rPr>
      </w:pPr>
      <w:r w:rsidRPr="00B85382">
        <w:rPr>
          <w:rFonts w:ascii="Arial" w:hAnsi="Arial" w:cs="Arial"/>
          <w:color w:val="000000"/>
        </w:rPr>
        <w:t>Departamento Administrativo de la Función Pública. (2005). Cartilla Bienestar Social Laboral. (p.25). Bogotá D.C</w:t>
      </w:r>
      <w:r w:rsidR="003456F4" w:rsidRPr="00B85382">
        <w:rPr>
          <w:rFonts w:ascii="Arial" w:hAnsi="Arial" w:cs="Arial"/>
          <w:color w:val="000000"/>
        </w:rPr>
        <w:t>.</w:t>
      </w:r>
    </w:p>
    <w:p w14:paraId="2E0BF541" w14:textId="77777777" w:rsidR="003456F4" w:rsidRPr="00B85382" w:rsidRDefault="003456F4" w:rsidP="00C7431D">
      <w:pPr>
        <w:pStyle w:val="NormalWeb"/>
        <w:spacing w:before="0" w:beforeAutospacing="0" w:after="0" w:afterAutospacing="0"/>
        <w:ind w:left="708" w:hanging="708"/>
        <w:jc w:val="both"/>
        <w:divId w:val="771121980"/>
        <w:rPr>
          <w:rFonts w:ascii="Arial" w:hAnsi="Arial" w:cs="Arial"/>
        </w:rPr>
      </w:pPr>
    </w:p>
    <w:p w14:paraId="10C0D4AD" w14:textId="1BCC989B" w:rsidR="00A9118C" w:rsidRPr="00B85382" w:rsidRDefault="00A9118C" w:rsidP="00C7431D">
      <w:pPr>
        <w:pStyle w:val="NormalWeb"/>
        <w:spacing w:before="0" w:beforeAutospacing="0" w:after="0" w:afterAutospacing="0"/>
        <w:ind w:left="708" w:hanging="708"/>
        <w:jc w:val="both"/>
        <w:divId w:val="771121980"/>
        <w:rPr>
          <w:rFonts w:ascii="Arial" w:hAnsi="Arial" w:cs="Arial"/>
          <w:color w:val="000000"/>
        </w:rPr>
      </w:pPr>
      <w:r w:rsidRPr="00B85382">
        <w:rPr>
          <w:rFonts w:ascii="Arial" w:hAnsi="Arial" w:cs="Arial"/>
          <w:color w:val="000000"/>
        </w:rPr>
        <w:t>Departamento Administrativo de la Función Pública. (2007). Cartilla Sistema de Estímulos. (P. 27). Bogotá D.C.</w:t>
      </w:r>
    </w:p>
    <w:p w14:paraId="13072B8F" w14:textId="77777777" w:rsidR="003456F4" w:rsidRPr="00B85382" w:rsidRDefault="003456F4" w:rsidP="00C7431D">
      <w:pPr>
        <w:pStyle w:val="NormalWeb"/>
        <w:spacing w:before="0" w:beforeAutospacing="0" w:after="0" w:afterAutospacing="0"/>
        <w:ind w:left="708" w:hanging="708"/>
        <w:jc w:val="both"/>
        <w:divId w:val="771121980"/>
        <w:rPr>
          <w:rFonts w:ascii="Arial" w:hAnsi="Arial" w:cs="Arial"/>
          <w:color w:val="000000"/>
        </w:rPr>
      </w:pPr>
    </w:p>
    <w:p w14:paraId="50ABA872" w14:textId="151EB7BC" w:rsidR="00A9118C" w:rsidRPr="00B85382" w:rsidRDefault="00A9118C" w:rsidP="00C7431D">
      <w:pPr>
        <w:pStyle w:val="NormalWeb"/>
        <w:spacing w:before="0" w:beforeAutospacing="0" w:after="0" w:afterAutospacing="0"/>
        <w:ind w:left="708" w:hanging="708"/>
        <w:jc w:val="both"/>
        <w:divId w:val="771121980"/>
        <w:rPr>
          <w:rFonts w:ascii="Arial" w:hAnsi="Arial" w:cs="Arial"/>
          <w:color w:val="000000"/>
        </w:rPr>
      </w:pPr>
      <w:r w:rsidRPr="00B85382">
        <w:rPr>
          <w:rFonts w:ascii="Arial" w:hAnsi="Arial" w:cs="Arial"/>
          <w:color w:val="000000"/>
        </w:rPr>
        <w:t xml:space="preserve">Departamento Administrativo de la Función </w:t>
      </w:r>
      <w:proofErr w:type="gramStart"/>
      <w:r w:rsidRPr="00B85382">
        <w:rPr>
          <w:rFonts w:ascii="Arial" w:hAnsi="Arial" w:cs="Arial"/>
          <w:color w:val="000000"/>
        </w:rPr>
        <w:t>Pública.(</w:t>
      </w:r>
      <w:proofErr w:type="gramEnd"/>
      <w:r w:rsidRPr="00B85382">
        <w:rPr>
          <w:rFonts w:ascii="Arial" w:hAnsi="Arial" w:cs="Arial"/>
          <w:color w:val="000000"/>
        </w:rPr>
        <w:t>2005). Cartilla Bienestar social laboral. (p.30). Bogotá D.C.</w:t>
      </w:r>
    </w:p>
    <w:p w14:paraId="567B7645" w14:textId="77777777" w:rsidR="003456F4" w:rsidRPr="00B85382" w:rsidRDefault="003456F4" w:rsidP="00C7431D">
      <w:pPr>
        <w:pStyle w:val="NormalWeb"/>
        <w:spacing w:before="0" w:beforeAutospacing="0" w:after="0" w:afterAutospacing="0"/>
        <w:ind w:left="708" w:hanging="708"/>
        <w:jc w:val="both"/>
        <w:divId w:val="771121980"/>
        <w:rPr>
          <w:rFonts w:ascii="Arial" w:hAnsi="Arial" w:cs="Arial"/>
        </w:rPr>
      </w:pPr>
    </w:p>
    <w:p w14:paraId="6469EEB6" w14:textId="3545BC8B" w:rsidR="00A9118C" w:rsidRPr="00B85382" w:rsidRDefault="00A9118C" w:rsidP="00C7431D">
      <w:pPr>
        <w:pStyle w:val="NormalWeb"/>
        <w:spacing w:before="0" w:beforeAutospacing="0" w:after="0" w:afterAutospacing="0"/>
        <w:ind w:left="708" w:hanging="708"/>
        <w:jc w:val="both"/>
        <w:divId w:val="771121980"/>
        <w:rPr>
          <w:rFonts w:ascii="Arial" w:hAnsi="Arial" w:cs="Arial"/>
          <w:color w:val="000000"/>
        </w:rPr>
      </w:pPr>
      <w:r w:rsidRPr="00B85382">
        <w:rPr>
          <w:rFonts w:ascii="Arial" w:hAnsi="Arial" w:cs="Arial"/>
          <w:color w:val="000000"/>
        </w:rPr>
        <w:t>Departamento Administrativo de la Función Pública. (2005). Cartilla Bienestar social laboral. (p.43).</w:t>
      </w:r>
      <w:r w:rsidR="003456F4" w:rsidRPr="00B85382">
        <w:rPr>
          <w:rFonts w:ascii="Arial" w:hAnsi="Arial" w:cs="Arial"/>
          <w:color w:val="000000"/>
        </w:rPr>
        <w:t xml:space="preserve"> Bogotá D.C.</w:t>
      </w:r>
    </w:p>
    <w:p w14:paraId="7D5ECE34" w14:textId="77777777" w:rsidR="003456F4" w:rsidRPr="00B85382" w:rsidRDefault="003456F4" w:rsidP="00C7431D">
      <w:pPr>
        <w:pStyle w:val="NormalWeb"/>
        <w:spacing w:before="0" w:beforeAutospacing="0" w:after="0" w:afterAutospacing="0"/>
        <w:ind w:left="708" w:hanging="708"/>
        <w:jc w:val="both"/>
        <w:divId w:val="771121980"/>
        <w:rPr>
          <w:rFonts w:ascii="Arial" w:hAnsi="Arial" w:cs="Arial"/>
        </w:rPr>
      </w:pPr>
    </w:p>
    <w:p w14:paraId="4EF79907" w14:textId="4C32BCCB" w:rsidR="00A9118C" w:rsidRPr="00B85382" w:rsidRDefault="00A9118C" w:rsidP="001B15E3">
      <w:pPr>
        <w:pStyle w:val="NormalWeb"/>
        <w:spacing w:before="0" w:beforeAutospacing="0" w:after="0" w:afterAutospacing="0"/>
        <w:ind w:left="708" w:hanging="708"/>
        <w:jc w:val="both"/>
        <w:divId w:val="771121980"/>
        <w:rPr>
          <w:rFonts w:ascii="Arial" w:hAnsi="Arial" w:cs="Arial"/>
          <w:color w:val="000000"/>
        </w:rPr>
      </w:pPr>
      <w:r w:rsidRPr="00B85382">
        <w:rPr>
          <w:rFonts w:ascii="Arial" w:hAnsi="Arial" w:cs="Arial"/>
          <w:color w:val="000000"/>
        </w:rPr>
        <w:t>Ley 1567 de 1998. Por el cual se crea el sistema nacional de capacitación y el sistema de estímulos para los empleados del Estado. 10 de agosto de 1998. D.O. No. 43.358</w:t>
      </w:r>
    </w:p>
    <w:p w14:paraId="51819D33" w14:textId="77777777" w:rsidR="001B15E3" w:rsidRPr="00B85382" w:rsidRDefault="001B15E3" w:rsidP="00C7431D">
      <w:pPr>
        <w:pStyle w:val="NormalWeb"/>
        <w:spacing w:before="0" w:beforeAutospacing="0" w:after="0" w:afterAutospacing="0"/>
        <w:ind w:left="708" w:hanging="708"/>
        <w:jc w:val="both"/>
        <w:divId w:val="771121980"/>
        <w:rPr>
          <w:rFonts w:ascii="Arial" w:hAnsi="Arial" w:cs="Arial"/>
        </w:rPr>
      </w:pPr>
    </w:p>
    <w:p w14:paraId="0BB68460" w14:textId="77777777" w:rsidR="00A9118C" w:rsidRPr="00B85382" w:rsidRDefault="00A9118C" w:rsidP="00C7431D">
      <w:pPr>
        <w:pStyle w:val="NormalWeb"/>
        <w:spacing w:before="0" w:beforeAutospacing="0" w:after="0" w:afterAutospacing="0"/>
        <w:ind w:left="708" w:hanging="708"/>
        <w:jc w:val="both"/>
        <w:divId w:val="771121980"/>
        <w:rPr>
          <w:rFonts w:ascii="Arial" w:hAnsi="Arial" w:cs="Arial"/>
        </w:rPr>
      </w:pPr>
      <w:r w:rsidRPr="00B85382">
        <w:rPr>
          <w:rFonts w:ascii="Arial" w:hAnsi="Arial" w:cs="Arial"/>
          <w:color w:val="000000"/>
        </w:rPr>
        <w:t>Unidad Administrativa Especial Cuerpo Oficial de Bomberos de Bogotá. (2022). Instructivo Cuponera Emocional. (p.3). Bogotá D.C.</w:t>
      </w:r>
    </w:p>
    <w:p w14:paraId="58B2182E" w14:textId="69941B33" w:rsidR="00A97607" w:rsidRPr="00B85382" w:rsidRDefault="00A97607" w:rsidP="00C7431D">
      <w:pPr>
        <w:pStyle w:val="Textoindependiente"/>
        <w:ind w:left="708" w:hanging="708"/>
        <w:rPr>
          <w:sz w:val="24"/>
          <w:szCs w:val="24"/>
        </w:rPr>
      </w:pPr>
    </w:p>
    <w:p w14:paraId="2EBB4878" w14:textId="3A98C78A" w:rsidR="000F3070" w:rsidRDefault="000F3070" w:rsidP="000F3070">
      <w:pPr>
        <w:pStyle w:val="Textoindependiente"/>
        <w:spacing w:before="7"/>
        <w:rPr>
          <w:b/>
          <w:sz w:val="24"/>
          <w:szCs w:val="24"/>
        </w:rPr>
      </w:pPr>
    </w:p>
    <w:p w14:paraId="122BBD52" w14:textId="77777777" w:rsidR="00DA038F" w:rsidRPr="00B85382" w:rsidRDefault="00DA038F" w:rsidP="000F3070">
      <w:pPr>
        <w:pStyle w:val="Textoindependiente"/>
        <w:spacing w:before="7"/>
        <w:rPr>
          <w:b/>
          <w:sz w:val="24"/>
          <w:szCs w:val="24"/>
        </w:rPr>
      </w:pPr>
    </w:p>
    <w:p w14:paraId="61D7E142" w14:textId="77777777" w:rsidR="000F3070" w:rsidRPr="009760F9" w:rsidRDefault="000F3070" w:rsidP="00E31B70">
      <w:pPr>
        <w:pStyle w:val="Ttulo1"/>
        <w:numPr>
          <w:ilvl w:val="0"/>
          <w:numId w:val="1"/>
        </w:numPr>
        <w:tabs>
          <w:tab w:val="left" w:pos="284"/>
        </w:tabs>
        <w:ind w:left="142" w:hanging="142"/>
        <w:rPr>
          <w:rFonts w:cs="Arial"/>
          <w:sz w:val="24"/>
          <w:szCs w:val="24"/>
        </w:rPr>
      </w:pPr>
      <w:bookmarkStart w:id="22" w:name="_Toc125541369"/>
      <w:r w:rsidRPr="00B85382">
        <w:rPr>
          <w:rFonts w:cs="Arial"/>
          <w:sz w:val="24"/>
          <w:szCs w:val="24"/>
        </w:rPr>
        <w:lastRenderedPageBreak/>
        <w:t>CONTROL DE CAMBIOS</w:t>
      </w:r>
      <w:bookmarkEnd w:id="22"/>
    </w:p>
    <w:p w14:paraId="31E98DA0" w14:textId="77777777" w:rsidR="000F3070" w:rsidRPr="00B85382" w:rsidRDefault="000F3070" w:rsidP="000F3070">
      <w:pPr>
        <w:pStyle w:val="Textoindependiente"/>
        <w:spacing w:before="4"/>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0"/>
        <w:gridCol w:w="2005"/>
        <w:gridCol w:w="5253"/>
      </w:tblGrid>
      <w:tr w:rsidR="000F3070" w:rsidRPr="00B85382" w14:paraId="2AAED3F2" w14:textId="77777777" w:rsidTr="000F3070">
        <w:trPr>
          <w:trHeight w:val="354"/>
        </w:trPr>
        <w:tc>
          <w:tcPr>
            <w:tcW w:w="2180" w:type="dxa"/>
            <w:shd w:val="clear" w:color="auto" w:fill="F1F1F1"/>
          </w:tcPr>
          <w:p w14:paraId="67EAF522" w14:textId="77777777" w:rsidR="000F3070" w:rsidRPr="00B85382" w:rsidRDefault="000F3070" w:rsidP="00894DF0">
            <w:pPr>
              <w:pStyle w:val="TableParagraph"/>
              <w:spacing w:before="117" w:line="218" w:lineRule="exact"/>
              <w:ind w:left="81" w:right="110" w:hanging="81"/>
              <w:rPr>
                <w:b/>
                <w:sz w:val="24"/>
                <w:szCs w:val="24"/>
              </w:rPr>
            </w:pPr>
            <w:r w:rsidRPr="00B85382">
              <w:rPr>
                <w:b/>
                <w:sz w:val="24"/>
                <w:szCs w:val="24"/>
              </w:rPr>
              <w:t>VERSIÓN</w:t>
            </w:r>
          </w:p>
        </w:tc>
        <w:tc>
          <w:tcPr>
            <w:tcW w:w="2005" w:type="dxa"/>
            <w:shd w:val="clear" w:color="auto" w:fill="F1F1F1"/>
          </w:tcPr>
          <w:p w14:paraId="3BCB1A87" w14:textId="77777777" w:rsidR="000F3070" w:rsidRPr="00B85382" w:rsidRDefault="000F3070" w:rsidP="00B06DA9">
            <w:pPr>
              <w:pStyle w:val="TableParagraph"/>
              <w:spacing w:before="117" w:line="218" w:lineRule="exact"/>
              <w:ind w:left="477" w:right="473"/>
              <w:rPr>
                <w:b/>
                <w:sz w:val="24"/>
                <w:szCs w:val="24"/>
              </w:rPr>
            </w:pPr>
            <w:r w:rsidRPr="00B85382">
              <w:rPr>
                <w:b/>
                <w:sz w:val="24"/>
                <w:szCs w:val="24"/>
              </w:rPr>
              <w:t>FECHA</w:t>
            </w:r>
          </w:p>
        </w:tc>
        <w:tc>
          <w:tcPr>
            <w:tcW w:w="5253" w:type="dxa"/>
            <w:shd w:val="clear" w:color="auto" w:fill="F1F1F1"/>
          </w:tcPr>
          <w:p w14:paraId="79C58C93" w14:textId="77777777" w:rsidR="000F3070" w:rsidRPr="00B85382" w:rsidRDefault="000F3070" w:rsidP="00BB5604">
            <w:pPr>
              <w:pStyle w:val="TableParagraph"/>
              <w:spacing w:before="117" w:line="218" w:lineRule="exact"/>
              <w:ind w:left="148"/>
              <w:rPr>
                <w:b/>
                <w:sz w:val="24"/>
                <w:szCs w:val="24"/>
              </w:rPr>
            </w:pPr>
            <w:r w:rsidRPr="00B85382">
              <w:rPr>
                <w:b/>
                <w:sz w:val="24"/>
                <w:szCs w:val="24"/>
              </w:rPr>
              <w:t>DESCRIPCIÓN DE LA MODIFICACIÓN</w:t>
            </w:r>
          </w:p>
        </w:tc>
      </w:tr>
      <w:tr w:rsidR="00B85382" w:rsidRPr="00B85382" w14:paraId="2C76A723" w14:textId="77777777" w:rsidTr="000F3070">
        <w:trPr>
          <w:trHeight w:val="352"/>
        </w:trPr>
        <w:tc>
          <w:tcPr>
            <w:tcW w:w="2180" w:type="dxa"/>
          </w:tcPr>
          <w:p w14:paraId="6D6C6D7B" w14:textId="6466ECB4" w:rsidR="00B85382" w:rsidRPr="00B85382" w:rsidRDefault="00B85382" w:rsidP="00111016">
            <w:pPr>
              <w:pStyle w:val="TableParagraph"/>
              <w:spacing w:before="117" w:line="215" w:lineRule="exact"/>
              <w:ind w:left="616" w:right="612"/>
              <w:rPr>
                <w:sz w:val="24"/>
                <w:szCs w:val="24"/>
              </w:rPr>
            </w:pPr>
            <w:r w:rsidRPr="00B85382">
              <w:rPr>
                <w:sz w:val="24"/>
                <w:szCs w:val="24"/>
              </w:rPr>
              <w:t>0</w:t>
            </w:r>
            <w:r w:rsidR="00111016">
              <w:rPr>
                <w:sz w:val="24"/>
                <w:szCs w:val="24"/>
              </w:rPr>
              <w:t>1</w:t>
            </w:r>
          </w:p>
        </w:tc>
        <w:tc>
          <w:tcPr>
            <w:tcW w:w="2005" w:type="dxa"/>
          </w:tcPr>
          <w:p w14:paraId="73B0F8BF" w14:textId="4B402A2F" w:rsidR="00B85382" w:rsidRPr="00B85382" w:rsidRDefault="00B85382" w:rsidP="00111016">
            <w:pPr>
              <w:pStyle w:val="TableParagraph"/>
              <w:spacing w:before="117" w:line="215" w:lineRule="exact"/>
              <w:ind w:left="477" w:right="477" w:hanging="303"/>
              <w:rPr>
                <w:sz w:val="24"/>
                <w:szCs w:val="24"/>
              </w:rPr>
            </w:pPr>
            <w:r w:rsidRPr="00B85382">
              <w:rPr>
                <w:sz w:val="24"/>
                <w:szCs w:val="24"/>
              </w:rPr>
              <w:t>2</w:t>
            </w:r>
            <w:r w:rsidR="00111016">
              <w:rPr>
                <w:sz w:val="24"/>
                <w:szCs w:val="24"/>
              </w:rPr>
              <w:t>3</w:t>
            </w:r>
            <w:r w:rsidRPr="00B85382">
              <w:rPr>
                <w:sz w:val="24"/>
                <w:szCs w:val="24"/>
              </w:rPr>
              <w:t>/01/2023</w:t>
            </w:r>
          </w:p>
        </w:tc>
        <w:tc>
          <w:tcPr>
            <w:tcW w:w="5253" w:type="dxa"/>
          </w:tcPr>
          <w:p w14:paraId="6743BB55" w14:textId="15D77914" w:rsidR="00B85382" w:rsidRPr="00B85382" w:rsidRDefault="00111016" w:rsidP="00BB5604">
            <w:pPr>
              <w:pStyle w:val="TableParagraph"/>
              <w:spacing w:before="117" w:line="215" w:lineRule="exact"/>
              <w:ind w:left="73"/>
              <w:jc w:val="left"/>
              <w:rPr>
                <w:sz w:val="24"/>
                <w:szCs w:val="24"/>
              </w:rPr>
            </w:pPr>
            <w:r>
              <w:rPr>
                <w:sz w:val="24"/>
                <w:szCs w:val="24"/>
              </w:rPr>
              <w:t xml:space="preserve">Creación </w:t>
            </w:r>
            <w:r w:rsidR="00B85382" w:rsidRPr="00B85382">
              <w:rPr>
                <w:sz w:val="24"/>
                <w:szCs w:val="24"/>
              </w:rPr>
              <w:t>de</w:t>
            </w:r>
            <w:r>
              <w:rPr>
                <w:sz w:val="24"/>
                <w:szCs w:val="24"/>
              </w:rPr>
              <w:t>l</w:t>
            </w:r>
            <w:r w:rsidR="00B85382" w:rsidRPr="00B85382">
              <w:rPr>
                <w:sz w:val="24"/>
                <w:szCs w:val="24"/>
              </w:rPr>
              <w:t xml:space="preserve"> documento para la vigencia 2023</w:t>
            </w:r>
          </w:p>
        </w:tc>
      </w:tr>
    </w:tbl>
    <w:p w14:paraId="4837D7EA" w14:textId="77777777" w:rsidR="00996040" w:rsidRPr="00111016" w:rsidRDefault="00996040" w:rsidP="000F3070">
      <w:pPr>
        <w:pStyle w:val="Textoindependiente"/>
        <w:spacing w:before="9"/>
        <w:rPr>
          <w:b/>
          <w:sz w:val="24"/>
          <w:szCs w:val="24"/>
          <w:lang w:val="es-CO"/>
        </w:rPr>
      </w:pPr>
    </w:p>
    <w:p w14:paraId="45D85B98" w14:textId="77777777" w:rsidR="000F3070" w:rsidRPr="00B85382" w:rsidRDefault="000F3070" w:rsidP="000F3070">
      <w:pPr>
        <w:pStyle w:val="Textoindependiente"/>
        <w:spacing w:before="10" w:after="1"/>
        <w:rPr>
          <w:b/>
          <w:sz w:val="24"/>
          <w:szCs w:val="24"/>
        </w:rPr>
      </w:pPr>
    </w:p>
    <w:p w14:paraId="750BD5EE" w14:textId="77777777" w:rsidR="00F044CC" w:rsidRPr="00B85382" w:rsidRDefault="00F044CC">
      <w:pPr>
        <w:rPr>
          <w:rFonts w:cs="Arial"/>
          <w:color w:val="000000" w:themeColor="text1"/>
          <w:sz w:val="24"/>
          <w:szCs w:val="24"/>
        </w:rPr>
      </w:pPr>
    </w:p>
    <w:sectPr w:rsidR="00F044CC" w:rsidRPr="00B85382" w:rsidSect="00365EB2">
      <w:headerReference w:type="default" r:id="rId29"/>
      <w:footerReference w:type="default" r:id="rId30"/>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5314" w14:textId="77777777" w:rsidR="00014E09" w:rsidRDefault="00014E09" w:rsidP="00365EB2">
      <w:pPr>
        <w:spacing w:after="0" w:line="240" w:lineRule="auto"/>
      </w:pPr>
      <w:r>
        <w:separator/>
      </w:r>
    </w:p>
  </w:endnote>
  <w:endnote w:type="continuationSeparator" w:id="0">
    <w:p w14:paraId="759F39BA" w14:textId="77777777" w:rsidR="00014E09" w:rsidRDefault="00014E09"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FA36" w14:textId="77777777" w:rsidR="00924404" w:rsidRPr="00CB3BD8" w:rsidRDefault="00924404"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ACDB67F" w14:textId="77777777" w:rsidR="00924404" w:rsidRDefault="009244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08A1" w14:textId="77777777" w:rsidR="00014E09" w:rsidRDefault="00014E09" w:rsidP="00365EB2">
      <w:pPr>
        <w:spacing w:after="0" w:line="240" w:lineRule="auto"/>
      </w:pPr>
      <w:r>
        <w:separator/>
      </w:r>
    </w:p>
  </w:footnote>
  <w:footnote w:type="continuationSeparator" w:id="0">
    <w:p w14:paraId="2D094B90" w14:textId="77777777" w:rsidR="00014E09" w:rsidRDefault="00014E09" w:rsidP="00365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76" w:type="dxa"/>
      <w:tblLook w:val="04A0" w:firstRow="1" w:lastRow="0" w:firstColumn="1" w:lastColumn="0" w:noHBand="0" w:noVBand="1"/>
    </w:tblPr>
    <w:tblGrid>
      <w:gridCol w:w="2294"/>
      <w:gridCol w:w="5738"/>
      <w:gridCol w:w="2344"/>
    </w:tblGrid>
    <w:tr w:rsidR="00111016" w:rsidRPr="00111016" w14:paraId="3C0390D1" w14:textId="77777777" w:rsidTr="00111016">
      <w:trPr>
        <w:trHeight w:val="503"/>
      </w:trPr>
      <w:tc>
        <w:tcPr>
          <w:tcW w:w="2294" w:type="dxa"/>
          <w:tcBorders>
            <w:top w:val="single" w:sz="4" w:space="0" w:color="auto"/>
            <w:left w:val="single" w:sz="4" w:space="0" w:color="auto"/>
            <w:bottom w:val="nil"/>
            <w:right w:val="single" w:sz="4" w:space="0" w:color="auto"/>
          </w:tcBorders>
          <w:hideMark/>
        </w:tcPr>
        <w:p w14:paraId="2A5E1CB1" w14:textId="77777777" w:rsidR="00111016" w:rsidRPr="00111016" w:rsidRDefault="00111016" w:rsidP="00111016">
          <w:pPr>
            <w:spacing w:after="0" w:line="240" w:lineRule="auto"/>
            <w:rPr>
              <w:rFonts w:ascii="Tahoma" w:eastAsia="Times New Roman" w:hAnsi="Tahoma" w:cs="Tahoma"/>
              <w:color w:val="000000"/>
              <w:sz w:val="19"/>
              <w:szCs w:val="19"/>
              <w:lang w:eastAsia="es-CO"/>
            </w:rPr>
          </w:pPr>
          <w:r w:rsidRPr="00111016">
            <w:rPr>
              <w:rFonts w:ascii="Tahoma" w:eastAsia="Times New Roman" w:hAnsi="Tahoma" w:cs="Tahoma"/>
              <w:color w:val="000000"/>
              <w:sz w:val="19"/>
              <w:szCs w:val="19"/>
              <w:lang w:val="es-ES" w:eastAsia="es-CO"/>
            </w:rPr>
            <w:t> </w:t>
          </w:r>
        </w:p>
      </w:tc>
      <w:tc>
        <w:tcPr>
          <w:tcW w:w="5738" w:type="dxa"/>
          <w:tcBorders>
            <w:left w:val="single" w:sz="4" w:space="0" w:color="auto"/>
          </w:tcBorders>
          <w:hideMark/>
        </w:tcPr>
        <w:p w14:paraId="777F8013" w14:textId="77777777" w:rsidR="00111016" w:rsidRPr="00111016" w:rsidRDefault="00111016" w:rsidP="00111016">
          <w:pPr>
            <w:spacing w:after="0" w:line="240" w:lineRule="auto"/>
            <w:rPr>
              <w:rFonts w:eastAsia="Times New Roman" w:cs="Arial"/>
              <w:color w:val="000000"/>
              <w:sz w:val="16"/>
              <w:szCs w:val="16"/>
              <w:lang w:eastAsia="es-CO"/>
            </w:rPr>
          </w:pPr>
          <w:r w:rsidRPr="00111016">
            <w:rPr>
              <w:rFonts w:eastAsia="Times New Roman" w:cs="Arial"/>
              <w:color w:val="000000"/>
              <w:sz w:val="16"/>
              <w:szCs w:val="16"/>
              <w:lang w:val="es-ES" w:eastAsia="es-CO"/>
            </w:rPr>
            <w:t>Nombre del Proceso</w:t>
          </w:r>
        </w:p>
      </w:tc>
      <w:tc>
        <w:tcPr>
          <w:tcW w:w="2344" w:type="dxa"/>
          <w:hideMark/>
        </w:tcPr>
        <w:p w14:paraId="71614792" w14:textId="77777777" w:rsidR="00111016" w:rsidRPr="00111016" w:rsidRDefault="00111016" w:rsidP="00111016">
          <w:pPr>
            <w:spacing w:after="0" w:line="240" w:lineRule="auto"/>
            <w:rPr>
              <w:rFonts w:eastAsia="Times New Roman" w:cs="Arial"/>
              <w:color w:val="000000"/>
              <w:szCs w:val="20"/>
              <w:lang w:eastAsia="es-CO"/>
            </w:rPr>
          </w:pPr>
          <w:r w:rsidRPr="00111016">
            <w:rPr>
              <w:rFonts w:eastAsia="Times New Roman" w:cs="Arial"/>
              <w:color w:val="000000"/>
              <w:szCs w:val="20"/>
              <w:lang w:val="es-ES" w:eastAsia="es-CO"/>
            </w:rPr>
            <w:t>Código: GT-PL04</w:t>
          </w:r>
        </w:p>
      </w:tc>
    </w:tr>
    <w:tr w:rsidR="00111016" w:rsidRPr="00111016" w14:paraId="19B94678" w14:textId="77777777" w:rsidTr="00111016">
      <w:tblPrEx>
        <w:tblCellMar>
          <w:left w:w="70" w:type="dxa"/>
          <w:right w:w="70" w:type="dxa"/>
        </w:tblCellMar>
      </w:tblPrEx>
      <w:trPr>
        <w:trHeight w:val="503"/>
      </w:trPr>
      <w:tc>
        <w:tcPr>
          <w:tcW w:w="2294" w:type="dxa"/>
          <w:tcBorders>
            <w:top w:val="nil"/>
            <w:left w:val="single" w:sz="4" w:space="0" w:color="auto"/>
            <w:bottom w:val="nil"/>
            <w:right w:val="single" w:sz="4" w:space="0" w:color="auto"/>
          </w:tcBorders>
          <w:hideMark/>
        </w:tcPr>
        <w:p w14:paraId="6FD7879A" w14:textId="008D7210" w:rsidR="00111016" w:rsidRPr="00111016" w:rsidRDefault="00111016" w:rsidP="00111016">
          <w:pPr>
            <w:spacing w:after="0" w:line="240" w:lineRule="auto"/>
            <w:rPr>
              <w:rFonts w:ascii="Tahoma" w:eastAsia="Times New Roman" w:hAnsi="Tahoma" w:cs="Tahoma"/>
              <w:color w:val="000000"/>
              <w:sz w:val="19"/>
              <w:szCs w:val="19"/>
              <w:lang w:eastAsia="es-CO"/>
            </w:rPr>
          </w:pPr>
          <w:r w:rsidRPr="00111016">
            <w:rPr>
              <w:rFonts w:ascii="Tahoma" w:eastAsia="Times New Roman" w:hAnsi="Tahoma" w:cs="Tahoma"/>
              <w:color w:val="000000"/>
              <w:sz w:val="19"/>
              <w:szCs w:val="19"/>
              <w:lang w:eastAsia="es-CO"/>
            </w:rPr>
            <w:t> </w:t>
          </w:r>
        </w:p>
      </w:tc>
      <w:tc>
        <w:tcPr>
          <w:tcW w:w="5738" w:type="dxa"/>
          <w:tcBorders>
            <w:left w:val="single" w:sz="4" w:space="0" w:color="auto"/>
          </w:tcBorders>
          <w:hideMark/>
        </w:tcPr>
        <w:p w14:paraId="3A7A0B71" w14:textId="77777777" w:rsidR="00111016" w:rsidRPr="00111016" w:rsidRDefault="00111016" w:rsidP="00111016">
          <w:pPr>
            <w:spacing w:after="0" w:line="240" w:lineRule="auto"/>
            <w:jc w:val="center"/>
            <w:rPr>
              <w:rFonts w:eastAsia="Times New Roman" w:cs="Arial"/>
              <w:b/>
              <w:bCs/>
              <w:color w:val="000000"/>
              <w:sz w:val="24"/>
              <w:szCs w:val="24"/>
              <w:lang w:eastAsia="es-CO"/>
            </w:rPr>
          </w:pPr>
          <w:r w:rsidRPr="00111016">
            <w:rPr>
              <w:rFonts w:eastAsia="Times New Roman" w:cs="Arial"/>
              <w:b/>
              <w:bCs/>
              <w:color w:val="000000"/>
              <w:sz w:val="24"/>
              <w:szCs w:val="24"/>
              <w:lang w:eastAsia="es-CO"/>
            </w:rPr>
            <w:t xml:space="preserve">GESTIÓN DEL TALENTO HUMANO </w:t>
          </w:r>
        </w:p>
      </w:tc>
      <w:tc>
        <w:tcPr>
          <w:tcW w:w="2344" w:type="dxa"/>
          <w:hideMark/>
        </w:tcPr>
        <w:p w14:paraId="7715C87C" w14:textId="77777777" w:rsidR="00111016" w:rsidRPr="00111016" w:rsidRDefault="00111016" w:rsidP="00111016">
          <w:pPr>
            <w:rPr>
              <w:rFonts w:eastAsia="Times New Roman" w:cs="Arial"/>
              <w:color w:val="000000"/>
              <w:szCs w:val="20"/>
              <w:lang w:eastAsia="es-CO"/>
            </w:rPr>
          </w:pPr>
          <w:r w:rsidRPr="00111016">
            <w:rPr>
              <w:rFonts w:eastAsia="Times New Roman" w:cs="Arial"/>
              <w:color w:val="000000"/>
              <w:szCs w:val="20"/>
              <w:lang w:val="es-ES" w:eastAsia="es-CO"/>
            </w:rPr>
            <w:t>Versión:01</w:t>
          </w:r>
        </w:p>
      </w:tc>
    </w:tr>
    <w:tr w:rsidR="00111016" w:rsidRPr="00111016" w14:paraId="2619EA7C" w14:textId="77777777" w:rsidTr="00111016">
      <w:trPr>
        <w:trHeight w:val="503"/>
      </w:trPr>
      <w:tc>
        <w:tcPr>
          <w:tcW w:w="2294" w:type="dxa"/>
          <w:tcBorders>
            <w:top w:val="nil"/>
            <w:left w:val="single" w:sz="4" w:space="0" w:color="auto"/>
            <w:bottom w:val="nil"/>
            <w:right w:val="single" w:sz="4" w:space="0" w:color="auto"/>
          </w:tcBorders>
          <w:hideMark/>
        </w:tcPr>
        <w:p w14:paraId="73D12229" w14:textId="4D5D8DB4" w:rsidR="00111016" w:rsidRPr="00111016" w:rsidRDefault="00111016" w:rsidP="00111016">
          <w:pPr>
            <w:spacing w:after="0" w:line="240" w:lineRule="auto"/>
            <w:rPr>
              <w:rFonts w:ascii="Tahoma" w:eastAsia="Times New Roman" w:hAnsi="Tahoma" w:cs="Tahoma"/>
              <w:color w:val="000000"/>
              <w:sz w:val="19"/>
              <w:szCs w:val="19"/>
              <w:lang w:eastAsia="es-CO"/>
            </w:rPr>
          </w:pPr>
          <w:r>
            <w:rPr>
              <w:noProof/>
            </w:rPr>
            <w:drawing>
              <wp:anchor distT="0" distB="0" distL="114300" distR="114300" simplePos="0" relativeHeight="251658240" behindDoc="0" locked="0" layoutInCell="1" allowOverlap="1" wp14:anchorId="64B3AF29" wp14:editId="0C6CACE2">
                <wp:simplePos x="0" y="0"/>
                <wp:positionH relativeFrom="column">
                  <wp:posOffset>-9525</wp:posOffset>
                </wp:positionH>
                <wp:positionV relativeFrom="paragraph">
                  <wp:posOffset>-536566</wp:posOffset>
                </wp:positionV>
                <wp:extent cx="1271281" cy="1036320"/>
                <wp:effectExtent l="0" t="0" r="5080" b="0"/>
                <wp:wrapNone/>
                <wp:docPr id="4" name="image4.jpeg">
                  <a:extLst xmlns:a="http://schemas.openxmlformats.org/drawingml/2006/main">
                    <a:ext uri="{FF2B5EF4-FFF2-40B4-BE49-F238E27FC236}">
                      <a16:creationId xmlns:a16="http://schemas.microsoft.com/office/drawing/2014/main" id="{3D583BAC-5FC6-4F61-CAE1-070CE7A30AE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a:extLst>
                            <a:ext uri="{FF2B5EF4-FFF2-40B4-BE49-F238E27FC236}">
                              <a16:creationId xmlns:a16="http://schemas.microsoft.com/office/drawing/2014/main" id="{3D583BAC-5FC6-4F61-CAE1-070CE7A30AE4}"/>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1281" cy="1036320"/>
                        </a:xfrm>
                        <a:prstGeom prst="rect">
                          <a:avLst/>
                        </a:prstGeom>
                        <a:noFill/>
                      </pic:spPr>
                    </pic:pic>
                  </a:graphicData>
                </a:graphic>
                <wp14:sizeRelH relativeFrom="page">
                  <wp14:pctWidth>0</wp14:pctWidth>
                </wp14:sizeRelH>
                <wp14:sizeRelV relativeFrom="page">
                  <wp14:pctHeight>0</wp14:pctHeight>
                </wp14:sizeRelV>
              </wp:anchor>
            </w:drawing>
          </w:r>
          <w:r w:rsidRPr="00111016">
            <w:rPr>
              <w:rFonts w:ascii="Tahoma" w:eastAsia="Times New Roman" w:hAnsi="Tahoma" w:cs="Tahoma"/>
              <w:color w:val="000000"/>
              <w:sz w:val="19"/>
              <w:szCs w:val="19"/>
              <w:lang w:eastAsia="es-CO"/>
            </w:rPr>
            <w:t> </w:t>
          </w:r>
        </w:p>
      </w:tc>
      <w:tc>
        <w:tcPr>
          <w:tcW w:w="5738" w:type="dxa"/>
          <w:tcBorders>
            <w:left w:val="single" w:sz="4" w:space="0" w:color="auto"/>
          </w:tcBorders>
          <w:hideMark/>
        </w:tcPr>
        <w:p w14:paraId="3918846B" w14:textId="77777777" w:rsidR="00111016" w:rsidRPr="00111016" w:rsidRDefault="00111016" w:rsidP="00111016">
          <w:pPr>
            <w:spacing w:after="0" w:line="240" w:lineRule="auto"/>
            <w:rPr>
              <w:rFonts w:eastAsia="Times New Roman" w:cs="Arial"/>
              <w:color w:val="000000"/>
              <w:sz w:val="16"/>
              <w:szCs w:val="16"/>
              <w:lang w:eastAsia="es-CO"/>
            </w:rPr>
          </w:pPr>
          <w:r w:rsidRPr="00111016">
            <w:rPr>
              <w:rFonts w:eastAsia="Times New Roman" w:cs="Arial"/>
              <w:color w:val="000000"/>
              <w:sz w:val="16"/>
              <w:lang w:val="es-ES" w:eastAsia="es-CO"/>
            </w:rPr>
            <w:t>Nombre del Plan</w:t>
          </w:r>
        </w:p>
      </w:tc>
      <w:tc>
        <w:tcPr>
          <w:tcW w:w="2344" w:type="dxa"/>
          <w:hideMark/>
        </w:tcPr>
        <w:p w14:paraId="7C9CCAB8" w14:textId="77777777" w:rsidR="00111016" w:rsidRPr="00111016" w:rsidRDefault="00111016" w:rsidP="00111016">
          <w:pPr>
            <w:spacing w:after="0" w:line="240" w:lineRule="auto"/>
            <w:rPr>
              <w:rFonts w:eastAsia="Times New Roman" w:cs="Arial"/>
              <w:color w:val="000000"/>
              <w:szCs w:val="20"/>
              <w:lang w:eastAsia="es-CO"/>
            </w:rPr>
          </w:pPr>
          <w:r w:rsidRPr="00111016">
            <w:rPr>
              <w:rFonts w:eastAsia="Times New Roman" w:cs="Arial"/>
              <w:color w:val="000000"/>
              <w:szCs w:val="20"/>
              <w:lang w:val="es-ES" w:eastAsia="es-CO"/>
            </w:rPr>
            <w:t>Vigencia: 23/01/2023</w:t>
          </w:r>
        </w:p>
      </w:tc>
    </w:tr>
    <w:tr w:rsidR="00111016" w:rsidRPr="00111016" w14:paraId="549F32DF" w14:textId="77777777" w:rsidTr="00111016">
      <w:trPr>
        <w:trHeight w:val="503"/>
      </w:trPr>
      <w:tc>
        <w:tcPr>
          <w:tcW w:w="2294" w:type="dxa"/>
          <w:tcBorders>
            <w:top w:val="nil"/>
            <w:left w:val="single" w:sz="4" w:space="0" w:color="auto"/>
            <w:bottom w:val="single" w:sz="4" w:space="0" w:color="auto"/>
            <w:right w:val="single" w:sz="4" w:space="0" w:color="auto"/>
          </w:tcBorders>
          <w:hideMark/>
        </w:tcPr>
        <w:p w14:paraId="4B45516A" w14:textId="77777777" w:rsidR="00111016" w:rsidRPr="00111016" w:rsidRDefault="00111016" w:rsidP="00111016">
          <w:pPr>
            <w:spacing w:after="0" w:line="240" w:lineRule="auto"/>
            <w:rPr>
              <w:rFonts w:ascii="Tahoma" w:eastAsia="Times New Roman" w:hAnsi="Tahoma" w:cs="Tahoma"/>
              <w:color w:val="000000"/>
              <w:sz w:val="19"/>
              <w:szCs w:val="19"/>
              <w:lang w:eastAsia="es-CO"/>
            </w:rPr>
          </w:pPr>
          <w:r w:rsidRPr="00111016">
            <w:rPr>
              <w:rFonts w:ascii="Tahoma" w:eastAsia="Times New Roman" w:hAnsi="Tahoma" w:cs="Tahoma"/>
              <w:color w:val="000000"/>
              <w:sz w:val="19"/>
              <w:szCs w:val="19"/>
              <w:lang w:eastAsia="es-CO"/>
            </w:rPr>
            <w:t> </w:t>
          </w:r>
        </w:p>
      </w:tc>
      <w:tc>
        <w:tcPr>
          <w:tcW w:w="5738" w:type="dxa"/>
          <w:tcBorders>
            <w:left w:val="single" w:sz="4" w:space="0" w:color="auto"/>
          </w:tcBorders>
          <w:hideMark/>
        </w:tcPr>
        <w:p w14:paraId="3D513C74" w14:textId="77777777" w:rsidR="00111016" w:rsidRPr="00111016" w:rsidRDefault="00111016" w:rsidP="00111016">
          <w:pPr>
            <w:spacing w:after="0" w:line="240" w:lineRule="auto"/>
            <w:jc w:val="center"/>
            <w:rPr>
              <w:rFonts w:eastAsia="Times New Roman" w:cs="Arial"/>
              <w:b/>
              <w:bCs/>
              <w:color w:val="000000"/>
              <w:sz w:val="24"/>
              <w:szCs w:val="24"/>
              <w:lang w:eastAsia="es-CO"/>
            </w:rPr>
          </w:pPr>
          <w:r w:rsidRPr="00111016">
            <w:rPr>
              <w:rFonts w:eastAsia="Times New Roman" w:cs="Arial"/>
              <w:b/>
              <w:bCs/>
              <w:color w:val="000000"/>
              <w:sz w:val="24"/>
              <w:szCs w:val="24"/>
              <w:lang w:eastAsia="es-CO"/>
            </w:rPr>
            <w:t>PLAN DE BIENESTAR Y ESTÍMULOS</w:t>
          </w:r>
        </w:p>
      </w:tc>
      <w:tc>
        <w:tcPr>
          <w:tcW w:w="2344" w:type="dxa"/>
          <w:hideMark/>
        </w:tcPr>
        <w:p w14:paraId="70890C06" w14:textId="36F39B47" w:rsidR="00111016" w:rsidRPr="00111016" w:rsidRDefault="00111016" w:rsidP="00111016">
          <w:pPr>
            <w:rPr>
              <w:rFonts w:eastAsia="Times New Roman" w:cs="Arial"/>
              <w:color w:val="000000"/>
              <w:szCs w:val="20"/>
              <w:lang w:eastAsia="es-CO"/>
            </w:rPr>
          </w:pPr>
          <w:r w:rsidRPr="00111016">
            <w:rPr>
              <w:rFonts w:eastAsia="Times New Roman" w:cs="Arial"/>
              <w:color w:val="000000"/>
              <w:szCs w:val="20"/>
              <w:lang w:val="es-ES" w:eastAsia="es-CO"/>
            </w:rPr>
            <w:t xml:space="preserve">Página </w:t>
          </w:r>
          <w:r w:rsidRPr="00111016">
            <w:rPr>
              <w:rFonts w:eastAsia="Times New Roman" w:cs="Arial"/>
              <w:color w:val="000000"/>
              <w:szCs w:val="20"/>
              <w:lang w:val="es-ES" w:eastAsia="es-CO"/>
            </w:rPr>
            <w:fldChar w:fldCharType="begin"/>
          </w:r>
          <w:r w:rsidRPr="00111016">
            <w:rPr>
              <w:rFonts w:eastAsia="Times New Roman" w:cs="Arial"/>
              <w:color w:val="000000"/>
              <w:szCs w:val="20"/>
              <w:lang w:val="es-ES" w:eastAsia="es-CO"/>
            </w:rPr>
            <w:instrText>PAGE   \* MERGEFORMAT</w:instrText>
          </w:r>
          <w:r w:rsidRPr="00111016">
            <w:rPr>
              <w:rFonts w:eastAsia="Times New Roman" w:cs="Arial"/>
              <w:color w:val="000000"/>
              <w:szCs w:val="20"/>
              <w:lang w:val="es-ES" w:eastAsia="es-CO"/>
            </w:rPr>
            <w:fldChar w:fldCharType="separate"/>
          </w:r>
          <w:r w:rsidRPr="00111016">
            <w:rPr>
              <w:rFonts w:eastAsia="Times New Roman" w:cs="Arial"/>
              <w:color w:val="000000"/>
              <w:szCs w:val="20"/>
              <w:lang w:val="es-ES" w:eastAsia="es-CO"/>
            </w:rPr>
            <w:t>1</w:t>
          </w:r>
          <w:r w:rsidRPr="00111016">
            <w:rPr>
              <w:rFonts w:eastAsia="Times New Roman" w:cs="Arial"/>
              <w:color w:val="000000"/>
              <w:szCs w:val="20"/>
              <w:lang w:val="es-ES" w:eastAsia="es-CO"/>
            </w:rPr>
            <w:fldChar w:fldCharType="end"/>
          </w:r>
          <w:r w:rsidRPr="00111016">
            <w:rPr>
              <w:rFonts w:eastAsia="Times New Roman" w:cs="Arial"/>
              <w:color w:val="000000"/>
              <w:szCs w:val="20"/>
              <w:lang w:val="es-ES" w:eastAsia="es-CO"/>
            </w:rPr>
            <w:t xml:space="preserve"> de </w:t>
          </w:r>
          <w:r w:rsidR="00DA038F">
            <w:rPr>
              <w:rFonts w:eastAsia="Times New Roman" w:cs="Arial"/>
              <w:color w:val="000000"/>
              <w:szCs w:val="20"/>
              <w:lang w:val="es-ES" w:eastAsia="es-CO"/>
            </w:rPr>
            <w:t>40</w:t>
          </w:r>
        </w:p>
      </w:tc>
    </w:tr>
  </w:tbl>
  <w:p w14:paraId="40610356" w14:textId="77777777" w:rsidR="00924404" w:rsidRDefault="009244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06DD"/>
    <w:multiLevelType w:val="hybridMultilevel"/>
    <w:tmpl w:val="5ABEBE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CA291F"/>
    <w:multiLevelType w:val="hybridMultilevel"/>
    <w:tmpl w:val="73308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B27911"/>
    <w:multiLevelType w:val="multilevel"/>
    <w:tmpl w:val="4AFC0D2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4065DCD"/>
    <w:multiLevelType w:val="hybridMultilevel"/>
    <w:tmpl w:val="9F249B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61F60CE"/>
    <w:multiLevelType w:val="multilevel"/>
    <w:tmpl w:val="1B448A84"/>
    <w:lvl w:ilvl="0">
      <w:start w:val="6"/>
      <w:numFmt w:val="decimal"/>
      <w:pStyle w:val="Titulo1"/>
      <w:lvlText w:val="%1."/>
      <w:lvlJc w:val="left"/>
      <w:pPr>
        <w:ind w:left="2711"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4643893"/>
    <w:multiLevelType w:val="hybridMultilevel"/>
    <w:tmpl w:val="7422C220"/>
    <w:lvl w:ilvl="0" w:tplc="7824925C">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15:restartNumberingAfterBreak="0">
    <w:nsid w:val="261F30A1"/>
    <w:multiLevelType w:val="hybridMultilevel"/>
    <w:tmpl w:val="C08430E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865F12"/>
    <w:multiLevelType w:val="hybridMultilevel"/>
    <w:tmpl w:val="66E029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02089F"/>
    <w:multiLevelType w:val="hybridMultilevel"/>
    <w:tmpl w:val="FE72E1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7C3D4B"/>
    <w:multiLevelType w:val="hybridMultilevel"/>
    <w:tmpl w:val="924E3046"/>
    <w:lvl w:ilvl="0" w:tplc="3CF4B176">
      <w:start w:val="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A4D5D08"/>
    <w:multiLevelType w:val="hybridMultilevel"/>
    <w:tmpl w:val="6682E800"/>
    <w:lvl w:ilvl="0" w:tplc="240A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94F2632"/>
    <w:multiLevelType w:val="hybridMultilevel"/>
    <w:tmpl w:val="ECEE13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4C477A77"/>
    <w:multiLevelType w:val="multilevel"/>
    <w:tmpl w:val="B7163C00"/>
    <w:lvl w:ilvl="0">
      <w:start w:val="1"/>
      <w:numFmt w:val="decimal"/>
      <w:lvlText w:val="%1."/>
      <w:lvlJc w:val="left"/>
      <w:pPr>
        <w:ind w:left="360" w:hanging="360"/>
      </w:pPr>
      <w:rPr>
        <w:rFonts w:hint="default"/>
        <w:b/>
        <w:bCs w:val="0"/>
        <w:color w:val="auto"/>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8D07BE"/>
    <w:multiLevelType w:val="hybridMultilevel"/>
    <w:tmpl w:val="9EAE2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D835366"/>
    <w:multiLevelType w:val="hybridMultilevel"/>
    <w:tmpl w:val="773842A0"/>
    <w:lvl w:ilvl="0" w:tplc="24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EC3C48"/>
    <w:multiLevelType w:val="hybridMultilevel"/>
    <w:tmpl w:val="C01C8D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4514AD8"/>
    <w:multiLevelType w:val="hybridMultilevel"/>
    <w:tmpl w:val="E18AE9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8F01079"/>
    <w:multiLevelType w:val="hybridMultilevel"/>
    <w:tmpl w:val="F3E2CF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C8A363B"/>
    <w:multiLevelType w:val="hybridMultilevel"/>
    <w:tmpl w:val="2D2A17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107AB0"/>
    <w:multiLevelType w:val="hybridMultilevel"/>
    <w:tmpl w:val="DA5A5C1A"/>
    <w:lvl w:ilvl="0" w:tplc="BAF6EB12">
      <w:start w:val="1"/>
      <w:numFmt w:val="upp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89844AE"/>
    <w:multiLevelType w:val="hybridMultilevel"/>
    <w:tmpl w:val="CD781F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44291661">
    <w:abstractNumId w:val="12"/>
  </w:num>
  <w:num w:numId="2" w16cid:durableId="1075516276">
    <w:abstractNumId w:val="11"/>
  </w:num>
  <w:num w:numId="3" w16cid:durableId="1072775556">
    <w:abstractNumId w:val="13"/>
  </w:num>
  <w:num w:numId="4" w16cid:durableId="760377254">
    <w:abstractNumId w:val="20"/>
  </w:num>
  <w:num w:numId="5" w16cid:durableId="2125229857">
    <w:abstractNumId w:val="17"/>
  </w:num>
  <w:num w:numId="6" w16cid:durableId="621158713">
    <w:abstractNumId w:val="2"/>
  </w:num>
  <w:num w:numId="7" w16cid:durableId="1014381826">
    <w:abstractNumId w:val="9"/>
  </w:num>
  <w:num w:numId="8" w16cid:durableId="490760792">
    <w:abstractNumId w:val="4"/>
  </w:num>
  <w:num w:numId="9" w16cid:durableId="542139337">
    <w:abstractNumId w:val="0"/>
  </w:num>
  <w:num w:numId="10" w16cid:durableId="1577394712">
    <w:abstractNumId w:val="15"/>
  </w:num>
  <w:num w:numId="11" w16cid:durableId="1615088970">
    <w:abstractNumId w:val="1"/>
  </w:num>
  <w:num w:numId="12" w16cid:durableId="270674337">
    <w:abstractNumId w:val="5"/>
  </w:num>
  <w:num w:numId="13" w16cid:durableId="1092359761">
    <w:abstractNumId w:val="8"/>
  </w:num>
  <w:num w:numId="14" w16cid:durableId="2027439074">
    <w:abstractNumId w:val="18"/>
  </w:num>
  <w:num w:numId="15" w16cid:durableId="646780691">
    <w:abstractNumId w:val="7"/>
  </w:num>
  <w:num w:numId="16" w16cid:durableId="1999915542">
    <w:abstractNumId w:val="16"/>
  </w:num>
  <w:num w:numId="17" w16cid:durableId="900561679">
    <w:abstractNumId w:val="4"/>
    <w:lvlOverride w:ilvl="0">
      <w:startOverride w:val="6"/>
    </w:lvlOverride>
    <w:lvlOverride w:ilvl="1">
      <w:startOverride w:val="2"/>
    </w:lvlOverride>
    <w:lvlOverride w:ilvl="2">
      <w:startOverride w:val="3"/>
    </w:lvlOverride>
  </w:num>
  <w:num w:numId="18" w16cid:durableId="1260524255">
    <w:abstractNumId w:val="19"/>
  </w:num>
  <w:num w:numId="19" w16cid:durableId="615453569">
    <w:abstractNumId w:val="3"/>
  </w:num>
  <w:num w:numId="20" w16cid:durableId="1576360223">
    <w:abstractNumId w:val="14"/>
  </w:num>
  <w:num w:numId="21" w16cid:durableId="1445921464">
    <w:abstractNumId w:val="6"/>
  </w:num>
  <w:num w:numId="22" w16cid:durableId="56846065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66B3"/>
    <w:rsid w:val="000075D2"/>
    <w:rsid w:val="00014E09"/>
    <w:rsid w:val="00022E62"/>
    <w:rsid w:val="00024AD4"/>
    <w:rsid w:val="00031553"/>
    <w:rsid w:val="00032A74"/>
    <w:rsid w:val="00035939"/>
    <w:rsid w:val="00036260"/>
    <w:rsid w:val="00036871"/>
    <w:rsid w:val="000376FB"/>
    <w:rsid w:val="0004269E"/>
    <w:rsid w:val="00044038"/>
    <w:rsid w:val="0005527C"/>
    <w:rsid w:val="00063883"/>
    <w:rsid w:val="00067B7A"/>
    <w:rsid w:val="000819EC"/>
    <w:rsid w:val="00081CFA"/>
    <w:rsid w:val="0008217F"/>
    <w:rsid w:val="00095E54"/>
    <w:rsid w:val="000967D6"/>
    <w:rsid w:val="00097348"/>
    <w:rsid w:val="000A4A62"/>
    <w:rsid w:val="000A53BC"/>
    <w:rsid w:val="000B5CF7"/>
    <w:rsid w:val="000C1E52"/>
    <w:rsid w:val="000C394C"/>
    <w:rsid w:val="000C5D32"/>
    <w:rsid w:val="000D71CC"/>
    <w:rsid w:val="000F3070"/>
    <w:rsid w:val="000F43AA"/>
    <w:rsid w:val="00111016"/>
    <w:rsid w:val="0012172F"/>
    <w:rsid w:val="001300B8"/>
    <w:rsid w:val="001302C4"/>
    <w:rsid w:val="001346F1"/>
    <w:rsid w:val="001351AF"/>
    <w:rsid w:val="00135386"/>
    <w:rsid w:val="00135438"/>
    <w:rsid w:val="00136F65"/>
    <w:rsid w:val="0014443E"/>
    <w:rsid w:val="00157D38"/>
    <w:rsid w:val="001606B6"/>
    <w:rsid w:val="00164B10"/>
    <w:rsid w:val="00164F9B"/>
    <w:rsid w:val="0017289A"/>
    <w:rsid w:val="001810F9"/>
    <w:rsid w:val="001816C7"/>
    <w:rsid w:val="00187A16"/>
    <w:rsid w:val="00196A36"/>
    <w:rsid w:val="001A08A3"/>
    <w:rsid w:val="001B0472"/>
    <w:rsid w:val="001B15E3"/>
    <w:rsid w:val="001B349C"/>
    <w:rsid w:val="001C6505"/>
    <w:rsid w:val="001E6211"/>
    <w:rsid w:val="00200124"/>
    <w:rsid w:val="00201756"/>
    <w:rsid w:val="00216DAE"/>
    <w:rsid w:val="0022347D"/>
    <w:rsid w:val="002252AB"/>
    <w:rsid w:val="00227B41"/>
    <w:rsid w:val="00235958"/>
    <w:rsid w:val="00240C62"/>
    <w:rsid w:val="002436EA"/>
    <w:rsid w:val="00245FBE"/>
    <w:rsid w:val="00254387"/>
    <w:rsid w:val="0025725D"/>
    <w:rsid w:val="00260D51"/>
    <w:rsid w:val="002617F0"/>
    <w:rsid w:val="0026499E"/>
    <w:rsid w:val="00272BB9"/>
    <w:rsid w:val="00275BBB"/>
    <w:rsid w:val="002765B4"/>
    <w:rsid w:val="00281AF7"/>
    <w:rsid w:val="00283053"/>
    <w:rsid w:val="00285ED9"/>
    <w:rsid w:val="00292BDE"/>
    <w:rsid w:val="00293031"/>
    <w:rsid w:val="002B5769"/>
    <w:rsid w:val="002C060F"/>
    <w:rsid w:val="002D0D4D"/>
    <w:rsid w:val="002E4977"/>
    <w:rsid w:val="002E6B2E"/>
    <w:rsid w:val="002F02A9"/>
    <w:rsid w:val="002F0984"/>
    <w:rsid w:val="00300C87"/>
    <w:rsid w:val="003132C6"/>
    <w:rsid w:val="0032079F"/>
    <w:rsid w:val="003456F4"/>
    <w:rsid w:val="00365EB2"/>
    <w:rsid w:val="00367434"/>
    <w:rsid w:val="00375DB6"/>
    <w:rsid w:val="00380D7B"/>
    <w:rsid w:val="00382337"/>
    <w:rsid w:val="00386C1F"/>
    <w:rsid w:val="00397FF2"/>
    <w:rsid w:val="003B0D9C"/>
    <w:rsid w:val="003B1E8B"/>
    <w:rsid w:val="003C2C17"/>
    <w:rsid w:val="003C49E9"/>
    <w:rsid w:val="003C5F26"/>
    <w:rsid w:val="003D4294"/>
    <w:rsid w:val="003E152C"/>
    <w:rsid w:val="003F2E5D"/>
    <w:rsid w:val="003F568A"/>
    <w:rsid w:val="003F7C1C"/>
    <w:rsid w:val="00434301"/>
    <w:rsid w:val="00450A0E"/>
    <w:rsid w:val="0046290B"/>
    <w:rsid w:val="00470B4A"/>
    <w:rsid w:val="00471138"/>
    <w:rsid w:val="00471F83"/>
    <w:rsid w:val="00477316"/>
    <w:rsid w:val="00485168"/>
    <w:rsid w:val="00486E1F"/>
    <w:rsid w:val="004A59F4"/>
    <w:rsid w:val="004B745D"/>
    <w:rsid w:val="004C2044"/>
    <w:rsid w:val="004E00BE"/>
    <w:rsid w:val="004F0C8D"/>
    <w:rsid w:val="004F2967"/>
    <w:rsid w:val="004F5E4E"/>
    <w:rsid w:val="00510A41"/>
    <w:rsid w:val="00522983"/>
    <w:rsid w:val="005377E8"/>
    <w:rsid w:val="00546398"/>
    <w:rsid w:val="00550D85"/>
    <w:rsid w:val="005560CF"/>
    <w:rsid w:val="00562E62"/>
    <w:rsid w:val="00564111"/>
    <w:rsid w:val="00565DEC"/>
    <w:rsid w:val="005663A7"/>
    <w:rsid w:val="00576CBF"/>
    <w:rsid w:val="00576ED9"/>
    <w:rsid w:val="005836E0"/>
    <w:rsid w:val="00586A44"/>
    <w:rsid w:val="00591879"/>
    <w:rsid w:val="005D0497"/>
    <w:rsid w:val="005F0A11"/>
    <w:rsid w:val="005F2EC3"/>
    <w:rsid w:val="00640A95"/>
    <w:rsid w:val="00641737"/>
    <w:rsid w:val="00641AED"/>
    <w:rsid w:val="006513D4"/>
    <w:rsid w:val="00651CA0"/>
    <w:rsid w:val="00654648"/>
    <w:rsid w:val="0065663E"/>
    <w:rsid w:val="0065765A"/>
    <w:rsid w:val="006606E9"/>
    <w:rsid w:val="00677EA9"/>
    <w:rsid w:val="00691A93"/>
    <w:rsid w:val="006A29C3"/>
    <w:rsid w:val="006A7668"/>
    <w:rsid w:val="006B18A8"/>
    <w:rsid w:val="006B7923"/>
    <w:rsid w:val="006C1A58"/>
    <w:rsid w:val="006D2070"/>
    <w:rsid w:val="006D6F0F"/>
    <w:rsid w:val="006E0A4C"/>
    <w:rsid w:val="006E72A8"/>
    <w:rsid w:val="006F6FDB"/>
    <w:rsid w:val="0070595C"/>
    <w:rsid w:val="007144C1"/>
    <w:rsid w:val="00723B54"/>
    <w:rsid w:val="007303BA"/>
    <w:rsid w:val="00736096"/>
    <w:rsid w:val="0074450F"/>
    <w:rsid w:val="00747DFE"/>
    <w:rsid w:val="00756C29"/>
    <w:rsid w:val="00761A52"/>
    <w:rsid w:val="00764AFE"/>
    <w:rsid w:val="00767384"/>
    <w:rsid w:val="00791266"/>
    <w:rsid w:val="007951D4"/>
    <w:rsid w:val="007A58B7"/>
    <w:rsid w:val="007C0731"/>
    <w:rsid w:val="007C4867"/>
    <w:rsid w:val="007D06D4"/>
    <w:rsid w:val="007D68FB"/>
    <w:rsid w:val="007E4B8B"/>
    <w:rsid w:val="007E5720"/>
    <w:rsid w:val="007E6C1B"/>
    <w:rsid w:val="008011F3"/>
    <w:rsid w:val="008048D2"/>
    <w:rsid w:val="00806E8A"/>
    <w:rsid w:val="0081104A"/>
    <w:rsid w:val="00812A61"/>
    <w:rsid w:val="00842033"/>
    <w:rsid w:val="00842A53"/>
    <w:rsid w:val="00844413"/>
    <w:rsid w:val="00866049"/>
    <w:rsid w:val="008677BB"/>
    <w:rsid w:val="00873E12"/>
    <w:rsid w:val="00894DF0"/>
    <w:rsid w:val="008A0FDF"/>
    <w:rsid w:val="008B1FB5"/>
    <w:rsid w:val="008B471C"/>
    <w:rsid w:val="008B7D22"/>
    <w:rsid w:val="008D147F"/>
    <w:rsid w:val="008F0B5D"/>
    <w:rsid w:val="008F6DD5"/>
    <w:rsid w:val="00910B34"/>
    <w:rsid w:val="00916799"/>
    <w:rsid w:val="00924404"/>
    <w:rsid w:val="009540AA"/>
    <w:rsid w:val="009556DC"/>
    <w:rsid w:val="009752A0"/>
    <w:rsid w:val="009760F9"/>
    <w:rsid w:val="0098212F"/>
    <w:rsid w:val="00994171"/>
    <w:rsid w:val="00996040"/>
    <w:rsid w:val="009B056E"/>
    <w:rsid w:val="009B0E9A"/>
    <w:rsid w:val="009C5A2A"/>
    <w:rsid w:val="009D2732"/>
    <w:rsid w:val="009D6A24"/>
    <w:rsid w:val="00A1347D"/>
    <w:rsid w:val="00A20945"/>
    <w:rsid w:val="00A24C87"/>
    <w:rsid w:val="00A36316"/>
    <w:rsid w:val="00A3711F"/>
    <w:rsid w:val="00A40F9A"/>
    <w:rsid w:val="00A46623"/>
    <w:rsid w:val="00A47B70"/>
    <w:rsid w:val="00A5386A"/>
    <w:rsid w:val="00A65586"/>
    <w:rsid w:val="00A7167D"/>
    <w:rsid w:val="00A732C3"/>
    <w:rsid w:val="00A8543F"/>
    <w:rsid w:val="00A9118C"/>
    <w:rsid w:val="00A97607"/>
    <w:rsid w:val="00AA493C"/>
    <w:rsid w:val="00AA5C49"/>
    <w:rsid w:val="00AB79BA"/>
    <w:rsid w:val="00AC0E10"/>
    <w:rsid w:val="00AD1176"/>
    <w:rsid w:val="00AD3D52"/>
    <w:rsid w:val="00AE1B23"/>
    <w:rsid w:val="00AE4A46"/>
    <w:rsid w:val="00AE4F64"/>
    <w:rsid w:val="00AF3FEF"/>
    <w:rsid w:val="00B01EDA"/>
    <w:rsid w:val="00B0665C"/>
    <w:rsid w:val="00B06DA9"/>
    <w:rsid w:val="00B235CA"/>
    <w:rsid w:val="00B27CFB"/>
    <w:rsid w:val="00B45343"/>
    <w:rsid w:val="00B46E37"/>
    <w:rsid w:val="00B53676"/>
    <w:rsid w:val="00B62A18"/>
    <w:rsid w:val="00B73C59"/>
    <w:rsid w:val="00B75E56"/>
    <w:rsid w:val="00B80FA4"/>
    <w:rsid w:val="00B85382"/>
    <w:rsid w:val="00B85CD7"/>
    <w:rsid w:val="00B946C2"/>
    <w:rsid w:val="00BA0643"/>
    <w:rsid w:val="00BA1034"/>
    <w:rsid w:val="00BA12B6"/>
    <w:rsid w:val="00BB5604"/>
    <w:rsid w:val="00BC1CC6"/>
    <w:rsid w:val="00BC7256"/>
    <w:rsid w:val="00BD594C"/>
    <w:rsid w:val="00BD6D31"/>
    <w:rsid w:val="00BE3C31"/>
    <w:rsid w:val="00BE55D6"/>
    <w:rsid w:val="00BE7576"/>
    <w:rsid w:val="00BF14C3"/>
    <w:rsid w:val="00C11C1F"/>
    <w:rsid w:val="00C16136"/>
    <w:rsid w:val="00C267C8"/>
    <w:rsid w:val="00C27AE4"/>
    <w:rsid w:val="00C315B9"/>
    <w:rsid w:val="00C47BF7"/>
    <w:rsid w:val="00C51B34"/>
    <w:rsid w:val="00C52764"/>
    <w:rsid w:val="00C54E9F"/>
    <w:rsid w:val="00C578FE"/>
    <w:rsid w:val="00C64713"/>
    <w:rsid w:val="00C7431D"/>
    <w:rsid w:val="00C76731"/>
    <w:rsid w:val="00C8572B"/>
    <w:rsid w:val="00C87E58"/>
    <w:rsid w:val="00C946C0"/>
    <w:rsid w:val="00C9489C"/>
    <w:rsid w:val="00CA0DED"/>
    <w:rsid w:val="00CD2352"/>
    <w:rsid w:val="00CE0449"/>
    <w:rsid w:val="00CE7D15"/>
    <w:rsid w:val="00CF53FF"/>
    <w:rsid w:val="00D12E49"/>
    <w:rsid w:val="00D1314D"/>
    <w:rsid w:val="00D13597"/>
    <w:rsid w:val="00D31B80"/>
    <w:rsid w:val="00D33E8A"/>
    <w:rsid w:val="00D35CC1"/>
    <w:rsid w:val="00D509CB"/>
    <w:rsid w:val="00D56557"/>
    <w:rsid w:val="00D71C4C"/>
    <w:rsid w:val="00D802FC"/>
    <w:rsid w:val="00D82DD9"/>
    <w:rsid w:val="00D87703"/>
    <w:rsid w:val="00D90B9F"/>
    <w:rsid w:val="00DA038F"/>
    <w:rsid w:val="00DA0BE7"/>
    <w:rsid w:val="00DA4642"/>
    <w:rsid w:val="00DA682C"/>
    <w:rsid w:val="00DA6FAC"/>
    <w:rsid w:val="00DB0ED7"/>
    <w:rsid w:val="00DB2F48"/>
    <w:rsid w:val="00DC0049"/>
    <w:rsid w:val="00DC71FA"/>
    <w:rsid w:val="00DC765C"/>
    <w:rsid w:val="00DD0C25"/>
    <w:rsid w:val="00DD5300"/>
    <w:rsid w:val="00DD6696"/>
    <w:rsid w:val="00DF1F25"/>
    <w:rsid w:val="00DF2F92"/>
    <w:rsid w:val="00E00FFE"/>
    <w:rsid w:val="00E01E35"/>
    <w:rsid w:val="00E126D8"/>
    <w:rsid w:val="00E15EAC"/>
    <w:rsid w:val="00E21629"/>
    <w:rsid w:val="00E24AA2"/>
    <w:rsid w:val="00E30A8A"/>
    <w:rsid w:val="00E31B70"/>
    <w:rsid w:val="00E37364"/>
    <w:rsid w:val="00E43FB0"/>
    <w:rsid w:val="00E44E7C"/>
    <w:rsid w:val="00E62EC0"/>
    <w:rsid w:val="00E66119"/>
    <w:rsid w:val="00E74745"/>
    <w:rsid w:val="00E838F4"/>
    <w:rsid w:val="00EB0D3F"/>
    <w:rsid w:val="00EC2C42"/>
    <w:rsid w:val="00EC7E01"/>
    <w:rsid w:val="00ED5F71"/>
    <w:rsid w:val="00EE0A5E"/>
    <w:rsid w:val="00EE580B"/>
    <w:rsid w:val="00EF0041"/>
    <w:rsid w:val="00EF0DC7"/>
    <w:rsid w:val="00EF22EC"/>
    <w:rsid w:val="00EF6994"/>
    <w:rsid w:val="00F044CC"/>
    <w:rsid w:val="00F1227D"/>
    <w:rsid w:val="00F20506"/>
    <w:rsid w:val="00F331C1"/>
    <w:rsid w:val="00F3440A"/>
    <w:rsid w:val="00F34ECD"/>
    <w:rsid w:val="00F4384C"/>
    <w:rsid w:val="00F51CA6"/>
    <w:rsid w:val="00F62AE9"/>
    <w:rsid w:val="00F76260"/>
    <w:rsid w:val="00F806D7"/>
    <w:rsid w:val="00F83036"/>
    <w:rsid w:val="00F93D16"/>
    <w:rsid w:val="00F95687"/>
    <w:rsid w:val="00F97F67"/>
    <w:rsid w:val="00FA4B3F"/>
    <w:rsid w:val="00FA72D8"/>
    <w:rsid w:val="00FB28DD"/>
    <w:rsid w:val="00FC3BCB"/>
    <w:rsid w:val="00FE2D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33195"/>
  <w15:chartTrackingRefBased/>
  <w15:docId w15:val="{83D1046C-7C55-48F4-B5FD-7318F9BD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0C5D32"/>
    <w:pPr>
      <w:keepNext/>
      <w:keepLines/>
      <w:spacing w:before="240" w:after="0"/>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0C5D32"/>
    <w:pPr>
      <w:keepNext/>
      <w:keepLines/>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0C5D32"/>
    <w:rPr>
      <w:rFonts w:ascii="Arial" w:eastAsiaTheme="majorEastAsia" w:hAnsi="Arial" w:cstheme="majorBidi"/>
      <w:b/>
      <w:sz w:val="20"/>
      <w:szCs w:val="32"/>
    </w:rPr>
  </w:style>
  <w:style w:type="character" w:customStyle="1" w:styleId="Ttulo2Car">
    <w:name w:val="Título 2 Car"/>
    <w:basedOn w:val="Fuentedeprrafopredeter"/>
    <w:link w:val="Ttulo2"/>
    <w:uiPriority w:val="9"/>
    <w:rsid w:val="000C5D32"/>
    <w:rPr>
      <w:rFonts w:ascii="Arial" w:eastAsiaTheme="majorEastAsia" w:hAnsi="Arial" w:cstheme="majorBidi"/>
      <w:sz w:val="20"/>
      <w:szCs w:val="26"/>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lp1"/>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paragraph" w:styleId="Textodeglobo">
    <w:name w:val="Balloon Text"/>
    <w:basedOn w:val="Normal"/>
    <w:link w:val="TextodegloboCar"/>
    <w:uiPriority w:val="99"/>
    <w:semiHidden/>
    <w:unhideWhenUsed/>
    <w:rsid w:val="005836E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36E0"/>
    <w:rPr>
      <w:rFonts w:ascii="Segoe UI" w:hAnsi="Segoe UI" w:cs="Segoe UI"/>
      <w:sz w:val="18"/>
      <w:szCs w:val="18"/>
    </w:rPr>
  </w:style>
  <w:style w:type="table" w:styleId="Tablaconcuadrcula">
    <w:name w:val="Table Grid"/>
    <w:basedOn w:val="Tablanormal"/>
    <w:rsid w:val="00B4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1">
    <w:name w:val="Titulo 1"/>
    <w:basedOn w:val="Ttulo2"/>
    <w:link w:val="Titulo1Car"/>
    <w:autoRedefine/>
    <w:uiPriority w:val="1"/>
    <w:qFormat/>
    <w:rsid w:val="00B85382"/>
    <w:pPr>
      <w:numPr>
        <w:numId w:val="8"/>
      </w:numPr>
      <w:spacing w:before="240" w:after="240"/>
      <w:ind w:left="1293" w:hanging="1293"/>
      <w:jc w:val="both"/>
    </w:pPr>
    <w:rPr>
      <w:rFonts w:cs="Arial"/>
      <w:b/>
      <w:bCs/>
      <w:sz w:val="24"/>
      <w:szCs w:val="24"/>
      <w:shd w:val="clear" w:color="auto" w:fill="FFFFFF"/>
      <w:lang w:val="es-ES" w:eastAsia="es-ES"/>
    </w:rPr>
  </w:style>
  <w:style w:type="character" w:customStyle="1" w:styleId="Titulo1Car">
    <w:name w:val="Titulo 1 Car"/>
    <w:basedOn w:val="Fuentedeprrafopredeter"/>
    <w:link w:val="Titulo1"/>
    <w:uiPriority w:val="1"/>
    <w:rsid w:val="00B85382"/>
    <w:rPr>
      <w:rFonts w:ascii="Arial" w:eastAsiaTheme="majorEastAsia" w:hAnsi="Arial" w:cs="Arial"/>
      <w:b/>
      <w:bCs/>
      <w:sz w:val="24"/>
      <w:szCs w:val="24"/>
      <w:lang w:val="es-ES" w:eastAsia="es-ES"/>
    </w:rPr>
  </w:style>
  <w:style w:type="paragraph" w:styleId="NormalWeb">
    <w:name w:val="Normal (Web)"/>
    <w:basedOn w:val="Normal"/>
    <w:uiPriority w:val="99"/>
    <w:unhideWhenUsed/>
    <w:rsid w:val="00B453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B45343"/>
    <w:rPr>
      <w:rFonts w:ascii="Arial" w:hAnsi="Arial"/>
      <w:sz w:val="20"/>
    </w:rPr>
  </w:style>
  <w:style w:type="paragraph" w:customStyle="1" w:styleId="Pa11">
    <w:name w:val="Pa11"/>
    <w:basedOn w:val="Normal"/>
    <w:next w:val="Normal"/>
    <w:uiPriority w:val="99"/>
    <w:rsid w:val="00D12E49"/>
    <w:pPr>
      <w:autoSpaceDE w:val="0"/>
      <w:autoSpaceDN w:val="0"/>
      <w:adjustRightInd w:val="0"/>
      <w:spacing w:after="0" w:line="360" w:lineRule="atLeast"/>
    </w:pPr>
    <w:rPr>
      <w:rFonts w:ascii="Minion Pro" w:hAnsi="Minion Pro"/>
      <w:sz w:val="24"/>
      <w:szCs w:val="24"/>
    </w:rPr>
  </w:style>
  <w:style w:type="character" w:customStyle="1" w:styleId="A9">
    <w:name w:val="A9"/>
    <w:uiPriority w:val="99"/>
    <w:rsid w:val="00D12E49"/>
    <w:rPr>
      <w:rFonts w:cs="Minion Pro"/>
      <w:color w:val="000000"/>
      <w:sz w:val="13"/>
      <w:szCs w:val="13"/>
    </w:rPr>
  </w:style>
  <w:style w:type="paragraph" w:customStyle="1" w:styleId="Default">
    <w:name w:val="Default"/>
    <w:link w:val="DefaultCar"/>
    <w:uiPriority w:val="99"/>
    <w:qFormat/>
    <w:rsid w:val="00E44E7C"/>
    <w:pPr>
      <w:autoSpaceDE w:val="0"/>
      <w:autoSpaceDN w:val="0"/>
      <w:adjustRightInd w:val="0"/>
      <w:spacing w:after="0" w:line="240" w:lineRule="auto"/>
    </w:pPr>
    <w:rPr>
      <w:rFonts w:ascii="Cambria" w:hAnsi="Cambria" w:cs="Cambria"/>
      <w:color w:val="000000"/>
      <w:sz w:val="24"/>
      <w:szCs w:val="24"/>
    </w:rPr>
  </w:style>
  <w:style w:type="character" w:customStyle="1" w:styleId="xcontentpasted1">
    <w:name w:val="x_contentpasted1"/>
    <w:basedOn w:val="Fuentedeprrafopredeter"/>
    <w:rsid w:val="009C5A2A"/>
  </w:style>
  <w:style w:type="character" w:customStyle="1" w:styleId="x0ick">
    <w:name w:val="x0ick"/>
    <w:basedOn w:val="Fuentedeprrafopredeter"/>
    <w:rsid w:val="009C5A2A"/>
  </w:style>
  <w:style w:type="character" w:styleId="Refdecomentario">
    <w:name w:val="annotation reference"/>
    <w:basedOn w:val="Fuentedeprrafopredeter"/>
    <w:uiPriority w:val="99"/>
    <w:semiHidden/>
    <w:unhideWhenUsed/>
    <w:rsid w:val="00D31B80"/>
    <w:rPr>
      <w:sz w:val="16"/>
      <w:szCs w:val="16"/>
    </w:rPr>
  </w:style>
  <w:style w:type="paragraph" w:styleId="Textocomentario">
    <w:name w:val="annotation text"/>
    <w:basedOn w:val="Normal"/>
    <w:link w:val="TextocomentarioCar"/>
    <w:uiPriority w:val="99"/>
    <w:semiHidden/>
    <w:unhideWhenUsed/>
    <w:rsid w:val="00D31B80"/>
    <w:pPr>
      <w:spacing w:line="240" w:lineRule="auto"/>
    </w:pPr>
    <w:rPr>
      <w:szCs w:val="20"/>
    </w:rPr>
  </w:style>
  <w:style w:type="character" w:customStyle="1" w:styleId="TextocomentarioCar">
    <w:name w:val="Texto comentario Car"/>
    <w:basedOn w:val="Fuentedeprrafopredeter"/>
    <w:link w:val="Textocomentario"/>
    <w:uiPriority w:val="99"/>
    <w:semiHidden/>
    <w:rsid w:val="00D31B80"/>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D31B80"/>
    <w:rPr>
      <w:b/>
      <w:bCs/>
    </w:rPr>
  </w:style>
  <w:style w:type="character" w:customStyle="1" w:styleId="AsuntodelcomentarioCar">
    <w:name w:val="Asunto del comentario Car"/>
    <w:basedOn w:val="TextocomentarioCar"/>
    <w:link w:val="Asuntodelcomentario"/>
    <w:uiPriority w:val="99"/>
    <w:semiHidden/>
    <w:rsid w:val="00D31B80"/>
    <w:rPr>
      <w:rFonts w:ascii="Arial" w:hAnsi="Arial"/>
      <w:b/>
      <w:bCs/>
      <w:sz w:val="20"/>
      <w:szCs w:val="20"/>
    </w:rPr>
  </w:style>
  <w:style w:type="character" w:customStyle="1" w:styleId="xcontentpasted0">
    <w:name w:val="x_contentpasted0"/>
    <w:basedOn w:val="Fuentedeprrafopredeter"/>
    <w:rsid w:val="00562E62"/>
  </w:style>
  <w:style w:type="paragraph" w:styleId="Revisin">
    <w:name w:val="Revision"/>
    <w:hidden/>
    <w:uiPriority w:val="99"/>
    <w:semiHidden/>
    <w:rsid w:val="00C7431D"/>
    <w:pPr>
      <w:spacing w:after="0" w:line="240" w:lineRule="auto"/>
    </w:pPr>
    <w:rPr>
      <w:rFonts w:ascii="Arial" w:hAnsi="Arial"/>
      <w:sz w:val="20"/>
    </w:rPr>
  </w:style>
  <w:style w:type="character" w:customStyle="1" w:styleId="DefaultCar">
    <w:name w:val="Default Car"/>
    <w:link w:val="Default"/>
    <w:uiPriority w:val="99"/>
    <w:locked/>
    <w:rsid w:val="00E21629"/>
    <w:rPr>
      <w:rFonts w:ascii="Cambria" w:hAnsi="Cambria" w:cs="Cambria"/>
      <w:color w:val="000000"/>
      <w:sz w:val="24"/>
      <w:szCs w:val="24"/>
    </w:rPr>
  </w:style>
  <w:style w:type="table" w:styleId="Tablaconcuadrcula1clara">
    <w:name w:val="Grid Table 1 Light"/>
    <w:basedOn w:val="Tablanormal"/>
    <w:uiPriority w:val="46"/>
    <w:rsid w:val="0054639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69432">
      <w:bodyDiv w:val="1"/>
      <w:marLeft w:val="0"/>
      <w:marRight w:val="0"/>
      <w:marTop w:val="0"/>
      <w:marBottom w:val="0"/>
      <w:divBdr>
        <w:top w:val="none" w:sz="0" w:space="0" w:color="auto"/>
        <w:left w:val="none" w:sz="0" w:space="0" w:color="auto"/>
        <w:bottom w:val="none" w:sz="0" w:space="0" w:color="auto"/>
        <w:right w:val="none" w:sz="0" w:space="0" w:color="auto"/>
      </w:divBdr>
    </w:div>
    <w:div w:id="175579977">
      <w:bodyDiv w:val="1"/>
      <w:marLeft w:val="0"/>
      <w:marRight w:val="0"/>
      <w:marTop w:val="0"/>
      <w:marBottom w:val="0"/>
      <w:divBdr>
        <w:top w:val="none" w:sz="0" w:space="0" w:color="auto"/>
        <w:left w:val="none" w:sz="0" w:space="0" w:color="auto"/>
        <w:bottom w:val="none" w:sz="0" w:space="0" w:color="auto"/>
        <w:right w:val="none" w:sz="0" w:space="0" w:color="auto"/>
      </w:divBdr>
    </w:div>
    <w:div w:id="178937928">
      <w:bodyDiv w:val="1"/>
      <w:marLeft w:val="0"/>
      <w:marRight w:val="0"/>
      <w:marTop w:val="0"/>
      <w:marBottom w:val="0"/>
      <w:divBdr>
        <w:top w:val="none" w:sz="0" w:space="0" w:color="auto"/>
        <w:left w:val="none" w:sz="0" w:space="0" w:color="auto"/>
        <w:bottom w:val="none" w:sz="0" w:space="0" w:color="auto"/>
        <w:right w:val="none" w:sz="0" w:space="0" w:color="auto"/>
      </w:divBdr>
    </w:div>
    <w:div w:id="201674907">
      <w:bodyDiv w:val="1"/>
      <w:marLeft w:val="0"/>
      <w:marRight w:val="0"/>
      <w:marTop w:val="0"/>
      <w:marBottom w:val="0"/>
      <w:divBdr>
        <w:top w:val="none" w:sz="0" w:space="0" w:color="auto"/>
        <w:left w:val="none" w:sz="0" w:space="0" w:color="auto"/>
        <w:bottom w:val="none" w:sz="0" w:space="0" w:color="auto"/>
        <w:right w:val="none" w:sz="0" w:space="0" w:color="auto"/>
      </w:divBdr>
    </w:div>
    <w:div w:id="245917694">
      <w:bodyDiv w:val="1"/>
      <w:marLeft w:val="0"/>
      <w:marRight w:val="0"/>
      <w:marTop w:val="0"/>
      <w:marBottom w:val="0"/>
      <w:divBdr>
        <w:top w:val="none" w:sz="0" w:space="0" w:color="auto"/>
        <w:left w:val="none" w:sz="0" w:space="0" w:color="auto"/>
        <w:bottom w:val="none" w:sz="0" w:space="0" w:color="auto"/>
        <w:right w:val="none" w:sz="0" w:space="0" w:color="auto"/>
      </w:divBdr>
    </w:div>
    <w:div w:id="367338135">
      <w:bodyDiv w:val="1"/>
      <w:marLeft w:val="0"/>
      <w:marRight w:val="0"/>
      <w:marTop w:val="0"/>
      <w:marBottom w:val="0"/>
      <w:divBdr>
        <w:top w:val="none" w:sz="0" w:space="0" w:color="auto"/>
        <w:left w:val="none" w:sz="0" w:space="0" w:color="auto"/>
        <w:bottom w:val="none" w:sz="0" w:space="0" w:color="auto"/>
        <w:right w:val="none" w:sz="0" w:space="0" w:color="auto"/>
      </w:divBdr>
    </w:div>
    <w:div w:id="466902279">
      <w:bodyDiv w:val="1"/>
      <w:marLeft w:val="0"/>
      <w:marRight w:val="0"/>
      <w:marTop w:val="0"/>
      <w:marBottom w:val="0"/>
      <w:divBdr>
        <w:top w:val="none" w:sz="0" w:space="0" w:color="auto"/>
        <w:left w:val="none" w:sz="0" w:space="0" w:color="auto"/>
        <w:bottom w:val="none" w:sz="0" w:space="0" w:color="auto"/>
        <w:right w:val="none" w:sz="0" w:space="0" w:color="auto"/>
      </w:divBdr>
    </w:div>
    <w:div w:id="520053686">
      <w:bodyDiv w:val="1"/>
      <w:marLeft w:val="0"/>
      <w:marRight w:val="0"/>
      <w:marTop w:val="0"/>
      <w:marBottom w:val="0"/>
      <w:divBdr>
        <w:top w:val="none" w:sz="0" w:space="0" w:color="auto"/>
        <w:left w:val="none" w:sz="0" w:space="0" w:color="auto"/>
        <w:bottom w:val="none" w:sz="0" w:space="0" w:color="auto"/>
        <w:right w:val="none" w:sz="0" w:space="0" w:color="auto"/>
      </w:divBdr>
    </w:div>
    <w:div w:id="664817122">
      <w:bodyDiv w:val="1"/>
      <w:marLeft w:val="0"/>
      <w:marRight w:val="0"/>
      <w:marTop w:val="0"/>
      <w:marBottom w:val="0"/>
      <w:divBdr>
        <w:top w:val="none" w:sz="0" w:space="0" w:color="auto"/>
        <w:left w:val="none" w:sz="0" w:space="0" w:color="auto"/>
        <w:bottom w:val="none" w:sz="0" w:space="0" w:color="auto"/>
        <w:right w:val="none" w:sz="0" w:space="0" w:color="auto"/>
      </w:divBdr>
    </w:div>
    <w:div w:id="670596354">
      <w:bodyDiv w:val="1"/>
      <w:marLeft w:val="0"/>
      <w:marRight w:val="0"/>
      <w:marTop w:val="0"/>
      <w:marBottom w:val="0"/>
      <w:divBdr>
        <w:top w:val="none" w:sz="0" w:space="0" w:color="auto"/>
        <w:left w:val="none" w:sz="0" w:space="0" w:color="auto"/>
        <w:bottom w:val="none" w:sz="0" w:space="0" w:color="auto"/>
        <w:right w:val="none" w:sz="0" w:space="0" w:color="auto"/>
      </w:divBdr>
    </w:div>
    <w:div w:id="736828327">
      <w:bodyDiv w:val="1"/>
      <w:marLeft w:val="0"/>
      <w:marRight w:val="0"/>
      <w:marTop w:val="0"/>
      <w:marBottom w:val="0"/>
      <w:divBdr>
        <w:top w:val="none" w:sz="0" w:space="0" w:color="auto"/>
        <w:left w:val="none" w:sz="0" w:space="0" w:color="auto"/>
        <w:bottom w:val="none" w:sz="0" w:space="0" w:color="auto"/>
        <w:right w:val="none" w:sz="0" w:space="0" w:color="auto"/>
      </w:divBdr>
    </w:div>
    <w:div w:id="771121980">
      <w:bodyDiv w:val="1"/>
      <w:marLeft w:val="0"/>
      <w:marRight w:val="0"/>
      <w:marTop w:val="0"/>
      <w:marBottom w:val="0"/>
      <w:divBdr>
        <w:top w:val="none" w:sz="0" w:space="0" w:color="auto"/>
        <w:left w:val="none" w:sz="0" w:space="0" w:color="auto"/>
        <w:bottom w:val="none" w:sz="0" w:space="0" w:color="auto"/>
        <w:right w:val="none" w:sz="0" w:space="0" w:color="auto"/>
      </w:divBdr>
    </w:div>
    <w:div w:id="825048984">
      <w:bodyDiv w:val="1"/>
      <w:marLeft w:val="0"/>
      <w:marRight w:val="0"/>
      <w:marTop w:val="0"/>
      <w:marBottom w:val="0"/>
      <w:divBdr>
        <w:top w:val="none" w:sz="0" w:space="0" w:color="auto"/>
        <w:left w:val="none" w:sz="0" w:space="0" w:color="auto"/>
        <w:bottom w:val="none" w:sz="0" w:space="0" w:color="auto"/>
        <w:right w:val="none" w:sz="0" w:space="0" w:color="auto"/>
      </w:divBdr>
    </w:div>
    <w:div w:id="854074848">
      <w:bodyDiv w:val="1"/>
      <w:marLeft w:val="0"/>
      <w:marRight w:val="0"/>
      <w:marTop w:val="0"/>
      <w:marBottom w:val="0"/>
      <w:divBdr>
        <w:top w:val="none" w:sz="0" w:space="0" w:color="auto"/>
        <w:left w:val="none" w:sz="0" w:space="0" w:color="auto"/>
        <w:bottom w:val="none" w:sz="0" w:space="0" w:color="auto"/>
        <w:right w:val="none" w:sz="0" w:space="0" w:color="auto"/>
      </w:divBdr>
    </w:div>
    <w:div w:id="896822507">
      <w:bodyDiv w:val="1"/>
      <w:marLeft w:val="0"/>
      <w:marRight w:val="0"/>
      <w:marTop w:val="0"/>
      <w:marBottom w:val="0"/>
      <w:divBdr>
        <w:top w:val="none" w:sz="0" w:space="0" w:color="auto"/>
        <w:left w:val="none" w:sz="0" w:space="0" w:color="auto"/>
        <w:bottom w:val="none" w:sz="0" w:space="0" w:color="auto"/>
        <w:right w:val="none" w:sz="0" w:space="0" w:color="auto"/>
      </w:divBdr>
      <w:divsChild>
        <w:div w:id="1296369616">
          <w:marLeft w:val="0"/>
          <w:marRight w:val="0"/>
          <w:marTop w:val="0"/>
          <w:marBottom w:val="0"/>
          <w:divBdr>
            <w:top w:val="none" w:sz="0" w:space="0" w:color="auto"/>
            <w:left w:val="none" w:sz="0" w:space="0" w:color="auto"/>
            <w:bottom w:val="none" w:sz="0" w:space="0" w:color="auto"/>
            <w:right w:val="none" w:sz="0" w:space="0" w:color="auto"/>
          </w:divBdr>
        </w:div>
      </w:divsChild>
    </w:div>
    <w:div w:id="930509132">
      <w:bodyDiv w:val="1"/>
      <w:marLeft w:val="0"/>
      <w:marRight w:val="0"/>
      <w:marTop w:val="0"/>
      <w:marBottom w:val="0"/>
      <w:divBdr>
        <w:top w:val="none" w:sz="0" w:space="0" w:color="auto"/>
        <w:left w:val="none" w:sz="0" w:space="0" w:color="auto"/>
        <w:bottom w:val="none" w:sz="0" w:space="0" w:color="auto"/>
        <w:right w:val="none" w:sz="0" w:space="0" w:color="auto"/>
      </w:divBdr>
    </w:div>
    <w:div w:id="969551733">
      <w:bodyDiv w:val="1"/>
      <w:marLeft w:val="0"/>
      <w:marRight w:val="0"/>
      <w:marTop w:val="0"/>
      <w:marBottom w:val="0"/>
      <w:divBdr>
        <w:top w:val="none" w:sz="0" w:space="0" w:color="auto"/>
        <w:left w:val="none" w:sz="0" w:space="0" w:color="auto"/>
        <w:bottom w:val="none" w:sz="0" w:space="0" w:color="auto"/>
        <w:right w:val="none" w:sz="0" w:space="0" w:color="auto"/>
      </w:divBdr>
    </w:div>
    <w:div w:id="1002006790">
      <w:bodyDiv w:val="1"/>
      <w:marLeft w:val="0"/>
      <w:marRight w:val="0"/>
      <w:marTop w:val="0"/>
      <w:marBottom w:val="0"/>
      <w:divBdr>
        <w:top w:val="none" w:sz="0" w:space="0" w:color="auto"/>
        <w:left w:val="none" w:sz="0" w:space="0" w:color="auto"/>
        <w:bottom w:val="none" w:sz="0" w:space="0" w:color="auto"/>
        <w:right w:val="none" w:sz="0" w:space="0" w:color="auto"/>
      </w:divBdr>
    </w:div>
    <w:div w:id="1027022167">
      <w:bodyDiv w:val="1"/>
      <w:marLeft w:val="0"/>
      <w:marRight w:val="0"/>
      <w:marTop w:val="0"/>
      <w:marBottom w:val="0"/>
      <w:divBdr>
        <w:top w:val="none" w:sz="0" w:space="0" w:color="auto"/>
        <w:left w:val="none" w:sz="0" w:space="0" w:color="auto"/>
        <w:bottom w:val="none" w:sz="0" w:space="0" w:color="auto"/>
        <w:right w:val="none" w:sz="0" w:space="0" w:color="auto"/>
      </w:divBdr>
    </w:div>
    <w:div w:id="1339696835">
      <w:bodyDiv w:val="1"/>
      <w:marLeft w:val="0"/>
      <w:marRight w:val="0"/>
      <w:marTop w:val="0"/>
      <w:marBottom w:val="0"/>
      <w:divBdr>
        <w:top w:val="none" w:sz="0" w:space="0" w:color="auto"/>
        <w:left w:val="none" w:sz="0" w:space="0" w:color="auto"/>
        <w:bottom w:val="none" w:sz="0" w:space="0" w:color="auto"/>
        <w:right w:val="none" w:sz="0" w:space="0" w:color="auto"/>
      </w:divBdr>
    </w:div>
    <w:div w:id="1396515229">
      <w:bodyDiv w:val="1"/>
      <w:marLeft w:val="0"/>
      <w:marRight w:val="0"/>
      <w:marTop w:val="0"/>
      <w:marBottom w:val="0"/>
      <w:divBdr>
        <w:top w:val="none" w:sz="0" w:space="0" w:color="auto"/>
        <w:left w:val="none" w:sz="0" w:space="0" w:color="auto"/>
        <w:bottom w:val="none" w:sz="0" w:space="0" w:color="auto"/>
        <w:right w:val="none" w:sz="0" w:space="0" w:color="auto"/>
      </w:divBdr>
    </w:div>
    <w:div w:id="1445149497">
      <w:bodyDiv w:val="1"/>
      <w:marLeft w:val="0"/>
      <w:marRight w:val="0"/>
      <w:marTop w:val="0"/>
      <w:marBottom w:val="0"/>
      <w:divBdr>
        <w:top w:val="none" w:sz="0" w:space="0" w:color="auto"/>
        <w:left w:val="none" w:sz="0" w:space="0" w:color="auto"/>
        <w:bottom w:val="none" w:sz="0" w:space="0" w:color="auto"/>
        <w:right w:val="none" w:sz="0" w:space="0" w:color="auto"/>
      </w:divBdr>
    </w:div>
    <w:div w:id="1641036750">
      <w:bodyDiv w:val="1"/>
      <w:marLeft w:val="0"/>
      <w:marRight w:val="0"/>
      <w:marTop w:val="0"/>
      <w:marBottom w:val="0"/>
      <w:divBdr>
        <w:top w:val="none" w:sz="0" w:space="0" w:color="auto"/>
        <w:left w:val="none" w:sz="0" w:space="0" w:color="auto"/>
        <w:bottom w:val="none" w:sz="0" w:space="0" w:color="auto"/>
        <w:right w:val="none" w:sz="0" w:space="0" w:color="auto"/>
      </w:divBdr>
    </w:div>
    <w:div w:id="1770470847">
      <w:bodyDiv w:val="1"/>
      <w:marLeft w:val="0"/>
      <w:marRight w:val="0"/>
      <w:marTop w:val="0"/>
      <w:marBottom w:val="0"/>
      <w:divBdr>
        <w:top w:val="none" w:sz="0" w:space="0" w:color="auto"/>
        <w:left w:val="none" w:sz="0" w:space="0" w:color="auto"/>
        <w:bottom w:val="none" w:sz="0" w:space="0" w:color="auto"/>
        <w:right w:val="none" w:sz="0" w:space="0" w:color="auto"/>
      </w:divBdr>
    </w:div>
    <w:div w:id="2042898895">
      <w:bodyDiv w:val="1"/>
      <w:marLeft w:val="0"/>
      <w:marRight w:val="0"/>
      <w:marTop w:val="0"/>
      <w:marBottom w:val="0"/>
      <w:divBdr>
        <w:top w:val="none" w:sz="0" w:space="0" w:color="auto"/>
        <w:left w:val="none" w:sz="0" w:space="0" w:color="auto"/>
        <w:bottom w:val="none" w:sz="0" w:space="0" w:color="auto"/>
        <w:right w:val="none" w:sz="0" w:space="0" w:color="auto"/>
      </w:divBdr>
    </w:div>
    <w:div w:id="21351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6.png"/><Relationship Id="rId10" Type="http://schemas.openxmlformats.org/officeDocument/2006/relationships/chart" Target="charts/chart2.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serviciocivil.gov.co/content/beneficiosparatodos"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Fcruz\Documents\A&#209;O%202022\BIENESTAR\Planta%20UAECOB%20nov%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Sromero\Documents\SG%20Humana\bienestar\2021\Estado%20Financiero%20353\mapa%20humano%20calidad%20de%20vida.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Users\Fcruz\Documents\A&#209;O%202022\BIENESTAR\Planta%20UAECOB%20nov%202022.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Fcruz\Documents\A&#209;O%202022\BIENESTAR\Planta%20UAECOB%20nov%2020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SERVIDORES</a:t>
            </a:r>
            <a:r>
              <a:rPr lang="es-CO" baseline="0"/>
              <a:t> DE PLANTA POR NIVEL</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Hoja1!$A$21:$A$25</c:f>
              <c:strCache>
                <c:ptCount val="5"/>
                <c:pt idx="0">
                  <c:v>Directivo</c:v>
                </c:pt>
                <c:pt idx="1">
                  <c:v>Jefe de Oficina</c:v>
                </c:pt>
                <c:pt idx="2">
                  <c:v>Asesor</c:v>
                </c:pt>
                <c:pt idx="3">
                  <c:v>Profesional</c:v>
                </c:pt>
                <c:pt idx="4">
                  <c:v>Asistencial</c:v>
                </c:pt>
              </c:strCache>
            </c:strRef>
          </c:cat>
          <c:val>
            <c:numRef>
              <c:f>Hoja1!$B$21:$B$25</c:f>
              <c:numCache>
                <c:formatCode>General</c:formatCode>
                <c:ptCount val="5"/>
                <c:pt idx="0">
                  <c:v>6</c:v>
                </c:pt>
                <c:pt idx="1">
                  <c:v>3</c:v>
                </c:pt>
                <c:pt idx="2">
                  <c:v>1</c:v>
                </c:pt>
                <c:pt idx="3">
                  <c:v>21</c:v>
                </c:pt>
                <c:pt idx="4">
                  <c:v>612</c:v>
                </c:pt>
              </c:numCache>
            </c:numRef>
          </c:val>
          <c:extLst>
            <c:ext xmlns:c16="http://schemas.microsoft.com/office/drawing/2014/chart" uri="{C3380CC4-5D6E-409C-BE32-E72D297353CC}">
              <c16:uniqueId val="{00000000-A94F-49D2-ACB7-785EB92AF35D}"/>
            </c:ext>
          </c:extLst>
        </c:ser>
        <c:dLbls>
          <c:showLegendKey val="0"/>
          <c:showVal val="1"/>
          <c:showCatName val="0"/>
          <c:showSerName val="0"/>
          <c:showPercent val="0"/>
          <c:showBubbleSize val="0"/>
        </c:dLbls>
        <c:gapWidth val="150"/>
        <c:shape val="box"/>
        <c:axId val="1432352287"/>
        <c:axId val="1432349791"/>
        <c:axId val="0"/>
      </c:bar3DChart>
      <c:catAx>
        <c:axId val="14323522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32349791"/>
        <c:crosses val="autoZero"/>
        <c:auto val="1"/>
        <c:lblAlgn val="ctr"/>
        <c:lblOffset val="100"/>
        <c:noMultiLvlLbl val="0"/>
      </c:catAx>
      <c:valAx>
        <c:axId val="14323497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323522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b="1"/>
              <a:t>DISTRIBUCIÓN</a:t>
            </a:r>
            <a:r>
              <a:rPr lang="es-CO" b="1" baseline="0"/>
              <a:t> POR GÉNERO</a:t>
            </a:r>
            <a:endParaRPr lang="es-CO" b="1"/>
          </a:p>
        </c:rich>
      </c:tx>
      <c:layout>
        <c:manualLayout>
          <c:xMode val="edge"/>
          <c:yMode val="edge"/>
          <c:x val="0.32166960611405054"/>
          <c:y val="7.505518763796909E-2"/>
        </c:manualLayout>
      </c:layout>
      <c:overlay val="0"/>
      <c:spPr>
        <a:noFill/>
        <a:ln>
          <a:noFill/>
        </a:ln>
        <a:effectLst/>
      </c:spPr>
    </c:title>
    <c:autoTitleDeleted val="0"/>
    <c:plotArea>
      <c:layout/>
      <c:pieChart>
        <c:varyColors val="1"/>
        <c:ser>
          <c:idx val="0"/>
          <c:order val="0"/>
          <c:tx>
            <c:strRef>
              <c:f>Hoja2!$B$1</c:f>
              <c:strCache>
                <c:ptCount val="1"/>
                <c:pt idx="0">
                  <c:v>TOTAL SERVIDORES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807-4C09-BC2D-742A6DF2FF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807-4C09-BC2D-742A6DF2FFE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Hoja2!$A$2:$A$3</c:f>
              <c:strCache>
                <c:ptCount val="2"/>
                <c:pt idx="0">
                  <c:v>Hombres</c:v>
                </c:pt>
                <c:pt idx="1">
                  <c:v>Mujeres</c:v>
                </c:pt>
              </c:strCache>
            </c:strRef>
          </c:cat>
          <c:val>
            <c:numRef>
              <c:f>Hoja2!$B$2:$B$3</c:f>
              <c:numCache>
                <c:formatCode>General</c:formatCode>
                <c:ptCount val="2"/>
                <c:pt idx="0">
                  <c:v>597</c:v>
                </c:pt>
                <c:pt idx="1">
                  <c:v>59</c:v>
                </c:pt>
              </c:numCache>
            </c:numRef>
          </c:val>
          <c:extLst>
            <c:ext xmlns:c16="http://schemas.microsoft.com/office/drawing/2014/chart" uri="{C3380CC4-5D6E-409C-BE32-E72D297353CC}">
              <c16:uniqueId val="{00000004-0807-4C09-BC2D-742A6DF2FFE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Distribución</a:t>
            </a:r>
            <a:r>
              <a:rPr lang="es-CO" baseline="0"/>
              <a:t> por edad</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Hoja1!$A$30:$A$34</c:f>
              <c:strCache>
                <c:ptCount val="5"/>
                <c:pt idx="0">
                  <c:v>Menores de 25 años</c:v>
                </c:pt>
                <c:pt idx="1">
                  <c:v>Entre 26 y 34 años</c:v>
                </c:pt>
                <c:pt idx="2">
                  <c:v>Entre 35 y 44 años</c:v>
                </c:pt>
                <c:pt idx="3">
                  <c:v>Entre 45 y 55 años</c:v>
                </c:pt>
                <c:pt idx="4">
                  <c:v>Mayores de 56 años</c:v>
                </c:pt>
              </c:strCache>
            </c:strRef>
          </c:cat>
          <c:val>
            <c:numRef>
              <c:f>Hoja1!$B$30:$B$34</c:f>
              <c:numCache>
                <c:formatCode>General</c:formatCode>
                <c:ptCount val="5"/>
                <c:pt idx="0">
                  <c:v>2</c:v>
                </c:pt>
                <c:pt idx="1">
                  <c:v>129</c:v>
                </c:pt>
                <c:pt idx="2">
                  <c:v>327</c:v>
                </c:pt>
                <c:pt idx="3">
                  <c:v>148</c:v>
                </c:pt>
                <c:pt idx="4">
                  <c:v>41</c:v>
                </c:pt>
              </c:numCache>
            </c:numRef>
          </c:val>
          <c:extLst>
            <c:ext xmlns:c16="http://schemas.microsoft.com/office/drawing/2014/chart" uri="{C3380CC4-5D6E-409C-BE32-E72D297353CC}">
              <c16:uniqueId val="{00000000-2E7E-47C6-9AE6-9F93C126C7A4}"/>
            </c:ext>
          </c:extLst>
        </c:ser>
        <c:dLbls>
          <c:dLblPos val="outEnd"/>
          <c:showLegendKey val="0"/>
          <c:showVal val="1"/>
          <c:showCatName val="0"/>
          <c:showSerName val="0"/>
          <c:showPercent val="0"/>
          <c:showBubbleSize val="0"/>
        </c:dLbls>
        <c:gapWidth val="182"/>
        <c:axId val="586729488"/>
        <c:axId val="512879840"/>
      </c:barChart>
      <c:catAx>
        <c:axId val="586729488"/>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12879840"/>
        <c:crosses val="autoZero"/>
        <c:auto val="1"/>
        <c:lblAlgn val="ctr"/>
        <c:lblOffset val="100"/>
        <c:noMultiLvlLbl val="0"/>
      </c:catAx>
      <c:valAx>
        <c:axId val="512879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5867294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800" b="1">
                <a:effectLst/>
              </a:rPr>
              <a:t>DISTRIBUCIÓN PLANTA DE LA ENTIDAD</a:t>
            </a:r>
            <a:endParaRPr lang="es-CO" sz="18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F5D-49CC-A695-88682C3FF77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F5D-49CC-A695-88682C3FF7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Hoja1!$A$38:$A$39</c:f>
              <c:strCache>
                <c:ptCount val="2"/>
                <c:pt idx="0">
                  <c:v>Operativos</c:v>
                </c:pt>
                <c:pt idx="1">
                  <c:v>Adminitrativos</c:v>
                </c:pt>
              </c:strCache>
            </c:strRef>
          </c:cat>
          <c:val>
            <c:numRef>
              <c:f>Hoja1!$B$38:$B$39</c:f>
              <c:numCache>
                <c:formatCode>General</c:formatCode>
                <c:ptCount val="2"/>
                <c:pt idx="0">
                  <c:v>612</c:v>
                </c:pt>
                <c:pt idx="1">
                  <c:v>35</c:v>
                </c:pt>
              </c:numCache>
            </c:numRef>
          </c:val>
          <c:extLst>
            <c:ext xmlns:c16="http://schemas.microsoft.com/office/drawing/2014/chart" uri="{C3380CC4-5D6E-409C-BE32-E72D297353CC}">
              <c16:uniqueId val="{00000004-DF5D-49CC-A695-88682C3FF77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95B99-467B-4BD3-8EDC-58C334D4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41</Pages>
  <Words>8362</Words>
  <Characters>45992</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11</cp:revision>
  <dcterms:created xsi:type="dcterms:W3CDTF">2023-01-20T15:11:00Z</dcterms:created>
  <dcterms:modified xsi:type="dcterms:W3CDTF">2023-01-25T17:18:00Z</dcterms:modified>
</cp:coreProperties>
</file>