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D3F5B" w14:textId="1ECBBE14" w:rsidR="008C299B" w:rsidRPr="00D81826" w:rsidRDefault="00F43162" w:rsidP="00FC394B">
      <w:pPr>
        <w:ind w:left="-993"/>
        <w:rPr>
          <w:rFonts w:ascii="Arial" w:hAnsi="Arial" w:cs="Arial"/>
          <w:b/>
          <w:sz w:val="20"/>
          <w:szCs w:val="20"/>
        </w:rPr>
      </w:pPr>
      <w:r w:rsidRPr="006566C0">
        <w:rPr>
          <w:rFonts w:ascii="Arial" w:hAnsi="Arial" w:cs="Arial"/>
          <w:noProof/>
          <w:lang w:val="en-US"/>
        </w:rPr>
        <mc:AlternateContent>
          <mc:Choice Requires="wps">
            <w:drawing>
              <wp:anchor distT="45720" distB="45720" distL="114300" distR="114300" simplePos="0" relativeHeight="251683840" behindDoc="0" locked="0" layoutInCell="1" allowOverlap="1" wp14:anchorId="547467D7" wp14:editId="7B98D2F7">
                <wp:simplePos x="0" y="0"/>
                <wp:positionH relativeFrom="margin">
                  <wp:posOffset>4598670</wp:posOffset>
                </wp:positionH>
                <wp:positionV relativeFrom="paragraph">
                  <wp:posOffset>6160770</wp:posOffset>
                </wp:positionV>
                <wp:extent cx="2341245" cy="39243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40A413E3" w14:textId="6EA5D963" w:rsidR="00F43162" w:rsidRPr="00570D8C" w:rsidRDefault="00F43162" w:rsidP="00F43162">
                            <w:pPr>
                              <w:shd w:val="clear" w:color="auto" w:fill="FFC000" w:themeFill="accent4"/>
                              <w:spacing w:after="0"/>
                              <w:jc w:val="right"/>
                              <w:rPr>
                                <w:rFonts w:cs="Arial"/>
                                <w:bCs/>
                                <w:sz w:val="44"/>
                                <w:szCs w:val="44"/>
                              </w:rPr>
                            </w:pPr>
                            <w:r w:rsidRPr="00570D8C">
                              <w:rPr>
                                <w:bCs/>
                                <w:sz w:val="44"/>
                                <w:szCs w:val="44"/>
                              </w:rPr>
                              <w:t>G</w:t>
                            </w:r>
                            <w:r>
                              <w:rPr>
                                <w:bCs/>
                                <w:sz w:val="44"/>
                                <w:szCs w:val="44"/>
                              </w:rPr>
                              <w:t>T-PL02</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467D7" id="_x0000_t202" coordsize="21600,21600" o:spt="202" path="m,l,21600r21600,l21600,xe">
                <v:stroke joinstyle="miter"/>
                <v:path gradientshapeok="t" o:connecttype="rect"/>
              </v:shapetype>
              <v:shape id="Cuadro de texto 6" o:spid="_x0000_s1026" type="#_x0000_t202" style="position:absolute;left:0;text-align:left;margin-left:362.1pt;margin-top:485.1pt;width:184.35pt;height:30.9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" filled="f" stroked="f">
                <v:textbox>
                  <w:txbxContent>
                    <w:p w14:paraId="40A413E3" w14:textId="6EA5D963" w:rsidR="00F43162" w:rsidRPr="00570D8C" w:rsidRDefault="00F43162" w:rsidP="00F43162">
                      <w:pPr>
                        <w:shd w:val="clear" w:color="auto" w:fill="FFC000" w:themeFill="accent4"/>
                        <w:spacing w:after="0"/>
                        <w:jc w:val="right"/>
                        <w:rPr>
                          <w:rFonts w:cs="Arial"/>
                          <w:bCs/>
                          <w:sz w:val="44"/>
                          <w:szCs w:val="44"/>
                        </w:rPr>
                      </w:pPr>
                      <w:r w:rsidRPr="00570D8C">
                        <w:rPr>
                          <w:bCs/>
                          <w:sz w:val="44"/>
                          <w:szCs w:val="44"/>
                        </w:rPr>
                        <w:t>G</w:t>
                      </w:r>
                      <w:r>
                        <w:rPr>
                          <w:bCs/>
                          <w:sz w:val="44"/>
                          <w:szCs w:val="44"/>
                        </w:rPr>
                        <w:t>T-PL02</w:t>
                      </w:r>
                      <w:r w:rsidRPr="00570D8C">
                        <w:rPr>
                          <w:bCs/>
                          <w:sz w:val="44"/>
                          <w:szCs w:val="44"/>
                        </w:rPr>
                        <w:t xml:space="preserve"> </w:t>
                      </w:r>
                    </w:p>
                  </w:txbxContent>
                </v:textbox>
                <w10:wrap anchorx="margin"/>
              </v:shape>
            </w:pict>
          </mc:Fallback>
        </mc:AlternateContent>
      </w:r>
      <w:r w:rsidR="00FC394B" w:rsidRPr="00D81826">
        <w:rPr>
          <w:rFonts w:ascii="Arial" w:hAnsi="Arial" w:cs="Arial"/>
          <w:noProof/>
          <w:sz w:val="20"/>
          <w:szCs w:val="20"/>
          <w:lang w:val="es-ES" w:eastAsia="es-ES"/>
        </w:rPr>
        <mc:AlternateContent>
          <mc:Choice Requires="wps">
            <w:drawing>
              <wp:anchor distT="0" distB="0" distL="114300" distR="114300" simplePos="0" relativeHeight="251661312" behindDoc="0" locked="0" layoutInCell="1" allowOverlap="1" wp14:anchorId="17983DAE" wp14:editId="19FCC649">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D5751" id="Conector recto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" strokecolor="black [3200]" strokeweight="1.5pt">
                <v:stroke joinstyle="miter"/>
                <v:shadow on="t" color="black" opacity="26214f" origin="-.5,-.5" offset=".74836mm,.74836mm"/>
              </v:line>
            </w:pict>
          </mc:Fallback>
        </mc:AlternateContent>
      </w:r>
      <w:r w:rsidR="00FC394B" w:rsidRPr="00D81826">
        <w:rPr>
          <w:rFonts w:ascii="Arial" w:hAnsi="Arial" w:cs="Arial"/>
          <w:noProof/>
          <w:sz w:val="20"/>
          <w:szCs w:val="20"/>
          <w:lang w:val="es-ES" w:eastAsia="es-ES"/>
        </w:rPr>
        <mc:AlternateContent>
          <mc:Choice Requires="wps">
            <w:drawing>
              <wp:anchor distT="45720" distB="45720" distL="114300" distR="114300" simplePos="0" relativeHeight="251659264" behindDoc="0" locked="0" layoutInCell="1" allowOverlap="1" wp14:anchorId="06B1A549" wp14:editId="555D7F77">
                <wp:simplePos x="0" y="0"/>
                <wp:positionH relativeFrom="page">
                  <wp:posOffset>3238500</wp:posOffset>
                </wp:positionH>
                <wp:positionV relativeFrom="paragraph">
                  <wp:posOffset>3400425</wp:posOffset>
                </wp:positionV>
                <wp:extent cx="4436745" cy="1856740"/>
                <wp:effectExtent l="0" t="0" r="0" b="571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856740"/>
                        </a:xfrm>
                        <a:prstGeom prst="rect">
                          <a:avLst/>
                        </a:prstGeom>
                        <a:noFill/>
                        <a:ln w="9525">
                          <a:noFill/>
                          <a:miter lim="800000"/>
                          <a:headEnd/>
                          <a:tailEnd/>
                        </a:ln>
                      </wps:spPr>
                      <wps:txbx>
                        <w:txbxContent>
                          <w:p w14:paraId="681EA51A" w14:textId="76355D4C" w:rsidR="006C33B6" w:rsidRDefault="006C33B6" w:rsidP="00FC394B">
                            <w:pPr>
                              <w:spacing w:after="0"/>
                              <w:jc w:val="right"/>
                              <w:rPr>
                                <w:rFonts w:cs="Arial"/>
                                <w:b/>
                                <w:color w:val="C00000"/>
                                <w:sz w:val="70"/>
                                <w:szCs w:val="70"/>
                              </w:rPr>
                            </w:pPr>
                            <w:r>
                              <w:rPr>
                                <w:b/>
                                <w:color w:val="C00000"/>
                                <w:sz w:val="70"/>
                                <w:szCs w:val="70"/>
                              </w:rPr>
                              <w:t xml:space="preserve">PLAN DE PREVISION DE RECURSOS HUMANOS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left:0;text-align:left;margin-left:255pt;margin-top:267.75pt;width:349.35pt;height:146.2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" filled="f" stroked="f">
                <v:textbox style="mso-fit-shape-to-text:t">
                  <w:txbxContent>
                    <w:p w14:paraId="681EA51A" w14:textId="76355D4C" w:rsidR="006C33B6" w:rsidRDefault="006C33B6" w:rsidP="00FC394B">
                      <w:pPr>
                        <w:spacing w:after="0"/>
                        <w:jc w:val="right"/>
                        <w:rPr>
                          <w:rFonts w:cs="Arial"/>
                          <w:b/>
                          <w:color w:val="C00000"/>
                          <w:sz w:val="70"/>
                          <w:szCs w:val="70"/>
                        </w:rPr>
                      </w:pPr>
                      <w:r>
                        <w:rPr>
                          <w:b/>
                          <w:color w:val="C00000"/>
                          <w:sz w:val="70"/>
                          <w:szCs w:val="70"/>
                        </w:rPr>
                        <w:t xml:space="preserve">PLAN DE PREVISION DE RECURSOS HUMANOS </w:t>
                      </w:r>
                    </w:p>
                  </w:txbxContent>
                </v:textbox>
                <w10:wrap anchorx="page"/>
              </v:shape>
            </w:pict>
          </mc:Fallback>
        </mc:AlternateContent>
      </w:r>
      <w:r w:rsidR="00FC394B" w:rsidRPr="00D81826">
        <w:rPr>
          <w:rFonts w:ascii="Arial" w:hAnsi="Arial" w:cs="Arial"/>
          <w:noProof/>
          <w:sz w:val="20"/>
          <w:szCs w:val="20"/>
          <w:lang w:val="es-ES" w:eastAsia="es-ES"/>
        </w:rPr>
        <w:drawing>
          <wp:inline distT="0" distB="0" distL="0" distR="0" wp14:anchorId="226FB447" wp14:editId="7DF755C6">
            <wp:extent cx="7743825" cy="10077450"/>
            <wp:effectExtent l="0" t="0" r="9525" b="0"/>
            <wp:docPr id="64" name="Imagen 64"/>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43825" cy="10077450"/>
                    </a:xfrm>
                    <a:prstGeom prst="rect">
                      <a:avLst/>
                    </a:prstGeom>
                  </pic:spPr>
                </pic:pic>
              </a:graphicData>
            </a:graphic>
          </wp:inline>
        </w:drawing>
      </w:r>
      <w:r w:rsidR="00FC394B" w:rsidRPr="00D81826">
        <w:rPr>
          <w:rFonts w:ascii="Arial" w:hAnsi="Arial" w:cs="Arial"/>
          <w:b/>
          <w:sz w:val="20"/>
          <w:szCs w:val="20"/>
        </w:rPr>
        <w:br w:type="page"/>
      </w:r>
    </w:p>
    <w:sdt>
      <w:sdtPr>
        <w:rPr>
          <w:rFonts w:ascii="Arial" w:eastAsiaTheme="minorHAnsi" w:hAnsi="Arial" w:cs="Arial"/>
          <w:color w:val="auto"/>
          <w:sz w:val="20"/>
          <w:szCs w:val="20"/>
          <w:lang w:val="es-ES" w:eastAsia="en-US"/>
        </w:rPr>
        <w:id w:val="-1670629316"/>
        <w:docPartObj>
          <w:docPartGallery w:val="Table of Contents"/>
          <w:docPartUnique/>
        </w:docPartObj>
      </w:sdtPr>
      <w:sdtEndPr>
        <w:rPr>
          <w:b/>
          <w:bCs/>
          <w:sz w:val="22"/>
          <w:szCs w:val="22"/>
        </w:rPr>
      </w:sdtEndPr>
      <w:sdtContent>
        <w:p w14:paraId="46146B10" w14:textId="4C6083D0" w:rsidR="008C299B" w:rsidRDefault="008C299B">
          <w:pPr>
            <w:pStyle w:val="TtuloTDC"/>
            <w:rPr>
              <w:rFonts w:ascii="Arial" w:hAnsi="Arial" w:cs="Arial"/>
              <w:sz w:val="20"/>
              <w:szCs w:val="20"/>
              <w:lang w:val="es-ES"/>
            </w:rPr>
          </w:pPr>
          <w:r w:rsidRPr="00D81826">
            <w:rPr>
              <w:rFonts w:ascii="Arial" w:hAnsi="Arial" w:cs="Arial"/>
              <w:sz w:val="20"/>
              <w:szCs w:val="20"/>
              <w:lang w:val="es-ES"/>
            </w:rPr>
            <w:t>Tabla de contenido</w:t>
          </w:r>
        </w:p>
        <w:p w14:paraId="2DAD9270" w14:textId="77777777" w:rsidR="00F55C62" w:rsidRPr="00F55C62" w:rsidRDefault="00F55C62" w:rsidP="00F55C62">
          <w:pPr>
            <w:rPr>
              <w:lang w:val="es-ES" w:eastAsia="es-CO"/>
            </w:rPr>
          </w:pPr>
        </w:p>
        <w:p w14:paraId="46DCF9B4" w14:textId="6D568C1C" w:rsidR="00F43162" w:rsidRDefault="008C299B">
          <w:pPr>
            <w:pStyle w:val="TDC1"/>
            <w:tabs>
              <w:tab w:val="left" w:pos="440"/>
              <w:tab w:val="right" w:leader="dot" w:pos="10196"/>
            </w:tabs>
            <w:rPr>
              <w:rFonts w:eastAsiaTheme="minorEastAsia"/>
              <w:noProof/>
              <w:lang w:eastAsia="es-CO"/>
            </w:rPr>
          </w:pPr>
          <w:r w:rsidRPr="00F55C62">
            <w:rPr>
              <w:rFonts w:ascii="Arial" w:hAnsi="Arial" w:cs="Arial"/>
              <w:b/>
            </w:rPr>
            <w:fldChar w:fldCharType="begin"/>
          </w:r>
          <w:r w:rsidRPr="00F55C62">
            <w:rPr>
              <w:rFonts w:ascii="Arial" w:hAnsi="Arial" w:cs="Arial"/>
              <w:b/>
            </w:rPr>
            <w:instrText xml:space="preserve"> TOC \o "1-3" \h \z \u </w:instrText>
          </w:r>
          <w:r w:rsidRPr="00F55C62">
            <w:rPr>
              <w:rFonts w:ascii="Arial" w:hAnsi="Arial" w:cs="Arial"/>
              <w:b/>
            </w:rPr>
            <w:fldChar w:fldCharType="separate"/>
          </w:r>
          <w:hyperlink w:anchor="_Toc62847536" w:history="1">
            <w:r w:rsidR="00F43162" w:rsidRPr="006C461B">
              <w:rPr>
                <w:rStyle w:val="Hipervnculo"/>
                <w:rFonts w:ascii="Arial" w:hAnsi="Arial" w:cs="Arial"/>
                <w:b/>
                <w:bCs/>
                <w:noProof/>
              </w:rPr>
              <w:t>1.</w:t>
            </w:r>
            <w:r w:rsidR="00F43162">
              <w:rPr>
                <w:rFonts w:eastAsiaTheme="minorEastAsia"/>
                <w:noProof/>
                <w:lang w:eastAsia="es-CO"/>
              </w:rPr>
              <w:tab/>
            </w:r>
            <w:r w:rsidR="00F43162" w:rsidRPr="006C461B">
              <w:rPr>
                <w:rStyle w:val="Hipervnculo"/>
                <w:rFonts w:ascii="Arial" w:hAnsi="Arial" w:cs="Arial"/>
                <w:b/>
                <w:bCs/>
                <w:noProof/>
              </w:rPr>
              <w:t>INTRODUCCIÓN</w:t>
            </w:r>
            <w:r w:rsidR="00F43162">
              <w:rPr>
                <w:noProof/>
                <w:webHidden/>
              </w:rPr>
              <w:tab/>
            </w:r>
            <w:r w:rsidR="00F43162">
              <w:rPr>
                <w:noProof/>
                <w:webHidden/>
              </w:rPr>
              <w:fldChar w:fldCharType="begin"/>
            </w:r>
            <w:r w:rsidR="00F43162">
              <w:rPr>
                <w:noProof/>
                <w:webHidden/>
              </w:rPr>
              <w:instrText xml:space="preserve"> PAGEREF _Toc62847536 \h </w:instrText>
            </w:r>
            <w:r w:rsidR="00F43162">
              <w:rPr>
                <w:noProof/>
                <w:webHidden/>
              </w:rPr>
            </w:r>
            <w:r w:rsidR="00F43162">
              <w:rPr>
                <w:noProof/>
                <w:webHidden/>
              </w:rPr>
              <w:fldChar w:fldCharType="separate"/>
            </w:r>
            <w:r w:rsidR="00F43162">
              <w:rPr>
                <w:noProof/>
                <w:webHidden/>
              </w:rPr>
              <w:t>3</w:t>
            </w:r>
            <w:r w:rsidR="00F43162">
              <w:rPr>
                <w:noProof/>
                <w:webHidden/>
              </w:rPr>
              <w:fldChar w:fldCharType="end"/>
            </w:r>
          </w:hyperlink>
        </w:p>
        <w:p w14:paraId="26644EC0" w14:textId="32119554" w:rsidR="00F43162" w:rsidRDefault="00F43162">
          <w:pPr>
            <w:pStyle w:val="TDC1"/>
            <w:tabs>
              <w:tab w:val="left" w:pos="440"/>
              <w:tab w:val="right" w:leader="dot" w:pos="10196"/>
            </w:tabs>
            <w:rPr>
              <w:rFonts w:eastAsiaTheme="minorEastAsia"/>
              <w:noProof/>
              <w:lang w:eastAsia="es-CO"/>
            </w:rPr>
          </w:pPr>
          <w:hyperlink w:anchor="_Toc62847537" w:history="1">
            <w:r w:rsidRPr="006C461B">
              <w:rPr>
                <w:rStyle w:val="Hipervnculo"/>
                <w:rFonts w:ascii="Arial" w:hAnsi="Arial" w:cs="Arial"/>
                <w:b/>
                <w:bCs/>
                <w:noProof/>
              </w:rPr>
              <w:t>2.</w:t>
            </w:r>
            <w:r>
              <w:rPr>
                <w:rFonts w:eastAsiaTheme="minorEastAsia"/>
                <w:noProof/>
                <w:lang w:eastAsia="es-CO"/>
              </w:rPr>
              <w:tab/>
            </w:r>
            <w:r w:rsidRPr="006C461B">
              <w:rPr>
                <w:rStyle w:val="Hipervnculo"/>
                <w:rFonts w:ascii="Arial" w:hAnsi="Arial" w:cs="Arial"/>
                <w:b/>
                <w:bCs/>
                <w:noProof/>
              </w:rPr>
              <w:t>METODOLOGIA</w:t>
            </w:r>
            <w:r>
              <w:rPr>
                <w:noProof/>
                <w:webHidden/>
              </w:rPr>
              <w:tab/>
            </w:r>
            <w:r>
              <w:rPr>
                <w:noProof/>
                <w:webHidden/>
              </w:rPr>
              <w:fldChar w:fldCharType="begin"/>
            </w:r>
            <w:r>
              <w:rPr>
                <w:noProof/>
                <w:webHidden/>
              </w:rPr>
              <w:instrText xml:space="preserve"> PAGEREF _Toc62847537 \h </w:instrText>
            </w:r>
            <w:r>
              <w:rPr>
                <w:noProof/>
                <w:webHidden/>
              </w:rPr>
            </w:r>
            <w:r>
              <w:rPr>
                <w:noProof/>
                <w:webHidden/>
              </w:rPr>
              <w:fldChar w:fldCharType="separate"/>
            </w:r>
            <w:r>
              <w:rPr>
                <w:noProof/>
                <w:webHidden/>
              </w:rPr>
              <w:t>5</w:t>
            </w:r>
            <w:r>
              <w:rPr>
                <w:noProof/>
                <w:webHidden/>
              </w:rPr>
              <w:fldChar w:fldCharType="end"/>
            </w:r>
          </w:hyperlink>
        </w:p>
        <w:p w14:paraId="712DE5DA" w14:textId="424FC39C" w:rsidR="00F43162" w:rsidRDefault="00F43162">
          <w:pPr>
            <w:pStyle w:val="TDC2"/>
            <w:tabs>
              <w:tab w:val="left" w:pos="880"/>
              <w:tab w:val="right" w:leader="dot" w:pos="10196"/>
            </w:tabs>
            <w:rPr>
              <w:rFonts w:eastAsiaTheme="minorEastAsia"/>
              <w:noProof/>
              <w:lang w:eastAsia="es-CO"/>
            </w:rPr>
          </w:pPr>
          <w:hyperlink w:anchor="_Toc62847538" w:history="1">
            <w:r w:rsidRPr="006C461B">
              <w:rPr>
                <w:rStyle w:val="Hipervnculo"/>
                <w:rFonts w:ascii="Arial" w:hAnsi="Arial" w:cs="Arial"/>
                <w:b/>
                <w:bCs/>
                <w:noProof/>
              </w:rPr>
              <w:t>2.1</w:t>
            </w:r>
            <w:r>
              <w:rPr>
                <w:rFonts w:eastAsiaTheme="minorEastAsia"/>
                <w:noProof/>
                <w:lang w:eastAsia="es-CO"/>
              </w:rPr>
              <w:tab/>
            </w:r>
            <w:r w:rsidRPr="006C461B">
              <w:rPr>
                <w:rStyle w:val="Hipervnculo"/>
                <w:rFonts w:ascii="Arial" w:hAnsi="Arial" w:cs="Arial"/>
                <w:b/>
                <w:bCs/>
                <w:noProof/>
              </w:rPr>
              <w:t>Revisión de necesidades de personal</w:t>
            </w:r>
            <w:r>
              <w:rPr>
                <w:noProof/>
                <w:webHidden/>
              </w:rPr>
              <w:tab/>
            </w:r>
            <w:r>
              <w:rPr>
                <w:noProof/>
                <w:webHidden/>
              </w:rPr>
              <w:fldChar w:fldCharType="begin"/>
            </w:r>
            <w:r>
              <w:rPr>
                <w:noProof/>
                <w:webHidden/>
              </w:rPr>
              <w:instrText xml:space="preserve"> PAGEREF _Toc62847538 \h </w:instrText>
            </w:r>
            <w:r>
              <w:rPr>
                <w:noProof/>
                <w:webHidden/>
              </w:rPr>
            </w:r>
            <w:r>
              <w:rPr>
                <w:noProof/>
                <w:webHidden/>
              </w:rPr>
              <w:fldChar w:fldCharType="separate"/>
            </w:r>
            <w:r>
              <w:rPr>
                <w:noProof/>
                <w:webHidden/>
              </w:rPr>
              <w:t>5</w:t>
            </w:r>
            <w:r>
              <w:rPr>
                <w:noProof/>
                <w:webHidden/>
              </w:rPr>
              <w:fldChar w:fldCharType="end"/>
            </w:r>
          </w:hyperlink>
        </w:p>
        <w:p w14:paraId="08D7CEB0" w14:textId="4A8333F8" w:rsidR="00F43162" w:rsidRDefault="00F43162">
          <w:pPr>
            <w:pStyle w:val="TDC2"/>
            <w:tabs>
              <w:tab w:val="left" w:pos="880"/>
              <w:tab w:val="right" w:leader="dot" w:pos="10196"/>
            </w:tabs>
            <w:rPr>
              <w:rFonts w:eastAsiaTheme="minorEastAsia"/>
              <w:noProof/>
              <w:lang w:eastAsia="es-CO"/>
            </w:rPr>
          </w:pPr>
          <w:hyperlink w:anchor="_Toc62847539" w:history="1">
            <w:r w:rsidRPr="006C461B">
              <w:rPr>
                <w:rStyle w:val="Hipervnculo"/>
                <w:rFonts w:ascii="Arial" w:hAnsi="Arial" w:cs="Arial"/>
                <w:b/>
                <w:bCs/>
                <w:noProof/>
              </w:rPr>
              <w:t>2.2</w:t>
            </w:r>
            <w:r>
              <w:rPr>
                <w:rFonts w:eastAsiaTheme="minorEastAsia"/>
                <w:noProof/>
                <w:lang w:eastAsia="es-CO"/>
              </w:rPr>
              <w:tab/>
            </w:r>
            <w:r w:rsidRPr="006C461B">
              <w:rPr>
                <w:rStyle w:val="Hipervnculo"/>
                <w:rFonts w:ascii="Arial" w:hAnsi="Arial" w:cs="Arial"/>
                <w:b/>
                <w:bCs/>
                <w:noProof/>
              </w:rPr>
              <w:t>Revisión de necesidades de personal, verificación de la disponibilidad de personal</w:t>
            </w:r>
            <w:r>
              <w:rPr>
                <w:noProof/>
                <w:webHidden/>
              </w:rPr>
              <w:tab/>
            </w:r>
            <w:r>
              <w:rPr>
                <w:noProof/>
                <w:webHidden/>
              </w:rPr>
              <w:fldChar w:fldCharType="begin"/>
            </w:r>
            <w:r>
              <w:rPr>
                <w:noProof/>
                <w:webHidden/>
              </w:rPr>
              <w:instrText xml:space="preserve"> PAGEREF _Toc62847539 \h </w:instrText>
            </w:r>
            <w:r>
              <w:rPr>
                <w:noProof/>
                <w:webHidden/>
              </w:rPr>
            </w:r>
            <w:r>
              <w:rPr>
                <w:noProof/>
                <w:webHidden/>
              </w:rPr>
              <w:fldChar w:fldCharType="separate"/>
            </w:r>
            <w:r>
              <w:rPr>
                <w:noProof/>
                <w:webHidden/>
              </w:rPr>
              <w:t>6</w:t>
            </w:r>
            <w:r>
              <w:rPr>
                <w:noProof/>
                <w:webHidden/>
              </w:rPr>
              <w:fldChar w:fldCharType="end"/>
            </w:r>
          </w:hyperlink>
        </w:p>
        <w:p w14:paraId="5A20FE64" w14:textId="278636D3" w:rsidR="00F43162" w:rsidRDefault="00F43162">
          <w:pPr>
            <w:pStyle w:val="TDC2"/>
            <w:tabs>
              <w:tab w:val="left" w:pos="880"/>
              <w:tab w:val="right" w:leader="dot" w:pos="10196"/>
            </w:tabs>
            <w:rPr>
              <w:rFonts w:eastAsiaTheme="minorEastAsia"/>
              <w:noProof/>
              <w:lang w:eastAsia="es-CO"/>
            </w:rPr>
          </w:pPr>
          <w:hyperlink w:anchor="_Toc62847540" w:history="1">
            <w:r w:rsidRPr="006C461B">
              <w:rPr>
                <w:rStyle w:val="Hipervnculo"/>
                <w:rFonts w:ascii="Arial" w:hAnsi="Arial" w:cs="Arial"/>
                <w:b/>
                <w:bCs/>
                <w:noProof/>
              </w:rPr>
              <w:t>2.3</w:t>
            </w:r>
            <w:r>
              <w:rPr>
                <w:rFonts w:eastAsiaTheme="minorEastAsia"/>
                <w:noProof/>
                <w:lang w:eastAsia="es-CO"/>
              </w:rPr>
              <w:tab/>
            </w:r>
            <w:r w:rsidRPr="006C461B">
              <w:rPr>
                <w:rStyle w:val="Hipervnculo"/>
                <w:rFonts w:ascii="Arial" w:hAnsi="Arial" w:cs="Arial"/>
                <w:b/>
                <w:bCs/>
                <w:noProof/>
              </w:rPr>
              <w:t>Proyección de medidas de provisión para atender dichas necesidades</w:t>
            </w:r>
            <w:r>
              <w:rPr>
                <w:noProof/>
                <w:webHidden/>
              </w:rPr>
              <w:tab/>
            </w:r>
            <w:r>
              <w:rPr>
                <w:noProof/>
                <w:webHidden/>
              </w:rPr>
              <w:fldChar w:fldCharType="begin"/>
            </w:r>
            <w:r>
              <w:rPr>
                <w:noProof/>
                <w:webHidden/>
              </w:rPr>
              <w:instrText xml:space="preserve"> PAGEREF _Toc62847540 \h </w:instrText>
            </w:r>
            <w:r>
              <w:rPr>
                <w:noProof/>
                <w:webHidden/>
              </w:rPr>
            </w:r>
            <w:r>
              <w:rPr>
                <w:noProof/>
                <w:webHidden/>
              </w:rPr>
              <w:fldChar w:fldCharType="separate"/>
            </w:r>
            <w:r>
              <w:rPr>
                <w:noProof/>
                <w:webHidden/>
              </w:rPr>
              <w:t>7</w:t>
            </w:r>
            <w:r>
              <w:rPr>
                <w:noProof/>
                <w:webHidden/>
              </w:rPr>
              <w:fldChar w:fldCharType="end"/>
            </w:r>
          </w:hyperlink>
        </w:p>
        <w:p w14:paraId="3ECC34F8" w14:textId="102F5027" w:rsidR="00F43162" w:rsidRDefault="00F43162">
          <w:pPr>
            <w:pStyle w:val="TDC2"/>
            <w:tabs>
              <w:tab w:val="left" w:pos="880"/>
              <w:tab w:val="right" w:leader="dot" w:pos="10196"/>
            </w:tabs>
            <w:rPr>
              <w:rFonts w:eastAsiaTheme="minorEastAsia"/>
              <w:noProof/>
              <w:lang w:eastAsia="es-CO"/>
            </w:rPr>
          </w:pPr>
          <w:hyperlink w:anchor="_Toc62847541" w:history="1">
            <w:r w:rsidRPr="006C461B">
              <w:rPr>
                <w:rStyle w:val="Hipervnculo"/>
                <w:rFonts w:ascii="Arial" w:hAnsi="Arial" w:cs="Arial"/>
                <w:b/>
                <w:bCs/>
                <w:noProof/>
              </w:rPr>
              <w:t>2.4</w:t>
            </w:r>
            <w:r>
              <w:rPr>
                <w:rFonts w:eastAsiaTheme="minorEastAsia"/>
                <w:noProof/>
                <w:lang w:eastAsia="es-CO"/>
              </w:rPr>
              <w:tab/>
            </w:r>
            <w:r w:rsidRPr="006C461B">
              <w:rPr>
                <w:rStyle w:val="Hipervnculo"/>
                <w:rFonts w:ascii="Arial" w:hAnsi="Arial" w:cs="Arial"/>
                <w:b/>
                <w:bCs/>
                <w:noProof/>
              </w:rPr>
              <w:t>Estimación de los costos de personal</w:t>
            </w:r>
            <w:r>
              <w:rPr>
                <w:noProof/>
                <w:webHidden/>
              </w:rPr>
              <w:tab/>
            </w:r>
            <w:r>
              <w:rPr>
                <w:noProof/>
                <w:webHidden/>
              </w:rPr>
              <w:fldChar w:fldCharType="begin"/>
            </w:r>
            <w:r>
              <w:rPr>
                <w:noProof/>
                <w:webHidden/>
              </w:rPr>
              <w:instrText xml:space="preserve"> PAGEREF _Toc62847541 \h </w:instrText>
            </w:r>
            <w:r>
              <w:rPr>
                <w:noProof/>
                <w:webHidden/>
              </w:rPr>
            </w:r>
            <w:r>
              <w:rPr>
                <w:noProof/>
                <w:webHidden/>
              </w:rPr>
              <w:fldChar w:fldCharType="separate"/>
            </w:r>
            <w:r>
              <w:rPr>
                <w:noProof/>
                <w:webHidden/>
              </w:rPr>
              <w:t>8</w:t>
            </w:r>
            <w:r>
              <w:rPr>
                <w:noProof/>
                <w:webHidden/>
              </w:rPr>
              <w:fldChar w:fldCharType="end"/>
            </w:r>
          </w:hyperlink>
        </w:p>
        <w:p w14:paraId="3B18E47D" w14:textId="3019AFBA" w:rsidR="00F43162" w:rsidRDefault="00F43162">
          <w:pPr>
            <w:pStyle w:val="TDC1"/>
            <w:tabs>
              <w:tab w:val="right" w:leader="dot" w:pos="10196"/>
            </w:tabs>
            <w:rPr>
              <w:rFonts w:eastAsiaTheme="minorEastAsia"/>
              <w:noProof/>
              <w:lang w:eastAsia="es-CO"/>
            </w:rPr>
          </w:pPr>
          <w:hyperlink w:anchor="_Toc62847542" w:history="1">
            <w:r w:rsidRPr="006C461B">
              <w:rPr>
                <w:rStyle w:val="Hipervnculo"/>
                <w:rFonts w:ascii="Arial" w:hAnsi="Arial" w:cs="Arial"/>
                <w:b/>
                <w:bCs/>
                <w:noProof/>
              </w:rPr>
              <w:t>3. PROVISION DE LAS VACANTES EN LA UAE CUERPO OFICIAL DE BOMBEROS</w:t>
            </w:r>
            <w:r>
              <w:rPr>
                <w:noProof/>
                <w:webHidden/>
              </w:rPr>
              <w:tab/>
            </w:r>
            <w:r>
              <w:rPr>
                <w:noProof/>
                <w:webHidden/>
              </w:rPr>
              <w:fldChar w:fldCharType="begin"/>
            </w:r>
            <w:r>
              <w:rPr>
                <w:noProof/>
                <w:webHidden/>
              </w:rPr>
              <w:instrText xml:space="preserve"> PAGEREF _Toc62847542 \h </w:instrText>
            </w:r>
            <w:r>
              <w:rPr>
                <w:noProof/>
                <w:webHidden/>
              </w:rPr>
            </w:r>
            <w:r>
              <w:rPr>
                <w:noProof/>
                <w:webHidden/>
              </w:rPr>
              <w:fldChar w:fldCharType="separate"/>
            </w:r>
            <w:r>
              <w:rPr>
                <w:noProof/>
                <w:webHidden/>
              </w:rPr>
              <w:t>8</w:t>
            </w:r>
            <w:r>
              <w:rPr>
                <w:noProof/>
                <w:webHidden/>
              </w:rPr>
              <w:fldChar w:fldCharType="end"/>
            </w:r>
          </w:hyperlink>
        </w:p>
        <w:p w14:paraId="45025372" w14:textId="2D456D4E" w:rsidR="00F43162" w:rsidRDefault="00F43162">
          <w:pPr>
            <w:pStyle w:val="TDC2"/>
            <w:tabs>
              <w:tab w:val="left" w:pos="880"/>
              <w:tab w:val="right" w:leader="dot" w:pos="10196"/>
            </w:tabs>
            <w:rPr>
              <w:rFonts w:eastAsiaTheme="minorEastAsia"/>
              <w:noProof/>
              <w:lang w:eastAsia="es-CO"/>
            </w:rPr>
          </w:pPr>
          <w:hyperlink w:anchor="_Toc62847543" w:history="1">
            <w:r w:rsidRPr="006C461B">
              <w:rPr>
                <w:rStyle w:val="Hipervnculo"/>
                <w:rFonts w:ascii="Arial" w:hAnsi="Arial" w:cs="Arial"/>
                <w:b/>
                <w:bCs/>
                <w:noProof/>
              </w:rPr>
              <w:t>3.1</w:t>
            </w:r>
            <w:r>
              <w:rPr>
                <w:rFonts w:eastAsiaTheme="minorEastAsia"/>
                <w:noProof/>
                <w:lang w:eastAsia="es-CO"/>
              </w:rPr>
              <w:tab/>
            </w:r>
            <w:r w:rsidRPr="006C461B">
              <w:rPr>
                <w:rStyle w:val="Hipervnculo"/>
                <w:rFonts w:ascii="Arial" w:hAnsi="Arial" w:cs="Arial"/>
                <w:b/>
                <w:bCs/>
                <w:noProof/>
              </w:rPr>
              <w:t>Provisión de las vacantes del empleo de Bombero</w:t>
            </w:r>
            <w:r>
              <w:rPr>
                <w:noProof/>
                <w:webHidden/>
              </w:rPr>
              <w:tab/>
            </w:r>
            <w:r>
              <w:rPr>
                <w:noProof/>
                <w:webHidden/>
              </w:rPr>
              <w:fldChar w:fldCharType="begin"/>
            </w:r>
            <w:r>
              <w:rPr>
                <w:noProof/>
                <w:webHidden/>
              </w:rPr>
              <w:instrText xml:space="preserve"> PAGEREF _Toc62847543 \h </w:instrText>
            </w:r>
            <w:r>
              <w:rPr>
                <w:noProof/>
                <w:webHidden/>
              </w:rPr>
            </w:r>
            <w:r>
              <w:rPr>
                <w:noProof/>
                <w:webHidden/>
              </w:rPr>
              <w:fldChar w:fldCharType="separate"/>
            </w:r>
            <w:r>
              <w:rPr>
                <w:noProof/>
                <w:webHidden/>
              </w:rPr>
              <w:t>8</w:t>
            </w:r>
            <w:r>
              <w:rPr>
                <w:noProof/>
                <w:webHidden/>
              </w:rPr>
              <w:fldChar w:fldCharType="end"/>
            </w:r>
          </w:hyperlink>
        </w:p>
        <w:p w14:paraId="0548138F" w14:textId="751C698F" w:rsidR="00F43162" w:rsidRDefault="00F43162">
          <w:pPr>
            <w:pStyle w:val="TDC2"/>
            <w:tabs>
              <w:tab w:val="left" w:pos="880"/>
              <w:tab w:val="right" w:leader="dot" w:pos="10196"/>
            </w:tabs>
            <w:rPr>
              <w:rFonts w:eastAsiaTheme="minorEastAsia"/>
              <w:noProof/>
              <w:lang w:eastAsia="es-CO"/>
            </w:rPr>
          </w:pPr>
          <w:hyperlink w:anchor="_Toc62847544" w:history="1">
            <w:r w:rsidRPr="006C461B">
              <w:rPr>
                <w:rStyle w:val="Hipervnculo"/>
                <w:rFonts w:ascii="Arial" w:hAnsi="Arial" w:cs="Arial"/>
                <w:b/>
                <w:bCs/>
                <w:noProof/>
              </w:rPr>
              <w:t>3.2</w:t>
            </w:r>
            <w:r>
              <w:rPr>
                <w:rFonts w:eastAsiaTheme="minorEastAsia"/>
                <w:noProof/>
                <w:lang w:eastAsia="es-CO"/>
              </w:rPr>
              <w:tab/>
            </w:r>
            <w:r w:rsidRPr="006C461B">
              <w:rPr>
                <w:rStyle w:val="Hipervnculo"/>
                <w:rFonts w:ascii="Arial" w:hAnsi="Arial" w:cs="Arial"/>
                <w:b/>
                <w:bCs/>
                <w:noProof/>
              </w:rPr>
              <w:t>Provisión de las vacantes del empleo de cabo de bomberos</w:t>
            </w:r>
            <w:r>
              <w:rPr>
                <w:noProof/>
                <w:webHidden/>
              </w:rPr>
              <w:tab/>
            </w:r>
            <w:r>
              <w:rPr>
                <w:noProof/>
                <w:webHidden/>
              </w:rPr>
              <w:fldChar w:fldCharType="begin"/>
            </w:r>
            <w:r>
              <w:rPr>
                <w:noProof/>
                <w:webHidden/>
              </w:rPr>
              <w:instrText xml:space="preserve"> PAGEREF _Toc62847544 \h </w:instrText>
            </w:r>
            <w:r>
              <w:rPr>
                <w:noProof/>
                <w:webHidden/>
              </w:rPr>
            </w:r>
            <w:r>
              <w:rPr>
                <w:noProof/>
                <w:webHidden/>
              </w:rPr>
              <w:fldChar w:fldCharType="separate"/>
            </w:r>
            <w:r>
              <w:rPr>
                <w:noProof/>
                <w:webHidden/>
              </w:rPr>
              <w:t>9</w:t>
            </w:r>
            <w:r>
              <w:rPr>
                <w:noProof/>
                <w:webHidden/>
              </w:rPr>
              <w:fldChar w:fldCharType="end"/>
            </w:r>
          </w:hyperlink>
        </w:p>
        <w:p w14:paraId="392311F1" w14:textId="7F8BCB7C" w:rsidR="00F43162" w:rsidRDefault="00F43162">
          <w:pPr>
            <w:pStyle w:val="TDC2"/>
            <w:tabs>
              <w:tab w:val="left" w:pos="880"/>
              <w:tab w:val="right" w:leader="dot" w:pos="10196"/>
            </w:tabs>
            <w:rPr>
              <w:rFonts w:eastAsiaTheme="minorEastAsia"/>
              <w:noProof/>
              <w:lang w:eastAsia="es-CO"/>
            </w:rPr>
          </w:pPr>
          <w:hyperlink w:anchor="_Toc62847545" w:history="1">
            <w:r w:rsidRPr="006C461B">
              <w:rPr>
                <w:rStyle w:val="Hipervnculo"/>
                <w:rFonts w:ascii="Arial" w:hAnsi="Arial" w:cs="Arial"/>
                <w:b/>
                <w:bCs/>
                <w:noProof/>
              </w:rPr>
              <w:t>3.3</w:t>
            </w:r>
            <w:r>
              <w:rPr>
                <w:rFonts w:eastAsiaTheme="minorEastAsia"/>
                <w:noProof/>
                <w:lang w:eastAsia="es-CO"/>
              </w:rPr>
              <w:tab/>
            </w:r>
            <w:r w:rsidRPr="006C461B">
              <w:rPr>
                <w:rStyle w:val="Hipervnculo"/>
                <w:rFonts w:ascii="Arial" w:hAnsi="Arial" w:cs="Arial"/>
                <w:b/>
                <w:bCs/>
                <w:noProof/>
              </w:rPr>
              <w:t>Provisión de las vacantes del empleo de sargento de bomberos</w:t>
            </w:r>
            <w:r>
              <w:rPr>
                <w:noProof/>
                <w:webHidden/>
              </w:rPr>
              <w:tab/>
            </w:r>
            <w:r>
              <w:rPr>
                <w:noProof/>
                <w:webHidden/>
              </w:rPr>
              <w:fldChar w:fldCharType="begin"/>
            </w:r>
            <w:r>
              <w:rPr>
                <w:noProof/>
                <w:webHidden/>
              </w:rPr>
              <w:instrText xml:space="preserve"> PAGEREF _Toc62847545 \h </w:instrText>
            </w:r>
            <w:r>
              <w:rPr>
                <w:noProof/>
                <w:webHidden/>
              </w:rPr>
            </w:r>
            <w:r>
              <w:rPr>
                <w:noProof/>
                <w:webHidden/>
              </w:rPr>
              <w:fldChar w:fldCharType="separate"/>
            </w:r>
            <w:r>
              <w:rPr>
                <w:noProof/>
                <w:webHidden/>
              </w:rPr>
              <w:t>9</w:t>
            </w:r>
            <w:r>
              <w:rPr>
                <w:noProof/>
                <w:webHidden/>
              </w:rPr>
              <w:fldChar w:fldCharType="end"/>
            </w:r>
          </w:hyperlink>
        </w:p>
        <w:p w14:paraId="11741ED9" w14:textId="1AB6F5E1" w:rsidR="00F43162" w:rsidRDefault="00F43162">
          <w:pPr>
            <w:pStyle w:val="TDC2"/>
            <w:tabs>
              <w:tab w:val="left" w:pos="880"/>
              <w:tab w:val="right" w:leader="dot" w:pos="10196"/>
            </w:tabs>
            <w:rPr>
              <w:rFonts w:eastAsiaTheme="minorEastAsia"/>
              <w:noProof/>
              <w:lang w:eastAsia="es-CO"/>
            </w:rPr>
          </w:pPr>
          <w:hyperlink w:anchor="_Toc62847546" w:history="1">
            <w:r w:rsidRPr="006C461B">
              <w:rPr>
                <w:rStyle w:val="Hipervnculo"/>
                <w:rFonts w:ascii="Arial" w:hAnsi="Arial" w:cs="Arial"/>
                <w:b/>
                <w:bCs/>
                <w:noProof/>
              </w:rPr>
              <w:t>3.4</w:t>
            </w:r>
            <w:r>
              <w:rPr>
                <w:rFonts w:eastAsiaTheme="minorEastAsia"/>
                <w:noProof/>
                <w:lang w:eastAsia="es-CO"/>
              </w:rPr>
              <w:tab/>
            </w:r>
            <w:r w:rsidRPr="006C461B">
              <w:rPr>
                <w:rStyle w:val="Hipervnculo"/>
                <w:rFonts w:ascii="Arial" w:hAnsi="Arial" w:cs="Arial"/>
                <w:b/>
                <w:bCs/>
                <w:noProof/>
              </w:rPr>
              <w:t>Provisión de la vacante del empleo de profesional universitario</w:t>
            </w:r>
            <w:r>
              <w:rPr>
                <w:noProof/>
                <w:webHidden/>
              </w:rPr>
              <w:tab/>
            </w:r>
            <w:r>
              <w:rPr>
                <w:noProof/>
                <w:webHidden/>
              </w:rPr>
              <w:fldChar w:fldCharType="begin"/>
            </w:r>
            <w:r>
              <w:rPr>
                <w:noProof/>
                <w:webHidden/>
              </w:rPr>
              <w:instrText xml:space="preserve"> PAGEREF _Toc62847546 \h </w:instrText>
            </w:r>
            <w:r>
              <w:rPr>
                <w:noProof/>
                <w:webHidden/>
              </w:rPr>
            </w:r>
            <w:r>
              <w:rPr>
                <w:noProof/>
                <w:webHidden/>
              </w:rPr>
              <w:fldChar w:fldCharType="separate"/>
            </w:r>
            <w:r>
              <w:rPr>
                <w:noProof/>
                <w:webHidden/>
              </w:rPr>
              <w:t>10</w:t>
            </w:r>
            <w:r>
              <w:rPr>
                <w:noProof/>
                <w:webHidden/>
              </w:rPr>
              <w:fldChar w:fldCharType="end"/>
            </w:r>
          </w:hyperlink>
        </w:p>
        <w:p w14:paraId="2ED02B92" w14:textId="1D2F3B36" w:rsidR="00F43162" w:rsidRDefault="00F43162">
          <w:pPr>
            <w:pStyle w:val="TDC2"/>
            <w:tabs>
              <w:tab w:val="left" w:pos="880"/>
              <w:tab w:val="right" w:leader="dot" w:pos="10196"/>
            </w:tabs>
            <w:rPr>
              <w:rFonts w:eastAsiaTheme="minorEastAsia"/>
              <w:noProof/>
              <w:lang w:eastAsia="es-CO"/>
            </w:rPr>
          </w:pPr>
          <w:hyperlink w:anchor="_Toc62847547" w:history="1">
            <w:r w:rsidRPr="006C461B">
              <w:rPr>
                <w:rStyle w:val="Hipervnculo"/>
                <w:rFonts w:ascii="Arial" w:hAnsi="Arial" w:cs="Arial"/>
                <w:b/>
                <w:bCs/>
                <w:noProof/>
              </w:rPr>
              <w:t>3.5</w:t>
            </w:r>
            <w:r>
              <w:rPr>
                <w:rFonts w:eastAsiaTheme="minorEastAsia"/>
                <w:noProof/>
                <w:lang w:eastAsia="es-CO"/>
              </w:rPr>
              <w:tab/>
            </w:r>
            <w:r w:rsidRPr="006C461B">
              <w:rPr>
                <w:rStyle w:val="Hipervnculo"/>
                <w:rFonts w:ascii="Arial" w:hAnsi="Arial" w:cs="Arial"/>
                <w:b/>
                <w:bCs/>
                <w:noProof/>
              </w:rPr>
              <w:t>Cálculo de recursos para la provisión de empleos vacantes a la fecha y posibles de proveer.</w:t>
            </w:r>
            <w:r>
              <w:rPr>
                <w:noProof/>
                <w:webHidden/>
              </w:rPr>
              <w:tab/>
            </w:r>
            <w:r>
              <w:rPr>
                <w:noProof/>
                <w:webHidden/>
              </w:rPr>
              <w:fldChar w:fldCharType="begin"/>
            </w:r>
            <w:r>
              <w:rPr>
                <w:noProof/>
                <w:webHidden/>
              </w:rPr>
              <w:instrText xml:space="preserve"> PAGEREF _Toc62847547 \h </w:instrText>
            </w:r>
            <w:r>
              <w:rPr>
                <w:noProof/>
                <w:webHidden/>
              </w:rPr>
            </w:r>
            <w:r>
              <w:rPr>
                <w:noProof/>
                <w:webHidden/>
              </w:rPr>
              <w:fldChar w:fldCharType="separate"/>
            </w:r>
            <w:r>
              <w:rPr>
                <w:noProof/>
                <w:webHidden/>
              </w:rPr>
              <w:t>10</w:t>
            </w:r>
            <w:r>
              <w:rPr>
                <w:noProof/>
                <w:webHidden/>
              </w:rPr>
              <w:fldChar w:fldCharType="end"/>
            </w:r>
          </w:hyperlink>
        </w:p>
        <w:p w14:paraId="0324577C" w14:textId="505D1C3E" w:rsidR="00F43162" w:rsidRDefault="00F43162">
          <w:pPr>
            <w:pStyle w:val="TDC3"/>
            <w:tabs>
              <w:tab w:val="left" w:pos="1320"/>
              <w:tab w:val="right" w:leader="dot" w:pos="10196"/>
            </w:tabs>
            <w:rPr>
              <w:rFonts w:eastAsiaTheme="minorEastAsia"/>
              <w:noProof/>
              <w:lang w:eastAsia="es-CO"/>
            </w:rPr>
          </w:pPr>
          <w:hyperlink w:anchor="_Toc62847548" w:history="1">
            <w:r w:rsidRPr="006C461B">
              <w:rPr>
                <w:rStyle w:val="Hipervnculo"/>
                <w:rFonts w:ascii="Arial" w:hAnsi="Arial" w:cs="Arial"/>
                <w:b/>
                <w:bCs/>
                <w:noProof/>
              </w:rPr>
              <w:t>3.5.1</w:t>
            </w:r>
            <w:r>
              <w:rPr>
                <w:rFonts w:eastAsiaTheme="minorEastAsia"/>
                <w:noProof/>
                <w:lang w:eastAsia="es-CO"/>
              </w:rPr>
              <w:tab/>
            </w:r>
            <w:r w:rsidRPr="006C461B">
              <w:rPr>
                <w:rStyle w:val="Hipervnculo"/>
                <w:rFonts w:ascii="Arial" w:hAnsi="Arial" w:cs="Arial"/>
                <w:b/>
                <w:bCs/>
                <w:noProof/>
              </w:rPr>
              <w:t>Acciones de rediseño institucional</w:t>
            </w:r>
            <w:r>
              <w:rPr>
                <w:noProof/>
                <w:webHidden/>
              </w:rPr>
              <w:tab/>
            </w:r>
            <w:r>
              <w:rPr>
                <w:noProof/>
                <w:webHidden/>
              </w:rPr>
              <w:fldChar w:fldCharType="begin"/>
            </w:r>
            <w:r>
              <w:rPr>
                <w:noProof/>
                <w:webHidden/>
              </w:rPr>
              <w:instrText xml:space="preserve"> PAGEREF _Toc62847548 \h </w:instrText>
            </w:r>
            <w:r>
              <w:rPr>
                <w:noProof/>
                <w:webHidden/>
              </w:rPr>
            </w:r>
            <w:r>
              <w:rPr>
                <w:noProof/>
                <w:webHidden/>
              </w:rPr>
              <w:fldChar w:fldCharType="separate"/>
            </w:r>
            <w:r>
              <w:rPr>
                <w:noProof/>
                <w:webHidden/>
              </w:rPr>
              <w:t>10</w:t>
            </w:r>
            <w:r>
              <w:rPr>
                <w:noProof/>
                <w:webHidden/>
              </w:rPr>
              <w:fldChar w:fldCharType="end"/>
            </w:r>
          </w:hyperlink>
        </w:p>
        <w:p w14:paraId="243CE28D" w14:textId="1B1459A5" w:rsidR="00F43162" w:rsidRDefault="00F43162">
          <w:pPr>
            <w:pStyle w:val="TDC2"/>
            <w:tabs>
              <w:tab w:val="left" w:pos="880"/>
              <w:tab w:val="right" w:leader="dot" w:pos="10196"/>
            </w:tabs>
            <w:rPr>
              <w:rFonts w:eastAsiaTheme="minorEastAsia"/>
              <w:noProof/>
              <w:lang w:eastAsia="es-CO"/>
            </w:rPr>
          </w:pPr>
          <w:hyperlink w:anchor="_Toc62847549" w:history="1">
            <w:r w:rsidRPr="006C461B">
              <w:rPr>
                <w:rStyle w:val="Hipervnculo"/>
                <w:rFonts w:ascii="Arial" w:hAnsi="Arial" w:cs="Arial"/>
                <w:b/>
                <w:bCs/>
                <w:noProof/>
              </w:rPr>
              <w:t>3.6</w:t>
            </w:r>
            <w:r>
              <w:rPr>
                <w:rFonts w:eastAsiaTheme="minorEastAsia"/>
                <w:noProof/>
                <w:lang w:eastAsia="es-CO"/>
              </w:rPr>
              <w:tab/>
            </w:r>
            <w:r w:rsidRPr="006C461B">
              <w:rPr>
                <w:rStyle w:val="Hipervnculo"/>
                <w:rFonts w:ascii="Arial" w:hAnsi="Arial" w:cs="Arial"/>
                <w:b/>
                <w:bCs/>
                <w:noProof/>
              </w:rPr>
              <w:t>Capitán de Bomberos</w:t>
            </w:r>
            <w:r>
              <w:rPr>
                <w:noProof/>
                <w:webHidden/>
              </w:rPr>
              <w:tab/>
            </w:r>
            <w:r>
              <w:rPr>
                <w:noProof/>
                <w:webHidden/>
              </w:rPr>
              <w:fldChar w:fldCharType="begin"/>
            </w:r>
            <w:r>
              <w:rPr>
                <w:noProof/>
                <w:webHidden/>
              </w:rPr>
              <w:instrText xml:space="preserve"> PAGEREF _Toc62847549 \h </w:instrText>
            </w:r>
            <w:r>
              <w:rPr>
                <w:noProof/>
                <w:webHidden/>
              </w:rPr>
            </w:r>
            <w:r>
              <w:rPr>
                <w:noProof/>
                <w:webHidden/>
              </w:rPr>
              <w:fldChar w:fldCharType="separate"/>
            </w:r>
            <w:r>
              <w:rPr>
                <w:noProof/>
                <w:webHidden/>
              </w:rPr>
              <w:t>12</w:t>
            </w:r>
            <w:r>
              <w:rPr>
                <w:noProof/>
                <w:webHidden/>
              </w:rPr>
              <w:fldChar w:fldCharType="end"/>
            </w:r>
          </w:hyperlink>
        </w:p>
        <w:p w14:paraId="4ECBFF09" w14:textId="46F01AAD" w:rsidR="00F43162" w:rsidRDefault="00F43162">
          <w:pPr>
            <w:pStyle w:val="TDC2"/>
            <w:tabs>
              <w:tab w:val="left" w:pos="880"/>
              <w:tab w:val="right" w:leader="dot" w:pos="10196"/>
            </w:tabs>
            <w:rPr>
              <w:rFonts w:eastAsiaTheme="minorEastAsia"/>
              <w:noProof/>
              <w:lang w:eastAsia="es-CO"/>
            </w:rPr>
          </w:pPr>
          <w:hyperlink w:anchor="_Toc62847550" w:history="1">
            <w:r w:rsidRPr="006C461B">
              <w:rPr>
                <w:rStyle w:val="Hipervnculo"/>
                <w:rFonts w:ascii="Arial" w:hAnsi="Arial" w:cs="Arial"/>
                <w:b/>
                <w:bCs/>
                <w:noProof/>
              </w:rPr>
              <w:t>3.7</w:t>
            </w:r>
            <w:r>
              <w:rPr>
                <w:rFonts w:eastAsiaTheme="minorEastAsia"/>
                <w:noProof/>
                <w:lang w:eastAsia="es-CO"/>
              </w:rPr>
              <w:tab/>
            </w:r>
            <w:r w:rsidRPr="006C461B">
              <w:rPr>
                <w:rStyle w:val="Hipervnculo"/>
                <w:rFonts w:ascii="Arial" w:hAnsi="Arial" w:cs="Arial"/>
                <w:b/>
                <w:bCs/>
                <w:noProof/>
              </w:rPr>
              <w:t>Subteniente de Bomberos</w:t>
            </w:r>
            <w:r>
              <w:rPr>
                <w:noProof/>
                <w:webHidden/>
              </w:rPr>
              <w:tab/>
            </w:r>
            <w:r>
              <w:rPr>
                <w:noProof/>
                <w:webHidden/>
              </w:rPr>
              <w:fldChar w:fldCharType="begin"/>
            </w:r>
            <w:r>
              <w:rPr>
                <w:noProof/>
                <w:webHidden/>
              </w:rPr>
              <w:instrText xml:space="preserve"> PAGEREF _Toc62847550 \h </w:instrText>
            </w:r>
            <w:r>
              <w:rPr>
                <w:noProof/>
                <w:webHidden/>
              </w:rPr>
            </w:r>
            <w:r>
              <w:rPr>
                <w:noProof/>
                <w:webHidden/>
              </w:rPr>
              <w:fldChar w:fldCharType="separate"/>
            </w:r>
            <w:r>
              <w:rPr>
                <w:noProof/>
                <w:webHidden/>
              </w:rPr>
              <w:t>13</w:t>
            </w:r>
            <w:r>
              <w:rPr>
                <w:noProof/>
                <w:webHidden/>
              </w:rPr>
              <w:fldChar w:fldCharType="end"/>
            </w:r>
          </w:hyperlink>
        </w:p>
        <w:p w14:paraId="0303D583" w14:textId="422097FB" w:rsidR="00F43162" w:rsidRDefault="00F43162">
          <w:pPr>
            <w:pStyle w:val="TDC2"/>
            <w:tabs>
              <w:tab w:val="left" w:pos="880"/>
              <w:tab w:val="right" w:leader="dot" w:pos="10196"/>
            </w:tabs>
            <w:rPr>
              <w:rFonts w:eastAsiaTheme="minorEastAsia"/>
              <w:noProof/>
              <w:lang w:eastAsia="es-CO"/>
            </w:rPr>
          </w:pPr>
          <w:hyperlink w:anchor="_Toc62847551" w:history="1">
            <w:r w:rsidRPr="006C461B">
              <w:rPr>
                <w:rStyle w:val="Hipervnculo"/>
                <w:rFonts w:ascii="Arial" w:hAnsi="Arial" w:cs="Arial"/>
                <w:b/>
                <w:bCs/>
                <w:noProof/>
              </w:rPr>
              <w:t>3.8</w:t>
            </w:r>
            <w:r>
              <w:rPr>
                <w:rFonts w:eastAsiaTheme="minorEastAsia"/>
                <w:noProof/>
                <w:lang w:eastAsia="es-CO"/>
              </w:rPr>
              <w:tab/>
            </w:r>
            <w:r w:rsidRPr="006C461B">
              <w:rPr>
                <w:rStyle w:val="Hipervnculo"/>
                <w:rFonts w:ascii="Arial" w:hAnsi="Arial" w:cs="Arial"/>
                <w:b/>
                <w:bCs/>
                <w:noProof/>
              </w:rPr>
              <w:t>Concurso de méritos</w:t>
            </w:r>
            <w:r>
              <w:rPr>
                <w:noProof/>
                <w:webHidden/>
              </w:rPr>
              <w:tab/>
            </w:r>
            <w:r>
              <w:rPr>
                <w:noProof/>
                <w:webHidden/>
              </w:rPr>
              <w:fldChar w:fldCharType="begin"/>
            </w:r>
            <w:r>
              <w:rPr>
                <w:noProof/>
                <w:webHidden/>
              </w:rPr>
              <w:instrText xml:space="preserve"> PAGEREF _Toc62847551 \h </w:instrText>
            </w:r>
            <w:r>
              <w:rPr>
                <w:noProof/>
                <w:webHidden/>
              </w:rPr>
            </w:r>
            <w:r>
              <w:rPr>
                <w:noProof/>
                <w:webHidden/>
              </w:rPr>
              <w:fldChar w:fldCharType="separate"/>
            </w:r>
            <w:r>
              <w:rPr>
                <w:noProof/>
                <w:webHidden/>
              </w:rPr>
              <w:t>13</w:t>
            </w:r>
            <w:r>
              <w:rPr>
                <w:noProof/>
                <w:webHidden/>
              </w:rPr>
              <w:fldChar w:fldCharType="end"/>
            </w:r>
          </w:hyperlink>
        </w:p>
        <w:p w14:paraId="4522C2E1" w14:textId="572C77A8" w:rsidR="00F43162" w:rsidRDefault="00F43162">
          <w:pPr>
            <w:pStyle w:val="TDC1"/>
            <w:tabs>
              <w:tab w:val="left" w:pos="440"/>
              <w:tab w:val="right" w:leader="dot" w:pos="10196"/>
            </w:tabs>
            <w:rPr>
              <w:rFonts w:eastAsiaTheme="minorEastAsia"/>
              <w:noProof/>
              <w:lang w:eastAsia="es-CO"/>
            </w:rPr>
          </w:pPr>
          <w:hyperlink w:anchor="_Toc62847552" w:history="1">
            <w:r w:rsidRPr="006C461B">
              <w:rPr>
                <w:rStyle w:val="Hipervnculo"/>
                <w:rFonts w:ascii="Arial" w:hAnsi="Arial" w:cs="Arial"/>
                <w:b/>
                <w:bCs/>
                <w:noProof/>
              </w:rPr>
              <w:t>4.</w:t>
            </w:r>
            <w:r>
              <w:rPr>
                <w:rFonts w:eastAsiaTheme="minorEastAsia"/>
                <w:noProof/>
                <w:lang w:eastAsia="es-CO"/>
              </w:rPr>
              <w:tab/>
            </w:r>
            <w:r w:rsidRPr="006C461B">
              <w:rPr>
                <w:rStyle w:val="Hipervnculo"/>
                <w:rFonts w:ascii="Arial" w:hAnsi="Arial" w:cs="Arial"/>
                <w:b/>
                <w:bCs/>
                <w:noProof/>
              </w:rPr>
              <w:t>CRONOGRAMA DE ACCIONES</w:t>
            </w:r>
            <w:r>
              <w:rPr>
                <w:noProof/>
                <w:webHidden/>
              </w:rPr>
              <w:tab/>
            </w:r>
            <w:r>
              <w:rPr>
                <w:noProof/>
                <w:webHidden/>
              </w:rPr>
              <w:fldChar w:fldCharType="begin"/>
            </w:r>
            <w:r>
              <w:rPr>
                <w:noProof/>
                <w:webHidden/>
              </w:rPr>
              <w:instrText xml:space="preserve"> PAGEREF _Toc62847552 \h </w:instrText>
            </w:r>
            <w:r>
              <w:rPr>
                <w:noProof/>
                <w:webHidden/>
              </w:rPr>
            </w:r>
            <w:r>
              <w:rPr>
                <w:noProof/>
                <w:webHidden/>
              </w:rPr>
              <w:fldChar w:fldCharType="separate"/>
            </w:r>
            <w:r>
              <w:rPr>
                <w:noProof/>
                <w:webHidden/>
              </w:rPr>
              <w:t>14</w:t>
            </w:r>
            <w:r>
              <w:rPr>
                <w:noProof/>
                <w:webHidden/>
              </w:rPr>
              <w:fldChar w:fldCharType="end"/>
            </w:r>
          </w:hyperlink>
        </w:p>
        <w:p w14:paraId="619B05BC" w14:textId="400A2494" w:rsidR="00F43162" w:rsidRDefault="00F43162">
          <w:pPr>
            <w:pStyle w:val="TDC2"/>
            <w:tabs>
              <w:tab w:val="left" w:pos="880"/>
              <w:tab w:val="right" w:leader="dot" w:pos="10196"/>
            </w:tabs>
            <w:rPr>
              <w:rFonts w:eastAsiaTheme="minorEastAsia"/>
              <w:noProof/>
              <w:lang w:eastAsia="es-CO"/>
            </w:rPr>
          </w:pPr>
          <w:hyperlink w:anchor="_Toc62847553" w:history="1">
            <w:r w:rsidRPr="006C461B">
              <w:rPr>
                <w:rStyle w:val="Hipervnculo"/>
                <w:rFonts w:ascii="Arial" w:hAnsi="Arial" w:cs="Arial"/>
                <w:b/>
                <w:bCs/>
                <w:noProof/>
              </w:rPr>
              <w:t>4.1</w:t>
            </w:r>
            <w:r>
              <w:rPr>
                <w:rFonts w:eastAsiaTheme="minorEastAsia"/>
                <w:noProof/>
                <w:lang w:eastAsia="es-CO"/>
              </w:rPr>
              <w:tab/>
            </w:r>
            <w:r w:rsidRPr="006C461B">
              <w:rPr>
                <w:rStyle w:val="Hipervnculo"/>
                <w:rFonts w:ascii="Arial" w:hAnsi="Arial" w:cs="Arial"/>
                <w:b/>
                <w:bCs/>
                <w:noProof/>
              </w:rPr>
              <w:t>Cronograma General de las acciones a ejecutar</w:t>
            </w:r>
            <w:r>
              <w:rPr>
                <w:noProof/>
                <w:webHidden/>
              </w:rPr>
              <w:tab/>
            </w:r>
            <w:r>
              <w:rPr>
                <w:noProof/>
                <w:webHidden/>
              </w:rPr>
              <w:fldChar w:fldCharType="begin"/>
            </w:r>
            <w:r>
              <w:rPr>
                <w:noProof/>
                <w:webHidden/>
              </w:rPr>
              <w:instrText xml:space="preserve"> PAGEREF _Toc62847553 \h </w:instrText>
            </w:r>
            <w:r>
              <w:rPr>
                <w:noProof/>
                <w:webHidden/>
              </w:rPr>
            </w:r>
            <w:r>
              <w:rPr>
                <w:noProof/>
                <w:webHidden/>
              </w:rPr>
              <w:fldChar w:fldCharType="separate"/>
            </w:r>
            <w:r>
              <w:rPr>
                <w:noProof/>
                <w:webHidden/>
              </w:rPr>
              <w:t>15</w:t>
            </w:r>
            <w:r>
              <w:rPr>
                <w:noProof/>
                <w:webHidden/>
              </w:rPr>
              <w:fldChar w:fldCharType="end"/>
            </w:r>
          </w:hyperlink>
        </w:p>
        <w:p w14:paraId="1337DF88" w14:textId="3FF8DEC2" w:rsidR="00F43162" w:rsidRDefault="00F43162">
          <w:pPr>
            <w:pStyle w:val="TDC1"/>
            <w:tabs>
              <w:tab w:val="left" w:pos="440"/>
              <w:tab w:val="right" w:leader="dot" w:pos="10196"/>
            </w:tabs>
            <w:rPr>
              <w:rFonts w:eastAsiaTheme="minorEastAsia"/>
              <w:noProof/>
              <w:lang w:eastAsia="es-CO"/>
            </w:rPr>
          </w:pPr>
          <w:hyperlink w:anchor="_Toc62847554" w:history="1">
            <w:r w:rsidRPr="006C461B">
              <w:rPr>
                <w:rStyle w:val="Hipervnculo"/>
                <w:rFonts w:ascii="Arial" w:hAnsi="Arial" w:cs="Arial"/>
                <w:b/>
                <w:bCs/>
                <w:noProof/>
              </w:rPr>
              <w:t>5.</w:t>
            </w:r>
            <w:r>
              <w:rPr>
                <w:rFonts w:eastAsiaTheme="minorEastAsia"/>
                <w:noProof/>
                <w:lang w:eastAsia="es-CO"/>
              </w:rPr>
              <w:tab/>
            </w:r>
            <w:r w:rsidRPr="006C461B">
              <w:rPr>
                <w:rStyle w:val="Hipervnculo"/>
                <w:rFonts w:ascii="Arial" w:hAnsi="Arial" w:cs="Arial"/>
                <w:b/>
                <w:bCs/>
                <w:noProof/>
              </w:rPr>
              <w:t>DOCUMENTOS RELACIONADOS PARA LA EJECUCIÓN DEL PROCEDIMIENTO</w:t>
            </w:r>
            <w:r>
              <w:rPr>
                <w:noProof/>
                <w:webHidden/>
              </w:rPr>
              <w:tab/>
            </w:r>
            <w:r>
              <w:rPr>
                <w:noProof/>
                <w:webHidden/>
              </w:rPr>
              <w:fldChar w:fldCharType="begin"/>
            </w:r>
            <w:r>
              <w:rPr>
                <w:noProof/>
                <w:webHidden/>
              </w:rPr>
              <w:instrText xml:space="preserve"> PAGEREF _Toc62847554 \h </w:instrText>
            </w:r>
            <w:r>
              <w:rPr>
                <w:noProof/>
                <w:webHidden/>
              </w:rPr>
            </w:r>
            <w:r>
              <w:rPr>
                <w:noProof/>
                <w:webHidden/>
              </w:rPr>
              <w:fldChar w:fldCharType="separate"/>
            </w:r>
            <w:r>
              <w:rPr>
                <w:noProof/>
                <w:webHidden/>
              </w:rPr>
              <w:t>16</w:t>
            </w:r>
            <w:r>
              <w:rPr>
                <w:noProof/>
                <w:webHidden/>
              </w:rPr>
              <w:fldChar w:fldCharType="end"/>
            </w:r>
          </w:hyperlink>
        </w:p>
        <w:p w14:paraId="185C18F6" w14:textId="5FB0F43C" w:rsidR="008C299B" w:rsidRPr="00F55C62" w:rsidRDefault="008C299B">
          <w:pPr>
            <w:rPr>
              <w:rFonts w:ascii="Arial" w:hAnsi="Arial" w:cs="Arial"/>
              <w:b/>
            </w:rPr>
          </w:pPr>
          <w:r w:rsidRPr="00F55C62">
            <w:rPr>
              <w:rFonts w:ascii="Arial" w:hAnsi="Arial" w:cs="Arial"/>
              <w:b/>
              <w:bCs/>
              <w:lang w:val="es-ES"/>
            </w:rPr>
            <w:fldChar w:fldCharType="end"/>
          </w:r>
        </w:p>
      </w:sdtContent>
    </w:sdt>
    <w:p w14:paraId="288FC654" w14:textId="569CEC2C" w:rsidR="00FC394B" w:rsidRPr="00D81826" w:rsidRDefault="00FC394B" w:rsidP="00FC394B">
      <w:pPr>
        <w:ind w:left="-993"/>
        <w:rPr>
          <w:rFonts w:ascii="Arial" w:hAnsi="Arial" w:cs="Arial"/>
          <w:b/>
          <w:sz w:val="20"/>
          <w:szCs w:val="20"/>
        </w:rPr>
      </w:pPr>
    </w:p>
    <w:p w14:paraId="1A9AFC89" w14:textId="77777777" w:rsidR="00127398" w:rsidRPr="00D81826" w:rsidRDefault="00127398">
      <w:pPr>
        <w:pStyle w:val="TtuloTDC"/>
        <w:rPr>
          <w:rFonts w:ascii="Arial" w:hAnsi="Arial" w:cs="Arial"/>
          <w:sz w:val="20"/>
          <w:szCs w:val="20"/>
        </w:rPr>
      </w:pPr>
      <w:r w:rsidRPr="00D81826">
        <w:rPr>
          <w:rFonts w:ascii="Arial" w:hAnsi="Arial" w:cs="Arial"/>
          <w:sz w:val="20"/>
          <w:szCs w:val="20"/>
        </w:rPr>
        <w:br w:type="page"/>
      </w:r>
    </w:p>
    <w:p w14:paraId="468E323B" w14:textId="4B40AEBD" w:rsidR="00F51D89" w:rsidRPr="003B0D75" w:rsidRDefault="00F51D89" w:rsidP="003B0D75">
      <w:pPr>
        <w:pStyle w:val="Prrafodelista"/>
        <w:numPr>
          <w:ilvl w:val="0"/>
          <w:numId w:val="11"/>
        </w:numPr>
        <w:spacing w:after="0"/>
        <w:outlineLvl w:val="0"/>
        <w:rPr>
          <w:rFonts w:ascii="Arial" w:hAnsi="Arial" w:cs="Arial"/>
          <w:b/>
          <w:bCs/>
        </w:rPr>
      </w:pPr>
      <w:bookmarkStart w:id="0" w:name="_Toc62847536"/>
      <w:r w:rsidRPr="003B0D75">
        <w:rPr>
          <w:rFonts w:ascii="Arial" w:hAnsi="Arial" w:cs="Arial"/>
          <w:b/>
          <w:bCs/>
        </w:rPr>
        <w:lastRenderedPageBreak/>
        <w:t>INTRODUCCIÓN</w:t>
      </w:r>
      <w:bookmarkEnd w:id="0"/>
    </w:p>
    <w:p w14:paraId="59327993" w14:textId="77777777" w:rsidR="00F51D89" w:rsidRPr="002B49CA" w:rsidRDefault="00F51D89" w:rsidP="00F51D89">
      <w:pPr>
        <w:rPr>
          <w:rFonts w:ascii="Arial" w:hAnsi="Arial" w:cs="Arial"/>
        </w:rPr>
      </w:pPr>
    </w:p>
    <w:p w14:paraId="006EDF03"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r w:rsidRPr="002B49CA">
        <w:rPr>
          <w:rFonts w:ascii="Arial" w:hAnsi="Arial" w:cs="Arial"/>
          <w:sz w:val="22"/>
          <w:szCs w:val="22"/>
        </w:rPr>
        <w:t>La Ley 909 de 2004 en su Artículo 17 señala lo siguiente: “Todas las unidades de personal o quienes hagan sus veces de los organismos o entidades a las cuales se les aplica la presente ley, deberán elaborar y actualizar anualmente planes de previsión de recursos humanos que tengan el siguiente alcance: a) Cálculo de los empleos necesarios, de acuerdo con los requisitos y perfiles profesionales establecidos en los manuales específicos de funciones, con el fin de atender a las necesidades presentes y futuras derivadas del ejercicio de sus competencias; b) Identificación de las formas de cubrir las necesidades cuantitativas y cualitativas de personal para el período anual, considerando las medidas de ingreso, ascenso, capacitación y formación; c) Estimación de todos los costos de personal derivados de las medidas anteriores y el aseguramiento de su financiación con el presupuesto asignado”, por lo anterior corresponde a la UAE Cuerpo Oficial de Bomberos realizar la proyección de las necesidades de personal conforme al cumplimiento de los requisitos definidos en el manual de funciones  y competencias laborales, así como se deberá la forma de cubrir las vacantes existentes.</w:t>
      </w:r>
    </w:p>
    <w:p w14:paraId="386E2B11"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7576EEC2"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r w:rsidRPr="002B49CA">
        <w:rPr>
          <w:rFonts w:ascii="Arial" w:hAnsi="Arial" w:cs="Arial"/>
          <w:sz w:val="22"/>
          <w:szCs w:val="22"/>
        </w:rPr>
        <w:t>De igual forma el plan de previsión de recursos humanos debe estar claramente alineado a la planeación de la entidad, visto esto como la posibilidad de tener contemplado en el tiempo las necesidades de personal, requerimientos para el cumplimiento de la misionalidad (personal operativo)  y desarrollo de las tareas administrativas (personal administrativo), esto para que siempre se cuente con el personal necesario que conlleve al cumplimiento del Plan Estratégico Institucional y del Modelo Integrado de Planeación y Gestión MIPG.</w:t>
      </w:r>
    </w:p>
    <w:p w14:paraId="6EB28DFF"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52FE63DA" w14:textId="03C9258A"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r w:rsidRPr="002B49CA">
        <w:rPr>
          <w:rFonts w:ascii="Arial" w:hAnsi="Arial" w:cs="Arial"/>
          <w:sz w:val="22"/>
          <w:szCs w:val="22"/>
        </w:rPr>
        <w:t>Por otro lado, se busca que el plan de previsión del recurso humano es elemento fundamental en la Gestión Estratégica de Talento Humano - GETH, identificando el personal existente en la entidad con derechos de carrera administrativa que conlleven la pronta provisión de las vacantes existentes, pero además conocer las necesidades y cubrimiento de cargos producto del proceso de concurso de méritos que muy posiblemente inicie en el año 2021 para el empleo de bombero código 475 grado 15.</w:t>
      </w:r>
    </w:p>
    <w:p w14:paraId="0449718C"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1095C90D"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r w:rsidRPr="002B49CA">
        <w:rPr>
          <w:rFonts w:ascii="Arial" w:hAnsi="Arial" w:cs="Arial"/>
          <w:sz w:val="22"/>
          <w:szCs w:val="22"/>
        </w:rPr>
        <w:t>Por último, el presente plan se desarrolla en tres fases, las cuales son: Revisión de necesidades de personal, verificación de la disponibilidad de personal y proyección de medidas de provisión para atender dichas necesidades.</w:t>
      </w:r>
    </w:p>
    <w:p w14:paraId="5D4EAC3F"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2E32D364"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6EE46962"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4BABCE6F"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191B5FA7"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4A314FA7"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60C9862B"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2E2D0AEB" w14:textId="77777777" w:rsidR="00F51D89" w:rsidRPr="002B49CA" w:rsidRDefault="00F51D89" w:rsidP="00F51D89">
      <w:pPr>
        <w:spacing w:line="360" w:lineRule="auto"/>
        <w:rPr>
          <w:rFonts w:ascii="Arial" w:hAnsi="Arial" w:cs="Arial"/>
        </w:rPr>
      </w:pPr>
    </w:p>
    <w:p w14:paraId="1108B769" w14:textId="77777777" w:rsidR="00F51D89" w:rsidRPr="002B49CA" w:rsidRDefault="00F51D89" w:rsidP="00F51D89">
      <w:pPr>
        <w:spacing w:line="360" w:lineRule="auto"/>
        <w:rPr>
          <w:rFonts w:ascii="Arial" w:hAnsi="Arial" w:cs="Arial"/>
        </w:rPr>
      </w:pPr>
    </w:p>
    <w:p w14:paraId="1670E90D" w14:textId="77777777" w:rsidR="00F51D89" w:rsidRPr="002B49CA" w:rsidRDefault="00F51D89" w:rsidP="00F51D89">
      <w:pPr>
        <w:rPr>
          <w:rFonts w:ascii="Arial" w:hAnsi="Arial" w:cs="Arial"/>
        </w:rPr>
      </w:pPr>
    </w:p>
    <w:p w14:paraId="04A94A27" w14:textId="77777777" w:rsidR="00F51D89" w:rsidRPr="002B49CA" w:rsidRDefault="00F51D89" w:rsidP="00F51D89">
      <w:pPr>
        <w:rPr>
          <w:rFonts w:ascii="Arial" w:hAnsi="Arial" w:cs="Arial"/>
        </w:rPr>
      </w:pPr>
    </w:p>
    <w:p w14:paraId="6D8E7702" w14:textId="77777777" w:rsidR="00F51D89" w:rsidRPr="002B49CA" w:rsidRDefault="00F51D89" w:rsidP="00F51D89">
      <w:pPr>
        <w:rPr>
          <w:rFonts w:ascii="Arial" w:hAnsi="Arial" w:cs="Arial"/>
        </w:rPr>
      </w:pPr>
    </w:p>
    <w:p w14:paraId="0D787473" w14:textId="77777777" w:rsidR="00F51D89" w:rsidRPr="002B49CA" w:rsidRDefault="00F51D89" w:rsidP="00F51D89">
      <w:pPr>
        <w:rPr>
          <w:rFonts w:ascii="Arial" w:hAnsi="Arial" w:cs="Arial"/>
        </w:rPr>
      </w:pPr>
    </w:p>
    <w:p w14:paraId="611828D5" w14:textId="77777777" w:rsidR="00F51D89" w:rsidRPr="002B49CA" w:rsidRDefault="00F51D89" w:rsidP="00F51D89">
      <w:pPr>
        <w:rPr>
          <w:rFonts w:ascii="Arial" w:hAnsi="Arial" w:cs="Arial"/>
        </w:rPr>
      </w:pPr>
    </w:p>
    <w:p w14:paraId="76E35109" w14:textId="77777777" w:rsidR="00F51D89" w:rsidRPr="002B49CA" w:rsidRDefault="00F51D89" w:rsidP="00F51D89">
      <w:pPr>
        <w:rPr>
          <w:rFonts w:ascii="Arial" w:hAnsi="Arial" w:cs="Arial"/>
        </w:rPr>
      </w:pPr>
    </w:p>
    <w:p w14:paraId="09A8C86C" w14:textId="77777777" w:rsidR="00F51D89" w:rsidRPr="002B49CA" w:rsidRDefault="00F51D89" w:rsidP="00F51D89">
      <w:pPr>
        <w:rPr>
          <w:rFonts w:ascii="Arial" w:hAnsi="Arial" w:cs="Arial"/>
        </w:rPr>
      </w:pPr>
    </w:p>
    <w:p w14:paraId="2B1D9E58" w14:textId="77777777" w:rsidR="00F51D89" w:rsidRPr="002B49CA" w:rsidRDefault="00F51D89" w:rsidP="00F51D89">
      <w:pPr>
        <w:rPr>
          <w:rFonts w:ascii="Arial" w:hAnsi="Arial" w:cs="Arial"/>
        </w:rPr>
      </w:pPr>
    </w:p>
    <w:p w14:paraId="2A5057E8" w14:textId="77777777" w:rsidR="00F51D89" w:rsidRPr="002B49CA" w:rsidRDefault="00F51D89" w:rsidP="00F51D89">
      <w:pPr>
        <w:rPr>
          <w:rFonts w:ascii="Arial" w:hAnsi="Arial" w:cs="Arial"/>
        </w:rPr>
      </w:pPr>
    </w:p>
    <w:p w14:paraId="67493320" w14:textId="77777777" w:rsidR="00F51D89" w:rsidRPr="002B49CA" w:rsidRDefault="00F51D89" w:rsidP="00F51D89">
      <w:pPr>
        <w:rPr>
          <w:rFonts w:ascii="Arial" w:hAnsi="Arial" w:cs="Arial"/>
        </w:rPr>
      </w:pPr>
    </w:p>
    <w:p w14:paraId="7E3B3647" w14:textId="77777777" w:rsidR="00F51D89" w:rsidRPr="002B49CA" w:rsidRDefault="00F51D89" w:rsidP="00F51D89">
      <w:pPr>
        <w:rPr>
          <w:rFonts w:ascii="Arial" w:hAnsi="Arial" w:cs="Arial"/>
        </w:rPr>
      </w:pPr>
    </w:p>
    <w:p w14:paraId="409E31F6" w14:textId="77777777" w:rsidR="00F51D89" w:rsidRPr="002B49CA" w:rsidRDefault="00F51D89" w:rsidP="00F51D89">
      <w:pPr>
        <w:rPr>
          <w:rFonts w:ascii="Arial" w:hAnsi="Arial" w:cs="Arial"/>
        </w:rPr>
      </w:pPr>
    </w:p>
    <w:p w14:paraId="0FEF8110" w14:textId="77777777" w:rsidR="00F51D89" w:rsidRPr="002B49CA" w:rsidRDefault="00F51D89" w:rsidP="00F51D89">
      <w:pPr>
        <w:rPr>
          <w:rFonts w:ascii="Arial" w:hAnsi="Arial" w:cs="Arial"/>
        </w:rPr>
      </w:pPr>
    </w:p>
    <w:p w14:paraId="7236FC5B" w14:textId="77777777" w:rsidR="00F51D89" w:rsidRPr="002B49CA" w:rsidRDefault="00F51D89" w:rsidP="00F51D89">
      <w:pPr>
        <w:rPr>
          <w:rFonts w:ascii="Arial" w:hAnsi="Arial" w:cs="Arial"/>
        </w:rPr>
      </w:pPr>
    </w:p>
    <w:p w14:paraId="6C347860" w14:textId="199129F5" w:rsidR="00F51D89" w:rsidRPr="002B49CA" w:rsidRDefault="00F51D89" w:rsidP="00F51D89">
      <w:pPr>
        <w:rPr>
          <w:rFonts w:ascii="Arial" w:hAnsi="Arial" w:cs="Arial"/>
        </w:rPr>
      </w:pPr>
    </w:p>
    <w:p w14:paraId="3B124788" w14:textId="4CAF1B98" w:rsidR="00F51D89" w:rsidRPr="003B0D75" w:rsidRDefault="00F51D89" w:rsidP="003B0D75">
      <w:pPr>
        <w:pStyle w:val="Prrafodelista"/>
        <w:numPr>
          <w:ilvl w:val="0"/>
          <w:numId w:val="11"/>
        </w:numPr>
        <w:spacing w:after="0"/>
        <w:outlineLvl w:val="0"/>
        <w:rPr>
          <w:rFonts w:ascii="Arial" w:hAnsi="Arial" w:cs="Arial"/>
          <w:b/>
          <w:bCs/>
        </w:rPr>
      </w:pPr>
      <w:bookmarkStart w:id="1" w:name="_Toc57620925"/>
      <w:bookmarkStart w:id="2" w:name="_Toc62847537"/>
      <w:r w:rsidRPr="003B0D75">
        <w:rPr>
          <w:rFonts w:ascii="Arial" w:hAnsi="Arial" w:cs="Arial"/>
          <w:b/>
          <w:bCs/>
        </w:rPr>
        <w:t>METODOLOGIA</w:t>
      </w:r>
      <w:bookmarkEnd w:id="1"/>
      <w:bookmarkEnd w:id="2"/>
    </w:p>
    <w:p w14:paraId="474F0AAA" w14:textId="77777777" w:rsidR="00F51D89" w:rsidRPr="002B49CA" w:rsidRDefault="00F51D89" w:rsidP="00F51D89">
      <w:pPr>
        <w:rPr>
          <w:rFonts w:ascii="Arial" w:hAnsi="Arial" w:cs="Arial"/>
        </w:rPr>
      </w:pPr>
    </w:p>
    <w:p w14:paraId="3E5908EE" w14:textId="77777777" w:rsidR="00F51D89" w:rsidRPr="00BA3C4A" w:rsidRDefault="00F51D89" w:rsidP="00BA3C4A">
      <w:pPr>
        <w:pStyle w:val="NormalWeb"/>
        <w:shd w:val="clear" w:color="auto" w:fill="FFFFFF"/>
        <w:spacing w:before="0" w:beforeAutospacing="0" w:after="0" w:afterAutospacing="0" w:line="276" w:lineRule="auto"/>
        <w:jc w:val="both"/>
        <w:rPr>
          <w:rFonts w:ascii="Arial" w:eastAsiaTheme="minorHAnsi" w:hAnsi="Arial" w:cs="Arial"/>
          <w:color w:val="auto"/>
          <w:sz w:val="22"/>
          <w:szCs w:val="22"/>
          <w:lang w:eastAsia="en-US"/>
        </w:rPr>
      </w:pPr>
      <w:r w:rsidRPr="00BA3C4A">
        <w:rPr>
          <w:rFonts w:ascii="Arial" w:eastAsiaTheme="minorHAnsi" w:hAnsi="Arial" w:cs="Arial"/>
          <w:color w:val="auto"/>
          <w:sz w:val="22"/>
          <w:szCs w:val="22"/>
          <w:lang w:eastAsia="en-US"/>
        </w:rPr>
        <w:t>El plan de previsión de vacantes de la UAE Cuerpo Oficial de Bomberos para la vigencia 2021 se desarrolla en las siguientes etapas; Revisión de necesidades de personal, verificación de la disponibilidad de personal y proyección de medidas de provisión para atender dichas necesidades.</w:t>
      </w:r>
    </w:p>
    <w:p w14:paraId="78B85EE2" w14:textId="77777777" w:rsidR="00F51D89" w:rsidRPr="002B49CA" w:rsidRDefault="00F51D89" w:rsidP="00F51D89">
      <w:pPr>
        <w:pStyle w:val="NormalWeb"/>
        <w:shd w:val="clear" w:color="auto" w:fill="FFFFFF"/>
        <w:spacing w:before="0" w:beforeAutospacing="0" w:after="0" w:afterAutospacing="0" w:line="360" w:lineRule="auto"/>
        <w:jc w:val="both"/>
        <w:rPr>
          <w:rFonts w:ascii="Arial" w:hAnsi="Arial" w:cs="Arial"/>
          <w:sz w:val="22"/>
          <w:szCs w:val="22"/>
        </w:rPr>
      </w:pPr>
    </w:p>
    <w:p w14:paraId="541D0ECB" w14:textId="5587979E" w:rsidR="00F51D89" w:rsidRPr="002B49CA" w:rsidRDefault="00F51D89" w:rsidP="003B0D75">
      <w:pPr>
        <w:pStyle w:val="NormalWeb"/>
        <w:numPr>
          <w:ilvl w:val="1"/>
          <w:numId w:val="12"/>
        </w:numPr>
        <w:shd w:val="clear" w:color="auto" w:fill="FFFFFF"/>
        <w:spacing w:before="0" w:beforeAutospacing="0" w:after="0" w:afterAutospacing="0" w:line="360" w:lineRule="auto"/>
        <w:jc w:val="both"/>
        <w:outlineLvl w:val="1"/>
        <w:rPr>
          <w:rFonts w:ascii="Arial" w:hAnsi="Arial" w:cs="Arial"/>
          <w:b/>
          <w:bCs/>
          <w:sz w:val="22"/>
          <w:szCs w:val="22"/>
        </w:rPr>
      </w:pPr>
      <w:bookmarkStart w:id="3" w:name="_Toc57620926"/>
      <w:bookmarkStart w:id="4" w:name="_Toc62847538"/>
      <w:r w:rsidRPr="002B49CA">
        <w:rPr>
          <w:rFonts w:ascii="Arial" w:hAnsi="Arial" w:cs="Arial"/>
          <w:b/>
          <w:bCs/>
          <w:sz w:val="22"/>
          <w:szCs w:val="22"/>
        </w:rPr>
        <w:t>Revisión de necesidades de personal</w:t>
      </w:r>
      <w:bookmarkEnd w:id="3"/>
      <w:bookmarkEnd w:id="4"/>
    </w:p>
    <w:p w14:paraId="79CD63F9" w14:textId="77777777" w:rsidR="00F51D89" w:rsidRPr="002B49CA" w:rsidRDefault="00F51D89" w:rsidP="00F51D89">
      <w:pPr>
        <w:jc w:val="both"/>
        <w:rPr>
          <w:rFonts w:ascii="Arial" w:hAnsi="Arial" w:cs="Arial"/>
        </w:rPr>
      </w:pPr>
    </w:p>
    <w:p w14:paraId="1CC80BFC" w14:textId="449C7902" w:rsidR="00F51D89" w:rsidRPr="002B49CA" w:rsidRDefault="00F51D89" w:rsidP="00F51D89">
      <w:pPr>
        <w:jc w:val="both"/>
        <w:rPr>
          <w:rFonts w:ascii="Arial" w:hAnsi="Arial" w:cs="Arial"/>
        </w:rPr>
      </w:pPr>
      <w:r w:rsidRPr="002B49CA">
        <w:rPr>
          <w:rFonts w:ascii="Arial" w:hAnsi="Arial" w:cs="Arial"/>
        </w:rPr>
        <w:t>Para la revisión de las necesidades de personal se realiza un análisis actual de la planta de personal, para lo cual se toma la información del plan anual de vacantes con corte a 31 de diciembre de 2020 que señala lo siguiente:</w:t>
      </w:r>
    </w:p>
    <w:tbl>
      <w:tblPr>
        <w:tblStyle w:val="Tablaconcuadrcula"/>
        <w:tblW w:w="0" w:type="auto"/>
        <w:jc w:val="center"/>
        <w:tblLook w:val="04A0" w:firstRow="1" w:lastRow="0" w:firstColumn="1" w:lastColumn="0" w:noHBand="0" w:noVBand="1"/>
      </w:tblPr>
      <w:tblGrid>
        <w:gridCol w:w="590"/>
        <w:gridCol w:w="3958"/>
        <w:gridCol w:w="1365"/>
        <w:gridCol w:w="1488"/>
        <w:gridCol w:w="1427"/>
      </w:tblGrid>
      <w:tr w:rsidR="00F51D89" w:rsidRPr="002B49CA" w14:paraId="504935D9" w14:textId="77777777" w:rsidTr="00B1713A">
        <w:trPr>
          <w:jc w:val="center"/>
        </w:trPr>
        <w:tc>
          <w:tcPr>
            <w:tcW w:w="590" w:type="dxa"/>
            <w:shd w:val="clear" w:color="auto" w:fill="44546A" w:themeFill="text2"/>
          </w:tcPr>
          <w:p w14:paraId="41807B45"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No</w:t>
            </w:r>
          </w:p>
        </w:tc>
        <w:tc>
          <w:tcPr>
            <w:tcW w:w="3958" w:type="dxa"/>
            <w:shd w:val="clear" w:color="auto" w:fill="44546A" w:themeFill="text2"/>
          </w:tcPr>
          <w:p w14:paraId="7905CCCC"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CARGO</w:t>
            </w:r>
          </w:p>
        </w:tc>
        <w:tc>
          <w:tcPr>
            <w:tcW w:w="1365" w:type="dxa"/>
            <w:shd w:val="clear" w:color="auto" w:fill="44546A" w:themeFill="text2"/>
          </w:tcPr>
          <w:p w14:paraId="6E8E99EE"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CANTIDAD</w:t>
            </w:r>
          </w:p>
        </w:tc>
        <w:tc>
          <w:tcPr>
            <w:tcW w:w="1488" w:type="dxa"/>
            <w:shd w:val="clear" w:color="auto" w:fill="44546A" w:themeFill="text2"/>
          </w:tcPr>
          <w:p w14:paraId="6FB427FC"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OCUPADOS</w:t>
            </w:r>
          </w:p>
        </w:tc>
        <w:tc>
          <w:tcPr>
            <w:tcW w:w="1427" w:type="dxa"/>
            <w:shd w:val="clear" w:color="auto" w:fill="44546A" w:themeFill="text2"/>
          </w:tcPr>
          <w:p w14:paraId="6D6ED75E"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VACANTES</w:t>
            </w:r>
          </w:p>
        </w:tc>
      </w:tr>
      <w:tr w:rsidR="00F51D89" w:rsidRPr="002B49CA" w14:paraId="78174648" w14:textId="77777777" w:rsidTr="00B1713A">
        <w:trPr>
          <w:jc w:val="center"/>
        </w:trPr>
        <w:tc>
          <w:tcPr>
            <w:tcW w:w="590" w:type="dxa"/>
          </w:tcPr>
          <w:p w14:paraId="23A393AF" w14:textId="77777777" w:rsidR="00F51D89" w:rsidRPr="002B49CA" w:rsidRDefault="00F51D89" w:rsidP="003B0D75">
            <w:pPr>
              <w:jc w:val="center"/>
              <w:rPr>
                <w:rFonts w:ascii="Arial" w:hAnsi="Arial" w:cs="Arial"/>
              </w:rPr>
            </w:pPr>
            <w:r w:rsidRPr="002B49CA">
              <w:rPr>
                <w:rFonts w:ascii="Arial" w:hAnsi="Arial" w:cs="Arial"/>
              </w:rPr>
              <w:t>1</w:t>
            </w:r>
          </w:p>
        </w:tc>
        <w:tc>
          <w:tcPr>
            <w:tcW w:w="3958" w:type="dxa"/>
          </w:tcPr>
          <w:p w14:paraId="55656FD9" w14:textId="77777777" w:rsidR="00F51D89" w:rsidRPr="002B49CA" w:rsidRDefault="00F51D89" w:rsidP="003B0D75">
            <w:pPr>
              <w:jc w:val="center"/>
              <w:rPr>
                <w:rFonts w:ascii="Arial" w:hAnsi="Arial" w:cs="Arial"/>
              </w:rPr>
            </w:pPr>
            <w:r w:rsidRPr="002B49CA">
              <w:rPr>
                <w:rFonts w:ascii="Arial" w:hAnsi="Arial" w:cs="Arial"/>
              </w:rPr>
              <w:t>BOMBERO</w:t>
            </w:r>
          </w:p>
        </w:tc>
        <w:tc>
          <w:tcPr>
            <w:tcW w:w="1365" w:type="dxa"/>
          </w:tcPr>
          <w:p w14:paraId="2F80B86A" w14:textId="77777777" w:rsidR="00F51D89" w:rsidRPr="002B49CA" w:rsidRDefault="00F51D89" w:rsidP="003B0D75">
            <w:pPr>
              <w:jc w:val="center"/>
              <w:rPr>
                <w:rFonts w:ascii="Arial" w:hAnsi="Arial" w:cs="Arial"/>
              </w:rPr>
            </w:pPr>
            <w:r w:rsidRPr="002B49CA">
              <w:rPr>
                <w:rFonts w:ascii="Arial" w:hAnsi="Arial" w:cs="Arial"/>
              </w:rPr>
              <w:t>451</w:t>
            </w:r>
          </w:p>
        </w:tc>
        <w:tc>
          <w:tcPr>
            <w:tcW w:w="1488" w:type="dxa"/>
          </w:tcPr>
          <w:p w14:paraId="782F9984" w14:textId="77777777" w:rsidR="00F51D89" w:rsidRPr="002B49CA" w:rsidRDefault="00F51D89" w:rsidP="003B0D75">
            <w:pPr>
              <w:jc w:val="center"/>
              <w:rPr>
                <w:rFonts w:ascii="Arial" w:hAnsi="Arial" w:cs="Arial"/>
              </w:rPr>
            </w:pPr>
            <w:r w:rsidRPr="002B49CA">
              <w:rPr>
                <w:rFonts w:ascii="Arial" w:hAnsi="Arial" w:cs="Arial"/>
              </w:rPr>
              <w:t>426</w:t>
            </w:r>
          </w:p>
        </w:tc>
        <w:tc>
          <w:tcPr>
            <w:tcW w:w="1427" w:type="dxa"/>
          </w:tcPr>
          <w:p w14:paraId="55214314" w14:textId="77777777" w:rsidR="00F51D89" w:rsidRPr="002B49CA" w:rsidRDefault="00F51D89" w:rsidP="003B0D75">
            <w:pPr>
              <w:jc w:val="center"/>
              <w:rPr>
                <w:rFonts w:ascii="Arial" w:hAnsi="Arial" w:cs="Arial"/>
              </w:rPr>
            </w:pPr>
            <w:r w:rsidRPr="002B49CA">
              <w:rPr>
                <w:rFonts w:ascii="Arial" w:hAnsi="Arial" w:cs="Arial"/>
              </w:rPr>
              <w:t>25</w:t>
            </w:r>
          </w:p>
        </w:tc>
      </w:tr>
      <w:tr w:rsidR="00F51D89" w:rsidRPr="002B49CA" w14:paraId="1C738758" w14:textId="77777777" w:rsidTr="00B1713A">
        <w:trPr>
          <w:jc w:val="center"/>
        </w:trPr>
        <w:tc>
          <w:tcPr>
            <w:tcW w:w="590" w:type="dxa"/>
          </w:tcPr>
          <w:p w14:paraId="2FF02734" w14:textId="77777777" w:rsidR="00F51D89" w:rsidRPr="002B49CA" w:rsidRDefault="00F51D89" w:rsidP="003B0D75">
            <w:pPr>
              <w:jc w:val="center"/>
              <w:rPr>
                <w:rFonts w:ascii="Arial" w:hAnsi="Arial" w:cs="Arial"/>
              </w:rPr>
            </w:pPr>
            <w:r w:rsidRPr="002B49CA">
              <w:rPr>
                <w:rFonts w:ascii="Arial" w:hAnsi="Arial" w:cs="Arial"/>
              </w:rPr>
              <w:t>2</w:t>
            </w:r>
          </w:p>
        </w:tc>
        <w:tc>
          <w:tcPr>
            <w:tcW w:w="3958" w:type="dxa"/>
          </w:tcPr>
          <w:p w14:paraId="2B1CB0DC" w14:textId="77777777" w:rsidR="00F51D89" w:rsidRPr="002B49CA" w:rsidRDefault="00F51D89" w:rsidP="003B0D75">
            <w:pPr>
              <w:jc w:val="center"/>
              <w:rPr>
                <w:rFonts w:ascii="Arial" w:hAnsi="Arial" w:cs="Arial"/>
              </w:rPr>
            </w:pPr>
            <w:r w:rsidRPr="002B49CA">
              <w:rPr>
                <w:rFonts w:ascii="Arial" w:hAnsi="Arial" w:cs="Arial"/>
              </w:rPr>
              <w:t>CABO DE BOMBEROS</w:t>
            </w:r>
          </w:p>
        </w:tc>
        <w:tc>
          <w:tcPr>
            <w:tcW w:w="1365" w:type="dxa"/>
          </w:tcPr>
          <w:p w14:paraId="06B9BFE4" w14:textId="77777777" w:rsidR="00F51D89" w:rsidRPr="002B49CA" w:rsidRDefault="00F51D89" w:rsidP="003B0D75">
            <w:pPr>
              <w:jc w:val="center"/>
              <w:rPr>
                <w:rFonts w:ascii="Arial" w:hAnsi="Arial" w:cs="Arial"/>
              </w:rPr>
            </w:pPr>
            <w:r w:rsidRPr="002B49CA">
              <w:rPr>
                <w:rFonts w:ascii="Arial" w:hAnsi="Arial" w:cs="Arial"/>
              </w:rPr>
              <w:t>143</w:t>
            </w:r>
          </w:p>
        </w:tc>
        <w:tc>
          <w:tcPr>
            <w:tcW w:w="1488" w:type="dxa"/>
          </w:tcPr>
          <w:p w14:paraId="1F034ABF" w14:textId="77777777" w:rsidR="00F51D89" w:rsidRPr="002B49CA" w:rsidRDefault="00F51D89" w:rsidP="003B0D75">
            <w:pPr>
              <w:jc w:val="center"/>
              <w:rPr>
                <w:rFonts w:ascii="Arial" w:hAnsi="Arial" w:cs="Arial"/>
              </w:rPr>
            </w:pPr>
            <w:r w:rsidRPr="002B49CA">
              <w:rPr>
                <w:rFonts w:ascii="Arial" w:hAnsi="Arial" w:cs="Arial"/>
              </w:rPr>
              <w:t>120</w:t>
            </w:r>
          </w:p>
        </w:tc>
        <w:tc>
          <w:tcPr>
            <w:tcW w:w="1427" w:type="dxa"/>
          </w:tcPr>
          <w:p w14:paraId="5C574EB6" w14:textId="77777777" w:rsidR="00F51D89" w:rsidRPr="002B49CA" w:rsidRDefault="00F51D89" w:rsidP="003B0D75">
            <w:pPr>
              <w:jc w:val="center"/>
              <w:rPr>
                <w:rFonts w:ascii="Arial" w:hAnsi="Arial" w:cs="Arial"/>
              </w:rPr>
            </w:pPr>
            <w:r w:rsidRPr="002B49CA">
              <w:rPr>
                <w:rFonts w:ascii="Arial" w:hAnsi="Arial" w:cs="Arial"/>
              </w:rPr>
              <w:t>23</w:t>
            </w:r>
          </w:p>
        </w:tc>
      </w:tr>
      <w:tr w:rsidR="00F51D89" w:rsidRPr="002B49CA" w14:paraId="5207C102" w14:textId="77777777" w:rsidTr="00B1713A">
        <w:trPr>
          <w:jc w:val="center"/>
        </w:trPr>
        <w:tc>
          <w:tcPr>
            <w:tcW w:w="590" w:type="dxa"/>
          </w:tcPr>
          <w:p w14:paraId="171BEBAD" w14:textId="77777777" w:rsidR="00F51D89" w:rsidRPr="002B49CA" w:rsidRDefault="00F51D89" w:rsidP="003B0D75">
            <w:pPr>
              <w:jc w:val="center"/>
              <w:rPr>
                <w:rFonts w:ascii="Arial" w:hAnsi="Arial" w:cs="Arial"/>
              </w:rPr>
            </w:pPr>
            <w:r w:rsidRPr="002B49CA">
              <w:rPr>
                <w:rFonts w:ascii="Arial" w:hAnsi="Arial" w:cs="Arial"/>
              </w:rPr>
              <w:t>3</w:t>
            </w:r>
          </w:p>
        </w:tc>
        <w:tc>
          <w:tcPr>
            <w:tcW w:w="3958" w:type="dxa"/>
          </w:tcPr>
          <w:p w14:paraId="252D01DF" w14:textId="77777777" w:rsidR="00F51D89" w:rsidRPr="002B49CA" w:rsidRDefault="00F51D89" w:rsidP="003B0D75">
            <w:pPr>
              <w:jc w:val="center"/>
              <w:rPr>
                <w:rFonts w:ascii="Arial" w:hAnsi="Arial" w:cs="Arial"/>
              </w:rPr>
            </w:pPr>
            <w:r w:rsidRPr="002B49CA">
              <w:rPr>
                <w:rFonts w:ascii="Arial" w:hAnsi="Arial" w:cs="Arial"/>
              </w:rPr>
              <w:t>SARGENTO DE BOMBEROS</w:t>
            </w:r>
          </w:p>
        </w:tc>
        <w:tc>
          <w:tcPr>
            <w:tcW w:w="1365" w:type="dxa"/>
          </w:tcPr>
          <w:p w14:paraId="4AADA06D" w14:textId="77777777" w:rsidR="00F51D89" w:rsidRPr="002B49CA" w:rsidRDefault="00F51D89" w:rsidP="003B0D75">
            <w:pPr>
              <w:jc w:val="center"/>
              <w:rPr>
                <w:rFonts w:ascii="Arial" w:hAnsi="Arial" w:cs="Arial"/>
              </w:rPr>
            </w:pPr>
            <w:r w:rsidRPr="002B49CA">
              <w:rPr>
                <w:rFonts w:ascii="Arial" w:hAnsi="Arial" w:cs="Arial"/>
              </w:rPr>
              <w:t>91</w:t>
            </w:r>
          </w:p>
        </w:tc>
        <w:tc>
          <w:tcPr>
            <w:tcW w:w="1488" w:type="dxa"/>
          </w:tcPr>
          <w:p w14:paraId="01F05C54" w14:textId="77777777" w:rsidR="00F51D89" w:rsidRPr="002B49CA" w:rsidRDefault="00F51D89" w:rsidP="003B0D75">
            <w:pPr>
              <w:jc w:val="center"/>
              <w:rPr>
                <w:rFonts w:ascii="Arial" w:hAnsi="Arial" w:cs="Arial"/>
              </w:rPr>
            </w:pPr>
            <w:r w:rsidRPr="002B49CA">
              <w:rPr>
                <w:rFonts w:ascii="Arial" w:hAnsi="Arial" w:cs="Arial"/>
              </w:rPr>
              <w:t>70</w:t>
            </w:r>
          </w:p>
        </w:tc>
        <w:tc>
          <w:tcPr>
            <w:tcW w:w="1427" w:type="dxa"/>
          </w:tcPr>
          <w:p w14:paraId="7D12B71D" w14:textId="77777777" w:rsidR="00F51D89" w:rsidRPr="002B49CA" w:rsidRDefault="00F51D89" w:rsidP="003B0D75">
            <w:pPr>
              <w:jc w:val="center"/>
              <w:rPr>
                <w:rFonts w:ascii="Arial" w:hAnsi="Arial" w:cs="Arial"/>
              </w:rPr>
            </w:pPr>
            <w:r w:rsidRPr="002B49CA">
              <w:rPr>
                <w:rFonts w:ascii="Arial" w:hAnsi="Arial" w:cs="Arial"/>
              </w:rPr>
              <w:t>21</w:t>
            </w:r>
          </w:p>
        </w:tc>
      </w:tr>
      <w:tr w:rsidR="00F51D89" w:rsidRPr="002B49CA" w14:paraId="4BA53388" w14:textId="77777777" w:rsidTr="00B1713A">
        <w:trPr>
          <w:jc w:val="center"/>
        </w:trPr>
        <w:tc>
          <w:tcPr>
            <w:tcW w:w="590" w:type="dxa"/>
          </w:tcPr>
          <w:p w14:paraId="0E8442AB" w14:textId="77777777" w:rsidR="00F51D89" w:rsidRPr="002B49CA" w:rsidRDefault="00F51D89" w:rsidP="003B0D75">
            <w:pPr>
              <w:jc w:val="center"/>
              <w:rPr>
                <w:rFonts w:ascii="Arial" w:hAnsi="Arial" w:cs="Arial"/>
              </w:rPr>
            </w:pPr>
            <w:r w:rsidRPr="002B49CA">
              <w:rPr>
                <w:rFonts w:ascii="Arial" w:hAnsi="Arial" w:cs="Arial"/>
              </w:rPr>
              <w:t>4</w:t>
            </w:r>
          </w:p>
        </w:tc>
        <w:tc>
          <w:tcPr>
            <w:tcW w:w="3958" w:type="dxa"/>
          </w:tcPr>
          <w:p w14:paraId="02FE64E7" w14:textId="77777777" w:rsidR="00F51D89" w:rsidRPr="002B49CA" w:rsidRDefault="00F51D89" w:rsidP="003B0D75">
            <w:pPr>
              <w:jc w:val="center"/>
              <w:rPr>
                <w:rFonts w:ascii="Arial" w:hAnsi="Arial" w:cs="Arial"/>
              </w:rPr>
            </w:pPr>
            <w:r w:rsidRPr="002B49CA">
              <w:rPr>
                <w:rFonts w:ascii="Arial" w:hAnsi="Arial" w:cs="Arial"/>
              </w:rPr>
              <w:t>TENIENTE DE BOMBEROS</w:t>
            </w:r>
          </w:p>
        </w:tc>
        <w:tc>
          <w:tcPr>
            <w:tcW w:w="1365" w:type="dxa"/>
          </w:tcPr>
          <w:p w14:paraId="7471B008" w14:textId="77777777" w:rsidR="00F51D89" w:rsidRPr="002B49CA" w:rsidRDefault="00F51D89" w:rsidP="003B0D75">
            <w:pPr>
              <w:jc w:val="center"/>
              <w:rPr>
                <w:rFonts w:ascii="Arial" w:hAnsi="Arial" w:cs="Arial"/>
              </w:rPr>
            </w:pPr>
            <w:r w:rsidRPr="002B49CA">
              <w:rPr>
                <w:rFonts w:ascii="Arial" w:hAnsi="Arial" w:cs="Arial"/>
              </w:rPr>
              <w:t>25</w:t>
            </w:r>
          </w:p>
        </w:tc>
        <w:tc>
          <w:tcPr>
            <w:tcW w:w="1488" w:type="dxa"/>
          </w:tcPr>
          <w:p w14:paraId="487B1300" w14:textId="77777777" w:rsidR="00F51D89" w:rsidRPr="002B49CA" w:rsidRDefault="00F51D89" w:rsidP="003B0D75">
            <w:pPr>
              <w:jc w:val="center"/>
              <w:rPr>
                <w:rFonts w:ascii="Arial" w:hAnsi="Arial" w:cs="Arial"/>
              </w:rPr>
            </w:pPr>
            <w:r w:rsidRPr="002B49CA">
              <w:rPr>
                <w:rFonts w:ascii="Arial" w:hAnsi="Arial" w:cs="Arial"/>
              </w:rPr>
              <w:t>9</w:t>
            </w:r>
          </w:p>
        </w:tc>
        <w:tc>
          <w:tcPr>
            <w:tcW w:w="1427" w:type="dxa"/>
          </w:tcPr>
          <w:p w14:paraId="3494CDBA" w14:textId="77777777" w:rsidR="00F51D89" w:rsidRPr="002B49CA" w:rsidRDefault="00F51D89" w:rsidP="003B0D75">
            <w:pPr>
              <w:jc w:val="center"/>
              <w:rPr>
                <w:rFonts w:ascii="Arial" w:hAnsi="Arial" w:cs="Arial"/>
              </w:rPr>
            </w:pPr>
            <w:r w:rsidRPr="002B49CA">
              <w:rPr>
                <w:rFonts w:ascii="Arial" w:hAnsi="Arial" w:cs="Arial"/>
              </w:rPr>
              <w:t>16</w:t>
            </w:r>
          </w:p>
        </w:tc>
      </w:tr>
      <w:tr w:rsidR="00F51D89" w:rsidRPr="002B49CA" w14:paraId="5AAE86D1" w14:textId="77777777" w:rsidTr="00B1713A">
        <w:trPr>
          <w:jc w:val="center"/>
        </w:trPr>
        <w:tc>
          <w:tcPr>
            <w:tcW w:w="590" w:type="dxa"/>
          </w:tcPr>
          <w:p w14:paraId="1BB6D5E1" w14:textId="77777777" w:rsidR="00F51D89" w:rsidRPr="002B49CA" w:rsidRDefault="00F51D89" w:rsidP="003B0D75">
            <w:pPr>
              <w:jc w:val="center"/>
              <w:rPr>
                <w:rFonts w:ascii="Arial" w:hAnsi="Arial" w:cs="Arial"/>
              </w:rPr>
            </w:pPr>
            <w:r w:rsidRPr="002B49CA">
              <w:rPr>
                <w:rFonts w:ascii="Arial" w:hAnsi="Arial" w:cs="Arial"/>
              </w:rPr>
              <w:t>5</w:t>
            </w:r>
          </w:p>
        </w:tc>
        <w:tc>
          <w:tcPr>
            <w:tcW w:w="3958" w:type="dxa"/>
          </w:tcPr>
          <w:p w14:paraId="5037DAAD" w14:textId="77777777" w:rsidR="00F51D89" w:rsidRPr="002B49CA" w:rsidRDefault="00F51D89" w:rsidP="003B0D75">
            <w:pPr>
              <w:jc w:val="center"/>
              <w:rPr>
                <w:rFonts w:ascii="Arial" w:hAnsi="Arial" w:cs="Arial"/>
              </w:rPr>
            </w:pPr>
            <w:r w:rsidRPr="002B49CA">
              <w:rPr>
                <w:rFonts w:ascii="Arial" w:hAnsi="Arial" w:cs="Arial"/>
              </w:rPr>
              <w:t>SUBCOMANDANTE DE BOMBEROS</w:t>
            </w:r>
          </w:p>
        </w:tc>
        <w:tc>
          <w:tcPr>
            <w:tcW w:w="1365" w:type="dxa"/>
          </w:tcPr>
          <w:p w14:paraId="09CCF2B2" w14:textId="77777777" w:rsidR="00F51D89" w:rsidRPr="002B49CA" w:rsidRDefault="00F51D89" w:rsidP="003B0D75">
            <w:pPr>
              <w:jc w:val="center"/>
              <w:rPr>
                <w:rFonts w:ascii="Arial" w:hAnsi="Arial" w:cs="Arial"/>
              </w:rPr>
            </w:pPr>
            <w:r w:rsidRPr="002B49CA">
              <w:rPr>
                <w:rFonts w:ascii="Arial" w:hAnsi="Arial" w:cs="Arial"/>
              </w:rPr>
              <w:t>7</w:t>
            </w:r>
          </w:p>
        </w:tc>
        <w:tc>
          <w:tcPr>
            <w:tcW w:w="1488" w:type="dxa"/>
          </w:tcPr>
          <w:p w14:paraId="168753F5" w14:textId="77777777" w:rsidR="00F51D89" w:rsidRPr="002B49CA" w:rsidRDefault="00F51D89" w:rsidP="003B0D75">
            <w:pPr>
              <w:jc w:val="center"/>
              <w:rPr>
                <w:rFonts w:ascii="Arial" w:hAnsi="Arial" w:cs="Arial"/>
              </w:rPr>
            </w:pPr>
            <w:r w:rsidRPr="002B49CA">
              <w:rPr>
                <w:rFonts w:ascii="Arial" w:hAnsi="Arial" w:cs="Arial"/>
              </w:rPr>
              <w:t>1</w:t>
            </w:r>
          </w:p>
        </w:tc>
        <w:tc>
          <w:tcPr>
            <w:tcW w:w="1427" w:type="dxa"/>
          </w:tcPr>
          <w:p w14:paraId="60ACA7CE" w14:textId="77777777" w:rsidR="00F51D89" w:rsidRPr="002B49CA" w:rsidRDefault="00F51D89" w:rsidP="003B0D75">
            <w:pPr>
              <w:jc w:val="center"/>
              <w:rPr>
                <w:rFonts w:ascii="Arial" w:hAnsi="Arial" w:cs="Arial"/>
              </w:rPr>
            </w:pPr>
            <w:r w:rsidRPr="002B49CA">
              <w:rPr>
                <w:rFonts w:ascii="Arial" w:hAnsi="Arial" w:cs="Arial"/>
              </w:rPr>
              <w:t>6</w:t>
            </w:r>
          </w:p>
        </w:tc>
      </w:tr>
      <w:tr w:rsidR="00F51D89" w:rsidRPr="002B49CA" w14:paraId="6054FD0F" w14:textId="77777777" w:rsidTr="00B1713A">
        <w:trPr>
          <w:jc w:val="center"/>
        </w:trPr>
        <w:tc>
          <w:tcPr>
            <w:tcW w:w="590" w:type="dxa"/>
          </w:tcPr>
          <w:p w14:paraId="7476D8DD" w14:textId="77777777" w:rsidR="00F51D89" w:rsidRPr="002B49CA" w:rsidRDefault="00F51D89" w:rsidP="003B0D75">
            <w:pPr>
              <w:jc w:val="center"/>
              <w:rPr>
                <w:rFonts w:ascii="Arial" w:hAnsi="Arial" w:cs="Arial"/>
              </w:rPr>
            </w:pPr>
            <w:r w:rsidRPr="002B49CA">
              <w:rPr>
                <w:rFonts w:ascii="Arial" w:hAnsi="Arial" w:cs="Arial"/>
              </w:rPr>
              <w:t>6</w:t>
            </w:r>
          </w:p>
        </w:tc>
        <w:tc>
          <w:tcPr>
            <w:tcW w:w="3958" w:type="dxa"/>
          </w:tcPr>
          <w:p w14:paraId="0E6A876E" w14:textId="77777777" w:rsidR="00F51D89" w:rsidRPr="002B49CA" w:rsidRDefault="00F51D89" w:rsidP="003B0D75">
            <w:pPr>
              <w:jc w:val="center"/>
              <w:rPr>
                <w:rFonts w:ascii="Arial" w:hAnsi="Arial" w:cs="Arial"/>
              </w:rPr>
            </w:pPr>
            <w:r w:rsidRPr="002B49CA">
              <w:rPr>
                <w:rFonts w:ascii="Arial" w:hAnsi="Arial" w:cs="Arial"/>
              </w:rPr>
              <w:t>COMANDANTE DE BOMBEROS</w:t>
            </w:r>
          </w:p>
        </w:tc>
        <w:tc>
          <w:tcPr>
            <w:tcW w:w="1365" w:type="dxa"/>
          </w:tcPr>
          <w:p w14:paraId="27DA453A" w14:textId="77777777" w:rsidR="00F51D89" w:rsidRPr="002B49CA" w:rsidRDefault="00F51D89" w:rsidP="003B0D75">
            <w:pPr>
              <w:jc w:val="center"/>
              <w:rPr>
                <w:rFonts w:ascii="Arial" w:hAnsi="Arial" w:cs="Arial"/>
              </w:rPr>
            </w:pPr>
            <w:r w:rsidRPr="002B49CA">
              <w:rPr>
                <w:rFonts w:ascii="Arial" w:hAnsi="Arial" w:cs="Arial"/>
              </w:rPr>
              <w:t>5</w:t>
            </w:r>
          </w:p>
        </w:tc>
        <w:tc>
          <w:tcPr>
            <w:tcW w:w="1488" w:type="dxa"/>
          </w:tcPr>
          <w:p w14:paraId="7B9E99BC" w14:textId="77777777" w:rsidR="00F51D89" w:rsidRPr="002B49CA" w:rsidRDefault="00F51D89" w:rsidP="003B0D75">
            <w:pPr>
              <w:jc w:val="center"/>
              <w:rPr>
                <w:rFonts w:ascii="Arial" w:hAnsi="Arial" w:cs="Arial"/>
              </w:rPr>
            </w:pPr>
            <w:r w:rsidRPr="002B49CA">
              <w:rPr>
                <w:rFonts w:ascii="Arial" w:hAnsi="Arial" w:cs="Arial"/>
              </w:rPr>
              <w:t>3</w:t>
            </w:r>
          </w:p>
        </w:tc>
        <w:tc>
          <w:tcPr>
            <w:tcW w:w="1427" w:type="dxa"/>
          </w:tcPr>
          <w:p w14:paraId="0E7CAF12" w14:textId="77777777" w:rsidR="00F51D89" w:rsidRPr="002B49CA" w:rsidRDefault="00F51D89" w:rsidP="003B0D75">
            <w:pPr>
              <w:jc w:val="center"/>
              <w:rPr>
                <w:rFonts w:ascii="Arial" w:hAnsi="Arial" w:cs="Arial"/>
              </w:rPr>
            </w:pPr>
            <w:r w:rsidRPr="002B49CA">
              <w:rPr>
                <w:rFonts w:ascii="Arial" w:hAnsi="Arial" w:cs="Arial"/>
              </w:rPr>
              <w:t>2</w:t>
            </w:r>
          </w:p>
        </w:tc>
      </w:tr>
      <w:tr w:rsidR="00F51D89" w:rsidRPr="002B49CA" w14:paraId="7D2F8AA7" w14:textId="77777777" w:rsidTr="00B1713A">
        <w:trPr>
          <w:jc w:val="center"/>
        </w:trPr>
        <w:tc>
          <w:tcPr>
            <w:tcW w:w="4548" w:type="dxa"/>
            <w:gridSpan w:val="2"/>
            <w:shd w:val="clear" w:color="auto" w:fill="44546A" w:themeFill="text2"/>
          </w:tcPr>
          <w:p w14:paraId="377D1924"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TOTAL</w:t>
            </w:r>
          </w:p>
        </w:tc>
        <w:tc>
          <w:tcPr>
            <w:tcW w:w="1365" w:type="dxa"/>
            <w:shd w:val="clear" w:color="auto" w:fill="44546A" w:themeFill="text2"/>
          </w:tcPr>
          <w:p w14:paraId="553A5B1C"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722</w:t>
            </w:r>
          </w:p>
        </w:tc>
        <w:tc>
          <w:tcPr>
            <w:tcW w:w="1488" w:type="dxa"/>
            <w:shd w:val="clear" w:color="auto" w:fill="44546A" w:themeFill="text2"/>
          </w:tcPr>
          <w:p w14:paraId="3AC623A1"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629</w:t>
            </w:r>
          </w:p>
        </w:tc>
        <w:tc>
          <w:tcPr>
            <w:tcW w:w="1427" w:type="dxa"/>
            <w:shd w:val="clear" w:color="auto" w:fill="44546A" w:themeFill="text2"/>
          </w:tcPr>
          <w:p w14:paraId="5E51A4E3" w14:textId="77777777" w:rsidR="00F51D89" w:rsidRPr="00B1713A" w:rsidRDefault="00F51D89" w:rsidP="003B0D75">
            <w:pPr>
              <w:jc w:val="center"/>
              <w:rPr>
                <w:rFonts w:ascii="Arial" w:hAnsi="Arial" w:cs="Arial"/>
                <w:b/>
                <w:bCs/>
                <w:color w:val="FFFFFF" w:themeColor="background1"/>
              </w:rPr>
            </w:pPr>
            <w:r w:rsidRPr="00B1713A">
              <w:rPr>
                <w:rFonts w:ascii="Arial" w:hAnsi="Arial" w:cs="Arial"/>
                <w:b/>
                <w:bCs/>
                <w:color w:val="FFFFFF" w:themeColor="background1"/>
              </w:rPr>
              <w:t>93</w:t>
            </w:r>
          </w:p>
        </w:tc>
      </w:tr>
    </w:tbl>
    <w:p w14:paraId="750F50A7" w14:textId="3A4FF211" w:rsidR="00F51D89" w:rsidRPr="00B1713A" w:rsidRDefault="00F51D89" w:rsidP="00B1713A">
      <w:pPr>
        <w:jc w:val="center"/>
        <w:rPr>
          <w:rFonts w:ascii="Arial" w:hAnsi="Arial" w:cs="Arial"/>
          <w:sz w:val="16"/>
          <w:szCs w:val="16"/>
        </w:rPr>
      </w:pPr>
      <w:r w:rsidRPr="00B601A8">
        <w:rPr>
          <w:rFonts w:ascii="Arial" w:hAnsi="Arial" w:cs="Arial"/>
          <w:sz w:val="16"/>
          <w:szCs w:val="16"/>
        </w:rPr>
        <w:t>Fuente: Subdirección de Gestión Humana. Información a 31 de diciembre de 2020.</w:t>
      </w:r>
    </w:p>
    <w:p w14:paraId="679618E4" w14:textId="77777777" w:rsidR="00F51D89" w:rsidRPr="002B49CA" w:rsidRDefault="00F51D89" w:rsidP="00B1713A">
      <w:pPr>
        <w:jc w:val="center"/>
        <w:rPr>
          <w:rFonts w:ascii="Arial" w:hAnsi="Arial" w:cs="Arial"/>
        </w:rPr>
      </w:pPr>
    </w:p>
    <w:tbl>
      <w:tblPr>
        <w:tblStyle w:val="Tablaconcuadrcula"/>
        <w:tblW w:w="0" w:type="auto"/>
        <w:jc w:val="center"/>
        <w:tblLook w:val="04A0" w:firstRow="1" w:lastRow="0" w:firstColumn="1" w:lastColumn="0" w:noHBand="0" w:noVBand="1"/>
      </w:tblPr>
      <w:tblGrid>
        <w:gridCol w:w="594"/>
        <w:gridCol w:w="3954"/>
        <w:gridCol w:w="1365"/>
        <w:gridCol w:w="1488"/>
        <w:gridCol w:w="1427"/>
      </w:tblGrid>
      <w:tr w:rsidR="00F51D89" w:rsidRPr="002B49CA" w14:paraId="5DE83E02" w14:textId="77777777" w:rsidTr="00CD7B4C">
        <w:trPr>
          <w:jc w:val="center"/>
        </w:trPr>
        <w:tc>
          <w:tcPr>
            <w:tcW w:w="594" w:type="dxa"/>
            <w:shd w:val="clear" w:color="auto" w:fill="44546A" w:themeFill="text2"/>
          </w:tcPr>
          <w:p w14:paraId="0445D758"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No</w:t>
            </w:r>
          </w:p>
        </w:tc>
        <w:tc>
          <w:tcPr>
            <w:tcW w:w="3954" w:type="dxa"/>
            <w:shd w:val="clear" w:color="auto" w:fill="44546A" w:themeFill="text2"/>
          </w:tcPr>
          <w:p w14:paraId="06630FC2"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CARGO</w:t>
            </w:r>
          </w:p>
        </w:tc>
        <w:tc>
          <w:tcPr>
            <w:tcW w:w="1365" w:type="dxa"/>
            <w:shd w:val="clear" w:color="auto" w:fill="44546A" w:themeFill="text2"/>
          </w:tcPr>
          <w:p w14:paraId="21602F37"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CANTIDAD</w:t>
            </w:r>
          </w:p>
        </w:tc>
        <w:tc>
          <w:tcPr>
            <w:tcW w:w="1488" w:type="dxa"/>
            <w:shd w:val="clear" w:color="auto" w:fill="44546A" w:themeFill="text2"/>
          </w:tcPr>
          <w:p w14:paraId="02000B21"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OCUPADOS</w:t>
            </w:r>
          </w:p>
        </w:tc>
        <w:tc>
          <w:tcPr>
            <w:tcW w:w="1427" w:type="dxa"/>
            <w:shd w:val="clear" w:color="auto" w:fill="44546A" w:themeFill="text2"/>
          </w:tcPr>
          <w:p w14:paraId="56B7A2AA"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VACANTES</w:t>
            </w:r>
          </w:p>
        </w:tc>
      </w:tr>
      <w:tr w:rsidR="00F51D89" w:rsidRPr="002B49CA" w14:paraId="366B6A4B" w14:textId="77777777" w:rsidTr="00B1713A">
        <w:trPr>
          <w:jc w:val="center"/>
        </w:trPr>
        <w:tc>
          <w:tcPr>
            <w:tcW w:w="594" w:type="dxa"/>
          </w:tcPr>
          <w:p w14:paraId="319FB2F0" w14:textId="77777777" w:rsidR="00F51D89" w:rsidRPr="002B49CA" w:rsidRDefault="00F51D89" w:rsidP="00B1713A">
            <w:pPr>
              <w:jc w:val="center"/>
              <w:rPr>
                <w:rFonts w:ascii="Arial" w:hAnsi="Arial" w:cs="Arial"/>
              </w:rPr>
            </w:pPr>
            <w:r w:rsidRPr="002B49CA">
              <w:rPr>
                <w:rFonts w:ascii="Arial" w:hAnsi="Arial" w:cs="Arial"/>
              </w:rPr>
              <w:t>1</w:t>
            </w:r>
          </w:p>
        </w:tc>
        <w:tc>
          <w:tcPr>
            <w:tcW w:w="3954" w:type="dxa"/>
          </w:tcPr>
          <w:p w14:paraId="56A05D5B" w14:textId="77777777" w:rsidR="00F51D89" w:rsidRPr="002B49CA" w:rsidRDefault="00F51D89" w:rsidP="00B1713A">
            <w:pPr>
              <w:jc w:val="center"/>
              <w:rPr>
                <w:rFonts w:ascii="Arial" w:hAnsi="Arial" w:cs="Arial"/>
              </w:rPr>
            </w:pPr>
            <w:r w:rsidRPr="002B49CA">
              <w:rPr>
                <w:rFonts w:ascii="Arial" w:hAnsi="Arial" w:cs="Arial"/>
              </w:rPr>
              <w:t>DIRECTOR</w:t>
            </w:r>
          </w:p>
        </w:tc>
        <w:tc>
          <w:tcPr>
            <w:tcW w:w="1365" w:type="dxa"/>
          </w:tcPr>
          <w:p w14:paraId="612A406D" w14:textId="77777777" w:rsidR="00F51D89" w:rsidRPr="002B49CA" w:rsidRDefault="00F51D89" w:rsidP="00B1713A">
            <w:pPr>
              <w:jc w:val="center"/>
              <w:rPr>
                <w:rFonts w:ascii="Arial" w:hAnsi="Arial" w:cs="Arial"/>
              </w:rPr>
            </w:pPr>
            <w:r w:rsidRPr="002B49CA">
              <w:rPr>
                <w:rFonts w:ascii="Arial" w:hAnsi="Arial" w:cs="Arial"/>
              </w:rPr>
              <w:t>1</w:t>
            </w:r>
          </w:p>
        </w:tc>
        <w:tc>
          <w:tcPr>
            <w:tcW w:w="1488" w:type="dxa"/>
          </w:tcPr>
          <w:p w14:paraId="2CF683AB" w14:textId="77777777" w:rsidR="00F51D89" w:rsidRPr="002B49CA" w:rsidRDefault="00F51D89" w:rsidP="00B1713A">
            <w:pPr>
              <w:jc w:val="center"/>
              <w:rPr>
                <w:rFonts w:ascii="Arial" w:hAnsi="Arial" w:cs="Arial"/>
              </w:rPr>
            </w:pPr>
            <w:r w:rsidRPr="002B49CA">
              <w:rPr>
                <w:rFonts w:ascii="Arial" w:hAnsi="Arial" w:cs="Arial"/>
              </w:rPr>
              <w:t>1</w:t>
            </w:r>
          </w:p>
        </w:tc>
        <w:tc>
          <w:tcPr>
            <w:tcW w:w="1427" w:type="dxa"/>
          </w:tcPr>
          <w:p w14:paraId="08260A72"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22F7C2BE" w14:textId="77777777" w:rsidTr="00B1713A">
        <w:trPr>
          <w:jc w:val="center"/>
        </w:trPr>
        <w:tc>
          <w:tcPr>
            <w:tcW w:w="594" w:type="dxa"/>
          </w:tcPr>
          <w:p w14:paraId="51D97F89" w14:textId="77777777" w:rsidR="00F51D89" w:rsidRPr="002B49CA" w:rsidRDefault="00F51D89" w:rsidP="00B1713A">
            <w:pPr>
              <w:jc w:val="center"/>
              <w:rPr>
                <w:rFonts w:ascii="Arial" w:hAnsi="Arial" w:cs="Arial"/>
              </w:rPr>
            </w:pPr>
            <w:r w:rsidRPr="002B49CA">
              <w:rPr>
                <w:rFonts w:ascii="Arial" w:hAnsi="Arial" w:cs="Arial"/>
              </w:rPr>
              <w:t>2</w:t>
            </w:r>
          </w:p>
        </w:tc>
        <w:tc>
          <w:tcPr>
            <w:tcW w:w="3954" w:type="dxa"/>
          </w:tcPr>
          <w:p w14:paraId="1FFE7EC4" w14:textId="77777777" w:rsidR="00F51D89" w:rsidRPr="002B49CA" w:rsidRDefault="00F51D89" w:rsidP="00B1713A">
            <w:pPr>
              <w:jc w:val="center"/>
              <w:rPr>
                <w:rFonts w:ascii="Arial" w:hAnsi="Arial" w:cs="Arial"/>
              </w:rPr>
            </w:pPr>
            <w:r w:rsidRPr="002B49CA">
              <w:rPr>
                <w:rFonts w:ascii="Arial" w:hAnsi="Arial" w:cs="Arial"/>
              </w:rPr>
              <w:t>SUBDIRECTOR TECNICO</w:t>
            </w:r>
          </w:p>
        </w:tc>
        <w:tc>
          <w:tcPr>
            <w:tcW w:w="1365" w:type="dxa"/>
          </w:tcPr>
          <w:p w14:paraId="0151F06F" w14:textId="77777777" w:rsidR="00F51D89" w:rsidRPr="002B49CA" w:rsidRDefault="00F51D89" w:rsidP="00B1713A">
            <w:pPr>
              <w:jc w:val="center"/>
              <w:rPr>
                <w:rFonts w:ascii="Arial" w:hAnsi="Arial" w:cs="Arial"/>
              </w:rPr>
            </w:pPr>
            <w:r w:rsidRPr="002B49CA">
              <w:rPr>
                <w:rFonts w:ascii="Arial" w:hAnsi="Arial" w:cs="Arial"/>
              </w:rPr>
              <w:t>5</w:t>
            </w:r>
          </w:p>
        </w:tc>
        <w:tc>
          <w:tcPr>
            <w:tcW w:w="1488" w:type="dxa"/>
          </w:tcPr>
          <w:p w14:paraId="3F8193E3" w14:textId="77777777" w:rsidR="00F51D89" w:rsidRPr="002B49CA" w:rsidRDefault="00F51D89" w:rsidP="00B1713A">
            <w:pPr>
              <w:jc w:val="center"/>
              <w:rPr>
                <w:rFonts w:ascii="Arial" w:hAnsi="Arial" w:cs="Arial"/>
              </w:rPr>
            </w:pPr>
            <w:r w:rsidRPr="002B49CA">
              <w:rPr>
                <w:rFonts w:ascii="Arial" w:hAnsi="Arial" w:cs="Arial"/>
              </w:rPr>
              <w:t>5</w:t>
            </w:r>
          </w:p>
        </w:tc>
        <w:tc>
          <w:tcPr>
            <w:tcW w:w="1427" w:type="dxa"/>
          </w:tcPr>
          <w:p w14:paraId="691342D5"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72497BF9" w14:textId="77777777" w:rsidTr="00B1713A">
        <w:trPr>
          <w:jc w:val="center"/>
        </w:trPr>
        <w:tc>
          <w:tcPr>
            <w:tcW w:w="594" w:type="dxa"/>
          </w:tcPr>
          <w:p w14:paraId="15F6B2F1" w14:textId="77777777" w:rsidR="00F51D89" w:rsidRPr="002B49CA" w:rsidRDefault="00F51D89" w:rsidP="00B1713A">
            <w:pPr>
              <w:jc w:val="center"/>
              <w:rPr>
                <w:rFonts w:ascii="Arial" w:hAnsi="Arial" w:cs="Arial"/>
              </w:rPr>
            </w:pPr>
            <w:r w:rsidRPr="002B49CA">
              <w:rPr>
                <w:rFonts w:ascii="Arial" w:hAnsi="Arial" w:cs="Arial"/>
              </w:rPr>
              <w:t>3</w:t>
            </w:r>
          </w:p>
        </w:tc>
        <w:tc>
          <w:tcPr>
            <w:tcW w:w="3954" w:type="dxa"/>
          </w:tcPr>
          <w:p w14:paraId="343B78B4" w14:textId="77777777" w:rsidR="00F51D89" w:rsidRPr="002B49CA" w:rsidRDefault="00F51D89" w:rsidP="00B1713A">
            <w:pPr>
              <w:jc w:val="center"/>
              <w:rPr>
                <w:rFonts w:ascii="Arial" w:hAnsi="Arial" w:cs="Arial"/>
              </w:rPr>
            </w:pPr>
            <w:r w:rsidRPr="002B49CA">
              <w:rPr>
                <w:rFonts w:ascii="Arial" w:hAnsi="Arial" w:cs="Arial"/>
              </w:rPr>
              <w:t>JEFE DE OFICINA</w:t>
            </w:r>
          </w:p>
        </w:tc>
        <w:tc>
          <w:tcPr>
            <w:tcW w:w="1365" w:type="dxa"/>
          </w:tcPr>
          <w:p w14:paraId="68927139" w14:textId="77777777" w:rsidR="00F51D89" w:rsidRPr="002B49CA" w:rsidRDefault="00F51D89" w:rsidP="00B1713A">
            <w:pPr>
              <w:jc w:val="center"/>
              <w:rPr>
                <w:rFonts w:ascii="Arial" w:hAnsi="Arial" w:cs="Arial"/>
              </w:rPr>
            </w:pPr>
            <w:r w:rsidRPr="002B49CA">
              <w:rPr>
                <w:rFonts w:ascii="Arial" w:hAnsi="Arial" w:cs="Arial"/>
              </w:rPr>
              <w:t>1</w:t>
            </w:r>
          </w:p>
        </w:tc>
        <w:tc>
          <w:tcPr>
            <w:tcW w:w="1488" w:type="dxa"/>
          </w:tcPr>
          <w:p w14:paraId="550E7DC2" w14:textId="77777777" w:rsidR="00F51D89" w:rsidRPr="002B49CA" w:rsidRDefault="00F51D89" w:rsidP="00B1713A">
            <w:pPr>
              <w:jc w:val="center"/>
              <w:rPr>
                <w:rFonts w:ascii="Arial" w:hAnsi="Arial" w:cs="Arial"/>
              </w:rPr>
            </w:pPr>
            <w:r w:rsidRPr="002B49CA">
              <w:rPr>
                <w:rFonts w:ascii="Arial" w:hAnsi="Arial" w:cs="Arial"/>
              </w:rPr>
              <w:t>1</w:t>
            </w:r>
          </w:p>
        </w:tc>
        <w:tc>
          <w:tcPr>
            <w:tcW w:w="1427" w:type="dxa"/>
          </w:tcPr>
          <w:p w14:paraId="27FB6474"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136175E4" w14:textId="77777777" w:rsidTr="00B1713A">
        <w:trPr>
          <w:jc w:val="center"/>
        </w:trPr>
        <w:tc>
          <w:tcPr>
            <w:tcW w:w="594" w:type="dxa"/>
          </w:tcPr>
          <w:p w14:paraId="0825E464" w14:textId="77777777" w:rsidR="00F51D89" w:rsidRPr="002B49CA" w:rsidRDefault="00F51D89" w:rsidP="00B1713A">
            <w:pPr>
              <w:jc w:val="center"/>
              <w:rPr>
                <w:rFonts w:ascii="Arial" w:hAnsi="Arial" w:cs="Arial"/>
              </w:rPr>
            </w:pPr>
            <w:r w:rsidRPr="002B49CA">
              <w:rPr>
                <w:rFonts w:ascii="Arial" w:hAnsi="Arial" w:cs="Arial"/>
              </w:rPr>
              <w:t>4</w:t>
            </w:r>
          </w:p>
        </w:tc>
        <w:tc>
          <w:tcPr>
            <w:tcW w:w="3954" w:type="dxa"/>
          </w:tcPr>
          <w:p w14:paraId="30B77738" w14:textId="77777777" w:rsidR="00F51D89" w:rsidRPr="002B49CA" w:rsidRDefault="00F51D89" w:rsidP="00B1713A">
            <w:pPr>
              <w:jc w:val="center"/>
              <w:rPr>
                <w:rFonts w:ascii="Arial" w:hAnsi="Arial" w:cs="Arial"/>
              </w:rPr>
            </w:pPr>
            <w:r w:rsidRPr="002B49CA">
              <w:rPr>
                <w:rFonts w:ascii="Arial" w:hAnsi="Arial" w:cs="Arial"/>
              </w:rPr>
              <w:t>JEFE DE OFICINA ASESORA</w:t>
            </w:r>
          </w:p>
        </w:tc>
        <w:tc>
          <w:tcPr>
            <w:tcW w:w="1365" w:type="dxa"/>
          </w:tcPr>
          <w:p w14:paraId="09655D3D" w14:textId="77777777" w:rsidR="00F51D89" w:rsidRPr="002B49CA" w:rsidRDefault="00F51D89" w:rsidP="00B1713A">
            <w:pPr>
              <w:jc w:val="center"/>
              <w:rPr>
                <w:rFonts w:ascii="Arial" w:hAnsi="Arial" w:cs="Arial"/>
              </w:rPr>
            </w:pPr>
            <w:r w:rsidRPr="002B49CA">
              <w:rPr>
                <w:rFonts w:ascii="Arial" w:hAnsi="Arial" w:cs="Arial"/>
              </w:rPr>
              <w:t>2</w:t>
            </w:r>
          </w:p>
        </w:tc>
        <w:tc>
          <w:tcPr>
            <w:tcW w:w="1488" w:type="dxa"/>
          </w:tcPr>
          <w:p w14:paraId="10B6A1FD" w14:textId="77777777" w:rsidR="00F51D89" w:rsidRPr="002B49CA" w:rsidRDefault="00F51D89" w:rsidP="00B1713A">
            <w:pPr>
              <w:jc w:val="center"/>
              <w:rPr>
                <w:rFonts w:ascii="Arial" w:hAnsi="Arial" w:cs="Arial"/>
              </w:rPr>
            </w:pPr>
            <w:r w:rsidRPr="002B49CA">
              <w:rPr>
                <w:rFonts w:ascii="Arial" w:hAnsi="Arial" w:cs="Arial"/>
              </w:rPr>
              <w:t>2</w:t>
            </w:r>
          </w:p>
        </w:tc>
        <w:tc>
          <w:tcPr>
            <w:tcW w:w="1427" w:type="dxa"/>
          </w:tcPr>
          <w:p w14:paraId="49711C8F"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54A27B4C" w14:textId="77777777" w:rsidTr="00B1713A">
        <w:trPr>
          <w:jc w:val="center"/>
        </w:trPr>
        <w:tc>
          <w:tcPr>
            <w:tcW w:w="594" w:type="dxa"/>
          </w:tcPr>
          <w:p w14:paraId="1CF45A70" w14:textId="77777777" w:rsidR="00F51D89" w:rsidRPr="002B49CA" w:rsidRDefault="00F51D89" w:rsidP="00B1713A">
            <w:pPr>
              <w:jc w:val="center"/>
              <w:rPr>
                <w:rFonts w:ascii="Arial" w:hAnsi="Arial" w:cs="Arial"/>
              </w:rPr>
            </w:pPr>
            <w:r w:rsidRPr="002B49CA">
              <w:rPr>
                <w:rFonts w:ascii="Arial" w:hAnsi="Arial" w:cs="Arial"/>
              </w:rPr>
              <w:t>5</w:t>
            </w:r>
          </w:p>
        </w:tc>
        <w:tc>
          <w:tcPr>
            <w:tcW w:w="3954" w:type="dxa"/>
          </w:tcPr>
          <w:p w14:paraId="653E2D69" w14:textId="77777777" w:rsidR="00F51D89" w:rsidRPr="002B49CA" w:rsidRDefault="00F51D89" w:rsidP="00B1713A">
            <w:pPr>
              <w:jc w:val="center"/>
              <w:rPr>
                <w:rFonts w:ascii="Arial" w:hAnsi="Arial" w:cs="Arial"/>
              </w:rPr>
            </w:pPr>
            <w:r w:rsidRPr="002B49CA">
              <w:rPr>
                <w:rFonts w:ascii="Arial" w:hAnsi="Arial" w:cs="Arial"/>
              </w:rPr>
              <w:t>ASESOR</w:t>
            </w:r>
          </w:p>
        </w:tc>
        <w:tc>
          <w:tcPr>
            <w:tcW w:w="1365" w:type="dxa"/>
          </w:tcPr>
          <w:p w14:paraId="1D61143A" w14:textId="77777777" w:rsidR="00F51D89" w:rsidRPr="002B49CA" w:rsidRDefault="00F51D89" w:rsidP="00B1713A">
            <w:pPr>
              <w:jc w:val="center"/>
              <w:rPr>
                <w:rFonts w:ascii="Arial" w:hAnsi="Arial" w:cs="Arial"/>
              </w:rPr>
            </w:pPr>
            <w:r w:rsidRPr="002B49CA">
              <w:rPr>
                <w:rFonts w:ascii="Arial" w:hAnsi="Arial" w:cs="Arial"/>
              </w:rPr>
              <w:t>1</w:t>
            </w:r>
          </w:p>
        </w:tc>
        <w:tc>
          <w:tcPr>
            <w:tcW w:w="1488" w:type="dxa"/>
          </w:tcPr>
          <w:p w14:paraId="3051AAF2" w14:textId="77777777" w:rsidR="00F51D89" w:rsidRPr="002B49CA" w:rsidRDefault="00F51D89" w:rsidP="00B1713A">
            <w:pPr>
              <w:jc w:val="center"/>
              <w:rPr>
                <w:rFonts w:ascii="Arial" w:hAnsi="Arial" w:cs="Arial"/>
              </w:rPr>
            </w:pPr>
            <w:r w:rsidRPr="002B49CA">
              <w:rPr>
                <w:rFonts w:ascii="Arial" w:hAnsi="Arial" w:cs="Arial"/>
              </w:rPr>
              <w:t>1</w:t>
            </w:r>
          </w:p>
        </w:tc>
        <w:tc>
          <w:tcPr>
            <w:tcW w:w="1427" w:type="dxa"/>
          </w:tcPr>
          <w:p w14:paraId="4817D065"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5330EE34" w14:textId="77777777" w:rsidTr="00B1713A">
        <w:trPr>
          <w:jc w:val="center"/>
        </w:trPr>
        <w:tc>
          <w:tcPr>
            <w:tcW w:w="594" w:type="dxa"/>
          </w:tcPr>
          <w:p w14:paraId="7860ECD2" w14:textId="77777777" w:rsidR="00F51D89" w:rsidRPr="002B49CA" w:rsidRDefault="00F51D89" w:rsidP="00B1713A">
            <w:pPr>
              <w:jc w:val="center"/>
              <w:rPr>
                <w:rFonts w:ascii="Arial" w:hAnsi="Arial" w:cs="Arial"/>
              </w:rPr>
            </w:pPr>
            <w:r w:rsidRPr="002B49CA">
              <w:rPr>
                <w:rFonts w:ascii="Arial" w:hAnsi="Arial" w:cs="Arial"/>
              </w:rPr>
              <w:t>6</w:t>
            </w:r>
          </w:p>
        </w:tc>
        <w:tc>
          <w:tcPr>
            <w:tcW w:w="3954" w:type="dxa"/>
          </w:tcPr>
          <w:p w14:paraId="396A28CE" w14:textId="77777777" w:rsidR="00F51D89" w:rsidRPr="002B49CA" w:rsidRDefault="00F51D89" w:rsidP="00B1713A">
            <w:pPr>
              <w:jc w:val="center"/>
              <w:rPr>
                <w:rFonts w:ascii="Arial" w:hAnsi="Arial" w:cs="Arial"/>
              </w:rPr>
            </w:pPr>
            <w:r w:rsidRPr="002B49CA">
              <w:rPr>
                <w:rFonts w:ascii="Arial" w:hAnsi="Arial" w:cs="Arial"/>
              </w:rPr>
              <w:t>PROFESIONAL ESPECIALIZADO</w:t>
            </w:r>
          </w:p>
        </w:tc>
        <w:tc>
          <w:tcPr>
            <w:tcW w:w="1365" w:type="dxa"/>
          </w:tcPr>
          <w:p w14:paraId="38AC2BB2" w14:textId="77777777" w:rsidR="00F51D89" w:rsidRPr="002B49CA" w:rsidRDefault="00F51D89" w:rsidP="00B1713A">
            <w:pPr>
              <w:jc w:val="center"/>
              <w:rPr>
                <w:rFonts w:ascii="Arial" w:hAnsi="Arial" w:cs="Arial"/>
              </w:rPr>
            </w:pPr>
            <w:r w:rsidRPr="002B49CA">
              <w:rPr>
                <w:rFonts w:ascii="Arial" w:hAnsi="Arial" w:cs="Arial"/>
              </w:rPr>
              <w:t>13</w:t>
            </w:r>
          </w:p>
        </w:tc>
        <w:tc>
          <w:tcPr>
            <w:tcW w:w="1488" w:type="dxa"/>
          </w:tcPr>
          <w:p w14:paraId="401522BB" w14:textId="77777777" w:rsidR="00F51D89" w:rsidRPr="002B49CA" w:rsidRDefault="00F51D89" w:rsidP="00B1713A">
            <w:pPr>
              <w:jc w:val="center"/>
              <w:rPr>
                <w:rFonts w:ascii="Arial" w:hAnsi="Arial" w:cs="Arial"/>
              </w:rPr>
            </w:pPr>
            <w:r w:rsidRPr="002B49CA">
              <w:rPr>
                <w:rFonts w:ascii="Arial" w:hAnsi="Arial" w:cs="Arial"/>
              </w:rPr>
              <w:t>13</w:t>
            </w:r>
          </w:p>
        </w:tc>
        <w:tc>
          <w:tcPr>
            <w:tcW w:w="1427" w:type="dxa"/>
          </w:tcPr>
          <w:p w14:paraId="05E23C53"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36680A67" w14:textId="77777777" w:rsidTr="00B1713A">
        <w:trPr>
          <w:jc w:val="center"/>
        </w:trPr>
        <w:tc>
          <w:tcPr>
            <w:tcW w:w="594" w:type="dxa"/>
          </w:tcPr>
          <w:p w14:paraId="172F279F" w14:textId="77777777" w:rsidR="00F51D89" w:rsidRPr="002B49CA" w:rsidRDefault="00F51D89" w:rsidP="00B1713A">
            <w:pPr>
              <w:jc w:val="center"/>
              <w:rPr>
                <w:rFonts w:ascii="Arial" w:hAnsi="Arial" w:cs="Arial"/>
              </w:rPr>
            </w:pPr>
            <w:r w:rsidRPr="002B49CA">
              <w:rPr>
                <w:rFonts w:ascii="Arial" w:hAnsi="Arial" w:cs="Arial"/>
              </w:rPr>
              <w:t>7</w:t>
            </w:r>
          </w:p>
        </w:tc>
        <w:tc>
          <w:tcPr>
            <w:tcW w:w="3954" w:type="dxa"/>
          </w:tcPr>
          <w:p w14:paraId="070FB35D" w14:textId="77777777" w:rsidR="00F51D89" w:rsidRPr="002B49CA" w:rsidRDefault="00F51D89" w:rsidP="00B1713A">
            <w:pPr>
              <w:jc w:val="center"/>
              <w:rPr>
                <w:rFonts w:ascii="Arial" w:hAnsi="Arial" w:cs="Arial"/>
              </w:rPr>
            </w:pPr>
            <w:r w:rsidRPr="002B49CA">
              <w:rPr>
                <w:rFonts w:ascii="Arial" w:hAnsi="Arial" w:cs="Arial"/>
              </w:rPr>
              <w:t>PROFESIONAL UNIVERSITARIO</w:t>
            </w:r>
          </w:p>
        </w:tc>
        <w:tc>
          <w:tcPr>
            <w:tcW w:w="1365" w:type="dxa"/>
          </w:tcPr>
          <w:p w14:paraId="0060BDE5" w14:textId="77777777" w:rsidR="00F51D89" w:rsidRPr="002B49CA" w:rsidRDefault="00F51D89" w:rsidP="00B1713A">
            <w:pPr>
              <w:jc w:val="center"/>
              <w:rPr>
                <w:rFonts w:ascii="Arial" w:hAnsi="Arial" w:cs="Arial"/>
              </w:rPr>
            </w:pPr>
            <w:r w:rsidRPr="002B49CA">
              <w:rPr>
                <w:rFonts w:ascii="Arial" w:hAnsi="Arial" w:cs="Arial"/>
              </w:rPr>
              <w:t>8</w:t>
            </w:r>
          </w:p>
        </w:tc>
        <w:tc>
          <w:tcPr>
            <w:tcW w:w="1488" w:type="dxa"/>
          </w:tcPr>
          <w:p w14:paraId="1A61BC22" w14:textId="77777777" w:rsidR="00F51D89" w:rsidRPr="002B49CA" w:rsidRDefault="00F51D89" w:rsidP="00B1713A">
            <w:pPr>
              <w:jc w:val="center"/>
              <w:rPr>
                <w:rFonts w:ascii="Arial" w:hAnsi="Arial" w:cs="Arial"/>
              </w:rPr>
            </w:pPr>
            <w:r w:rsidRPr="002B49CA">
              <w:rPr>
                <w:rFonts w:ascii="Arial" w:hAnsi="Arial" w:cs="Arial"/>
              </w:rPr>
              <w:t>7</w:t>
            </w:r>
          </w:p>
        </w:tc>
        <w:tc>
          <w:tcPr>
            <w:tcW w:w="1427" w:type="dxa"/>
          </w:tcPr>
          <w:p w14:paraId="327B11D6" w14:textId="77777777" w:rsidR="00F51D89" w:rsidRPr="002B49CA" w:rsidRDefault="00F51D89" w:rsidP="00B1713A">
            <w:pPr>
              <w:jc w:val="center"/>
              <w:rPr>
                <w:rFonts w:ascii="Arial" w:hAnsi="Arial" w:cs="Arial"/>
              </w:rPr>
            </w:pPr>
            <w:r w:rsidRPr="002B49CA">
              <w:rPr>
                <w:rFonts w:ascii="Arial" w:hAnsi="Arial" w:cs="Arial"/>
              </w:rPr>
              <w:t>1</w:t>
            </w:r>
          </w:p>
        </w:tc>
      </w:tr>
      <w:tr w:rsidR="00F51D89" w:rsidRPr="002B49CA" w14:paraId="6662024A" w14:textId="77777777" w:rsidTr="00B1713A">
        <w:trPr>
          <w:jc w:val="center"/>
        </w:trPr>
        <w:tc>
          <w:tcPr>
            <w:tcW w:w="594" w:type="dxa"/>
          </w:tcPr>
          <w:p w14:paraId="5063DE4B" w14:textId="77777777" w:rsidR="00F51D89" w:rsidRPr="002B49CA" w:rsidRDefault="00F51D89" w:rsidP="00B1713A">
            <w:pPr>
              <w:jc w:val="center"/>
              <w:rPr>
                <w:rFonts w:ascii="Arial" w:hAnsi="Arial" w:cs="Arial"/>
              </w:rPr>
            </w:pPr>
            <w:r w:rsidRPr="002B49CA">
              <w:rPr>
                <w:rFonts w:ascii="Arial" w:hAnsi="Arial" w:cs="Arial"/>
              </w:rPr>
              <w:t>8</w:t>
            </w:r>
          </w:p>
        </w:tc>
        <w:tc>
          <w:tcPr>
            <w:tcW w:w="3954" w:type="dxa"/>
          </w:tcPr>
          <w:p w14:paraId="2253CB06" w14:textId="77777777" w:rsidR="00F51D89" w:rsidRPr="002B49CA" w:rsidRDefault="00F51D89" w:rsidP="00B1713A">
            <w:pPr>
              <w:jc w:val="center"/>
              <w:rPr>
                <w:rFonts w:ascii="Arial" w:hAnsi="Arial" w:cs="Arial"/>
              </w:rPr>
            </w:pPr>
            <w:r w:rsidRPr="002B49CA">
              <w:rPr>
                <w:rFonts w:ascii="Arial" w:hAnsi="Arial" w:cs="Arial"/>
              </w:rPr>
              <w:t>SECRETARIO</w:t>
            </w:r>
          </w:p>
        </w:tc>
        <w:tc>
          <w:tcPr>
            <w:tcW w:w="1365" w:type="dxa"/>
          </w:tcPr>
          <w:p w14:paraId="03A06E9D" w14:textId="77777777" w:rsidR="00F51D89" w:rsidRPr="002B49CA" w:rsidRDefault="00F51D89" w:rsidP="00B1713A">
            <w:pPr>
              <w:jc w:val="center"/>
              <w:rPr>
                <w:rFonts w:ascii="Arial" w:hAnsi="Arial" w:cs="Arial"/>
              </w:rPr>
            </w:pPr>
            <w:r w:rsidRPr="002B49CA">
              <w:rPr>
                <w:rFonts w:ascii="Arial" w:hAnsi="Arial" w:cs="Arial"/>
              </w:rPr>
              <w:t>3</w:t>
            </w:r>
          </w:p>
        </w:tc>
        <w:tc>
          <w:tcPr>
            <w:tcW w:w="1488" w:type="dxa"/>
          </w:tcPr>
          <w:p w14:paraId="3CC030D0" w14:textId="77777777" w:rsidR="00F51D89" w:rsidRPr="002B49CA" w:rsidRDefault="00F51D89" w:rsidP="00B1713A">
            <w:pPr>
              <w:jc w:val="center"/>
              <w:rPr>
                <w:rFonts w:ascii="Arial" w:hAnsi="Arial" w:cs="Arial"/>
              </w:rPr>
            </w:pPr>
            <w:r w:rsidRPr="002B49CA">
              <w:rPr>
                <w:rFonts w:ascii="Arial" w:hAnsi="Arial" w:cs="Arial"/>
              </w:rPr>
              <w:t>3</w:t>
            </w:r>
          </w:p>
        </w:tc>
        <w:tc>
          <w:tcPr>
            <w:tcW w:w="1427" w:type="dxa"/>
          </w:tcPr>
          <w:p w14:paraId="341D62BF"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67D66600" w14:textId="77777777" w:rsidTr="00B1713A">
        <w:trPr>
          <w:jc w:val="center"/>
        </w:trPr>
        <w:tc>
          <w:tcPr>
            <w:tcW w:w="594" w:type="dxa"/>
          </w:tcPr>
          <w:p w14:paraId="58FEC6F8" w14:textId="77777777" w:rsidR="00F51D89" w:rsidRPr="002B49CA" w:rsidRDefault="00F51D89" w:rsidP="00B1713A">
            <w:pPr>
              <w:jc w:val="center"/>
              <w:rPr>
                <w:rFonts w:ascii="Arial" w:hAnsi="Arial" w:cs="Arial"/>
              </w:rPr>
            </w:pPr>
            <w:r w:rsidRPr="002B49CA">
              <w:rPr>
                <w:rFonts w:ascii="Arial" w:hAnsi="Arial" w:cs="Arial"/>
              </w:rPr>
              <w:t>9</w:t>
            </w:r>
          </w:p>
        </w:tc>
        <w:tc>
          <w:tcPr>
            <w:tcW w:w="3954" w:type="dxa"/>
          </w:tcPr>
          <w:p w14:paraId="4123FC20" w14:textId="77777777" w:rsidR="00F51D89" w:rsidRPr="002B49CA" w:rsidRDefault="00F51D89" w:rsidP="00B1713A">
            <w:pPr>
              <w:jc w:val="center"/>
              <w:rPr>
                <w:rFonts w:ascii="Arial" w:hAnsi="Arial" w:cs="Arial"/>
              </w:rPr>
            </w:pPr>
            <w:r w:rsidRPr="002B49CA">
              <w:rPr>
                <w:rFonts w:ascii="Arial" w:hAnsi="Arial" w:cs="Arial"/>
              </w:rPr>
              <w:t>AUXILIAR ADMINISTRATIVO</w:t>
            </w:r>
          </w:p>
        </w:tc>
        <w:tc>
          <w:tcPr>
            <w:tcW w:w="1365" w:type="dxa"/>
          </w:tcPr>
          <w:p w14:paraId="1C8C1DE9" w14:textId="77777777" w:rsidR="00F51D89" w:rsidRPr="002B49CA" w:rsidRDefault="00F51D89" w:rsidP="00B1713A">
            <w:pPr>
              <w:jc w:val="center"/>
              <w:rPr>
                <w:rFonts w:ascii="Arial" w:hAnsi="Arial" w:cs="Arial"/>
              </w:rPr>
            </w:pPr>
            <w:r w:rsidRPr="002B49CA">
              <w:rPr>
                <w:rFonts w:ascii="Arial" w:hAnsi="Arial" w:cs="Arial"/>
              </w:rPr>
              <w:t>5</w:t>
            </w:r>
          </w:p>
        </w:tc>
        <w:tc>
          <w:tcPr>
            <w:tcW w:w="1488" w:type="dxa"/>
          </w:tcPr>
          <w:p w14:paraId="466435A8" w14:textId="77777777" w:rsidR="00F51D89" w:rsidRPr="002B49CA" w:rsidRDefault="00F51D89" w:rsidP="00B1713A">
            <w:pPr>
              <w:jc w:val="center"/>
              <w:rPr>
                <w:rFonts w:ascii="Arial" w:hAnsi="Arial" w:cs="Arial"/>
              </w:rPr>
            </w:pPr>
            <w:r w:rsidRPr="002B49CA">
              <w:rPr>
                <w:rFonts w:ascii="Arial" w:hAnsi="Arial" w:cs="Arial"/>
              </w:rPr>
              <w:t>5</w:t>
            </w:r>
          </w:p>
        </w:tc>
        <w:tc>
          <w:tcPr>
            <w:tcW w:w="1427" w:type="dxa"/>
          </w:tcPr>
          <w:p w14:paraId="0D6B48D9"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0536ABB4" w14:textId="77777777" w:rsidTr="00B1713A">
        <w:trPr>
          <w:jc w:val="center"/>
        </w:trPr>
        <w:tc>
          <w:tcPr>
            <w:tcW w:w="594" w:type="dxa"/>
          </w:tcPr>
          <w:p w14:paraId="2713FE8B" w14:textId="77777777" w:rsidR="00F51D89" w:rsidRPr="002B49CA" w:rsidRDefault="00F51D89" w:rsidP="00B1713A">
            <w:pPr>
              <w:jc w:val="center"/>
              <w:rPr>
                <w:rFonts w:ascii="Arial" w:hAnsi="Arial" w:cs="Arial"/>
              </w:rPr>
            </w:pPr>
            <w:r w:rsidRPr="002B49CA">
              <w:rPr>
                <w:rFonts w:ascii="Arial" w:hAnsi="Arial" w:cs="Arial"/>
              </w:rPr>
              <w:t>10</w:t>
            </w:r>
          </w:p>
        </w:tc>
        <w:tc>
          <w:tcPr>
            <w:tcW w:w="3954" w:type="dxa"/>
          </w:tcPr>
          <w:p w14:paraId="4518ED97" w14:textId="77777777" w:rsidR="00F51D89" w:rsidRPr="002B49CA" w:rsidRDefault="00F51D89" w:rsidP="00B1713A">
            <w:pPr>
              <w:jc w:val="center"/>
              <w:rPr>
                <w:rFonts w:ascii="Arial" w:hAnsi="Arial" w:cs="Arial"/>
              </w:rPr>
            </w:pPr>
            <w:r w:rsidRPr="002B49CA">
              <w:rPr>
                <w:rFonts w:ascii="Arial" w:hAnsi="Arial" w:cs="Arial"/>
              </w:rPr>
              <w:t>CONDUCTOR</w:t>
            </w:r>
          </w:p>
        </w:tc>
        <w:tc>
          <w:tcPr>
            <w:tcW w:w="1365" w:type="dxa"/>
          </w:tcPr>
          <w:p w14:paraId="685FA48D" w14:textId="77777777" w:rsidR="00F51D89" w:rsidRPr="002B49CA" w:rsidRDefault="00F51D89" w:rsidP="00B1713A">
            <w:pPr>
              <w:jc w:val="center"/>
              <w:rPr>
                <w:rFonts w:ascii="Arial" w:hAnsi="Arial" w:cs="Arial"/>
              </w:rPr>
            </w:pPr>
            <w:r w:rsidRPr="002B49CA">
              <w:rPr>
                <w:rFonts w:ascii="Arial" w:hAnsi="Arial" w:cs="Arial"/>
              </w:rPr>
              <w:t>2</w:t>
            </w:r>
          </w:p>
        </w:tc>
        <w:tc>
          <w:tcPr>
            <w:tcW w:w="1488" w:type="dxa"/>
          </w:tcPr>
          <w:p w14:paraId="3838A83D" w14:textId="77777777" w:rsidR="00F51D89" w:rsidRPr="002B49CA" w:rsidRDefault="00F51D89" w:rsidP="00B1713A">
            <w:pPr>
              <w:jc w:val="center"/>
              <w:rPr>
                <w:rFonts w:ascii="Arial" w:hAnsi="Arial" w:cs="Arial"/>
              </w:rPr>
            </w:pPr>
            <w:r w:rsidRPr="002B49CA">
              <w:rPr>
                <w:rFonts w:ascii="Arial" w:hAnsi="Arial" w:cs="Arial"/>
              </w:rPr>
              <w:t>2</w:t>
            </w:r>
          </w:p>
        </w:tc>
        <w:tc>
          <w:tcPr>
            <w:tcW w:w="1427" w:type="dxa"/>
          </w:tcPr>
          <w:p w14:paraId="709AFF07" w14:textId="77777777" w:rsidR="00F51D89" w:rsidRPr="002B49CA" w:rsidRDefault="00F51D89" w:rsidP="00B1713A">
            <w:pPr>
              <w:jc w:val="center"/>
              <w:rPr>
                <w:rFonts w:ascii="Arial" w:hAnsi="Arial" w:cs="Arial"/>
              </w:rPr>
            </w:pPr>
            <w:r w:rsidRPr="002B49CA">
              <w:rPr>
                <w:rFonts w:ascii="Arial" w:hAnsi="Arial" w:cs="Arial"/>
              </w:rPr>
              <w:t>0</w:t>
            </w:r>
          </w:p>
        </w:tc>
      </w:tr>
      <w:tr w:rsidR="00F51D89" w:rsidRPr="002B49CA" w14:paraId="0DEDA741" w14:textId="77777777" w:rsidTr="00CD7B4C">
        <w:trPr>
          <w:jc w:val="center"/>
        </w:trPr>
        <w:tc>
          <w:tcPr>
            <w:tcW w:w="4548" w:type="dxa"/>
            <w:gridSpan w:val="2"/>
            <w:shd w:val="clear" w:color="auto" w:fill="44546A" w:themeFill="text2"/>
          </w:tcPr>
          <w:p w14:paraId="1D65CB1F"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TOTAL</w:t>
            </w:r>
          </w:p>
        </w:tc>
        <w:tc>
          <w:tcPr>
            <w:tcW w:w="1365" w:type="dxa"/>
            <w:shd w:val="clear" w:color="auto" w:fill="44546A" w:themeFill="text2"/>
          </w:tcPr>
          <w:p w14:paraId="652E169D"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41</w:t>
            </w:r>
          </w:p>
        </w:tc>
        <w:tc>
          <w:tcPr>
            <w:tcW w:w="1488" w:type="dxa"/>
            <w:shd w:val="clear" w:color="auto" w:fill="44546A" w:themeFill="text2"/>
          </w:tcPr>
          <w:p w14:paraId="34266146"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40</w:t>
            </w:r>
          </w:p>
        </w:tc>
        <w:tc>
          <w:tcPr>
            <w:tcW w:w="1427" w:type="dxa"/>
            <w:shd w:val="clear" w:color="auto" w:fill="44546A" w:themeFill="text2"/>
          </w:tcPr>
          <w:p w14:paraId="3F6E84E9" w14:textId="77777777" w:rsidR="00F51D89" w:rsidRPr="00CD7B4C" w:rsidRDefault="00F51D89" w:rsidP="00B1713A">
            <w:pPr>
              <w:jc w:val="center"/>
              <w:rPr>
                <w:rFonts w:ascii="Arial" w:hAnsi="Arial" w:cs="Arial"/>
                <w:b/>
                <w:bCs/>
                <w:color w:val="FFFFFF" w:themeColor="background1"/>
              </w:rPr>
            </w:pPr>
            <w:r w:rsidRPr="00CD7B4C">
              <w:rPr>
                <w:rFonts w:ascii="Arial" w:hAnsi="Arial" w:cs="Arial"/>
                <w:b/>
                <w:bCs/>
                <w:color w:val="FFFFFF" w:themeColor="background1"/>
              </w:rPr>
              <w:t>1</w:t>
            </w:r>
          </w:p>
        </w:tc>
      </w:tr>
    </w:tbl>
    <w:p w14:paraId="71361C76" w14:textId="77777777" w:rsidR="00F51D89" w:rsidRPr="00B601A8" w:rsidRDefault="00F51D89" w:rsidP="00B1713A">
      <w:pPr>
        <w:jc w:val="center"/>
        <w:rPr>
          <w:rFonts w:ascii="Arial" w:hAnsi="Arial" w:cs="Arial"/>
          <w:sz w:val="16"/>
          <w:szCs w:val="16"/>
        </w:rPr>
      </w:pPr>
      <w:r w:rsidRPr="00B601A8">
        <w:rPr>
          <w:rFonts w:ascii="Arial" w:hAnsi="Arial" w:cs="Arial"/>
          <w:sz w:val="16"/>
          <w:szCs w:val="16"/>
        </w:rPr>
        <w:t>Fuente: Subdirección de Gestión Humana. Información a 31 de diciembre de 2020.</w:t>
      </w:r>
    </w:p>
    <w:p w14:paraId="3B96A776" w14:textId="4B4848CA" w:rsidR="00F51D89" w:rsidRPr="002B49CA" w:rsidRDefault="00F51D89" w:rsidP="00F51D89">
      <w:pPr>
        <w:rPr>
          <w:rFonts w:ascii="Arial" w:hAnsi="Arial" w:cs="Arial"/>
        </w:rPr>
      </w:pPr>
    </w:p>
    <w:p w14:paraId="1DA330F0" w14:textId="77777777" w:rsidR="00F51D89" w:rsidRPr="002B49CA" w:rsidRDefault="00F51D89" w:rsidP="00F51D89">
      <w:pPr>
        <w:jc w:val="both"/>
        <w:rPr>
          <w:rFonts w:ascii="Arial" w:hAnsi="Arial" w:cs="Arial"/>
        </w:rPr>
      </w:pPr>
      <w:r w:rsidRPr="002B49CA">
        <w:rPr>
          <w:rFonts w:ascii="Arial" w:hAnsi="Arial" w:cs="Arial"/>
        </w:rPr>
        <w:t>En total a corte 31 de diciembre de 2020 se observa que la cantidad de vacantes existentes corresponde a 94 cargos, los cuales en su mayor porcentaje se encuentran en los empleos del personal operativo. De dichos empleos a la fecha no pueden ser provistos los cargos que se encuentran en los empleos de: Teniente de Bomberos, subcomandante de bomberos y comandante de bomberos, por que el personal vinculado en la planta de personal no cumple los requisitos definidos en el manual de funciones y competencias laborales definidos a través de la resolución 841 de 2015.</w:t>
      </w:r>
    </w:p>
    <w:p w14:paraId="18991D37" w14:textId="77777777" w:rsidR="00F51D89" w:rsidRPr="002B49CA" w:rsidRDefault="00F51D89" w:rsidP="00F51D89">
      <w:pPr>
        <w:jc w:val="both"/>
        <w:rPr>
          <w:rFonts w:ascii="Arial" w:hAnsi="Arial" w:cs="Arial"/>
        </w:rPr>
      </w:pPr>
    </w:p>
    <w:p w14:paraId="45027908" w14:textId="77777777" w:rsidR="00F51D89" w:rsidRPr="002B49CA" w:rsidRDefault="00F51D89" w:rsidP="00F51D89">
      <w:pPr>
        <w:jc w:val="both"/>
        <w:rPr>
          <w:rFonts w:ascii="Arial" w:hAnsi="Arial" w:cs="Arial"/>
        </w:rPr>
      </w:pPr>
      <w:r w:rsidRPr="002B49CA">
        <w:rPr>
          <w:rFonts w:ascii="Arial" w:hAnsi="Arial" w:cs="Arial"/>
        </w:rPr>
        <w:t>Así las cosas, a la fecha se pueden proveer las vacantes de los siguientes empleos:</w:t>
      </w:r>
    </w:p>
    <w:tbl>
      <w:tblPr>
        <w:tblStyle w:val="Tablaconcuadrcula"/>
        <w:tblW w:w="0" w:type="auto"/>
        <w:jc w:val="center"/>
        <w:tblLook w:val="04A0" w:firstRow="1" w:lastRow="0" w:firstColumn="1" w:lastColumn="0" w:noHBand="0" w:noVBand="1"/>
      </w:tblPr>
      <w:tblGrid>
        <w:gridCol w:w="1021"/>
        <w:gridCol w:w="3958"/>
        <w:gridCol w:w="1365"/>
        <w:gridCol w:w="1488"/>
        <w:gridCol w:w="1427"/>
      </w:tblGrid>
      <w:tr w:rsidR="00F51D89" w:rsidRPr="002B49CA" w14:paraId="2C475E56" w14:textId="77777777" w:rsidTr="00BB31F8">
        <w:trPr>
          <w:jc w:val="center"/>
        </w:trPr>
        <w:tc>
          <w:tcPr>
            <w:tcW w:w="1021" w:type="dxa"/>
            <w:shd w:val="clear" w:color="auto" w:fill="44546A" w:themeFill="text2"/>
          </w:tcPr>
          <w:p w14:paraId="504037D0" w14:textId="77777777" w:rsidR="00F51D89" w:rsidRPr="00CD7B4C" w:rsidRDefault="00F51D89" w:rsidP="00CD7B4C">
            <w:pPr>
              <w:jc w:val="center"/>
              <w:rPr>
                <w:rFonts w:ascii="Arial" w:hAnsi="Arial" w:cs="Arial"/>
                <w:b/>
                <w:bCs/>
                <w:color w:val="FFFFFF" w:themeColor="background1"/>
              </w:rPr>
            </w:pPr>
            <w:r w:rsidRPr="00CD7B4C">
              <w:rPr>
                <w:rFonts w:ascii="Arial" w:hAnsi="Arial" w:cs="Arial"/>
                <w:b/>
                <w:bCs/>
                <w:color w:val="FFFFFF" w:themeColor="background1"/>
              </w:rPr>
              <w:t>No</w:t>
            </w:r>
          </w:p>
        </w:tc>
        <w:tc>
          <w:tcPr>
            <w:tcW w:w="3958" w:type="dxa"/>
            <w:shd w:val="clear" w:color="auto" w:fill="44546A" w:themeFill="text2"/>
          </w:tcPr>
          <w:p w14:paraId="4AAA1408" w14:textId="77777777" w:rsidR="00F51D89" w:rsidRPr="00CD7B4C" w:rsidRDefault="00F51D89" w:rsidP="00CD7B4C">
            <w:pPr>
              <w:jc w:val="center"/>
              <w:rPr>
                <w:rFonts w:ascii="Arial" w:hAnsi="Arial" w:cs="Arial"/>
                <w:b/>
                <w:bCs/>
                <w:color w:val="FFFFFF" w:themeColor="background1"/>
              </w:rPr>
            </w:pPr>
            <w:r w:rsidRPr="00CD7B4C">
              <w:rPr>
                <w:rFonts w:ascii="Arial" w:hAnsi="Arial" w:cs="Arial"/>
                <w:b/>
                <w:bCs/>
                <w:color w:val="FFFFFF" w:themeColor="background1"/>
              </w:rPr>
              <w:t>CARGO</w:t>
            </w:r>
          </w:p>
        </w:tc>
        <w:tc>
          <w:tcPr>
            <w:tcW w:w="1365" w:type="dxa"/>
            <w:shd w:val="clear" w:color="auto" w:fill="44546A" w:themeFill="text2"/>
          </w:tcPr>
          <w:p w14:paraId="79CF5F34" w14:textId="77777777" w:rsidR="00F51D89" w:rsidRPr="00CD7B4C" w:rsidRDefault="00F51D89" w:rsidP="00CD7B4C">
            <w:pPr>
              <w:jc w:val="center"/>
              <w:rPr>
                <w:rFonts w:ascii="Arial" w:hAnsi="Arial" w:cs="Arial"/>
                <w:b/>
                <w:bCs/>
                <w:color w:val="FFFFFF" w:themeColor="background1"/>
              </w:rPr>
            </w:pPr>
            <w:r w:rsidRPr="00CD7B4C">
              <w:rPr>
                <w:rFonts w:ascii="Arial" w:hAnsi="Arial" w:cs="Arial"/>
                <w:b/>
                <w:bCs/>
                <w:color w:val="FFFFFF" w:themeColor="background1"/>
              </w:rPr>
              <w:t>CANTIDAD</w:t>
            </w:r>
          </w:p>
        </w:tc>
        <w:tc>
          <w:tcPr>
            <w:tcW w:w="1488" w:type="dxa"/>
            <w:shd w:val="clear" w:color="auto" w:fill="44546A" w:themeFill="text2"/>
          </w:tcPr>
          <w:p w14:paraId="2384481A" w14:textId="77777777" w:rsidR="00F51D89" w:rsidRPr="00CD7B4C" w:rsidRDefault="00F51D89" w:rsidP="00CD7B4C">
            <w:pPr>
              <w:jc w:val="center"/>
              <w:rPr>
                <w:rFonts w:ascii="Arial" w:hAnsi="Arial" w:cs="Arial"/>
                <w:b/>
                <w:bCs/>
                <w:color w:val="FFFFFF" w:themeColor="background1"/>
              </w:rPr>
            </w:pPr>
            <w:r w:rsidRPr="00CD7B4C">
              <w:rPr>
                <w:rFonts w:ascii="Arial" w:hAnsi="Arial" w:cs="Arial"/>
                <w:b/>
                <w:bCs/>
                <w:color w:val="FFFFFF" w:themeColor="background1"/>
              </w:rPr>
              <w:t>OCUPADOS</w:t>
            </w:r>
          </w:p>
        </w:tc>
        <w:tc>
          <w:tcPr>
            <w:tcW w:w="1427" w:type="dxa"/>
            <w:shd w:val="clear" w:color="auto" w:fill="44546A" w:themeFill="text2"/>
          </w:tcPr>
          <w:p w14:paraId="24CECAD0" w14:textId="77777777" w:rsidR="00F51D89" w:rsidRPr="00CD7B4C" w:rsidRDefault="00F51D89" w:rsidP="00CD7B4C">
            <w:pPr>
              <w:jc w:val="center"/>
              <w:rPr>
                <w:rFonts w:ascii="Arial" w:hAnsi="Arial" w:cs="Arial"/>
                <w:b/>
                <w:bCs/>
                <w:color w:val="FFFFFF" w:themeColor="background1"/>
              </w:rPr>
            </w:pPr>
            <w:r w:rsidRPr="00CD7B4C">
              <w:rPr>
                <w:rFonts w:ascii="Arial" w:hAnsi="Arial" w:cs="Arial"/>
                <w:b/>
                <w:bCs/>
                <w:color w:val="FFFFFF" w:themeColor="background1"/>
              </w:rPr>
              <w:t>VACANTES</w:t>
            </w:r>
          </w:p>
        </w:tc>
      </w:tr>
      <w:tr w:rsidR="00F51D89" w:rsidRPr="002B49CA" w14:paraId="2289BE5C" w14:textId="77777777" w:rsidTr="00BB31F8">
        <w:trPr>
          <w:jc w:val="center"/>
        </w:trPr>
        <w:tc>
          <w:tcPr>
            <w:tcW w:w="1021" w:type="dxa"/>
          </w:tcPr>
          <w:p w14:paraId="48FADBBD" w14:textId="77777777" w:rsidR="00F51D89" w:rsidRPr="002B49CA" w:rsidRDefault="00F51D89" w:rsidP="00CD7B4C">
            <w:pPr>
              <w:jc w:val="center"/>
              <w:rPr>
                <w:rFonts w:ascii="Arial" w:hAnsi="Arial" w:cs="Arial"/>
              </w:rPr>
            </w:pPr>
            <w:r w:rsidRPr="002B49CA">
              <w:rPr>
                <w:rFonts w:ascii="Arial" w:hAnsi="Arial" w:cs="Arial"/>
              </w:rPr>
              <w:t>1</w:t>
            </w:r>
          </w:p>
        </w:tc>
        <w:tc>
          <w:tcPr>
            <w:tcW w:w="3958" w:type="dxa"/>
          </w:tcPr>
          <w:p w14:paraId="5ACCBAF9" w14:textId="77777777" w:rsidR="00F51D89" w:rsidRPr="002B49CA" w:rsidRDefault="00F51D89" w:rsidP="00CD7B4C">
            <w:pPr>
              <w:jc w:val="center"/>
              <w:rPr>
                <w:rFonts w:ascii="Arial" w:hAnsi="Arial" w:cs="Arial"/>
              </w:rPr>
            </w:pPr>
            <w:r w:rsidRPr="002B49CA">
              <w:rPr>
                <w:rFonts w:ascii="Arial" w:hAnsi="Arial" w:cs="Arial"/>
              </w:rPr>
              <w:t>BOMBERO</w:t>
            </w:r>
          </w:p>
        </w:tc>
        <w:tc>
          <w:tcPr>
            <w:tcW w:w="1365" w:type="dxa"/>
          </w:tcPr>
          <w:p w14:paraId="7B2DD013" w14:textId="77777777" w:rsidR="00F51D89" w:rsidRPr="002B49CA" w:rsidRDefault="00F51D89" w:rsidP="00CD7B4C">
            <w:pPr>
              <w:jc w:val="center"/>
              <w:rPr>
                <w:rFonts w:ascii="Arial" w:hAnsi="Arial" w:cs="Arial"/>
              </w:rPr>
            </w:pPr>
            <w:r w:rsidRPr="002B49CA">
              <w:rPr>
                <w:rFonts w:ascii="Arial" w:hAnsi="Arial" w:cs="Arial"/>
              </w:rPr>
              <w:t>451</w:t>
            </w:r>
          </w:p>
        </w:tc>
        <w:tc>
          <w:tcPr>
            <w:tcW w:w="1488" w:type="dxa"/>
          </w:tcPr>
          <w:p w14:paraId="27945F24" w14:textId="77777777" w:rsidR="00F51D89" w:rsidRPr="002B49CA" w:rsidRDefault="00F51D89" w:rsidP="00CD7B4C">
            <w:pPr>
              <w:jc w:val="center"/>
              <w:rPr>
                <w:rFonts w:ascii="Arial" w:hAnsi="Arial" w:cs="Arial"/>
              </w:rPr>
            </w:pPr>
            <w:r w:rsidRPr="002B49CA">
              <w:rPr>
                <w:rFonts w:ascii="Arial" w:hAnsi="Arial" w:cs="Arial"/>
              </w:rPr>
              <w:t>426</w:t>
            </w:r>
          </w:p>
        </w:tc>
        <w:tc>
          <w:tcPr>
            <w:tcW w:w="1427" w:type="dxa"/>
          </w:tcPr>
          <w:p w14:paraId="0212B3D6" w14:textId="77777777" w:rsidR="00F51D89" w:rsidRPr="002B49CA" w:rsidRDefault="00F51D89" w:rsidP="00CD7B4C">
            <w:pPr>
              <w:jc w:val="center"/>
              <w:rPr>
                <w:rFonts w:ascii="Arial" w:hAnsi="Arial" w:cs="Arial"/>
              </w:rPr>
            </w:pPr>
            <w:r w:rsidRPr="002B49CA">
              <w:rPr>
                <w:rFonts w:ascii="Arial" w:hAnsi="Arial" w:cs="Arial"/>
              </w:rPr>
              <w:t>25</w:t>
            </w:r>
          </w:p>
        </w:tc>
      </w:tr>
      <w:tr w:rsidR="00F51D89" w:rsidRPr="002B49CA" w14:paraId="17BDB735" w14:textId="77777777" w:rsidTr="00BB31F8">
        <w:trPr>
          <w:jc w:val="center"/>
        </w:trPr>
        <w:tc>
          <w:tcPr>
            <w:tcW w:w="1021" w:type="dxa"/>
          </w:tcPr>
          <w:p w14:paraId="195889F2" w14:textId="77777777" w:rsidR="00F51D89" w:rsidRPr="002B49CA" w:rsidRDefault="00F51D89" w:rsidP="00CD7B4C">
            <w:pPr>
              <w:jc w:val="center"/>
              <w:rPr>
                <w:rFonts w:ascii="Arial" w:hAnsi="Arial" w:cs="Arial"/>
              </w:rPr>
            </w:pPr>
            <w:r w:rsidRPr="002B49CA">
              <w:rPr>
                <w:rFonts w:ascii="Arial" w:hAnsi="Arial" w:cs="Arial"/>
              </w:rPr>
              <w:t>2</w:t>
            </w:r>
          </w:p>
        </w:tc>
        <w:tc>
          <w:tcPr>
            <w:tcW w:w="3958" w:type="dxa"/>
          </w:tcPr>
          <w:p w14:paraId="74B0CE12" w14:textId="77777777" w:rsidR="00F51D89" w:rsidRPr="002B49CA" w:rsidRDefault="00F51D89" w:rsidP="00CD7B4C">
            <w:pPr>
              <w:jc w:val="center"/>
              <w:rPr>
                <w:rFonts w:ascii="Arial" w:hAnsi="Arial" w:cs="Arial"/>
              </w:rPr>
            </w:pPr>
            <w:r w:rsidRPr="002B49CA">
              <w:rPr>
                <w:rFonts w:ascii="Arial" w:hAnsi="Arial" w:cs="Arial"/>
              </w:rPr>
              <w:t>CABO DE BOMBEROS</w:t>
            </w:r>
          </w:p>
        </w:tc>
        <w:tc>
          <w:tcPr>
            <w:tcW w:w="1365" w:type="dxa"/>
          </w:tcPr>
          <w:p w14:paraId="3DDE7B7B" w14:textId="77777777" w:rsidR="00F51D89" w:rsidRPr="002B49CA" w:rsidRDefault="00F51D89" w:rsidP="00CD7B4C">
            <w:pPr>
              <w:jc w:val="center"/>
              <w:rPr>
                <w:rFonts w:ascii="Arial" w:hAnsi="Arial" w:cs="Arial"/>
              </w:rPr>
            </w:pPr>
            <w:r w:rsidRPr="002B49CA">
              <w:rPr>
                <w:rFonts w:ascii="Arial" w:hAnsi="Arial" w:cs="Arial"/>
              </w:rPr>
              <w:t>143</w:t>
            </w:r>
          </w:p>
        </w:tc>
        <w:tc>
          <w:tcPr>
            <w:tcW w:w="1488" w:type="dxa"/>
          </w:tcPr>
          <w:p w14:paraId="1B33E9BD" w14:textId="77777777" w:rsidR="00F51D89" w:rsidRPr="002B49CA" w:rsidRDefault="00F51D89" w:rsidP="00CD7B4C">
            <w:pPr>
              <w:jc w:val="center"/>
              <w:rPr>
                <w:rFonts w:ascii="Arial" w:hAnsi="Arial" w:cs="Arial"/>
              </w:rPr>
            </w:pPr>
            <w:r w:rsidRPr="002B49CA">
              <w:rPr>
                <w:rFonts w:ascii="Arial" w:hAnsi="Arial" w:cs="Arial"/>
              </w:rPr>
              <w:t>120</w:t>
            </w:r>
          </w:p>
        </w:tc>
        <w:tc>
          <w:tcPr>
            <w:tcW w:w="1427" w:type="dxa"/>
          </w:tcPr>
          <w:p w14:paraId="319AB926" w14:textId="77777777" w:rsidR="00F51D89" w:rsidRPr="002B49CA" w:rsidRDefault="00F51D89" w:rsidP="00CD7B4C">
            <w:pPr>
              <w:jc w:val="center"/>
              <w:rPr>
                <w:rFonts w:ascii="Arial" w:hAnsi="Arial" w:cs="Arial"/>
              </w:rPr>
            </w:pPr>
            <w:r w:rsidRPr="002B49CA">
              <w:rPr>
                <w:rFonts w:ascii="Arial" w:hAnsi="Arial" w:cs="Arial"/>
              </w:rPr>
              <w:t>23</w:t>
            </w:r>
          </w:p>
        </w:tc>
      </w:tr>
      <w:tr w:rsidR="00F51D89" w:rsidRPr="002B49CA" w14:paraId="276634D8" w14:textId="77777777" w:rsidTr="00BB31F8">
        <w:trPr>
          <w:jc w:val="center"/>
        </w:trPr>
        <w:tc>
          <w:tcPr>
            <w:tcW w:w="1021" w:type="dxa"/>
          </w:tcPr>
          <w:p w14:paraId="642A1BE8" w14:textId="77777777" w:rsidR="00F51D89" w:rsidRPr="002B49CA" w:rsidRDefault="00F51D89" w:rsidP="00CD7B4C">
            <w:pPr>
              <w:jc w:val="center"/>
              <w:rPr>
                <w:rFonts w:ascii="Arial" w:hAnsi="Arial" w:cs="Arial"/>
              </w:rPr>
            </w:pPr>
            <w:r w:rsidRPr="002B49CA">
              <w:rPr>
                <w:rFonts w:ascii="Arial" w:hAnsi="Arial" w:cs="Arial"/>
              </w:rPr>
              <w:t>3</w:t>
            </w:r>
          </w:p>
        </w:tc>
        <w:tc>
          <w:tcPr>
            <w:tcW w:w="3958" w:type="dxa"/>
          </w:tcPr>
          <w:p w14:paraId="3E7D8134" w14:textId="77777777" w:rsidR="00F51D89" w:rsidRPr="002B49CA" w:rsidRDefault="00F51D89" w:rsidP="00CD7B4C">
            <w:pPr>
              <w:jc w:val="center"/>
              <w:rPr>
                <w:rFonts w:ascii="Arial" w:hAnsi="Arial" w:cs="Arial"/>
              </w:rPr>
            </w:pPr>
            <w:r w:rsidRPr="002B49CA">
              <w:rPr>
                <w:rFonts w:ascii="Arial" w:hAnsi="Arial" w:cs="Arial"/>
              </w:rPr>
              <w:t>SARGENTO DE BOMBEROS</w:t>
            </w:r>
          </w:p>
        </w:tc>
        <w:tc>
          <w:tcPr>
            <w:tcW w:w="1365" w:type="dxa"/>
          </w:tcPr>
          <w:p w14:paraId="6FD26D46" w14:textId="77777777" w:rsidR="00F51D89" w:rsidRPr="002B49CA" w:rsidRDefault="00F51D89" w:rsidP="00CD7B4C">
            <w:pPr>
              <w:jc w:val="center"/>
              <w:rPr>
                <w:rFonts w:ascii="Arial" w:hAnsi="Arial" w:cs="Arial"/>
              </w:rPr>
            </w:pPr>
            <w:r w:rsidRPr="002B49CA">
              <w:rPr>
                <w:rFonts w:ascii="Arial" w:hAnsi="Arial" w:cs="Arial"/>
              </w:rPr>
              <w:t>91</w:t>
            </w:r>
          </w:p>
        </w:tc>
        <w:tc>
          <w:tcPr>
            <w:tcW w:w="1488" w:type="dxa"/>
          </w:tcPr>
          <w:p w14:paraId="76B6F7E9" w14:textId="77777777" w:rsidR="00F51D89" w:rsidRPr="002B49CA" w:rsidRDefault="00F51D89" w:rsidP="00CD7B4C">
            <w:pPr>
              <w:jc w:val="center"/>
              <w:rPr>
                <w:rFonts w:ascii="Arial" w:hAnsi="Arial" w:cs="Arial"/>
              </w:rPr>
            </w:pPr>
            <w:r w:rsidRPr="002B49CA">
              <w:rPr>
                <w:rFonts w:ascii="Arial" w:hAnsi="Arial" w:cs="Arial"/>
              </w:rPr>
              <w:t>70</w:t>
            </w:r>
          </w:p>
        </w:tc>
        <w:tc>
          <w:tcPr>
            <w:tcW w:w="1427" w:type="dxa"/>
          </w:tcPr>
          <w:p w14:paraId="64518B9F" w14:textId="77777777" w:rsidR="00F51D89" w:rsidRPr="002B49CA" w:rsidRDefault="00F51D89" w:rsidP="00CD7B4C">
            <w:pPr>
              <w:jc w:val="center"/>
              <w:rPr>
                <w:rFonts w:ascii="Arial" w:hAnsi="Arial" w:cs="Arial"/>
              </w:rPr>
            </w:pPr>
            <w:r w:rsidRPr="002B49CA">
              <w:rPr>
                <w:rFonts w:ascii="Arial" w:hAnsi="Arial" w:cs="Arial"/>
              </w:rPr>
              <w:t>21</w:t>
            </w:r>
          </w:p>
        </w:tc>
      </w:tr>
      <w:tr w:rsidR="00F51D89" w:rsidRPr="002B49CA" w14:paraId="4FF71446" w14:textId="77777777" w:rsidTr="00BB31F8">
        <w:trPr>
          <w:jc w:val="center"/>
        </w:trPr>
        <w:tc>
          <w:tcPr>
            <w:tcW w:w="1021" w:type="dxa"/>
          </w:tcPr>
          <w:p w14:paraId="17061365" w14:textId="77777777" w:rsidR="00F51D89" w:rsidRPr="002B49CA" w:rsidRDefault="00F51D89" w:rsidP="00CD7B4C">
            <w:pPr>
              <w:jc w:val="center"/>
              <w:rPr>
                <w:rFonts w:ascii="Arial" w:hAnsi="Arial" w:cs="Arial"/>
              </w:rPr>
            </w:pPr>
            <w:r w:rsidRPr="002B49CA">
              <w:rPr>
                <w:rFonts w:ascii="Arial" w:hAnsi="Arial" w:cs="Arial"/>
              </w:rPr>
              <w:t>4</w:t>
            </w:r>
          </w:p>
        </w:tc>
        <w:tc>
          <w:tcPr>
            <w:tcW w:w="3958" w:type="dxa"/>
          </w:tcPr>
          <w:p w14:paraId="5F22C3C2" w14:textId="77777777" w:rsidR="00F51D89" w:rsidRPr="002B49CA" w:rsidRDefault="00F51D89" w:rsidP="00CD7B4C">
            <w:pPr>
              <w:jc w:val="center"/>
              <w:rPr>
                <w:rFonts w:ascii="Arial" w:hAnsi="Arial" w:cs="Arial"/>
              </w:rPr>
            </w:pPr>
            <w:r w:rsidRPr="002B49CA">
              <w:rPr>
                <w:rFonts w:ascii="Arial" w:hAnsi="Arial" w:cs="Arial"/>
              </w:rPr>
              <w:t>PROFESIONAL UNIVERSITARIO</w:t>
            </w:r>
          </w:p>
        </w:tc>
        <w:tc>
          <w:tcPr>
            <w:tcW w:w="1365" w:type="dxa"/>
          </w:tcPr>
          <w:p w14:paraId="53BCE0E9" w14:textId="77777777" w:rsidR="00F51D89" w:rsidRPr="002B49CA" w:rsidRDefault="00F51D89" w:rsidP="00CD7B4C">
            <w:pPr>
              <w:jc w:val="center"/>
              <w:rPr>
                <w:rFonts w:ascii="Arial" w:hAnsi="Arial" w:cs="Arial"/>
              </w:rPr>
            </w:pPr>
            <w:r w:rsidRPr="002B49CA">
              <w:rPr>
                <w:rFonts w:ascii="Arial" w:hAnsi="Arial" w:cs="Arial"/>
              </w:rPr>
              <w:t>8</w:t>
            </w:r>
          </w:p>
        </w:tc>
        <w:tc>
          <w:tcPr>
            <w:tcW w:w="1488" w:type="dxa"/>
          </w:tcPr>
          <w:p w14:paraId="100D3904" w14:textId="77777777" w:rsidR="00F51D89" w:rsidRPr="002B49CA" w:rsidRDefault="00F51D89" w:rsidP="00CD7B4C">
            <w:pPr>
              <w:jc w:val="center"/>
              <w:rPr>
                <w:rFonts w:ascii="Arial" w:hAnsi="Arial" w:cs="Arial"/>
              </w:rPr>
            </w:pPr>
            <w:r w:rsidRPr="002B49CA">
              <w:rPr>
                <w:rFonts w:ascii="Arial" w:hAnsi="Arial" w:cs="Arial"/>
              </w:rPr>
              <w:t>7</w:t>
            </w:r>
          </w:p>
        </w:tc>
        <w:tc>
          <w:tcPr>
            <w:tcW w:w="1427" w:type="dxa"/>
          </w:tcPr>
          <w:p w14:paraId="66511748" w14:textId="77777777" w:rsidR="00F51D89" w:rsidRPr="002B49CA" w:rsidRDefault="00F51D89" w:rsidP="00CD7B4C">
            <w:pPr>
              <w:jc w:val="center"/>
              <w:rPr>
                <w:rFonts w:ascii="Arial" w:hAnsi="Arial" w:cs="Arial"/>
              </w:rPr>
            </w:pPr>
            <w:r w:rsidRPr="002B49CA">
              <w:rPr>
                <w:rFonts w:ascii="Arial" w:hAnsi="Arial" w:cs="Arial"/>
              </w:rPr>
              <w:t>1</w:t>
            </w:r>
          </w:p>
        </w:tc>
      </w:tr>
      <w:tr w:rsidR="00F51D89" w:rsidRPr="002B49CA" w14:paraId="260D682B" w14:textId="77777777" w:rsidTr="00BB31F8">
        <w:trPr>
          <w:jc w:val="center"/>
        </w:trPr>
        <w:tc>
          <w:tcPr>
            <w:tcW w:w="7832" w:type="dxa"/>
            <w:gridSpan w:val="4"/>
            <w:shd w:val="clear" w:color="auto" w:fill="44546A" w:themeFill="text2"/>
          </w:tcPr>
          <w:p w14:paraId="54D1A994" w14:textId="594CC095" w:rsidR="00F51D89" w:rsidRPr="00CD7B4C" w:rsidRDefault="00F51D89" w:rsidP="00CD7B4C">
            <w:pPr>
              <w:jc w:val="center"/>
              <w:rPr>
                <w:rFonts w:ascii="Arial" w:hAnsi="Arial" w:cs="Arial"/>
                <w:b/>
                <w:bCs/>
                <w:color w:val="FFFFFF" w:themeColor="background1"/>
              </w:rPr>
            </w:pPr>
            <w:proofErr w:type="gramStart"/>
            <w:r w:rsidRPr="00CD7B4C">
              <w:rPr>
                <w:rFonts w:ascii="Arial" w:hAnsi="Arial" w:cs="Arial"/>
                <w:b/>
                <w:bCs/>
                <w:color w:val="FFFFFF" w:themeColor="background1"/>
              </w:rPr>
              <w:t>TOTAL</w:t>
            </w:r>
            <w:proofErr w:type="gramEnd"/>
            <w:r w:rsidRPr="00CD7B4C">
              <w:rPr>
                <w:rFonts w:ascii="Arial" w:hAnsi="Arial" w:cs="Arial"/>
                <w:b/>
                <w:bCs/>
                <w:color w:val="FFFFFF" w:themeColor="background1"/>
              </w:rPr>
              <w:t xml:space="preserve"> DE VACANTES</w:t>
            </w:r>
          </w:p>
        </w:tc>
        <w:tc>
          <w:tcPr>
            <w:tcW w:w="1427" w:type="dxa"/>
            <w:shd w:val="clear" w:color="auto" w:fill="44546A" w:themeFill="text2"/>
          </w:tcPr>
          <w:p w14:paraId="0A637F0A" w14:textId="77777777" w:rsidR="00F51D89" w:rsidRPr="00CD7B4C" w:rsidRDefault="00F51D89" w:rsidP="00CD7B4C">
            <w:pPr>
              <w:jc w:val="center"/>
              <w:rPr>
                <w:rFonts w:ascii="Arial" w:hAnsi="Arial" w:cs="Arial"/>
                <w:color w:val="FFFFFF" w:themeColor="background1"/>
              </w:rPr>
            </w:pPr>
            <w:r w:rsidRPr="00CD7B4C">
              <w:rPr>
                <w:rFonts w:ascii="Arial" w:hAnsi="Arial" w:cs="Arial"/>
                <w:color w:val="FFFFFF" w:themeColor="background1"/>
              </w:rPr>
              <w:t>70</w:t>
            </w:r>
          </w:p>
        </w:tc>
      </w:tr>
    </w:tbl>
    <w:p w14:paraId="6B6202AD" w14:textId="77777777" w:rsidR="00F51D89" w:rsidRPr="00B601A8" w:rsidRDefault="00F51D89" w:rsidP="00CD7B4C">
      <w:pPr>
        <w:jc w:val="center"/>
        <w:rPr>
          <w:rFonts w:ascii="Arial" w:hAnsi="Arial" w:cs="Arial"/>
          <w:sz w:val="16"/>
          <w:szCs w:val="16"/>
        </w:rPr>
      </w:pPr>
      <w:r w:rsidRPr="00B601A8">
        <w:rPr>
          <w:rFonts w:ascii="Arial" w:hAnsi="Arial" w:cs="Arial"/>
          <w:sz w:val="16"/>
          <w:szCs w:val="16"/>
        </w:rPr>
        <w:t>Fuente: Subdirección de Gestión Humana. Información a 31 de diciembre de 2020.</w:t>
      </w:r>
    </w:p>
    <w:p w14:paraId="3DCD5F3A" w14:textId="36445910" w:rsidR="00F51D89" w:rsidRDefault="00F51D89" w:rsidP="00F51D89">
      <w:pPr>
        <w:jc w:val="both"/>
        <w:rPr>
          <w:rFonts w:ascii="Arial" w:hAnsi="Arial" w:cs="Arial"/>
        </w:rPr>
      </w:pPr>
      <w:r>
        <w:rPr>
          <w:rFonts w:ascii="Arial" w:hAnsi="Arial" w:cs="Arial"/>
        </w:rPr>
        <w:t>De las vacantes anteriormente mencionadas las mismas se distribuyen en vacantes definitivas y temporales así:</w:t>
      </w:r>
    </w:p>
    <w:tbl>
      <w:tblPr>
        <w:tblStyle w:val="Tablaconcuadrcula"/>
        <w:tblW w:w="9356" w:type="dxa"/>
        <w:jc w:val="center"/>
        <w:tblLayout w:type="fixed"/>
        <w:tblLook w:val="04A0" w:firstRow="1" w:lastRow="0" w:firstColumn="1" w:lastColumn="0" w:noHBand="0" w:noVBand="1"/>
      </w:tblPr>
      <w:tblGrid>
        <w:gridCol w:w="589"/>
        <w:gridCol w:w="1821"/>
        <w:gridCol w:w="1276"/>
        <w:gridCol w:w="1276"/>
        <w:gridCol w:w="1417"/>
        <w:gridCol w:w="1418"/>
        <w:gridCol w:w="1559"/>
      </w:tblGrid>
      <w:tr w:rsidR="00F51D89" w:rsidRPr="00B90DEF" w14:paraId="28277230" w14:textId="77777777" w:rsidTr="00CD7B4C">
        <w:trPr>
          <w:jc w:val="center"/>
        </w:trPr>
        <w:tc>
          <w:tcPr>
            <w:tcW w:w="589" w:type="dxa"/>
            <w:shd w:val="clear" w:color="auto" w:fill="44546A" w:themeFill="text2"/>
          </w:tcPr>
          <w:p w14:paraId="2AC4B69C" w14:textId="77777777" w:rsidR="00F51D89" w:rsidRPr="00CD7B4C" w:rsidRDefault="00F51D89" w:rsidP="00F51D89">
            <w:pPr>
              <w:jc w:val="center"/>
              <w:rPr>
                <w:rFonts w:ascii="Arial" w:hAnsi="Arial" w:cs="Arial"/>
                <w:b/>
                <w:bCs/>
                <w:color w:val="FFFFFF" w:themeColor="background1"/>
                <w:sz w:val="18"/>
                <w:szCs w:val="18"/>
              </w:rPr>
            </w:pPr>
            <w:r w:rsidRPr="00CD7B4C">
              <w:rPr>
                <w:rFonts w:ascii="Arial" w:hAnsi="Arial" w:cs="Arial"/>
                <w:b/>
                <w:bCs/>
                <w:color w:val="FFFFFF" w:themeColor="background1"/>
                <w:sz w:val="18"/>
                <w:szCs w:val="18"/>
              </w:rPr>
              <w:t>No</w:t>
            </w:r>
          </w:p>
        </w:tc>
        <w:tc>
          <w:tcPr>
            <w:tcW w:w="1821" w:type="dxa"/>
            <w:shd w:val="clear" w:color="auto" w:fill="44546A" w:themeFill="text2"/>
          </w:tcPr>
          <w:p w14:paraId="579E5AE8" w14:textId="77777777" w:rsidR="00F51D89" w:rsidRPr="00CD7B4C" w:rsidRDefault="00F51D89" w:rsidP="00F51D89">
            <w:pPr>
              <w:jc w:val="center"/>
              <w:rPr>
                <w:rFonts w:ascii="Arial" w:hAnsi="Arial" w:cs="Arial"/>
                <w:b/>
                <w:bCs/>
                <w:color w:val="FFFFFF" w:themeColor="background1"/>
                <w:sz w:val="18"/>
                <w:szCs w:val="18"/>
              </w:rPr>
            </w:pPr>
            <w:r w:rsidRPr="00CD7B4C">
              <w:rPr>
                <w:rFonts w:ascii="Arial" w:hAnsi="Arial" w:cs="Arial"/>
                <w:b/>
                <w:bCs/>
                <w:color w:val="FFFFFF" w:themeColor="background1"/>
                <w:sz w:val="18"/>
                <w:szCs w:val="18"/>
              </w:rPr>
              <w:t>CARGO</w:t>
            </w:r>
          </w:p>
        </w:tc>
        <w:tc>
          <w:tcPr>
            <w:tcW w:w="1276" w:type="dxa"/>
            <w:shd w:val="clear" w:color="auto" w:fill="44546A" w:themeFill="text2"/>
          </w:tcPr>
          <w:p w14:paraId="7112671F" w14:textId="77777777" w:rsidR="00F51D89" w:rsidRPr="00CD7B4C" w:rsidRDefault="00F51D89" w:rsidP="00F51D89">
            <w:pPr>
              <w:jc w:val="center"/>
              <w:rPr>
                <w:rFonts w:ascii="Arial" w:hAnsi="Arial" w:cs="Arial"/>
                <w:b/>
                <w:bCs/>
                <w:color w:val="FFFFFF" w:themeColor="background1"/>
                <w:sz w:val="18"/>
                <w:szCs w:val="18"/>
              </w:rPr>
            </w:pPr>
            <w:r w:rsidRPr="00CD7B4C">
              <w:rPr>
                <w:rFonts w:ascii="Arial" w:hAnsi="Arial" w:cs="Arial"/>
                <w:b/>
                <w:bCs/>
                <w:color w:val="FFFFFF" w:themeColor="background1"/>
                <w:sz w:val="18"/>
                <w:szCs w:val="18"/>
              </w:rPr>
              <w:t>CANTIDAD</w:t>
            </w:r>
          </w:p>
        </w:tc>
        <w:tc>
          <w:tcPr>
            <w:tcW w:w="1276" w:type="dxa"/>
            <w:shd w:val="clear" w:color="auto" w:fill="44546A" w:themeFill="text2"/>
          </w:tcPr>
          <w:p w14:paraId="6A0AFF3A" w14:textId="77777777" w:rsidR="00F51D89" w:rsidRPr="00CD7B4C" w:rsidRDefault="00F51D89" w:rsidP="00F51D89">
            <w:pPr>
              <w:jc w:val="center"/>
              <w:rPr>
                <w:rFonts w:ascii="Arial" w:hAnsi="Arial" w:cs="Arial"/>
                <w:b/>
                <w:bCs/>
                <w:color w:val="FFFFFF" w:themeColor="background1"/>
                <w:sz w:val="18"/>
                <w:szCs w:val="18"/>
              </w:rPr>
            </w:pPr>
            <w:r w:rsidRPr="00CD7B4C">
              <w:rPr>
                <w:rFonts w:ascii="Arial" w:hAnsi="Arial" w:cs="Arial"/>
                <w:b/>
                <w:bCs/>
                <w:color w:val="FFFFFF" w:themeColor="background1"/>
                <w:sz w:val="18"/>
                <w:szCs w:val="18"/>
              </w:rPr>
              <w:t>OCUPADOS</w:t>
            </w:r>
          </w:p>
        </w:tc>
        <w:tc>
          <w:tcPr>
            <w:tcW w:w="1417" w:type="dxa"/>
            <w:shd w:val="clear" w:color="auto" w:fill="44546A" w:themeFill="text2"/>
          </w:tcPr>
          <w:p w14:paraId="42EE54B9" w14:textId="77777777" w:rsidR="00F51D89" w:rsidRPr="00CD7B4C" w:rsidRDefault="00F51D89" w:rsidP="00F51D89">
            <w:pPr>
              <w:jc w:val="center"/>
              <w:rPr>
                <w:rFonts w:ascii="Arial" w:hAnsi="Arial" w:cs="Arial"/>
                <w:b/>
                <w:bCs/>
                <w:color w:val="FFFFFF" w:themeColor="background1"/>
                <w:sz w:val="18"/>
                <w:szCs w:val="18"/>
              </w:rPr>
            </w:pPr>
            <w:r w:rsidRPr="00CD7B4C">
              <w:rPr>
                <w:rFonts w:ascii="Arial" w:hAnsi="Arial" w:cs="Arial"/>
                <w:b/>
                <w:bCs/>
                <w:color w:val="FFFFFF" w:themeColor="background1"/>
                <w:sz w:val="18"/>
                <w:szCs w:val="18"/>
              </w:rPr>
              <w:t>VACANTES EXISTENTES</w:t>
            </w:r>
          </w:p>
        </w:tc>
        <w:tc>
          <w:tcPr>
            <w:tcW w:w="1418" w:type="dxa"/>
            <w:shd w:val="clear" w:color="auto" w:fill="44546A" w:themeFill="text2"/>
          </w:tcPr>
          <w:p w14:paraId="4C351253" w14:textId="77777777" w:rsidR="00F51D89" w:rsidRPr="00CD7B4C" w:rsidRDefault="00F51D89" w:rsidP="00F51D89">
            <w:pPr>
              <w:jc w:val="center"/>
              <w:rPr>
                <w:rFonts w:ascii="Arial" w:hAnsi="Arial" w:cs="Arial"/>
                <w:b/>
                <w:bCs/>
                <w:color w:val="FFFFFF" w:themeColor="background1"/>
                <w:sz w:val="18"/>
                <w:szCs w:val="18"/>
              </w:rPr>
            </w:pPr>
            <w:r w:rsidRPr="00CD7B4C">
              <w:rPr>
                <w:rFonts w:ascii="Arial" w:hAnsi="Arial" w:cs="Arial"/>
                <w:b/>
                <w:bCs/>
                <w:color w:val="FFFFFF" w:themeColor="background1"/>
                <w:sz w:val="18"/>
                <w:szCs w:val="18"/>
              </w:rPr>
              <w:t>VACANTES DEFINITIVAS</w:t>
            </w:r>
          </w:p>
        </w:tc>
        <w:tc>
          <w:tcPr>
            <w:tcW w:w="1559" w:type="dxa"/>
            <w:shd w:val="clear" w:color="auto" w:fill="44546A" w:themeFill="text2"/>
          </w:tcPr>
          <w:p w14:paraId="2B0CE12E" w14:textId="77777777" w:rsidR="00F51D89" w:rsidRPr="00CD7B4C" w:rsidRDefault="00F51D89" w:rsidP="00F51D89">
            <w:pPr>
              <w:jc w:val="center"/>
              <w:rPr>
                <w:rFonts w:ascii="Arial" w:hAnsi="Arial" w:cs="Arial"/>
                <w:b/>
                <w:bCs/>
                <w:color w:val="FFFFFF" w:themeColor="background1"/>
                <w:sz w:val="18"/>
                <w:szCs w:val="18"/>
              </w:rPr>
            </w:pPr>
            <w:r w:rsidRPr="00CD7B4C">
              <w:rPr>
                <w:rFonts w:ascii="Arial" w:hAnsi="Arial" w:cs="Arial"/>
                <w:b/>
                <w:bCs/>
                <w:color w:val="FFFFFF" w:themeColor="background1"/>
                <w:sz w:val="18"/>
                <w:szCs w:val="18"/>
              </w:rPr>
              <w:t>VACANTES TEMPORALES</w:t>
            </w:r>
          </w:p>
        </w:tc>
      </w:tr>
      <w:tr w:rsidR="00F51D89" w:rsidRPr="00B90DEF" w14:paraId="0F108523" w14:textId="77777777" w:rsidTr="00BB31F8">
        <w:trPr>
          <w:jc w:val="center"/>
        </w:trPr>
        <w:tc>
          <w:tcPr>
            <w:tcW w:w="589" w:type="dxa"/>
          </w:tcPr>
          <w:p w14:paraId="0C545210" w14:textId="77777777" w:rsidR="00F51D89" w:rsidRPr="00B90DEF" w:rsidRDefault="00F51D89" w:rsidP="00F51D89">
            <w:pPr>
              <w:jc w:val="center"/>
              <w:rPr>
                <w:rFonts w:ascii="Arial" w:hAnsi="Arial" w:cs="Arial"/>
              </w:rPr>
            </w:pPr>
            <w:r w:rsidRPr="00B90DEF">
              <w:rPr>
                <w:rFonts w:ascii="Arial" w:hAnsi="Arial" w:cs="Arial"/>
              </w:rPr>
              <w:t>1</w:t>
            </w:r>
          </w:p>
        </w:tc>
        <w:tc>
          <w:tcPr>
            <w:tcW w:w="1821" w:type="dxa"/>
            <w:vAlign w:val="center"/>
          </w:tcPr>
          <w:p w14:paraId="19DCF340" w14:textId="77777777" w:rsidR="00F51D89" w:rsidRPr="00860B5E" w:rsidRDefault="00F51D89" w:rsidP="00F51D89">
            <w:pPr>
              <w:jc w:val="center"/>
              <w:rPr>
                <w:rFonts w:ascii="Arial" w:hAnsi="Arial" w:cs="Arial"/>
                <w:sz w:val="20"/>
              </w:rPr>
            </w:pPr>
            <w:r w:rsidRPr="00860B5E">
              <w:rPr>
                <w:rFonts w:ascii="Arial" w:hAnsi="Arial" w:cs="Arial"/>
                <w:sz w:val="20"/>
              </w:rPr>
              <w:t>BOMBERO</w:t>
            </w:r>
          </w:p>
        </w:tc>
        <w:tc>
          <w:tcPr>
            <w:tcW w:w="1276" w:type="dxa"/>
            <w:vAlign w:val="center"/>
          </w:tcPr>
          <w:p w14:paraId="4C6CA402" w14:textId="77777777" w:rsidR="00F51D89" w:rsidRPr="00B90DEF" w:rsidRDefault="00F51D89" w:rsidP="00F51D89">
            <w:pPr>
              <w:jc w:val="center"/>
              <w:rPr>
                <w:rFonts w:ascii="Arial" w:hAnsi="Arial" w:cs="Arial"/>
              </w:rPr>
            </w:pPr>
            <w:r w:rsidRPr="00B90DEF">
              <w:rPr>
                <w:rFonts w:ascii="Arial" w:hAnsi="Arial" w:cs="Arial"/>
              </w:rPr>
              <w:t>451</w:t>
            </w:r>
          </w:p>
        </w:tc>
        <w:tc>
          <w:tcPr>
            <w:tcW w:w="1276" w:type="dxa"/>
            <w:vAlign w:val="center"/>
          </w:tcPr>
          <w:p w14:paraId="7EDCBEAF" w14:textId="77777777" w:rsidR="00F51D89" w:rsidRPr="00B90DEF" w:rsidRDefault="00F51D89" w:rsidP="00F51D89">
            <w:pPr>
              <w:jc w:val="center"/>
              <w:rPr>
                <w:rFonts w:ascii="Arial" w:hAnsi="Arial" w:cs="Arial"/>
              </w:rPr>
            </w:pPr>
            <w:r w:rsidRPr="00B90DEF">
              <w:rPr>
                <w:rFonts w:ascii="Arial" w:hAnsi="Arial" w:cs="Arial"/>
              </w:rPr>
              <w:t>426</w:t>
            </w:r>
          </w:p>
        </w:tc>
        <w:tc>
          <w:tcPr>
            <w:tcW w:w="1417" w:type="dxa"/>
            <w:vAlign w:val="center"/>
          </w:tcPr>
          <w:p w14:paraId="758C373B" w14:textId="77777777" w:rsidR="00F51D89" w:rsidRPr="00B90DEF" w:rsidRDefault="00F51D89" w:rsidP="00F51D89">
            <w:pPr>
              <w:jc w:val="center"/>
              <w:rPr>
                <w:rFonts w:ascii="Arial" w:hAnsi="Arial" w:cs="Arial"/>
              </w:rPr>
            </w:pPr>
            <w:r w:rsidRPr="00B90DEF">
              <w:rPr>
                <w:rFonts w:ascii="Arial" w:hAnsi="Arial" w:cs="Arial"/>
              </w:rPr>
              <w:t>25</w:t>
            </w:r>
          </w:p>
        </w:tc>
        <w:tc>
          <w:tcPr>
            <w:tcW w:w="1418" w:type="dxa"/>
            <w:vAlign w:val="center"/>
          </w:tcPr>
          <w:p w14:paraId="1F2FD5C9" w14:textId="77777777" w:rsidR="00F51D89" w:rsidRPr="00B90DEF" w:rsidRDefault="00F51D89" w:rsidP="00F51D89">
            <w:pPr>
              <w:jc w:val="center"/>
              <w:rPr>
                <w:rFonts w:ascii="Arial" w:hAnsi="Arial" w:cs="Arial"/>
              </w:rPr>
            </w:pPr>
            <w:r w:rsidRPr="00B90DEF">
              <w:rPr>
                <w:rFonts w:ascii="Arial" w:hAnsi="Arial" w:cs="Arial"/>
              </w:rPr>
              <w:t>7</w:t>
            </w:r>
          </w:p>
        </w:tc>
        <w:tc>
          <w:tcPr>
            <w:tcW w:w="1559" w:type="dxa"/>
            <w:vAlign w:val="center"/>
          </w:tcPr>
          <w:p w14:paraId="09294389" w14:textId="77777777" w:rsidR="00F51D89" w:rsidRPr="00B90DEF" w:rsidRDefault="00F51D89" w:rsidP="00F51D89">
            <w:pPr>
              <w:jc w:val="center"/>
              <w:rPr>
                <w:rFonts w:ascii="Arial" w:hAnsi="Arial" w:cs="Arial"/>
              </w:rPr>
            </w:pPr>
            <w:r w:rsidRPr="00B90DEF">
              <w:rPr>
                <w:rFonts w:ascii="Arial" w:hAnsi="Arial" w:cs="Arial"/>
              </w:rPr>
              <w:t>18</w:t>
            </w:r>
          </w:p>
        </w:tc>
      </w:tr>
      <w:tr w:rsidR="00F51D89" w:rsidRPr="00B90DEF" w14:paraId="3441CF6D" w14:textId="77777777" w:rsidTr="00BB31F8">
        <w:trPr>
          <w:jc w:val="center"/>
        </w:trPr>
        <w:tc>
          <w:tcPr>
            <w:tcW w:w="589" w:type="dxa"/>
          </w:tcPr>
          <w:p w14:paraId="07D04332" w14:textId="77777777" w:rsidR="00F51D89" w:rsidRPr="00B90DEF" w:rsidRDefault="00F51D89" w:rsidP="00F51D89">
            <w:pPr>
              <w:jc w:val="center"/>
              <w:rPr>
                <w:rFonts w:ascii="Arial" w:hAnsi="Arial" w:cs="Arial"/>
              </w:rPr>
            </w:pPr>
            <w:r w:rsidRPr="00B90DEF">
              <w:rPr>
                <w:rFonts w:ascii="Arial" w:hAnsi="Arial" w:cs="Arial"/>
              </w:rPr>
              <w:t>2</w:t>
            </w:r>
          </w:p>
        </w:tc>
        <w:tc>
          <w:tcPr>
            <w:tcW w:w="1821" w:type="dxa"/>
            <w:vAlign w:val="center"/>
          </w:tcPr>
          <w:p w14:paraId="5BAE8079" w14:textId="77777777" w:rsidR="00F51D89" w:rsidRPr="00860B5E" w:rsidRDefault="00F51D89" w:rsidP="00F51D89">
            <w:pPr>
              <w:jc w:val="center"/>
              <w:rPr>
                <w:rFonts w:ascii="Arial" w:hAnsi="Arial" w:cs="Arial"/>
                <w:sz w:val="20"/>
              </w:rPr>
            </w:pPr>
            <w:r w:rsidRPr="00860B5E">
              <w:rPr>
                <w:rFonts w:ascii="Arial" w:hAnsi="Arial" w:cs="Arial"/>
                <w:sz w:val="20"/>
              </w:rPr>
              <w:t>CABO DE BOMBEROS</w:t>
            </w:r>
          </w:p>
        </w:tc>
        <w:tc>
          <w:tcPr>
            <w:tcW w:w="1276" w:type="dxa"/>
            <w:vAlign w:val="center"/>
          </w:tcPr>
          <w:p w14:paraId="50837B59" w14:textId="77777777" w:rsidR="00F51D89" w:rsidRPr="00B90DEF" w:rsidRDefault="00F51D89" w:rsidP="00F51D89">
            <w:pPr>
              <w:jc w:val="center"/>
              <w:rPr>
                <w:rFonts w:ascii="Arial" w:hAnsi="Arial" w:cs="Arial"/>
              </w:rPr>
            </w:pPr>
            <w:r w:rsidRPr="00B90DEF">
              <w:rPr>
                <w:rFonts w:ascii="Arial" w:hAnsi="Arial" w:cs="Arial"/>
              </w:rPr>
              <w:t>143</w:t>
            </w:r>
          </w:p>
        </w:tc>
        <w:tc>
          <w:tcPr>
            <w:tcW w:w="1276" w:type="dxa"/>
            <w:vAlign w:val="center"/>
          </w:tcPr>
          <w:p w14:paraId="5F1FD38E" w14:textId="77777777" w:rsidR="00F51D89" w:rsidRPr="00B90DEF" w:rsidRDefault="00F51D89" w:rsidP="00F51D89">
            <w:pPr>
              <w:jc w:val="center"/>
              <w:rPr>
                <w:rFonts w:ascii="Arial" w:hAnsi="Arial" w:cs="Arial"/>
              </w:rPr>
            </w:pPr>
            <w:r w:rsidRPr="00B90DEF">
              <w:rPr>
                <w:rFonts w:ascii="Arial" w:hAnsi="Arial" w:cs="Arial"/>
              </w:rPr>
              <w:t>120</w:t>
            </w:r>
          </w:p>
        </w:tc>
        <w:tc>
          <w:tcPr>
            <w:tcW w:w="1417" w:type="dxa"/>
            <w:vAlign w:val="center"/>
          </w:tcPr>
          <w:p w14:paraId="6303E0B3" w14:textId="77777777" w:rsidR="00F51D89" w:rsidRPr="00B90DEF" w:rsidRDefault="00F51D89" w:rsidP="00F51D89">
            <w:pPr>
              <w:jc w:val="center"/>
              <w:rPr>
                <w:rFonts w:ascii="Arial" w:hAnsi="Arial" w:cs="Arial"/>
              </w:rPr>
            </w:pPr>
            <w:r w:rsidRPr="00B90DEF">
              <w:rPr>
                <w:rFonts w:ascii="Arial" w:hAnsi="Arial" w:cs="Arial"/>
              </w:rPr>
              <w:t>23</w:t>
            </w:r>
          </w:p>
        </w:tc>
        <w:tc>
          <w:tcPr>
            <w:tcW w:w="1418" w:type="dxa"/>
            <w:vAlign w:val="center"/>
          </w:tcPr>
          <w:p w14:paraId="26D0255F" w14:textId="77777777" w:rsidR="00F51D89" w:rsidRPr="00B90DEF" w:rsidRDefault="00F51D89" w:rsidP="00F51D89">
            <w:pPr>
              <w:jc w:val="center"/>
              <w:rPr>
                <w:rFonts w:ascii="Arial" w:hAnsi="Arial" w:cs="Arial"/>
              </w:rPr>
            </w:pPr>
            <w:r w:rsidRPr="00B90DEF">
              <w:rPr>
                <w:rFonts w:ascii="Arial" w:hAnsi="Arial" w:cs="Arial"/>
              </w:rPr>
              <w:t>23</w:t>
            </w:r>
          </w:p>
        </w:tc>
        <w:tc>
          <w:tcPr>
            <w:tcW w:w="1559" w:type="dxa"/>
            <w:vAlign w:val="center"/>
          </w:tcPr>
          <w:p w14:paraId="1A366809" w14:textId="77777777" w:rsidR="00F51D89" w:rsidRPr="00B90DEF" w:rsidRDefault="00F51D89" w:rsidP="00F51D89">
            <w:pPr>
              <w:jc w:val="center"/>
              <w:rPr>
                <w:rFonts w:ascii="Arial" w:hAnsi="Arial" w:cs="Arial"/>
              </w:rPr>
            </w:pPr>
            <w:r w:rsidRPr="00B90DEF">
              <w:rPr>
                <w:rFonts w:ascii="Arial" w:hAnsi="Arial" w:cs="Arial"/>
              </w:rPr>
              <w:t>0</w:t>
            </w:r>
          </w:p>
        </w:tc>
      </w:tr>
      <w:tr w:rsidR="00F51D89" w:rsidRPr="00B90DEF" w14:paraId="2C95FCE7" w14:textId="77777777" w:rsidTr="00BB31F8">
        <w:trPr>
          <w:jc w:val="center"/>
        </w:trPr>
        <w:tc>
          <w:tcPr>
            <w:tcW w:w="589" w:type="dxa"/>
          </w:tcPr>
          <w:p w14:paraId="5BBF5E3D" w14:textId="77777777" w:rsidR="00F51D89" w:rsidRPr="00B90DEF" w:rsidRDefault="00F51D89" w:rsidP="00F51D89">
            <w:pPr>
              <w:jc w:val="center"/>
              <w:rPr>
                <w:rFonts w:ascii="Arial" w:hAnsi="Arial" w:cs="Arial"/>
              </w:rPr>
            </w:pPr>
            <w:r w:rsidRPr="00B90DEF">
              <w:rPr>
                <w:rFonts w:ascii="Arial" w:hAnsi="Arial" w:cs="Arial"/>
              </w:rPr>
              <w:t>3</w:t>
            </w:r>
          </w:p>
        </w:tc>
        <w:tc>
          <w:tcPr>
            <w:tcW w:w="1821" w:type="dxa"/>
            <w:vAlign w:val="center"/>
          </w:tcPr>
          <w:p w14:paraId="578F3B9A" w14:textId="77777777" w:rsidR="00F51D89" w:rsidRPr="00860B5E" w:rsidRDefault="00F51D89" w:rsidP="00F51D89">
            <w:pPr>
              <w:jc w:val="center"/>
              <w:rPr>
                <w:rFonts w:ascii="Arial" w:hAnsi="Arial" w:cs="Arial"/>
                <w:sz w:val="20"/>
              </w:rPr>
            </w:pPr>
            <w:r w:rsidRPr="00860B5E">
              <w:rPr>
                <w:rFonts w:ascii="Arial" w:hAnsi="Arial" w:cs="Arial"/>
                <w:sz w:val="20"/>
              </w:rPr>
              <w:t>SARGENTO DE BOMBEROS</w:t>
            </w:r>
          </w:p>
        </w:tc>
        <w:tc>
          <w:tcPr>
            <w:tcW w:w="1276" w:type="dxa"/>
            <w:vAlign w:val="center"/>
          </w:tcPr>
          <w:p w14:paraId="2CEE5CF0" w14:textId="77777777" w:rsidR="00F51D89" w:rsidRPr="00B90DEF" w:rsidRDefault="00F51D89" w:rsidP="00F51D89">
            <w:pPr>
              <w:jc w:val="center"/>
              <w:rPr>
                <w:rFonts w:ascii="Arial" w:hAnsi="Arial" w:cs="Arial"/>
              </w:rPr>
            </w:pPr>
            <w:r w:rsidRPr="00B90DEF">
              <w:rPr>
                <w:rFonts w:ascii="Arial" w:hAnsi="Arial" w:cs="Arial"/>
              </w:rPr>
              <w:t>91</w:t>
            </w:r>
          </w:p>
        </w:tc>
        <w:tc>
          <w:tcPr>
            <w:tcW w:w="1276" w:type="dxa"/>
            <w:vAlign w:val="center"/>
          </w:tcPr>
          <w:p w14:paraId="4F701C6F" w14:textId="77777777" w:rsidR="00F51D89" w:rsidRPr="00B90DEF" w:rsidRDefault="00F51D89" w:rsidP="00F51D89">
            <w:pPr>
              <w:jc w:val="center"/>
              <w:rPr>
                <w:rFonts w:ascii="Arial" w:hAnsi="Arial" w:cs="Arial"/>
              </w:rPr>
            </w:pPr>
            <w:r w:rsidRPr="00B90DEF">
              <w:rPr>
                <w:rFonts w:ascii="Arial" w:hAnsi="Arial" w:cs="Arial"/>
              </w:rPr>
              <w:t>70</w:t>
            </w:r>
          </w:p>
        </w:tc>
        <w:tc>
          <w:tcPr>
            <w:tcW w:w="1417" w:type="dxa"/>
            <w:vAlign w:val="center"/>
          </w:tcPr>
          <w:p w14:paraId="1AFF9F79" w14:textId="77777777" w:rsidR="00F51D89" w:rsidRPr="00B90DEF" w:rsidRDefault="00F51D89" w:rsidP="00F51D89">
            <w:pPr>
              <w:jc w:val="center"/>
              <w:rPr>
                <w:rFonts w:ascii="Arial" w:hAnsi="Arial" w:cs="Arial"/>
              </w:rPr>
            </w:pPr>
            <w:r w:rsidRPr="00B90DEF">
              <w:rPr>
                <w:rFonts w:ascii="Arial" w:hAnsi="Arial" w:cs="Arial"/>
              </w:rPr>
              <w:t>21</w:t>
            </w:r>
          </w:p>
        </w:tc>
        <w:tc>
          <w:tcPr>
            <w:tcW w:w="1418" w:type="dxa"/>
            <w:vAlign w:val="center"/>
          </w:tcPr>
          <w:p w14:paraId="5B95B3EE" w14:textId="77777777" w:rsidR="00F51D89" w:rsidRPr="00B90DEF" w:rsidRDefault="00F51D89" w:rsidP="00F51D89">
            <w:pPr>
              <w:jc w:val="center"/>
              <w:rPr>
                <w:rFonts w:ascii="Arial" w:hAnsi="Arial" w:cs="Arial"/>
              </w:rPr>
            </w:pPr>
            <w:r w:rsidRPr="00B90DEF">
              <w:rPr>
                <w:rFonts w:ascii="Arial" w:hAnsi="Arial" w:cs="Arial"/>
              </w:rPr>
              <w:t>21</w:t>
            </w:r>
          </w:p>
        </w:tc>
        <w:tc>
          <w:tcPr>
            <w:tcW w:w="1559" w:type="dxa"/>
            <w:vAlign w:val="center"/>
          </w:tcPr>
          <w:p w14:paraId="19249C89" w14:textId="77777777" w:rsidR="00F51D89" w:rsidRPr="00B90DEF" w:rsidRDefault="00F51D89" w:rsidP="00F51D89">
            <w:pPr>
              <w:jc w:val="center"/>
              <w:rPr>
                <w:rFonts w:ascii="Arial" w:hAnsi="Arial" w:cs="Arial"/>
              </w:rPr>
            </w:pPr>
            <w:r w:rsidRPr="00B90DEF">
              <w:rPr>
                <w:rFonts w:ascii="Arial" w:hAnsi="Arial" w:cs="Arial"/>
              </w:rPr>
              <w:t>0</w:t>
            </w:r>
          </w:p>
        </w:tc>
      </w:tr>
      <w:tr w:rsidR="00F51D89" w:rsidRPr="00B90DEF" w14:paraId="7A34C69D" w14:textId="77777777" w:rsidTr="00BB31F8">
        <w:trPr>
          <w:jc w:val="center"/>
        </w:trPr>
        <w:tc>
          <w:tcPr>
            <w:tcW w:w="589" w:type="dxa"/>
          </w:tcPr>
          <w:p w14:paraId="1113E830" w14:textId="77777777" w:rsidR="00F51D89" w:rsidRPr="00B90DEF" w:rsidRDefault="00F51D89" w:rsidP="00F51D89">
            <w:pPr>
              <w:jc w:val="center"/>
              <w:rPr>
                <w:rFonts w:ascii="Arial" w:hAnsi="Arial" w:cs="Arial"/>
              </w:rPr>
            </w:pPr>
            <w:r w:rsidRPr="00B90DEF">
              <w:rPr>
                <w:rFonts w:ascii="Arial" w:hAnsi="Arial" w:cs="Arial"/>
              </w:rPr>
              <w:t>4</w:t>
            </w:r>
          </w:p>
        </w:tc>
        <w:tc>
          <w:tcPr>
            <w:tcW w:w="1821" w:type="dxa"/>
            <w:vAlign w:val="center"/>
          </w:tcPr>
          <w:p w14:paraId="43BF2ABE" w14:textId="77777777" w:rsidR="00F51D89" w:rsidRPr="00860B5E" w:rsidRDefault="00F51D89" w:rsidP="00F51D89">
            <w:pPr>
              <w:jc w:val="center"/>
              <w:rPr>
                <w:rFonts w:ascii="Arial" w:hAnsi="Arial" w:cs="Arial"/>
                <w:sz w:val="20"/>
              </w:rPr>
            </w:pPr>
            <w:r w:rsidRPr="00860B5E">
              <w:rPr>
                <w:rFonts w:ascii="Arial" w:hAnsi="Arial" w:cs="Arial"/>
                <w:sz w:val="20"/>
              </w:rPr>
              <w:t>PROFESIONAL UNIVERSITARIO</w:t>
            </w:r>
          </w:p>
        </w:tc>
        <w:tc>
          <w:tcPr>
            <w:tcW w:w="1276" w:type="dxa"/>
            <w:vAlign w:val="center"/>
          </w:tcPr>
          <w:p w14:paraId="17D7826F" w14:textId="77777777" w:rsidR="00F51D89" w:rsidRPr="00B90DEF" w:rsidRDefault="00F51D89" w:rsidP="00F51D89">
            <w:pPr>
              <w:jc w:val="center"/>
              <w:rPr>
                <w:rFonts w:ascii="Arial" w:hAnsi="Arial" w:cs="Arial"/>
              </w:rPr>
            </w:pPr>
            <w:r>
              <w:rPr>
                <w:rFonts w:ascii="Arial" w:hAnsi="Arial" w:cs="Arial"/>
              </w:rPr>
              <w:t>8</w:t>
            </w:r>
          </w:p>
        </w:tc>
        <w:tc>
          <w:tcPr>
            <w:tcW w:w="1276" w:type="dxa"/>
            <w:vAlign w:val="center"/>
          </w:tcPr>
          <w:p w14:paraId="41B393C5" w14:textId="77777777" w:rsidR="00F51D89" w:rsidRPr="00B90DEF" w:rsidRDefault="00F51D89" w:rsidP="00F51D89">
            <w:pPr>
              <w:jc w:val="center"/>
              <w:rPr>
                <w:rFonts w:ascii="Arial" w:hAnsi="Arial" w:cs="Arial"/>
              </w:rPr>
            </w:pPr>
            <w:r>
              <w:rPr>
                <w:rFonts w:ascii="Arial" w:hAnsi="Arial" w:cs="Arial"/>
              </w:rPr>
              <w:t>7</w:t>
            </w:r>
          </w:p>
        </w:tc>
        <w:tc>
          <w:tcPr>
            <w:tcW w:w="1417" w:type="dxa"/>
            <w:vAlign w:val="center"/>
          </w:tcPr>
          <w:p w14:paraId="2138D64B" w14:textId="77777777" w:rsidR="00F51D89" w:rsidRPr="00B90DEF" w:rsidRDefault="00F51D89" w:rsidP="00F51D89">
            <w:pPr>
              <w:jc w:val="center"/>
              <w:rPr>
                <w:rFonts w:ascii="Arial" w:hAnsi="Arial" w:cs="Arial"/>
              </w:rPr>
            </w:pPr>
            <w:r>
              <w:rPr>
                <w:rFonts w:ascii="Arial" w:hAnsi="Arial" w:cs="Arial"/>
              </w:rPr>
              <w:t>1</w:t>
            </w:r>
          </w:p>
        </w:tc>
        <w:tc>
          <w:tcPr>
            <w:tcW w:w="1418" w:type="dxa"/>
            <w:vAlign w:val="center"/>
          </w:tcPr>
          <w:p w14:paraId="1C81BA0A" w14:textId="77777777" w:rsidR="00F51D89" w:rsidRPr="00B90DEF" w:rsidRDefault="00F51D89" w:rsidP="00F51D89">
            <w:pPr>
              <w:jc w:val="center"/>
              <w:rPr>
                <w:rFonts w:ascii="Arial" w:hAnsi="Arial" w:cs="Arial"/>
              </w:rPr>
            </w:pPr>
            <w:r>
              <w:rPr>
                <w:rFonts w:ascii="Arial" w:hAnsi="Arial" w:cs="Arial"/>
              </w:rPr>
              <w:t>1</w:t>
            </w:r>
          </w:p>
        </w:tc>
        <w:tc>
          <w:tcPr>
            <w:tcW w:w="1559" w:type="dxa"/>
            <w:vAlign w:val="center"/>
          </w:tcPr>
          <w:p w14:paraId="37CACD5A" w14:textId="77777777" w:rsidR="00F51D89" w:rsidRPr="00B90DEF" w:rsidRDefault="00F51D89" w:rsidP="00F51D89">
            <w:pPr>
              <w:jc w:val="center"/>
              <w:rPr>
                <w:rFonts w:ascii="Arial" w:hAnsi="Arial" w:cs="Arial"/>
              </w:rPr>
            </w:pPr>
            <w:r>
              <w:rPr>
                <w:rFonts w:ascii="Arial" w:hAnsi="Arial" w:cs="Arial"/>
              </w:rPr>
              <w:t>0</w:t>
            </w:r>
          </w:p>
        </w:tc>
      </w:tr>
      <w:tr w:rsidR="00F51D89" w:rsidRPr="00B90DEF" w14:paraId="3433C598" w14:textId="77777777" w:rsidTr="00CD7B4C">
        <w:trPr>
          <w:jc w:val="center"/>
        </w:trPr>
        <w:tc>
          <w:tcPr>
            <w:tcW w:w="2410" w:type="dxa"/>
            <w:gridSpan w:val="2"/>
            <w:shd w:val="clear" w:color="auto" w:fill="44546A" w:themeFill="text2"/>
          </w:tcPr>
          <w:p w14:paraId="55B47BD5" w14:textId="77777777" w:rsidR="00F51D89" w:rsidRPr="00CD7B4C" w:rsidRDefault="00F51D89" w:rsidP="00F51D89">
            <w:pPr>
              <w:jc w:val="center"/>
              <w:rPr>
                <w:rFonts w:ascii="Arial" w:hAnsi="Arial" w:cs="Arial"/>
                <w:b/>
                <w:bCs/>
                <w:color w:val="FFFFFF" w:themeColor="background1"/>
                <w:sz w:val="20"/>
              </w:rPr>
            </w:pPr>
            <w:r w:rsidRPr="00CD7B4C">
              <w:rPr>
                <w:rFonts w:ascii="Arial" w:hAnsi="Arial" w:cs="Arial"/>
                <w:b/>
                <w:bCs/>
                <w:color w:val="FFFFFF" w:themeColor="background1"/>
                <w:sz w:val="20"/>
              </w:rPr>
              <w:t>TOTAL</w:t>
            </w:r>
          </w:p>
        </w:tc>
        <w:tc>
          <w:tcPr>
            <w:tcW w:w="1276" w:type="dxa"/>
            <w:shd w:val="clear" w:color="auto" w:fill="44546A" w:themeFill="text2"/>
          </w:tcPr>
          <w:p w14:paraId="07FF6B88" w14:textId="77777777" w:rsidR="00F51D89" w:rsidRPr="00CD7B4C" w:rsidRDefault="00F51D89" w:rsidP="00F51D89">
            <w:pPr>
              <w:jc w:val="center"/>
              <w:rPr>
                <w:rFonts w:ascii="Arial" w:hAnsi="Arial" w:cs="Arial"/>
                <w:b/>
                <w:bCs/>
                <w:color w:val="FFFFFF" w:themeColor="background1"/>
              </w:rPr>
            </w:pPr>
            <w:r w:rsidRPr="00CD7B4C">
              <w:rPr>
                <w:rFonts w:ascii="Arial" w:hAnsi="Arial" w:cs="Arial"/>
                <w:b/>
                <w:bCs/>
                <w:color w:val="FFFFFF" w:themeColor="background1"/>
              </w:rPr>
              <w:t>693</w:t>
            </w:r>
          </w:p>
        </w:tc>
        <w:tc>
          <w:tcPr>
            <w:tcW w:w="1276" w:type="dxa"/>
            <w:shd w:val="clear" w:color="auto" w:fill="44546A" w:themeFill="text2"/>
          </w:tcPr>
          <w:p w14:paraId="6CCCE904" w14:textId="77777777" w:rsidR="00F51D89" w:rsidRPr="00CD7B4C" w:rsidRDefault="00F51D89" w:rsidP="00F51D89">
            <w:pPr>
              <w:jc w:val="center"/>
              <w:rPr>
                <w:rFonts w:ascii="Arial" w:hAnsi="Arial" w:cs="Arial"/>
                <w:b/>
                <w:bCs/>
                <w:color w:val="FFFFFF" w:themeColor="background1"/>
              </w:rPr>
            </w:pPr>
            <w:r w:rsidRPr="00CD7B4C">
              <w:rPr>
                <w:rFonts w:ascii="Arial" w:hAnsi="Arial" w:cs="Arial"/>
                <w:b/>
                <w:bCs/>
                <w:color w:val="FFFFFF" w:themeColor="background1"/>
              </w:rPr>
              <w:t>623</w:t>
            </w:r>
          </w:p>
        </w:tc>
        <w:tc>
          <w:tcPr>
            <w:tcW w:w="1417" w:type="dxa"/>
            <w:shd w:val="clear" w:color="auto" w:fill="44546A" w:themeFill="text2"/>
          </w:tcPr>
          <w:p w14:paraId="0C142987" w14:textId="77777777" w:rsidR="00F51D89" w:rsidRPr="00CD7B4C" w:rsidRDefault="00F51D89" w:rsidP="00F51D89">
            <w:pPr>
              <w:jc w:val="center"/>
              <w:rPr>
                <w:rFonts w:ascii="Arial" w:hAnsi="Arial" w:cs="Arial"/>
                <w:b/>
                <w:bCs/>
                <w:color w:val="FFFFFF" w:themeColor="background1"/>
              </w:rPr>
            </w:pPr>
            <w:r w:rsidRPr="00CD7B4C">
              <w:rPr>
                <w:rFonts w:ascii="Arial" w:hAnsi="Arial" w:cs="Arial"/>
                <w:b/>
                <w:bCs/>
                <w:color w:val="FFFFFF" w:themeColor="background1"/>
              </w:rPr>
              <w:t>70</w:t>
            </w:r>
          </w:p>
        </w:tc>
        <w:tc>
          <w:tcPr>
            <w:tcW w:w="1418" w:type="dxa"/>
            <w:shd w:val="clear" w:color="auto" w:fill="44546A" w:themeFill="text2"/>
          </w:tcPr>
          <w:p w14:paraId="7C89E93F" w14:textId="77777777" w:rsidR="00F51D89" w:rsidRPr="00CD7B4C" w:rsidRDefault="00F51D89" w:rsidP="00F51D89">
            <w:pPr>
              <w:jc w:val="center"/>
              <w:rPr>
                <w:rFonts w:ascii="Arial" w:hAnsi="Arial" w:cs="Arial"/>
                <w:b/>
                <w:bCs/>
                <w:color w:val="FFFFFF" w:themeColor="background1"/>
              </w:rPr>
            </w:pPr>
            <w:r w:rsidRPr="00CD7B4C">
              <w:rPr>
                <w:rFonts w:ascii="Arial" w:hAnsi="Arial" w:cs="Arial"/>
                <w:b/>
                <w:bCs/>
                <w:color w:val="FFFFFF" w:themeColor="background1"/>
              </w:rPr>
              <w:t>52</w:t>
            </w:r>
          </w:p>
        </w:tc>
        <w:tc>
          <w:tcPr>
            <w:tcW w:w="1559" w:type="dxa"/>
            <w:shd w:val="clear" w:color="auto" w:fill="44546A" w:themeFill="text2"/>
          </w:tcPr>
          <w:p w14:paraId="51C6017C" w14:textId="77777777" w:rsidR="00F51D89" w:rsidRPr="00CD7B4C" w:rsidRDefault="00F51D89" w:rsidP="00F51D89">
            <w:pPr>
              <w:jc w:val="center"/>
              <w:rPr>
                <w:rFonts w:ascii="Arial" w:hAnsi="Arial" w:cs="Arial"/>
                <w:b/>
                <w:bCs/>
                <w:color w:val="FFFFFF" w:themeColor="background1"/>
              </w:rPr>
            </w:pPr>
            <w:r w:rsidRPr="00CD7B4C">
              <w:rPr>
                <w:rFonts w:ascii="Arial" w:hAnsi="Arial" w:cs="Arial"/>
                <w:b/>
                <w:bCs/>
                <w:color w:val="FFFFFF" w:themeColor="background1"/>
              </w:rPr>
              <w:t>18</w:t>
            </w:r>
          </w:p>
        </w:tc>
      </w:tr>
    </w:tbl>
    <w:p w14:paraId="41302000" w14:textId="77777777" w:rsidR="00F51D89" w:rsidRPr="00B601A8" w:rsidRDefault="00F51D89" w:rsidP="00CD7B4C">
      <w:pPr>
        <w:jc w:val="center"/>
        <w:rPr>
          <w:rFonts w:ascii="Arial" w:hAnsi="Arial" w:cs="Arial"/>
          <w:sz w:val="16"/>
          <w:szCs w:val="16"/>
        </w:rPr>
      </w:pPr>
      <w:r w:rsidRPr="00B601A8">
        <w:rPr>
          <w:rFonts w:ascii="Arial" w:hAnsi="Arial" w:cs="Arial"/>
          <w:sz w:val="16"/>
          <w:szCs w:val="16"/>
        </w:rPr>
        <w:t>Fuente: Subdirección de Gestión Humana. Información a 31 de diciembre de 2020.</w:t>
      </w:r>
    </w:p>
    <w:p w14:paraId="6E487A49" w14:textId="77777777" w:rsidR="00F51D89" w:rsidRDefault="00F51D89" w:rsidP="00F51D89">
      <w:pPr>
        <w:jc w:val="both"/>
        <w:rPr>
          <w:rFonts w:ascii="Arial" w:hAnsi="Arial" w:cs="Arial"/>
        </w:rPr>
      </w:pPr>
    </w:p>
    <w:p w14:paraId="30C67618" w14:textId="628609A5" w:rsidR="00F51D89" w:rsidRPr="00CD7B4C" w:rsidRDefault="00F51D89" w:rsidP="00CD7B4C">
      <w:pPr>
        <w:pStyle w:val="Prrafodelista"/>
        <w:numPr>
          <w:ilvl w:val="1"/>
          <w:numId w:val="12"/>
        </w:numPr>
        <w:spacing w:after="0"/>
        <w:jc w:val="both"/>
        <w:outlineLvl w:val="1"/>
        <w:rPr>
          <w:rFonts w:ascii="Arial" w:hAnsi="Arial" w:cs="Arial"/>
          <w:b/>
          <w:bCs/>
        </w:rPr>
      </w:pPr>
      <w:bookmarkStart w:id="5" w:name="_Toc57620927"/>
      <w:bookmarkStart w:id="6" w:name="_Toc62847539"/>
      <w:r w:rsidRPr="00CD7B4C">
        <w:rPr>
          <w:rFonts w:ascii="Arial" w:hAnsi="Arial" w:cs="Arial"/>
          <w:b/>
          <w:bCs/>
        </w:rPr>
        <w:t>Revisión de necesidades de personal, verificación de la disponibilidad de personal</w:t>
      </w:r>
      <w:bookmarkEnd w:id="5"/>
      <w:bookmarkEnd w:id="6"/>
    </w:p>
    <w:p w14:paraId="37BCA061" w14:textId="77777777" w:rsidR="00F51D89" w:rsidRPr="002B49CA" w:rsidRDefault="00F51D89" w:rsidP="00F51D89">
      <w:pPr>
        <w:jc w:val="both"/>
        <w:rPr>
          <w:rFonts w:ascii="Arial" w:hAnsi="Arial" w:cs="Arial"/>
        </w:rPr>
      </w:pPr>
    </w:p>
    <w:p w14:paraId="2FBF7255" w14:textId="0BB1E6AA" w:rsidR="00F51D89" w:rsidRPr="002B49CA" w:rsidRDefault="00F51D89" w:rsidP="00F51D89">
      <w:pPr>
        <w:jc w:val="both"/>
        <w:rPr>
          <w:rFonts w:ascii="Arial" w:hAnsi="Arial" w:cs="Arial"/>
        </w:rPr>
      </w:pPr>
      <w:r w:rsidRPr="002B49CA">
        <w:rPr>
          <w:rFonts w:ascii="Arial" w:hAnsi="Arial" w:cs="Arial"/>
        </w:rPr>
        <w:t xml:space="preserve">La previsión del recurso humano no responde solamente al cubrimiento de las vacantes, sino también conlleva un análisis claro de planeación institucional, partiendo de la realidad institucional que indica la falta de 2 </w:t>
      </w:r>
      <w:r w:rsidR="00BA3C4A">
        <w:rPr>
          <w:rFonts w:ascii="Arial" w:hAnsi="Arial" w:cs="Arial"/>
        </w:rPr>
        <w:t>niveles</w:t>
      </w:r>
      <w:r w:rsidRPr="002B49CA">
        <w:rPr>
          <w:rFonts w:ascii="Arial" w:hAnsi="Arial" w:cs="Arial"/>
        </w:rPr>
        <w:t xml:space="preserve"> para dar cumplimiento del Decreto 256 de 2013 que en el escalafón del personal operativo determino lo siguiente:</w:t>
      </w:r>
    </w:p>
    <w:p w14:paraId="5E9205A9" w14:textId="77777777" w:rsidR="00F51D89" w:rsidRPr="002B49CA" w:rsidRDefault="00F51D89" w:rsidP="00F51D89">
      <w:pPr>
        <w:shd w:val="clear" w:color="auto" w:fill="FFFFFF"/>
        <w:ind w:left="907" w:right="907"/>
        <w:jc w:val="both"/>
        <w:rPr>
          <w:rFonts w:ascii="Arial" w:hAnsi="Arial" w:cs="Arial"/>
          <w:i/>
          <w:iCs/>
        </w:rPr>
      </w:pPr>
      <w:r w:rsidRPr="002B49CA">
        <w:rPr>
          <w:rFonts w:ascii="Arial" w:hAnsi="Arial" w:cs="Arial"/>
          <w:b/>
          <w:bCs/>
          <w:i/>
          <w:iCs/>
        </w:rPr>
        <w:t>“Artículo 6°. Estructura del escalafón.</w:t>
      </w:r>
      <w:r w:rsidRPr="002B49CA">
        <w:rPr>
          <w:rFonts w:ascii="Arial" w:hAnsi="Arial" w:cs="Arial"/>
          <w:i/>
          <w:iCs/>
        </w:rPr>
        <w:t> El Escalafón del Cuerpo Operativo de los Cuerpos Oficiales de Bomberos estará conformado por dos (2) categorías: Oficiales y Suboficiales. Cada categoría está conformada por diferentes grados, así:</w:t>
      </w:r>
    </w:p>
    <w:p w14:paraId="22F01BFB" w14:textId="77777777" w:rsidR="00F51D89" w:rsidRPr="002B49CA" w:rsidRDefault="00F51D89" w:rsidP="00F51D89">
      <w:pPr>
        <w:shd w:val="clear" w:color="auto" w:fill="FFFFFF"/>
        <w:ind w:left="907" w:right="907"/>
        <w:jc w:val="both"/>
        <w:rPr>
          <w:rFonts w:ascii="Arial" w:hAnsi="Arial" w:cs="Arial"/>
          <w:i/>
          <w:iCs/>
        </w:rPr>
      </w:pPr>
      <w:r w:rsidRPr="002B49CA">
        <w:rPr>
          <w:rFonts w:ascii="Arial" w:hAnsi="Arial" w:cs="Arial"/>
          <w:i/>
          <w:iCs/>
        </w:rPr>
        <w:t> </w:t>
      </w:r>
    </w:p>
    <w:p w14:paraId="706E4220" w14:textId="77777777" w:rsidR="00F51D89" w:rsidRPr="00BB31F8" w:rsidRDefault="00F51D89" w:rsidP="00146AB3">
      <w:pPr>
        <w:shd w:val="clear" w:color="auto" w:fill="FFFFFF"/>
        <w:spacing w:after="0"/>
        <w:ind w:left="907" w:right="907"/>
        <w:jc w:val="both"/>
        <w:rPr>
          <w:rFonts w:ascii="Arial" w:hAnsi="Arial" w:cs="Arial"/>
          <w:b/>
          <w:bCs/>
          <w:i/>
          <w:iCs/>
        </w:rPr>
      </w:pPr>
      <w:r w:rsidRPr="00BB31F8">
        <w:rPr>
          <w:rFonts w:ascii="Arial" w:hAnsi="Arial" w:cs="Arial"/>
          <w:b/>
          <w:bCs/>
          <w:i/>
          <w:iCs/>
        </w:rPr>
        <w:t>a) Categoría de Oficiales:</w:t>
      </w:r>
    </w:p>
    <w:p w14:paraId="50EBAC93"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1. Comandante de Bomberos.</w:t>
      </w:r>
    </w:p>
    <w:p w14:paraId="7C48736B"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2. Subcomandante de Bomberos.</w:t>
      </w:r>
    </w:p>
    <w:p w14:paraId="0280BEEB"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3. Capitán de Bomberos.</w:t>
      </w:r>
    </w:p>
    <w:p w14:paraId="2028F858"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4. Teniente de Bomberos.</w:t>
      </w:r>
    </w:p>
    <w:p w14:paraId="5ECBF992"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5. Subteniente de Bomberos.</w:t>
      </w:r>
    </w:p>
    <w:p w14:paraId="52325052" w14:textId="36D8C929" w:rsidR="00F51D89" w:rsidRPr="002B49CA" w:rsidRDefault="00F51D89" w:rsidP="00146AB3">
      <w:pPr>
        <w:shd w:val="clear" w:color="auto" w:fill="FFFFFF"/>
        <w:spacing w:after="0"/>
        <w:ind w:left="907" w:right="907"/>
        <w:jc w:val="both"/>
        <w:rPr>
          <w:rFonts w:ascii="Arial" w:hAnsi="Arial" w:cs="Arial"/>
          <w:i/>
          <w:iCs/>
        </w:rPr>
      </w:pPr>
    </w:p>
    <w:p w14:paraId="6F404469" w14:textId="77777777" w:rsidR="00F51D89" w:rsidRPr="00BB31F8" w:rsidRDefault="00F51D89" w:rsidP="00146AB3">
      <w:pPr>
        <w:shd w:val="clear" w:color="auto" w:fill="FFFFFF"/>
        <w:spacing w:after="0"/>
        <w:ind w:left="907" w:right="907"/>
        <w:jc w:val="both"/>
        <w:rPr>
          <w:rFonts w:ascii="Arial" w:hAnsi="Arial" w:cs="Arial"/>
          <w:b/>
          <w:bCs/>
          <w:i/>
          <w:iCs/>
        </w:rPr>
      </w:pPr>
      <w:r w:rsidRPr="00BB31F8">
        <w:rPr>
          <w:rFonts w:ascii="Arial" w:hAnsi="Arial" w:cs="Arial"/>
          <w:b/>
          <w:bCs/>
          <w:i/>
          <w:iCs/>
        </w:rPr>
        <w:t>b) Categoría de Suboficiales:</w:t>
      </w:r>
    </w:p>
    <w:p w14:paraId="0F8D5C32"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1. Sargento de Bomberos.</w:t>
      </w:r>
    </w:p>
    <w:p w14:paraId="4C8CD1D2" w14:textId="17789AF3" w:rsidR="00F43162"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2. Cabo de Bomberos.</w:t>
      </w:r>
    </w:p>
    <w:p w14:paraId="2742F2E8" w14:textId="339F2D60" w:rsidR="00F51D89" w:rsidRPr="00B85F5B" w:rsidRDefault="00F43162" w:rsidP="00B85F5B">
      <w:pPr>
        <w:shd w:val="clear" w:color="auto" w:fill="FFFFFF"/>
        <w:spacing w:after="0"/>
        <w:ind w:left="907" w:right="907"/>
        <w:jc w:val="both"/>
        <w:rPr>
          <w:rFonts w:ascii="Arial" w:hAnsi="Arial" w:cs="Arial"/>
          <w:i/>
          <w:iCs/>
        </w:rPr>
      </w:pPr>
      <w:r w:rsidRPr="00F43162">
        <w:rPr>
          <w:rFonts w:ascii="Arial" w:hAnsi="Arial" w:cs="Arial"/>
          <w:i/>
          <w:iCs/>
        </w:rPr>
        <w:t>3.</w:t>
      </w:r>
      <w:r>
        <w:rPr>
          <w:rFonts w:ascii="Arial" w:hAnsi="Arial" w:cs="Arial"/>
          <w:i/>
          <w:iCs/>
        </w:rPr>
        <w:t xml:space="preserve"> </w:t>
      </w:r>
      <w:r w:rsidR="00F51D89" w:rsidRPr="00B85F5B">
        <w:rPr>
          <w:rFonts w:ascii="Arial" w:hAnsi="Arial" w:cs="Arial"/>
          <w:i/>
          <w:iCs/>
        </w:rPr>
        <w:t>Bombero.</w:t>
      </w:r>
    </w:p>
    <w:p w14:paraId="3227E7AA" w14:textId="77777777" w:rsidR="00930BED" w:rsidRPr="00146AB3" w:rsidRDefault="00930BED" w:rsidP="00146AB3">
      <w:pPr>
        <w:pStyle w:val="Prrafodelista"/>
        <w:shd w:val="clear" w:color="auto" w:fill="FFFFFF"/>
        <w:spacing w:after="0"/>
        <w:ind w:right="907"/>
        <w:jc w:val="both"/>
        <w:rPr>
          <w:rFonts w:ascii="Arial" w:hAnsi="Arial" w:cs="Arial"/>
          <w:i/>
          <w:iCs/>
        </w:rPr>
      </w:pPr>
    </w:p>
    <w:p w14:paraId="4A66A7B3" w14:textId="035DC1E8" w:rsidR="00F51D89" w:rsidRDefault="00F51D89" w:rsidP="00CD7B4C">
      <w:pPr>
        <w:rPr>
          <w:rFonts w:ascii="Arial" w:hAnsi="Arial" w:cs="Arial"/>
        </w:rPr>
      </w:pPr>
      <w:r w:rsidRPr="002B49CA">
        <w:rPr>
          <w:rFonts w:ascii="Arial" w:hAnsi="Arial" w:cs="Arial"/>
        </w:rPr>
        <w:t>Además, estableció los tiempos de experiencia en cada empleo para poder ascender en el escalafón, lo anterior queda establecido así:</w:t>
      </w:r>
    </w:p>
    <w:p w14:paraId="34B41AE2" w14:textId="23F693B5" w:rsidR="00F51D89" w:rsidRPr="00CD7B4C" w:rsidRDefault="00F51D89" w:rsidP="00930BED">
      <w:pPr>
        <w:shd w:val="clear" w:color="auto" w:fill="FFFFFF"/>
        <w:ind w:left="907" w:right="907"/>
        <w:jc w:val="both"/>
        <w:rPr>
          <w:rFonts w:ascii="Arial" w:hAnsi="Arial" w:cs="Arial"/>
          <w:b/>
          <w:bCs/>
          <w:i/>
          <w:iCs/>
        </w:rPr>
      </w:pPr>
      <w:r w:rsidRPr="002B49CA">
        <w:rPr>
          <w:rFonts w:ascii="Arial" w:hAnsi="Arial" w:cs="Arial"/>
          <w:b/>
          <w:bCs/>
          <w:i/>
          <w:iCs/>
        </w:rPr>
        <w:t>“Artículo 10. Tiempo mínimo de servicio en cada grado.</w:t>
      </w:r>
      <w:r w:rsidRPr="002B49CA">
        <w:rPr>
          <w:rFonts w:ascii="Arial" w:hAnsi="Arial" w:cs="Arial"/>
          <w:i/>
          <w:iCs/>
        </w:rPr>
        <w:t> Fíjense los siguientes tiempos mínimos, como requisito para ascender al grado inmediatamente superior: </w:t>
      </w:r>
      <w:r w:rsidRPr="002B49CA">
        <w:rPr>
          <w:rFonts w:ascii="Arial" w:hAnsi="Arial" w:cs="Arial"/>
          <w:b/>
          <w:bCs/>
          <w:i/>
          <w:iCs/>
        </w:rPr>
        <w:t>a) Categoría de Oficiales:</w:t>
      </w:r>
    </w:p>
    <w:p w14:paraId="7C7818A1"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1. Comandante de Bomberos: Tres años de Subcomandante de Bomberos.</w:t>
      </w:r>
    </w:p>
    <w:p w14:paraId="2655D219"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2. Subcomandante de Bomberos: Tres años de Capitán de Bomberos.</w:t>
      </w:r>
    </w:p>
    <w:p w14:paraId="4569DB6E"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3. Capitán de Bomberos: Cuatro años de Teniente de Bomberos.</w:t>
      </w:r>
    </w:p>
    <w:p w14:paraId="0913D658"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4. Teniente de Bomberos: Cuatro años de Subteniente.</w:t>
      </w:r>
    </w:p>
    <w:p w14:paraId="5912971A"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5. Subteniente: Cuatro años de Sargento de Bomberos.</w:t>
      </w:r>
    </w:p>
    <w:p w14:paraId="393BB5EF"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w:t>
      </w:r>
    </w:p>
    <w:p w14:paraId="437E36D8" w14:textId="5E643CC2" w:rsidR="00F51D89" w:rsidRPr="00CD7B4C" w:rsidRDefault="00F51D89" w:rsidP="00146AB3">
      <w:pPr>
        <w:shd w:val="clear" w:color="auto" w:fill="FFFFFF"/>
        <w:spacing w:after="0"/>
        <w:ind w:left="907" w:right="907"/>
        <w:jc w:val="both"/>
        <w:rPr>
          <w:rFonts w:ascii="Arial" w:hAnsi="Arial" w:cs="Arial"/>
          <w:b/>
          <w:bCs/>
          <w:i/>
          <w:iCs/>
        </w:rPr>
      </w:pPr>
      <w:r w:rsidRPr="002B49CA">
        <w:rPr>
          <w:rFonts w:ascii="Arial" w:hAnsi="Arial" w:cs="Arial"/>
          <w:b/>
          <w:bCs/>
          <w:i/>
          <w:iCs/>
        </w:rPr>
        <w:t>b) Categoría de Suboficiales:</w:t>
      </w:r>
    </w:p>
    <w:p w14:paraId="5C0AE1D8"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1. Sargento de Bomberos: Cuatro años de Cabo de Bomberos.</w:t>
      </w:r>
    </w:p>
    <w:p w14:paraId="28871275" w14:textId="77777777" w:rsidR="00F51D89" w:rsidRPr="002B49CA" w:rsidRDefault="00F51D89" w:rsidP="00146AB3">
      <w:pPr>
        <w:shd w:val="clear" w:color="auto" w:fill="FFFFFF"/>
        <w:spacing w:after="0"/>
        <w:ind w:left="907" w:right="907"/>
        <w:jc w:val="both"/>
        <w:rPr>
          <w:rFonts w:ascii="Arial" w:hAnsi="Arial" w:cs="Arial"/>
          <w:i/>
          <w:iCs/>
        </w:rPr>
      </w:pPr>
      <w:r w:rsidRPr="002B49CA">
        <w:rPr>
          <w:rFonts w:ascii="Arial" w:hAnsi="Arial" w:cs="Arial"/>
          <w:i/>
          <w:iCs/>
        </w:rPr>
        <w:t> 2. Cabo de Bomberos: Cuatro años de Bombero.”</w:t>
      </w:r>
    </w:p>
    <w:p w14:paraId="77889D04" w14:textId="16126DCE" w:rsidR="00F51D89" w:rsidRPr="002B49CA" w:rsidRDefault="00F51D89" w:rsidP="00CD7B4C">
      <w:pPr>
        <w:shd w:val="clear" w:color="auto" w:fill="FFFFFF"/>
        <w:ind w:left="907" w:right="907"/>
        <w:jc w:val="both"/>
        <w:rPr>
          <w:rFonts w:ascii="Arial" w:hAnsi="Arial" w:cs="Arial"/>
        </w:rPr>
      </w:pPr>
      <w:r w:rsidRPr="002B49CA">
        <w:rPr>
          <w:rFonts w:ascii="Arial" w:hAnsi="Arial" w:cs="Arial"/>
        </w:rPr>
        <w:t> </w:t>
      </w:r>
    </w:p>
    <w:p w14:paraId="4EFC9FCF" w14:textId="182C6416" w:rsidR="00F51D89" w:rsidRPr="002B49CA" w:rsidRDefault="00F51D89" w:rsidP="00F51D89">
      <w:pPr>
        <w:jc w:val="both"/>
        <w:rPr>
          <w:rFonts w:ascii="Arial" w:hAnsi="Arial" w:cs="Arial"/>
        </w:rPr>
      </w:pPr>
      <w:r w:rsidRPr="002B49CA">
        <w:rPr>
          <w:rFonts w:ascii="Arial" w:hAnsi="Arial" w:cs="Arial"/>
        </w:rPr>
        <w:t>Conforme a lo anterior es necesario entonces desarrollar las acciones necesarias para la creación de los empleos de Capitán y Subteniente de Bomberos los cuales como se indicó en el plan anual de vacantes son requisitos para proveer unos empleos y los cuales a la fecha no pueden ser ocupados.</w:t>
      </w:r>
    </w:p>
    <w:p w14:paraId="5D9C7244" w14:textId="77777777" w:rsidR="00F51D89" w:rsidRPr="002B49CA" w:rsidRDefault="00F51D89" w:rsidP="00F51D89">
      <w:pPr>
        <w:rPr>
          <w:rFonts w:ascii="Arial" w:hAnsi="Arial" w:cs="Arial"/>
        </w:rPr>
      </w:pPr>
    </w:p>
    <w:p w14:paraId="55D877AE" w14:textId="77777777" w:rsidR="00F51D89" w:rsidRPr="002B49CA" w:rsidRDefault="00F51D89" w:rsidP="00CD7B4C">
      <w:pPr>
        <w:pStyle w:val="Prrafodelista"/>
        <w:numPr>
          <w:ilvl w:val="1"/>
          <w:numId w:val="12"/>
        </w:numPr>
        <w:spacing w:after="0"/>
        <w:outlineLvl w:val="1"/>
        <w:rPr>
          <w:rFonts w:ascii="Arial" w:hAnsi="Arial" w:cs="Arial"/>
          <w:b/>
          <w:bCs/>
        </w:rPr>
      </w:pPr>
      <w:bookmarkStart w:id="7" w:name="_Toc57620928"/>
      <w:bookmarkStart w:id="8" w:name="_Toc62847540"/>
      <w:r w:rsidRPr="002B49CA">
        <w:rPr>
          <w:rFonts w:ascii="Arial" w:hAnsi="Arial" w:cs="Arial"/>
          <w:b/>
          <w:bCs/>
        </w:rPr>
        <w:t>Proyección de medidas de provisión para atender dichas necesidades</w:t>
      </w:r>
      <w:bookmarkEnd w:id="7"/>
      <w:bookmarkEnd w:id="8"/>
    </w:p>
    <w:p w14:paraId="3F4B2B3B" w14:textId="77777777" w:rsidR="00F51D89" w:rsidRPr="002B49CA" w:rsidRDefault="00F51D89" w:rsidP="00F51D89">
      <w:pPr>
        <w:rPr>
          <w:rFonts w:ascii="Arial" w:hAnsi="Arial" w:cs="Arial"/>
        </w:rPr>
      </w:pPr>
    </w:p>
    <w:p w14:paraId="7024DD8C" w14:textId="5C0B2B03" w:rsidR="00F51D89" w:rsidRPr="002B49CA" w:rsidRDefault="00F51D89" w:rsidP="00F51D89">
      <w:pPr>
        <w:rPr>
          <w:rFonts w:ascii="Arial" w:hAnsi="Arial" w:cs="Arial"/>
        </w:rPr>
      </w:pPr>
      <w:r w:rsidRPr="002B49CA">
        <w:rPr>
          <w:rFonts w:ascii="Arial" w:hAnsi="Arial" w:cs="Arial"/>
        </w:rPr>
        <w:t>Para la provisión de las vacantes existentes a la fecha (31 de diciembre de 2020) es claro definir las siguientes medidas para realizar su provisión:</w:t>
      </w:r>
    </w:p>
    <w:p w14:paraId="27093F7A" w14:textId="082A9848" w:rsidR="00F51D89" w:rsidRPr="00CD7B4C" w:rsidRDefault="00F51D89" w:rsidP="00CD7B4C">
      <w:pPr>
        <w:pStyle w:val="Prrafodelista"/>
        <w:numPr>
          <w:ilvl w:val="0"/>
          <w:numId w:val="9"/>
        </w:numPr>
        <w:spacing w:after="0"/>
        <w:jc w:val="both"/>
        <w:rPr>
          <w:rFonts w:ascii="Arial" w:hAnsi="Arial" w:cs="Arial"/>
        </w:rPr>
      </w:pPr>
      <w:r w:rsidRPr="002B49CA">
        <w:rPr>
          <w:rFonts w:ascii="Arial" w:hAnsi="Arial" w:cs="Arial"/>
        </w:rPr>
        <w:t xml:space="preserve">Evaluar la necesidad o no de efectuar un encargo, dependiendo de la naturaleza y temporalidad de la vacancia. </w:t>
      </w:r>
    </w:p>
    <w:p w14:paraId="0D8D3A95" w14:textId="5A5A1C3B" w:rsidR="00F51D89" w:rsidRPr="00CD7B4C" w:rsidRDefault="00F51D89" w:rsidP="00CD7B4C">
      <w:pPr>
        <w:pStyle w:val="Prrafodelista"/>
        <w:numPr>
          <w:ilvl w:val="0"/>
          <w:numId w:val="9"/>
        </w:numPr>
        <w:spacing w:after="0"/>
        <w:jc w:val="both"/>
        <w:rPr>
          <w:rFonts w:ascii="Arial" w:hAnsi="Arial" w:cs="Arial"/>
        </w:rPr>
      </w:pPr>
      <w:r w:rsidRPr="002B49CA">
        <w:rPr>
          <w:rFonts w:ascii="Arial" w:hAnsi="Arial" w:cs="Arial"/>
        </w:rPr>
        <w:t>Aplicar las directrices contenidas en la Ley 909 de 2004 y Ley 1960 de 2019, para la provisión de los cargos de carrera administrativa cuando la misma sea requerida para la gestión de la Entidad.</w:t>
      </w:r>
    </w:p>
    <w:p w14:paraId="56574F98" w14:textId="68CEA577" w:rsidR="00F51D89" w:rsidRPr="00CD7B4C" w:rsidRDefault="00F51D89" w:rsidP="00CD7B4C">
      <w:pPr>
        <w:pStyle w:val="Prrafodelista"/>
        <w:numPr>
          <w:ilvl w:val="0"/>
          <w:numId w:val="9"/>
        </w:numPr>
        <w:spacing w:after="0"/>
        <w:jc w:val="both"/>
        <w:rPr>
          <w:rFonts w:ascii="Arial" w:hAnsi="Arial" w:cs="Arial"/>
        </w:rPr>
      </w:pPr>
      <w:r w:rsidRPr="002B49CA">
        <w:rPr>
          <w:rFonts w:ascii="Arial" w:hAnsi="Arial" w:cs="Arial"/>
        </w:rPr>
        <w:t xml:space="preserve">Continuar con el proceso de nombramiento de la persona que ostente el mejor derecho de carrera para desempeñar el empleo. </w:t>
      </w:r>
    </w:p>
    <w:p w14:paraId="72844C95" w14:textId="5B954E55" w:rsidR="00F51D89" w:rsidRPr="00CD7B4C" w:rsidRDefault="00F51D89" w:rsidP="00CD7B4C">
      <w:pPr>
        <w:pStyle w:val="Prrafodelista"/>
        <w:numPr>
          <w:ilvl w:val="0"/>
          <w:numId w:val="9"/>
        </w:numPr>
        <w:spacing w:after="0"/>
        <w:jc w:val="both"/>
        <w:rPr>
          <w:rFonts w:ascii="Arial" w:hAnsi="Arial" w:cs="Arial"/>
        </w:rPr>
      </w:pPr>
      <w:r w:rsidRPr="002B49CA">
        <w:rPr>
          <w:rFonts w:ascii="Arial" w:hAnsi="Arial" w:cs="Arial"/>
        </w:rPr>
        <w:t>Si no es posible efectuar un encargo, bien sea por que ningún funcionario cumpla con los requisitos de carrera, se procederá a realizar un nombramiento provisional en los casos que se determine conforme a la discrecionalidad del nominador.</w:t>
      </w:r>
    </w:p>
    <w:p w14:paraId="7ECD4559" w14:textId="2BA07F37" w:rsidR="00F51D89" w:rsidRPr="00CD7B4C" w:rsidRDefault="00F51D89" w:rsidP="00CD7B4C">
      <w:pPr>
        <w:pStyle w:val="Prrafodelista"/>
        <w:numPr>
          <w:ilvl w:val="0"/>
          <w:numId w:val="9"/>
        </w:numPr>
        <w:spacing w:after="0"/>
        <w:jc w:val="both"/>
        <w:rPr>
          <w:rFonts w:ascii="Arial" w:hAnsi="Arial" w:cs="Arial"/>
        </w:rPr>
      </w:pPr>
      <w:r w:rsidRPr="002B49CA">
        <w:rPr>
          <w:rFonts w:ascii="Arial" w:hAnsi="Arial" w:cs="Arial"/>
        </w:rPr>
        <w:t xml:space="preserve">Desarrollar las acciones que correspondan en la planificación del concurso de méritos que se tiene programado para iniciar el año 2021 por parte de la Comisión Nacional del Servicio Civil, lo anterior para el empleo de bombero código 465 grado 15. </w:t>
      </w:r>
    </w:p>
    <w:p w14:paraId="712B74C1" w14:textId="4CA0A27D" w:rsidR="00F51D89" w:rsidRPr="00CD7B4C" w:rsidRDefault="00F51D89" w:rsidP="00CD7B4C">
      <w:pPr>
        <w:pStyle w:val="Prrafodelista"/>
        <w:numPr>
          <w:ilvl w:val="0"/>
          <w:numId w:val="9"/>
        </w:numPr>
        <w:spacing w:after="0"/>
        <w:jc w:val="both"/>
        <w:rPr>
          <w:rFonts w:ascii="Arial" w:hAnsi="Arial" w:cs="Arial"/>
        </w:rPr>
      </w:pPr>
      <w:r w:rsidRPr="002B49CA">
        <w:rPr>
          <w:rFonts w:ascii="Arial" w:hAnsi="Arial" w:cs="Arial"/>
        </w:rPr>
        <w:t>Definir y generar las acciones necesarias para consolidar una propuesta de rediseño institucional que permita dar cumplimiento al marco normativo de los cuerpos oficiales de bomberos y que la Entidad cuente con todo el escalafón operativo que permita ser la base fundamental de movilidad de todos los servidores en los empleos de mayor jerarquía</w:t>
      </w:r>
      <w:r>
        <w:rPr>
          <w:rFonts w:ascii="Arial" w:hAnsi="Arial" w:cs="Arial"/>
        </w:rPr>
        <w:t>, de igual manera que se definan las necesidades de personal administrativo conforme a los resultados que se generen en el estudio de cargas laborales.</w:t>
      </w:r>
    </w:p>
    <w:p w14:paraId="2B2B07DA" w14:textId="77777777" w:rsidR="00F51D89" w:rsidRPr="002068CA" w:rsidRDefault="00F51D89" w:rsidP="00F51D89">
      <w:pPr>
        <w:pStyle w:val="Prrafodelista"/>
        <w:numPr>
          <w:ilvl w:val="0"/>
          <w:numId w:val="9"/>
        </w:numPr>
        <w:spacing w:after="0"/>
        <w:jc w:val="both"/>
        <w:rPr>
          <w:rFonts w:ascii="Arial" w:hAnsi="Arial" w:cs="Arial"/>
        </w:rPr>
      </w:pPr>
      <w:r>
        <w:rPr>
          <w:rFonts w:ascii="Arial" w:hAnsi="Arial" w:cs="Arial"/>
        </w:rPr>
        <w:t>Diseñar el pr</w:t>
      </w:r>
      <w:r w:rsidRPr="002068CA">
        <w:rPr>
          <w:rFonts w:ascii="Arial" w:hAnsi="Arial" w:cs="Arial"/>
        </w:rPr>
        <w:t xml:space="preserve">ocedimiento que </w:t>
      </w:r>
      <w:r>
        <w:rPr>
          <w:rFonts w:ascii="Arial" w:hAnsi="Arial" w:cs="Arial"/>
        </w:rPr>
        <w:t xml:space="preserve">se </w:t>
      </w:r>
      <w:r w:rsidRPr="002068CA">
        <w:rPr>
          <w:rFonts w:ascii="Arial" w:hAnsi="Arial" w:cs="Arial"/>
        </w:rPr>
        <w:t>deb</w:t>
      </w:r>
      <w:r>
        <w:rPr>
          <w:rFonts w:ascii="Arial" w:hAnsi="Arial" w:cs="Arial"/>
        </w:rPr>
        <w:t>a</w:t>
      </w:r>
      <w:r w:rsidRPr="002068CA">
        <w:rPr>
          <w:rFonts w:ascii="Arial" w:hAnsi="Arial" w:cs="Arial"/>
        </w:rPr>
        <w:t xml:space="preserve"> surtir para el rediseño y el cronograma de </w:t>
      </w:r>
      <w:r>
        <w:rPr>
          <w:rFonts w:ascii="Arial" w:hAnsi="Arial" w:cs="Arial"/>
        </w:rPr>
        <w:t>todas las acciones necesarias tanto para personal administrativo y operativo.</w:t>
      </w:r>
    </w:p>
    <w:p w14:paraId="1A102B92" w14:textId="77777777" w:rsidR="00F51D89" w:rsidRPr="00146AB3" w:rsidRDefault="00F51D89" w:rsidP="00146AB3">
      <w:pPr>
        <w:rPr>
          <w:rFonts w:ascii="Arial" w:hAnsi="Arial" w:cs="Arial"/>
        </w:rPr>
      </w:pPr>
    </w:p>
    <w:p w14:paraId="7964420C" w14:textId="6712AFA6" w:rsidR="00F51D89" w:rsidRPr="002B49CA" w:rsidRDefault="00F51D89" w:rsidP="00CD7B4C">
      <w:pPr>
        <w:pStyle w:val="Prrafodelista"/>
        <w:numPr>
          <w:ilvl w:val="1"/>
          <w:numId w:val="12"/>
        </w:numPr>
        <w:spacing w:after="0"/>
        <w:outlineLvl w:val="1"/>
        <w:rPr>
          <w:rFonts w:ascii="Arial" w:hAnsi="Arial" w:cs="Arial"/>
          <w:b/>
          <w:bCs/>
        </w:rPr>
      </w:pPr>
      <w:bookmarkStart w:id="9" w:name="_Toc57620929"/>
      <w:bookmarkStart w:id="10" w:name="_Toc62847541"/>
      <w:r w:rsidRPr="002B49CA">
        <w:rPr>
          <w:rFonts w:ascii="Arial" w:hAnsi="Arial" w:cs="Arial"/>
          <w:b/>
          <w:bCs/>
        </w:rPr>
        <w:t>Estimación de los costos de personal</w:t>
      </w:r>
      <w:bookmarkEnd w:id="9"/>
      <w:bookmarkEnd w:id="10"/>
    </w:p>
    <w:p w14:paraId="1646C78A" w14:textId="77777777" w:rsidR="00F51D89" w:rsidRPr="002B49CA" w:rsidRDefault="00F51D89" w:rsidP="00F51D89">
      <w:pPr>
        <w:rPr>
          <w:rFonts w:ascii="Arial" w:hAnsi="Arial" w:cs="Arial"/>
          <w:b/>
          <w:bCs/>
        </w:rPr>
      </w:pPr>
    </w:p>
    <w:p w14:paraId="3461B24E" w14:textId="77777777" w:rsidR="00F51D89" w:rsidRDefault="00F51D89" w:rsidP="00F51D89">
      <w:pPr>
        <w:jc w:val="both"/>
        <w:rPr>
          <w:rFonts w:ascii="Arial" w:hAnsi="Arial" w:cs="Arial"/>
        </w:rPr>
      </w:pPr>
      <w:r w:rsidRPr="002B49CA">
        <w:rPr>
          <w:rFonts w:ascii="Arial" w:hAnsi="Arial" w:cs="Arial"/>
        </w:rPr>
        <w:t>Para la vigencia 2021, el costo total de la planta de personal de la UAE Cuerpo Oficial de Bomberos provista en un 100% corresponde a $ 59.684.311.000</w:t>
      </w:r>
    </w:p>
    <w:p w14:paraId="29C4EE1A" w14:textId="35A9EB3C" w:rsidR="00F51D89" w:rsidRDefault="00F51D89" w:rsidP="00F51D89">
      <w:pPr>
        <w:jc w:val="both"/>
        <w:rPr>
          <w:rFonts w:ascii="Arial" w:hAnsi="Arial" w:cs="Arial"/>
        </w:rPr>
      </w:pPr>
    </w:p>
    <w:p w14:paraId="52B21F42" w14:textId="77777777" w:rsidR="00BB31F8" w:rsidRPr="002B49CA" w:rsidRDefault="00BB31F8" w:rsidP="00F51D89">
      <w:pPr>
        <w:jc w:val="both"/>
        <w:rPr>
          <w:rFonts w:ascii="Arial" w:hAnsi="Arial" w:cs="Arial"/>
        </w:rPr>
      </w:pPr>
    </w:p>
    <w:p w14:paraId="2CD0AF38" w14:textId="44EAAE2D" w:rsidR="00F51D89" w:rsidRPr="00146AB3" w:rsidRDefault="00930BED" w:rsidP="00146AB3">
      <w:pPr>
        <w:ind w:left="360"/>
        <w:jc w:val="both"/>
        <w:outlineLvl w:val="0"/>
        <w:rPr>
          <w:rFonts w:ascii="Arial" w:hAnsi="Arial" w:cs="Arial"/>
          <w:b/>
          <w:bCs/>
        </w:rPr>
      </w:pPr>
      <w:bookmarkStart w:id="11" w:name="_Toc57620930"/>
      <w:bookmarkStart w:id="12" w:name="_Toc62847542"/>
      <w:r>
        <w:rPr>
          <w:rFonts w:ascii="Arial" w:hAnsi="Arial" w:cs="Arial"/>
          <w:b/>
          <w:bCs/>
        </w:rPr>
        <w:t xml:space="preserve">3. </w:t>
      </w:r>
      <w:r w:rsidR="00F51D89" w:rsidRPr="00146AB3">
        <w:rPr>
          <w:rFonts w:ascii="Arial" w:hAnsi="Arial" w:cs="Arial"/>
          <w:b/>
          <w:bCs/>
        </w:rPr>
        <w:t>PROVISION DE LAS VACANTES EN LA UAE CUERPO OFICIAL DE BOMBEROS</w:t>
      </w:r>
      <w:bookmarkEnd w:id="11"/>
      <w:bookmarkEnd w:id="12"/>
    </w:p>
    <w:p w14:paraId="5CDED05C" w14:textId="77777777" w:rsidR="00F51D89" w:rsidRPr="002B49CA" w:rsidRDefault="00F51D89" w:rsidP="00F51D89">
      <w:pPr>
        <w:rPr>
          <w:rFonts w:ascii="Arial" w:hAnsi="Arial" w:cs="Arial"/>
        </w:rPr>
      </w:pPr>
    </w:p>
    <w:p w14:paraId="6AEC422B" w14:textId="3427D733" w:rsidR="00F51D89" w:rsidRPr="00CD7B4C" w:rsidRDefault="00F51D89" w:rsidP="00CD7B4C">
      <w:pPr>
        <w:pStyle w:val="Prrafodelista"/>
        <w:numPr>
          <w:ilvl w:val="1"/>
          <w:numId w:val="13"/>
        </w:numPr>
        <w:outlineLvl w:val="1"/>
        <w:rPr>
          <w:rFonts w:ascii="Arial" w:hAnsi="Arial" w:cs="Arial"/>
          <w:b/>
          <w:bCs/>
        </w:rPr>
      </w:pPr>
      <w:bookmarkStart w:id="13" w:name="_Toc57620931"/>
      <w:bookmarkStart w:id="14" w:name="_Toc62847543"/>
      <w:r w:rsidRPr="00CD7B4C">
        <w:rPr>
          <w:rFonts w:ascii="Arial" w:hAnsi="Arial" w:cs="Arial"/>
          <w:b/>
          <w:bCs/>
        </w:rPr>
        <w:t>Provisión de las vacantes del empleo de Bombero</w:t>
      </w:r>
      <w:bookmarkEnd w:id="13"/>
      <w:bookmarkEnd w:id="14"/>
    </w:p>
    <w:tbl>
      <w:tblPr>
        <w:tblStyle w:val="Tablaconcuadrcula"/>
        <w:tblW w:w="9356" w:type="dxa"/>
        <w:jc w:val="center"/>
        <w:tblLayout w:type="fixed"/>
        <w:tblLook w:val="04A0" w:firstRow="1" w:lastRow="0" w:firstColumn="1" w:lastColumn="0" w:noHBand="0" w:noVBand="1"/>
      </w:tblPr>
      <w:tblGrid>
        <w:gridCol w:w="589"/>
        <w:gridCol w:w="1821"/>
        <w:gridCol w:w="1276"/>
        <w:gridCol w:w="1276"/>
        <w:gridCol w:w="1417"/>
        <w:gridCol w:w="1418"/>
        <w:gridCol w:w="1559"/>
      </w:tblGrid>
      <w:tr w:rsidR="00F51D89" w:rsidRPr="00930BED" w14:paraId="4C362DD0" w14:textId="77777777" w:rsidTr="00CD7B4C">
        <w:trPr>
          <w:jc w:val="center"/>
        </w:trPr>
        <w:tc>
          <w:tcPr>
            <w:tcW w:w="589" w:type="dxa"/>
            <w:shd w:val="clear" w:color="auto" w:fill="44546A" w:themeFill="text2"/>
          </w:tcPr>
          <w:p w14:paraId="71DA93CB"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No</w:t>
            </w:r>
          </w:p>
        </w:tc>
        <w:tc>
          <w:tcPr>
            <w:tcW w:w="1821" w:type="dxa"/>
            <w:shd w:val="clear" w:color="auto" w:fill="44546A" w:themeFill="text2"/>
          </w:tcPr>
          <w:p w14:paraId="6964CC21"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CARGO</w:t>
            </w:r>
          </w:p>
        </w:tc>
        <w:tc>
          <w:tcPr>
            <w:tcW w:w="1276" w:type="dxa"/>
            <w:shd w:val="clear" w:color="auto" w:fill="44546A" w:themeFill="text2"/>
          </w:tcPr>
          <w:p w14:paraId="5AF7F1B7"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CANTIDAD</w:t>
            </w:r>
          </w:p>
        </w:tc>
        <w:tc>
          <w:tcPr>
            <w:tcW w:w="1276" w:type="dxa"/>
            <w:shd w:val="clear" w:color="auto" w:fill="44546A" w:themeFill="text2"/>
          </w:tcPr>
          <w:p w14:paraId="7500F09D"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OCUPADOS</w:t>
            </w:r>
          </w:p>
        </w:tc>
        <w:tc>
          <w:tcPr>
            <w:tcW w:w="1417" w:type="dxa"/>
            <w:shd w:val="clear" w:color="auto" w:fill="44546A" w:themeFill="text2"/>
          </w:tcPr>
          <w:p w14:paraId="401BAFE5"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EXISTENTES</w:t>
            </w:r>
          </w:p>
        </w:tc>
        <w:tc>
          <w:tcPr>
            <w:tcW w:w="1418" w:type="dxa"/>
            <w:shd w:val="clear" w:color="auto" w:fill="44546A" w:themeFill="text2"/>
          </w:tcPr>
          <w:p w14:paraId="0137BD96"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DEFINITIVAS</w:t>
            </w:r>
          </w:p>
        </w:tc>
        <w:tc>
          <w:tcPr>
            <w:tcW w:w="1559" w:type="dxa"/>
            <w:shd w:val="clear" w:color="auto" w:fill="44546A" w:themeFill="text2"/>
          </w:tcPr>
          <w:p w14:paraId="5270CB5A"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TEMPORALES</w:t>
            </w:r>
          </w:p>
        </w:tc>
      </w:tr>
      <w:tr w:rsidR="00F51D89" w:rsidRPr="00930BED" w14:paraId="4A6CEEAF" w14:textId="77777777" w:rsidTr="00CD7B4C">
        <w:trPr>
          <w:jc w:val="center"/>
        </w:trPr>
        <w:tc>
          <w:tcPr>
            <w:tcW w:w="589" w:type="dxa"/>
          </w:tcPr>
          <w:p w14:paraId="55885C01"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1821" w:type="dxa"/>
          </w:tcPr>
          <w:p w14:paraId="6B3E6B3A"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BOMBERO</w:t>
            </w:r>
          </w:p>
        </w:tc>
        <w:tc>
          <w:tcPr>
            <w:tcW w:w="1276" w:type="dxa"/>
          </w:tcPr>
          <w:p w14:paraId="54A47A3E"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451</w:t>
            </w:r>
          </w:p>
        </w:tc>
        <w:tc>
          <w:tcPr>
            <w:tcW w:w="1276" w:type="dxa"/>
          </w:tcPr>
          <w:p w14:paraId="44F28533"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426</w:t>
            </w:r>
          </w:p>
        </w:tc>
        <w:tc>
          <w:tcPr>
            <w:tcW w:w="1417" w:type="dxa"/>
          </w:tcPr>
          <w:p w14:paraId="26ECC5DA"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25</w:t>
            </w:r>
          </w:p>
        </w:tc>
        <w:tc>
          <w:tcPr>
            <w:tcW w:w="1418" w:type="dxa"/>
          </w:tcPr>
          <w:p w14:paraId="646F0B3E"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7</w:t>
            </w:r>
          </w:p>
        </w:tc>
        <w:tc>
          <w:tcPr>
            <w:tcW w:w="1559" w:type="dxa"/>
          </w:tcPr>
          <w:p w14:paraId="130F3B91"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18</w:t>
            </w:r>
          </w:p>
        </w:tc>
      </w:tr>
    </w:tbl>
    <w:p w14:paraId="75FA54CE" w14:textId="01414323" w:rsidR="00F51D89" w:rsidRDefault="00F51D89" w:rsidP="00CD7B4C">
      <w:pPr>
        <w:jc w:val="center"/>
        <w:rPr>
          <w:rFonts w:ascii="Arial" w:hAnsi="Arial" w:cs="Arial"/>
        </w:rPr>
      </w:pPr>
      <w:r w:rsidRPr="00B601A8">
        <w:rPr>
          <w:rFonts w:ascii="Arial" w:hAnsi="Arial" w:cs="Arial"/>
          <w:sz w:val="16"/>
          <w:szCs w:val="16"/>
        </w:rPr>
        <w:t>Fuente: Subdirección de Gestión Humana. Información a 31 de diciembre de 2020.</w:t>
      </w:r>
    </w:p>
    <w:p w14:paraId="3FB940B9" w14:textId="77777777" w:rsidR="00CD7B4C" w:rsidRDefault="00CD7B4C" w:rsidP="00CD7B4C">
      <w:pPr>
        <w:jc w:val="center"/>
        <w:rPr>
          <w:rFonts w:ascii="Arial" w:hAnsi="Arial" w:cs="Arial"/>
        </w:rPr>
      </w:pPr>
    </w:p>
    <w:p w14:paraId="5E61D511" w14:textId="04C1FF48" w:rsidR="00F51D89" w:rsidRDefault="00F51D89" w:rsidP="00F51D89">
      <w:pPr>
        <w:rPr>
          <w:rFonts w:ascii="Arial" w:hAnsi="Arial" w:cs="Arial"/>
        </w:rPr>
      </w:pPr>
      <w:r>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4B935824" wp14:editId="6EA94B25">
                <wp:simplePos x="0" y="0"/>
                <wp:positionH relativeFrom="column">
                  <wp:posOffset>3447967</wp:posOffset>
                </wp:positionH>
                <wp:positionV relativeFrom="paragraph">
                  <wp:posOffset>329924</wp:posOffset>
                </wp:positionV>
                <wp:extent cx="2186609" cy="294198"/>
                <wp:effectExtent l="0" t="0" r="4445" b="0"/>
                <wp:wrapNone/>
                <wp:docPr id="9" name="Rectángulo 9"/>
                <wp:cNvGraphicFramePr/>
                <a:graphic xmlns:a="http://schemas.openxmlformats.org/drawingml/2006/main">
                  <a:graphicData uri="http://schemas.microsoft.com/office/word/2010/wordprocessingShape">
                    <wps:wsp>
                      <wps:cNvSpPr/>
                      <wps:spPr>
                        <a:xfrm>
                          <a:off x="0" y="0"/>
                          <a:ext cx="2186609" cy="294198"/>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32FE99B5" w14:textId="77777777" w:rsidR="006C33B6" w:rsidRPr="002E0DCE" w:rsidRDefault="006C33B6" w:rsidP="00F51D89">
                            <w:pPr>
                              <w:jc w:val="center"/>
                              <w:rPr>
                                <w:sz w:val="28"/>
                                <w:szCs w:val="28"/>
                              </w:rPr>
                            </w:pPr>
                            <w:r w:rsidRPr="002E0DCE">
                              <w:rPr>
                                <w:sz w:val="28"/>
                                <w:szCs w:val="28"/>
                              </w:rPr>
                              <w:t>7 vacantes definitivas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935824" id="Rectángulo 9" o:spid="_x0000_s1028" style="position:absolute;margin-left:271.5pt;margin-top:26pt;width:172.15pt;height:23.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" fillcolor="white [3201]" stroked="f" strokeweight="1pt">
                <v:textbox>
                  <w:txbxContent>
                    <w:p w14:paraId="32FE99B5" w14:textId="77777777" w:rsidR="006C33B6" w:rsidRPr="002E0DCE" w:rsidRDefault="006C33B6" w:rsidP="00F51D89">
                      <w:pPr>
                        <w:jc w:val="center"/>
                        <w:rPr>
                          <w:sz w:val="28"/>
                          <w:szCs w:val="28"/>
                        </w:rPr>
                      </w:pPr>
                      <w:r w:rsidRPr="002E0DCE">
                        <w:rPr>
                          <w:sz w:val="28"/>
                          <w:szCs w:val="28"/>
                        </w:rPr>
                        <w:t>7 vacantes definitivas</w:t>
                      </w:r>
                    </w:p>
                  </w:txbxContent>
                </v:textbox>
              </v:rect>
            </w:pict>
          </mc:Fallback>
        </mc:AlternateContent>
      </w:r>
      <w:r>
        <w:rPr>
          <w:rFonts w:ascii="Arial" w:hAnsi="Arial" w:cs="Arial"/>
          <w:noProof/>
          <w:lang w:val="es-ES" w:eastAsia="es-ES"/>
        </w:rPr>
        <mc:AlternateContent>
          <mc:Choice Requires="wps">
            <w:drawing>
              <wp:anchor distT="0" distB="0" distL="114300" distR="114300" simplePos="0" relativeHeight="251666432" behindDoc="0" locked="0" layoutInCell="1" allowOverlap="1" wp14:anchorId="6FB4C41F" wp14:editId="04D4D8DE">
                <wp:simplePos x="0" y="0"/>
                <wp:positionH relativeFrom="column">
                  <wp:posOffset>3479303</wp:posOffset>
                </wp:positionH>
                <wp:positionV relativeFrom="paragraph">
                  <wp:posOffset>934913</wp:posOffset>
                </wp:positionV>
                <wp:extent cx="2186609" cy="310101"/>
                <wp:effectExtent l="0" t="0" r="4445" b="0"/>
                <wp:wrapNone/>
                <wp:docPr id="10" name="Rectángulo 10"/>
                <wp:cNvGraphicFramePr/>
                <a:graphic xmlns:a="http://schemas.openxmlformats.org/drawingml/2006/main">
                  <a:graphicData uri="http://schemas.microsoft.com/office/word/2010/wordprocessingShape">
                    <wps:wsp>
                      <wps:cNvSpPr/>
                      <wps:spPr>
                        <a:xfrm>
                          <a:off x="0" y="0"/>
                          <a:ext cx="2186609" cy="310101"/>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0B21C0F1" w14:textId="77777777" w:rsidR="006C33B6" w:rsidRPr="002E0DCE" w:rsidRDefault="006C33B6" w:rsidP="00F51D89">
                            <w:pPr>
                              <w:jc w:val="center"/>
                              <w:rPr>
                                <w:sz w:val="28"/>
                                <w:szCs w:val="28"/>
                              </w:rPr>
                            </w:pPr>
                            <w:r>
                              <w:rPr>
                                <w:sz w:val="28"/>
                                <w:szCs w:val="28"/>
                              </w:rPr>
                              <w:t xml:space="preserve">18 </w:t>
                            </w:r>
                            <w:r w:rsidRPr="002E0DCE">
                              <w:rPr>
                                <w:sz w:val="28"/>
                                <w:szCs w:val="28"/>
                              </w:rPr>
                              <w:t xml:space="preserve">vacantes </w:t>
                            </w:r>
                            <w:r>
                              <w:rPr>
                                <w:sz w:val="28"/>
                                <w:szCs w:val="28"/>
                              </w:rPr>
                              <w:t>temporales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B4C41F" id="Rectángulo 10" o:spid="_x0000_s1029" style="position:absolute;margin-left:273.95pt;margin-top:73.6pt;width:172.15pt;height:2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" fillcolor="white [3201]" stroked="f" strokeweight="1pt">
                <v:textbox>
                  <w:txbxContent>
                    <w:p w14:paraId="0B21C0F1" w14:textId="77777777" w:rsidR="006C33B6" w:rsidRPr="002E0DCE" w:rsidRDefault="006C33B6" w:rsidP="00F51D89">
                      <w:pPr>
                        <w:jc w:val="center"/>
                        <w:rPr>
                          <w:sz w:val="28"/>
                          <w:szCs w:val="28"/>
                        </w:rPr>
                      </w:pPr>
                      <w:r>
                        <w:rPr>
                          <w:sz w:val="28"/>
                          <w:szCs w:val="28"/>
                        </w:rPr>
                        <w:t xml:space="preserve">18 </w:t>
                      </w:r>
                      <w:r w:rsidRPr="002E0DCE">
                        <w:rPr>
                          <w:sz w:val="28"/>
                          <w:szCs w:val="28"/>
                        </w:rPr>
                        <w:t xml:space="preserve">vacantes </w:t>
                      </w:r>
                      <w:r>
                        <w:rPr>
                          <w:sz w:val="28"/>
                          <w:szCs w:val="28"/>
                        </w:rPr>
                        <w:t>temporales</w:t>
                      </w:r>
                    </w:p>
                  </w:txbxContent>
                </v:textbox>
              </v:rect>
            </w:pict>
          </mc:Fallback>
        </mc:AlternateContent>
      </w:r>
      <w:r>
        <w:rPr>
          <w:rFonts w:ascii="Arial" w:hAnsi="Arial" w:cs="Arial"/>
          <w:noProof/>
          <w:lang w:val="es-ES" w:eastAsia="es-ES"/>
        </w:rPr>
        <mc:AlternateContent>
          <mc:Choice Requires="wps">
            <w:drawing>
              <wp:anchor distT="0" distB="0" distL="114300" distR="114300" simplePos="0" relativeHeight="251664384" behindDoc="0" locked="0" layoutInCell="1" allowOverlap="1" wp14:anchorId="74907D02" wp14:editId="6618B70D">
                <wp:simplePos x="0" y="0"/>
                <wp:positionH relativeFrom="column">
                  <wp:posOffset>2103727</wp:posOffset>
                </wp:positionH>
                <wp:positionV relativeFrom="paragraph">
                  <wp:posOffset>325645</wp:posOffset>
                </wp:positionV>
                <wp:extent cx="1033670" cy="214685"/>
                <wp:effectExtent l="0" t="19050" r="33655" b="33020"/>
                <wp:wrapNone/>
                <wp:docPr id="1" name="Flecha: a la derecha 7"/>
                <wp:cNvGraphicFramePr/>
                <a:graphic xmlns:a="http://schemas.openxmlformats.org/drawingml/2006/main">
                  <a:graphicData uri="http://schemas.microsoft.com/office/word/2010/wordprocessingShape">
                    <wps:wsp>
                      <wps:cNvSpPr/>
                      <wps:spPr>
                        <a:xfrm>
                          <a:off x="0" y="0"/>
                          <a:ext cx="1033670" cy="214685"/>
                        </a:xfrm>
                        <a:prstGeom prst="rightArrow">
                          <a:avLst/>
                        </a:prstGeom>
                        <a:ln w="95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EE2E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7" o:spid="_x0000_s1026" type="#_x0000_t13" style="position:absolute;margin-left:165.65pt;margin-top:25.65pt;width:81.4pt;height:1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" adj="19357" fillcolor="white [3201]" strokecolor="#ed7d31 [3205]"/>
            </w:pict>
          </mc:Fallback>
        </mc:AlternateContent>
      </w:r>
      <w:r>
        <w:rPr>
          <w:rFonts w:ascii="Arial" w:hAnsi="Arial" w:cs="Arial"/>
          <w:noProof/>
          <w:lang w:val="es-ES" w:eastAsia="es-ES"/>
        </w:rPr>
        <mc:AlternateContent>
          <mc:Choice Requires="wps">
            <w:drawing>
              <wp:anchor distT="0" distB="0" distL="114300" distR="114300" simplePos="0" relativeHeight="251667456" behindDoc="0" locked="0" layoutInCell="1" allowOverlap="1" wp14:anchorId="5D335B57" wp14:editId="16440ED8">
                <wp:simplePos x="0" y="0"/>
                <wp:positionH relativeFrom="column">
                  <wp:posOffset>2097625</wp:posOffset>
                </wp:positionH>
                <wp:positionV relativeFrom="paragraph">
                  <wp:posOffset>961224</wp:posOffset>
                </wp:positionV>
                <wp:extent cx="1033670" cy="214685"/>
                <wp:effectExtent l="0" t="19050" r="33655" b="33020"/>
                <wp:wrapNone/>
                <wp:docPr id="11" name="Flecha: a la derecha 11"/>
                <wp:cNvGraphicFramePr/>
                <a:graphic xmlns:a="http://schemas.openxmlformats.org/drawingml/2006/main">
                  <a:graphicData uri="http://schemas.microsoft.com/office/word/2010/wordprocessingShape">
                    <wps:wsp>
                      <wps:cNvSpPr/>
                      <wps:spPr>
                        <a:xfrm>
                          <a:off x="0" y="0"/>
                          <a:ext cx="1033670" cy="214685"/>
                        </a:xfrm>
                        <a:prstGeom prst="rightArrow">
                          <a:avLst/>
                        </a:prstGeom>
                        <a:ln w="95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93A06C" id="Flecha: a la derecha 11" o:spid="_x0000_s1026" type="#_x0000_t13" style="position:absolute;margin-left:165.15pt;margin-top:75.7pt;width:81.4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" adj="19357" fillcolor="white [3201]" strokecolor="#ed7d31 [3205]"/>
            </w:pict>
          </mc:Fallback>
        </mc:AlternateContent>
      </w:r>
      <w:r>
        <w:rPr>
          <w:rFonts w:ascii="Arial" w:hAnsi="Arial" w:cs="Arial"/>
        </w:rPr>
        <w:t xml:space="preserve">                </w:t>
      </w:r>
      <w:r>
        <w:rPr>
          <w:rFonts w:ascii="Arial" w:hAnsi="Arial" w:cs="Arial"/>
          <w:noProof/>
          <w:lang w:val="es-ES" w:eastAsia="es-ES"/>
        </w:rPr>
        <w:drawing>
          <wp:inline distT="0" distB="0" distL="0" distR="0" wp14:anchorId="4BFA4012" wp14:editId="5A78D6F1">
            <wp:extent cx="747422" cy="1669649"/>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3773" cy="1683836"/>
                    </a:xfrm>
                    <a:prstGeom prst="rect">
                      <a:avLst/>
                    </a:prstGeom>
                  </pic:spPr>
                </pic:pic>
              </a:graphicData>
            </a:graphic>
          </wp:inline>
        </w:drawing>
      </w:r>
      <w:r>
        <w:rPr>
          <w:rFonts w:ascii="Arial" w:hAnsi="Arial" w:cs="Arial"/>
        </w:rPr>
        <w:t xml:space="preserve">     </w:t>
      </w:r>
      <w:r>
        <w:rPr>
          <w:rFonts w:ascii="Arial" w:hAnsi="Arial" w:cs="Arial"/>
          <w:noProof/>
          <w:lang w:val="es-ES" w:eastAsia="es-ES"/>
        </w:rPr>
        <mc:AlternateContent>
          <mc:Choice Requires="wps">
            <w:drawing>
              <wp:inline distT="0" distB="0" distL="0" distR="0" wp14:anchorId="68DAC4AC" wp14:editId="2BB7F49E">
                <wp:extent cx="1446459" cy="66981"/>
                <wp:effectExtent l="0" t="0" r="1905" b="9525"/>
                <wp:docPr id="5" name="Cuadro de texto 5"/>
                <wp:cNvGraphicFramePr/>
                <a:graphic xmlns:a="http://schemas.openxmlformats.org/drawingml/2006/main">
                  <a:graphicData uri="http://schemas.microsoft.com/office/word/2010/wordprocessingShape">
                    <wps:wsp>
                      <wps:cNvSpPr txBox="1"/>
                      <wps:spPr>
                        <a:xfrm>
                          <a:off x="0" y="0"/>
                          <a:ext cx="1446459" cy="66981"/>
                        </a:xfrm>
                        <a:prstGeom prst="rect">
                          <a:avLst/>
                        </a:prstGeom>
                        <a:solidFill>
                          <a:prstClr val="white"/>
                        </a:solidFill>
                        <a:ln>
                          <a:noFill/>
                        </a:ln>
                      </wps:spPr>
                      <wps:txbx>
                        <w:txbxContent>
                          <w:p w14:paraId="264B65F9" w14:textId="77777777" w:rsidR="006C33B6" w:rsidRPr="0063329B" w:rsidRDefault="00B85F5B" w:rsidP="00F51D89">
                            <w:pPr>
                              <w:rPr>
                                <w:sz w:val="18"/>
                                <w:szCs w:val="18"/>
                              </w:rPr>
                            </w:pPr>
                            <w:hyperlink r:id="rId11" w:history="1">
                              <w:r w:rsidR="006C33B6" w:rsidRPr="0063329B">
                                <w:rPr>
                                  <w:rStyle w:val="Hipervnculo"/>
                                  <w:sz w:val="18"/>
                                  <w:szCs w:val="18"/>
                                </w:rPr>
                                <w:t>Esta foto</w:t>
                              </w:r>
                            </w:hyperlink>
                            <w:r w:rsidR="006C33B6" w:rsidRPr="0063329B">
                              <w:rPr>
                                <w:sz w:val="18"/>
                                <w:szCs w:val="18"/>
                              </w:rPr>
                              <w:t xml:space="preserve"> de Autor desconocido está bajo licencia </w:t>
                            </w:r>
                            <w:hyperlink r:id="rId12" w:history="1">
                              <w:r w:rsidR="006C33B6" w:rsidRPr="0063329B">
                                <w:rPr>
                                  <w:rStyle w:val="Hipervnculo"/>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DAC4AC" id="Cuadro de texto 5" o:spid="_x0000_s1030" type="#_x0000_t202" style="width:113.9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" stroked="f">
                <v:textbox>
                  <w:txbxContent>
                    <w:p w14:paraId="264B65F9" w14:textId="77777777" w:rsidR="006C33B6" w:rsidRPr="0063329B" w:rsidRDefault="00F43162" w:rsidP="00F51D89">
                      <w:pPr>
                        <w:rPr>
                          <w:sz w:val="18"/>
                          <w:szCs w:val="18"/>
                        </w:rPr>
                      </w:pPr>
                      <w:hyperlink r:id="rId15" w:history="1">
                        <w:r w:rsidR="006C33B6" w:rsidRPr="0063329B">
                          <w:rPr>
                            <w:rStyle w:val="Hipervnculo"/>
                            <w:sz w:val="18"/>
                            <w:szCs w:val="18"/>
                          </w:rPr>
                          <w:t>Esta foto</w:t>
                        </w:r>
                      </w:hyperlink>
                      <w:r w:rsidR="006C33B6" w:rsidRPr="0063329B">
                        <w:rPr>
                          <w:sz w:val="18"/>
                          <w:szCs w:val="18"/>
                        </w:rPr>
                        <w:t xml:space="preserve"> de Autor desconocido está bajo licencia </w:t>
                      </w:r>
                      <w:hyperlink r:id="rId16" w:history="1">
                        <w:r w:rsidR="006C33B6" w:rsidRPr="0063329B">
                          <w:rPr>
                            <w:rStyle w:val="Hipervnculo"/>
                            <w:sz w:val="18"/>
                            <w:szCs w:val="18"/>
                          </w:rPr>
                          <w:t>CC BY-ND</w:t>
                        </w:r>
                      </w:hyperlink>
                    </w:p>
                  </w:txbxContent>
                </v:textbox>
                <w10:anchorlock/>
              </v:shape>
            </w:pict>
          </mc:Fallback>
        </mc:AlternateContent>
      </w:r>
      <w:r>
        <w:rPr>
          <w:rFonts w:ascii="Arial" w:hAnsi="Arial" w:cs="Arial"/>
        </w:rPr>
        <w:t xml:space="preserve">                                 </w:t>
      </w:r>
    </w:p>
    <w:tbl>
      <w:tblPr>
        <w:tblStyle w:val="Tablaconcuadrcula"/>
        <w:tblW w:w="0" w:type="auto"/>
        <w:jc w:val="center"/>
        <w:tblLook w:val="04A0" w:firstRow="1" w:lastRow="0" w:firstColumn="1" w:lastColumn="0" w:noHBand="0" w:noVBand="1"/>
      </w:tblPr>
      <w:tblGrid>
        <w:gridCol w:w="560"/>
        <w:gridCol w:w="3263"/>
        <w:gridCol w:w="2268"/>
        <w:gridCol w:w="2749"/>
      </w:tblGrid>
      <w:tr w:rsidR="00F51D89" w:rsidRPr="00930BED" w14:paraId="480BAFC0" w14:textId="77777777" w:rsidTr="00CD7B4C">
        <w:trPr>
          <w:jc w:val="center"/>
        </w:trPr>
        <w:tc>
          <w:tcPr>
            <w:tcW w:w="560" w:type="dxa"/>
            <w:shd w:val="clear" w:color="auto" w:fill="44546A" w:themeFill="text2"/>
          </w:tcPr>
          <w:p w14:paraId="7AE01ED8"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No</w:t>
            </w:r>
          </w:p>
        </w:tc>
        <w:tc>
          <w:tcPr>
            <w:tcW w:w="3263" w:type="dxa"/>
            <w:shd w:val="clear" w:color="auto" w:fill="44546A" w:themeFill="text2"/>
          </w:tcPr>
          <w:p w14:paraId="030C3756"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Empleo por proveer</w:t>
            </w:r>
          </w:p>
        </w:tc>
        <w:tc>
          <w:tcPr>
            <w:tcW w:w="2268" w:type="dxa"/>
            <w:shd w:val="clear" w:color="auto" w:fill="44546A" w:themeFill="text2"/>
          </w:tcPr>
          <w:p w14:paraId="06B3A341" w14:textId="77777777" w:rsidR="00F51D89" w:rsidRPr="00146AB3" w:rsidRDefault="00F51D89" w:rsidP="00BB31F8">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de cada empleo ($)</w:t>
            </w:r>
          </w:p>
        </w:tc>
        <w:tc>
          <w:tcPr>
            <w:tcW w:w="2749" w:type="dxa"/>
            <w:shd w:val="clear" w:color="auto" w:fill="44546A" w:themeFill="text2"/>
          </w:tcPr>
          <w:p w14:paraId="348AB342" w14:textId="77777777" w:rsidR="00F51D89" w:rsidRPr="00146AB3" w:rsidRDefault="00F51D89" w:rsidP="00BB31F8">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total de las 25 vacantes existentes ($)</w:t>
            </w:r>
          </w:p>
        </w:tc>
      </w:tr>
      <w:tr w:rsidR="00F51D89" w:rsidRPr="00930BED" w14:paraId="09BD401D" w14:textId="77777777" w:rsidTr="00CD7B4C">
        <w:trPr>
          <w:jc w:val="center"/>
        </w:trPr>
        <w:tc>
          <w:tcPr>
            <w:tcW w:w="560" w:type="dxa"/>
          </w:tcPr>
          <w:p w14:paraId="03623FF8"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3263" w:type="dxa"/>
          </w:tcPr>
          <w:p w14:paraId="6B3CB567" w14:textId="77777777" w:rsidR="00F51D89" w:rsidRPr="00146AB3" w:rsidRDefault="00F51D89" w:rsidP="00F51D89">
            <w:pPr>
              <w:rPr>
                <w:rFonts w:ascii="Arial" w:hAnsi="Arial" w:cs="Arial"/>
                <w:sz w:val="18"/>
                <w:szCs w:val="18"/>
              </w:rPr>
            </w:pPr>
            <w:r w:rsidRPr="00146AB3">
              <w:rPr>
                <w:rFonts w:ascii="Arial" w:hAnsi="Arial" w:cs="Arial"/>
                <w:sz w:val="18"/>
                <w:szCs w:val="18"/>
              </w:rPr>
              <w:t>Bombero código 475 grado 15</w:t>
            </w:r>
          </w:p>
        </w:tc>
        <w:tc>
          <w:tcPr>
            <w:tcW w:w="2268" w:type="dxa"/>
          </w:tcPr>
          <w:p w14:paraId="130825FC" w14:textId="1666053D" w:rsidR="00F51D89" w:rsidRPr="00146AB3" w:rsidRDefault="00F51D89" w:rsidP="00BB31F8">
            <w:pPr>
              <w:jc w:val="center"/>
              <w:rPr>
                <w:rFonts w:ascii="Arial" w:hAnsi="Arial" w:cs="Arial"/>
                <w:sz w:val="18"/>
                <w:szCs w:val="18"/>
              </w:rPr>
            </w:pPr>
            <w:r w:rsidRPr="00146AB3">
              <w:rPr>
                <w:rFonts w:ascii="Arial" w:hAnsi="Arial" w:cs="Arial"/>
                <w:sz w:val="18"/>
                <w:szCs w:val="18"/>
              </w:rPr>
              <w:t>$ 33.728.173</w:t>
            </w:r>
          </w:p>
        </w:tc>
        <w:tc>
          <w:tcPr>
            <w:tcW w:w="2749" w:type="dxa"/>
          </w:tcPr>
          <w:p w14:paraId="3AA5E7E0" w14:textId="7D4CCE2C" w:rsidR="00F51D89" w:rsidRPr="00146AB3" w:rsidRDefault="00F51D89" w:rsidP="00BB31F8">
            <w:pPr>
              <w:jc w:val="center"/>
              <w:rPr>
                <w:rFonts w:ascii="Arial" w:hAnsi="Arial" w:cs="Arial"/>
                <w:sz w:val="18"/>
                <w:szCs w:val="18"/>
              </w:rPr>
            </w:pPr>
            <w:r w:rsidRPr="00146AB3">
              <w:rPr>
                <w:rFonts w:ascii="Arial" w:hAnsi="Arial" w:cs="Arial"/>
                <w:sz w:val="18"/>
                <w:szCs w:val="18"/>
              </w:rPr>
              <w:t>$ 843.204.346</w:t>
            </w:r>
          </w:p>
        </w:tc>
      </w:tr>
    </w:tbl>
    <w:p w14:paraId="489F76DC" w14:textId="77777777" w:rsidR="00F51D89" w:rsidRPr="00D677D7" w:rsidRDefault="00F51D89" w:rsidP="00F51D89">
      <w:pPr>
        <w:rPr>
          <w:rFonts w:ascii="Arial" w:hAnsi="Arial" w:cs="Arial"/>
          <w:b/>
          <w:bCs/>
        </w:rPr>
      </w:pPr>
    </w:p>
    <w:p w14:paraId="289FA4C0" w14:textId="53245259" w:rsidR="00F51D89" w:rsidRPr="00CD7B4C" w:rsidRDefault="00F51D89" w:rsidP="00CD7B4C">
      <w:pPr>
        <w:pStyle w:val="Prrafodelista"/>
        <w:numPr>
          <w:ilvl w:val="1"/>
          <w:numId w:val="13"/>
        </w:numPr>
        <w:outlineLvl w:val="1"/>
        <w:rPr>
          <w:rFonts w:ascii="Arial" w:hAnsi="Arial" w:cs="Arial"/>
          <w:b/>
          <w:bCs/>
        </w:rPr>
      </w:pPr>
      <w:bookmarkStart w:id="15" w:name="_Toc57620932"/>
      <w:bookmarkStart w:id="16" w:name="_Toc62847544"/>
      <w:r w:rsidRPr="00CD7B4C">
        <w:rPr>
          <w:rFonts w:ascii="Arial" w:hAnsi="Arial" w:cs="Arial"/>
          <w:b/>
          <w:bCs/>
        </w:rPr>
        <w:t>Provisión de las vacantes del empleo de cabo de bomberos</w:t>
      </w:r>
      <w:bookmarkEnd w:id="15"/>
      <w:bookmarkEnd w:id="16"/>
      <w:r w:rsidRPr="00CD7B4C">
        <w:rPr>
          <w:rFonts w:ascii="Arial" w:hAnsi="Arial" w:cs="Arial"/>
          <w:b/>
          <w:bCs/>
        </w:rPr>
        <w:t xml:space="preserve"> </w:t>
      </w:r>
    </w:p>
    <w:tbl>
      <w:tblPr>
        <w:tblStyle w:val="Tablaconcuadrcula"/>
        <w:tblW w:w="9356" w:type="dxa"/>
        <w:jc w:val="center"/>
        <w:tblLayout w:type="fixed"/>
        <w:tblLook w:val="04A0" w:firstRow="1" w:lastRow="0" w:firstColumn="1" w:lastColumn="0" w:noHBand="0" w:noVBand="1"/>
      </w:tblPr>
      <w:tblGrid>
        <w:gridCol w:w="589"/>
        <w:gridCol w:w="1821"/>
        <w:gridCol w:w="1276"/>
        <w:gridCol w:w="1276"/>
        <w:gridCol w:w="1417"/>
        <w:gridCol w:w="1418"/>
        <w:gridCol w:w="1559"/>
      </w:tblGrid>
      <w:tr w:rsidR="00F51D89" w:rsidRPr="00930BED" w14:paraId="07DD8502" w14:textId="77777777" w:rsidTr="00CD7B4C">
        <w:trPr>
          <w:jc w:val="center"/>
        </w:trPr>
        <w:tc>
          <w:tcPr>
            <w:tcW w:w="589" w:type="dxa"/>
            <w:shd w:val="clear" w:color="auto" w:fill="44546A" w:themeFill="text2"/>
          </w:tcPr>
          <w:p w14:paraId="3F06B60D"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No</w:t>
            </w:r>
          </w:p>
        </w:tc>
        <w:tc>
          <w:tcPr>
            <w:tcW w:w="1821" w:type="dxa"/>
            <w:shd w:val="clear" w:color="auto" w:fill="44546A" w:themeFill="text2"/>
          </w:tcPr>
          <w:p w14:paraId="7F82F499"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CARGO</w:t>
            </w:r>
          </w:p>
        </w:tc>
        <w:tc>
          <w:tcPr>
            <w:tcW w:w="1276" w:type="dxa"/>
            <w:shd w:val="clear" w:color="auto" w:fill="44546A" w:themeFill="text2"/>
          </w:tcPr>
          <w:p w14:paraId="5DEE96A7"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CANTIDAD</w:t>
            </w:r>
          </w:p>
        </w:tc>
        <w:tc>
          <w:tcPr>
            <w:tcW w:w="1276" w:type="dxa"/>
            <w:shd w:val="clear" w:color="auto" w:fill="44546A" w:themeFill="text2"/>
          </w:tcPr>
          <w:p w14:paraId="2516754A"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OCUPADOS</w:t>
            </w:r>
          </w:p>
        </w:tc>
        <w:tc>
          <w:tcPr>
            <w:tcW w:w="1417" w:type="dxa"/>
            <w:shd w:val="clear" w:color="auto" w:fill="44546A" w:themeFill="text2"/>
          </w:tcPr>
          <w:p w14:paraId="699E4B95"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EXISTENTES</w:t>
            </w:r>
          </w:p>
        </w:tc>
        <w:tc>
          <w:tcPr>
            <w:tcW w:w="1418" w:type="dxa"/>
            <w:shd w:val="clear" w:color="auto" w:fill="44546A" w:themeFill="text2"/>
          </w:tcPr>
          <w:p w14:paraId="78C679B4"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DEFINITIVAS</w:t>
            </w:r>
          </w:p>
        </w:tc>
        <w:tc>
          <w:tcPr>
            <w:tcW w:w="1559" w:type="dxa"/>
            <w:shd w:val="clear" w:color="auto" w:fill="44546A" w:themeFill="text2"/>
          </w:tcPr>
          <w:p w14:paraId="7137E1C7"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TEMPORALES</w:t>
            </w:r>
          </w:p>
        </w:tc>
      </w:tr>
      <w:tr w:rsidR="00F51D89" w:rsidRPr="00930BED" w14:paraId="0DDE2C87" w14:textId="77777777" w:rsidTr="00BB31F8">
        <w:trPr>
          <w:jc w:val="center"/>
        </w:trPr>
        <w:tc>
          <w:tcPr>
            <w:tcW w:w="589" w:type="dxa"/>
          </w:tcPr>
          <w:p w14:paraId="58445EFD"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1821" w:type="dxa"/>
            <w:vAlign w:val="center"/>
          </w:tcPr>
          <w:p w14:paraId="51FCF1C4"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CABO DE BOMBEROS</w:t>
            </w:r>
          </w:p>
        </w:tc>
        <w:tc>
          <w:tcPr>
            <w:tcW w:w="1276" w:type="dxa"/>
            <w:vAlign w:val="center"/>
          </w:tcPr>
          <w:p w14:paraId="6FD3CE95"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143</w:t>
            </w:r>
          </w:p>
        </w:tc>
        <w:tc>
          <w:tcPr>
            <w:tcW w:w="1276" w:type="dxa"/>
            <w:vAlign w:val="center"/>
          </w:tcPr>
          <w:p w14:paraId="2BA916ED"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120</w:t>
            </w:r>
          </w:p>
        </w:tc>
        <w:tc>
          <w:tcPr>
            <w:tcW w:w="1417" w:type="dxa"/>
            <w:vAlign w:val="center"/>
          </w:tcPr>
          <w:p w14:paraId="10E1520D"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23</w:t>
            </w:r>
          </w:p>
        </w:tc>
        <w:tc>
          <w:tcPr>
            <w:tcW w:w="1418" w:type="dxa"/>
            <w:vAlign w:val="center"/>
          </w:tcPr>
          <w:p w14:paraId="2F1568EF"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23</w:t>
            </w:r>
          </w:p>
        </w:tc>
        <w:tc>
          <w:tcPr>
            <w:tcW w:w="1559" w:type="dxa"/>
            <w:vAlign w:val="center"/>
          </w:tcPr>
          <w:p w14:paraId="636752BE"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0</w:t>
            </w:r>
          </w:p>
        </w:tc>
      </w:tr>
    </w:tbl>
    <w:p w14:paraId="7984EE4B" w14:textId="77777777" w:rsidR="00F51D89" w:rsidRDefault="00F51D89" w:rsidP="00F51D89">
      <w:pPr>
        <w:rPr>
          <w:rFonts w:ascii="Arial" w:hAnsi="Arial" w:cs="Arial"/>
        </w:rPr>
      </w:pPr>
      <w:r>
        <w:rPr>
          <w:rFonts w:ascii="Arial" w:hAnsi="Arial" w:cs="Arial"/>
          <w:noProof/>
          <w:lang w:val="es-ES" w:eastAsia="es-ES"/>
        </w:rPr>
        <mc:AlternateContent>
          <mc:Choice Requires="wps">
            <w:drawing>
              <wp:anchor distT="0" distB="0" distL="114300" distR="114300" simplePos="0" relativeHeight="251669504" behindDoc="0" locked="0" layoutInCell="1" allowOverlap="1" wp14:anchorId="4B302E16" wp14:editId="7ACC8E6A">
                <wp:simplePos x="0" y="0"/>
                <wp:positionH relativeFrom="margin">
                  <wp:posOffset>500932</wp:posOffset>
                </wp:positionH>
                <wp:positionV relativeFrom="paragraph">
                  <wp:posOffset>595685</wp:posOffset>
                </wp:positionV>
                <wp:extent cx="2186609" cy="294198"/>
                <wp:effectExtent l="0" t="0" r="4445" b="0"/>
                <wp:wrapNone/>
                <wp:docPr id="20" name="Rectángulo 20"/>
                <wp:cNvGraphicFramePr/>
                <a:graphic xmlns:a="http://schemas.openxmlformats.org/drawingml/2006/main">
                  <a:graphicData uri="http://schemas.microsoft.com/office/word/2010/wordprocessingShape">
                    <wps:wsp>
                      <wps:cNvSpPr/>
                      <wps:spPr>
                        <a:xfrm>
                          <a:off x="0" y="0"/>
                          <a:ext cx="2186609" cy="294198"/>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7EDBC321" w14:textId="77777777" w:rsidR="006C33B6" w:rsidRPr="002E0DCE" w:rsidRDefault="006C33B6" w:rsidP="00F51D89">
                            <w:pPr>
                              <w:jc w:val="center"/>
                              <w:rPr>
                                <w:sz w:val="28"/>
                                <w:szCs w:val="28"/>
                              </w:rPr>
                            </w:pPr>
                            <w:r>
                              <w:rPr>
                                <w:sz w:val="28"/>
                                <w:szCs w:val="28"/>
                              </w:rPr>
                              <w:t>23</w:t>
                            </w:r>
                            <w:r w:rsidRPr="002E0DCE">
                              <w:rPr>
                                <w:sz w:val="28"/>
                                <w:szCs w:val="28"/>
                              </w:rPr>
                              <w:t xml:space="preserve"> vacantes definitivas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302E16" id="Rectángulo 20" o:spid="_x0000_s1031" style="position:absolute;margin-left:39.45pt;margin-top:46.9pt;width:172.15pt;height:23.1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" fillcolor="white [3201]" stroked="f" strokeweight="1pt">
                <v:textbox>
                  <w:txbxContent>
                    <w:p w14:paraId="7EDBC321" w14:textId="77777777" w:rsidR="006C33B6" w:rsidRPr="002E0DCE" w:rsidRDefault="006C33B6" w:rsidP="00F51D89">
                      <w:pPr>
                        <w:jc w:val="center"/>
                        <w:rPr>
                          <w:sz w:val="28"/>
                          <w:szCs w:val="28"/>
                        </w:rPr>
                      </w:pPr>
                      <w:r>
                        <w:rPr>
                          <w:sz w:val="28"/>
                          <w:szCs w:val="28"/>
                        </w:rPr>
                        <w:t>23</w:t>
                      </w:r>
                      <w:r w:rsidRPr="002E0DCE">
                        <w:rPr>
                          <w:sz w:val="28"/>
                          <w:szCs w:val="28"/>
                        </w:rPr>
                        <w:t xml:space="preserve"> vacantes definitivas</w:t>
                      </w:r>
                    </w:p>
                  </w:txbxContent>
                </v:textbox>
                <w10:wrap anchorx="margin"/>
              </v:rect>
            </w:pict>
          </mc:Fallback>
        </mc:AlternateContent>
      </w:r>
      <w:r>
        <w:rPr>
          <w:rFonts w:ascii="Arial" w:hAnsi="Arial" w:cs="Arial"/>
          <w:noProof/>
          <w:lang w:val="es-ES" w:eastAsia="es-ES"/>
        </w:rPr>
        <mc:AlternateContent>
          <mc:Choice Requires="wps">
            <w:drawing>
              <wp:anchor distT="0" distB="0" distL="114300" distR="114300" simplePos="0" relativeHeight="251668480" behindDoc="0" locked="0" layoutInCell="1" allowOverlap="1" wp14:anchorId="4089409D" wp14:editId="6C80A37F">
                <wp:simplePos x="0" y="0"/>
                <wp:positionH relativeFrom="margin">
                  <wp:posOffset>2711395</wp:posOffset>
                </wp:positionH>
                <wp:positionV relativeFrom="paragraph">
                  <wp:posOffset>637346</wp:posOffset>
                </wp:positionV>
                <wp:extent cx="1033145" cy="201875"/>
                <wp:effectExtent l="0" t="19050" r="33655" b="46355"/>
                <wp:wrapNone/>
                <wp:docPr id="19" name="Flecha: a la derecha 19"/>
                <wp:cNvGraphicFramePr/>
                <a:graphic xmlns:a="http://schemas.openxmlformats.org/drawingml/2006/main">
                  <a:graphicData uri="http://schemas.microsoft.com/office/word/2010/wordprocessingShape">
                    <wps:wsp>
                      <wps:cNvSpPr/>
                      <wps:spPr>
                        <a:xfrm>
                          <a:off x="0" y="0"/>
                          <a:ext cx="1033145" cy="201875"/>
                        </a:xfrm>
                        <a:prstGeom prst="rightArrow">
                          <a:avLst/>
                        </a:prstGeom>
                        <a:ln w="95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30CF18" id="Flecha: a la derecha 19" o:spid="_x0000_s1026" type="#_x0000_t13" style="position:absolute;margin-left:213.5pt;margin-top:50.2pt;width:81.35pt;height:15.9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" adj="19490" fillcolor="white [3201]" strokecolor="#ed7d31 [3205]">
                <w10:wrap anchorx="margin"/>
              </v:shape>
            </w:pict>
          </mc:Fallback>
        </mc:AlternateContent>
      </w:r>
      <w:r>
        <w:rPr>
          <w:rFonts w:ascii="Arial" w:hAnsi="Arial" w:cs="Arial"/>
        </w:rPr>
        <w:t xml:space="preserve">                                                                                                                </w:t>
      </w:r>
      <w:r>
        <w:rPr>
          <w:rFonts w:ascii="Arial" w:hAnsi="Arial" w:cs="Arial"/>
          <w:noProof/>
          <w:lang w:val="es-ES" w:eastAsia="es-ES"/>
        </w:rPr>
        <w:drawing>
          <wp:inline distT="0" distB="0" distL="0" distR="0" wp14:anchorId="1E0D1E86" wp14:editId="7858B6FE">
            <wp:extent cx="810138" cy="1137036"/>
            <wp:effectExtent l="0" t="0" r="9525"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823101" cy="1155230"/>
                    </a:xfrm>
                    <a:prstGeom prst="rect">
                      <a:avLst/>
                    </a:prstGeom>
                  </pic:spPr>
                </pic:pic>
              </a:graphicData>
            </a:graphic>
          </wp:inline>
        </w:drawing>
      </w:r>
    </w:p>
    <w:tbl>
      <w:tblPr>
        <w:tblStyle w:val="Tablaconcuadrcula"/>
        <w:tblW w:w="0" w:type="auto"/>
        <w:jc w:val="center"/>
        <w:tblLook w:val="04A0" w:firstRow="1" w:lastRow="0" w:firstColumn="1" w:lastColumn="0" w:noHBand="0" w:noVBand="1"/>
      </w:tblPr>
      <w:tblGrid>
        <w:gridCol w:w="560"/>
        <w:gridCol w:w="3263"/>
        <w:gridCol w:w="2268"/>
        <w:gridCol w:w="2749"/>
      </w:tblGrid>
      <w:tr w:rsidR="00F51D89" w:rsidRPr="00930BED" w14:paraId="07E76A23" w14:textId="77777777" w:rsidTr="00CD7B4C">
        <w:trPr>
          <w:jc w:val="center"/>
        </w:trPr>
        <w:tc>
          <w:tcPr>
            <w:tcW w:w="560" w:type="dxa"/>
            <w:shd w:val="clear" w:color="auto" w:fill="44546A" w:themeFill="text2"/>
          </w:tcPr>
          <w:p w14:paraId="14B94A30"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No</w:t>
            </w:r>
          </w:p>
        </w:tc>
        <w:tc>
          <w:tcPr>
            <w:tcW w:w="3263" w:type="dxa"/>
            <w:shd w:val="clear" w:color="auto" w:fill="44546A" w:themeFill="text2"/>
          </w:tcPr>
          <w:p w14:paraId="235FCB56"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Empleo por proveer</w:t>
            </w:r>
          </w:p>
        </w:tc>
        <w:tc>
          <w:tcPr>
            <w:tcW w:w="2268" w:type="dxa"/>
            <w:shd w:val="clear" w:color="auto" w:fill="44546A" w:themeFill="text2"/>
          </w:tcPr>
          <w:p w14:paraId="2D08690D"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de cada empleo ($)</w:t>
            </w:r>
          </w:p>
        </w:tc>
        <w:tc>
          <w:tcPr>
            <w:tcW w:w="2749" w:type="dxa"/>
            <w:shd w:val="clear" w:color="auto" w:fill="44546A" w:themeFill="text2"/>
          </w:tcPr>
          <w:p w14:paraId="36B2E427"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total de las 23 vacantes existentes ($)</w:t>
            </w:r>
          </w:p>
        </w:tc>
      </w:tr>
      <w:tr w:rsidR="00F51D89" w:rsidRPr="00930BED" w14:paraId="3281822D" w14:textId="77777777" w:rsidTr="00BB31F8">
        <w:trPr>
          <w:jc w:val="center"/>
        </w:trPr>
        <w:tc>
          <w:tcPr>
            <w:tcW w:w="560" w:type="dxa"/>
          </w:tcPr>
          <w:p w14:paraId="53DF7C82"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3263" w:type="dxa"/>
            <w:vAlign w:val="center"/>
          </w:tcPr>
          <w:p w14:paraId="3FB85F1E" w14:textId="77777777" w:rsidR="00F51D89" w:rsidRPr="00146AB3" w:rsidRDefault="00F51D89" w:rsidP="00BB31F8">
            <w:pPr>
              <w:jc w:val="center"/>
              <w:rPr>
                <w:rFonts w:ascii="Arial" w:hAnsi="Arial" w:cs="Arial"/>
                <w:sz w:val="18"/>
                <w:szCs w:val="18"/>
              </w:rPr>
            </w:pPr>
            <w:r w:rsidRPr="00146AB3">
              <w:rPr>
                <w:rFonts w:ascii="Arial" w:hAnsi="Arial" w:cs="Arial"/>
                <w:sz w:val="18"/>
                <w:szCs w:val="18"/>
              </w:rPr>
              <w:t>Cabo de Bombero código 413 grado 17</w:t>
            </w:r>
          </w:p>
        </w:tc>
        <w:tc>
          <w:tcPr>
            <w:tcW w:w="2268" w:type="dxa"/>
            <w:vAlign w:val="center"/>
          </w:tcPr>
          <w:p w14:paraId="0ACA8F11" w14:textId="56142CF1" w:rsidR="00F51D89" w:rsidRPr="00146AB3" w:rsidRDefault="00F51D89" w:rsidP="00BB31F8">
            <w:pPr>
              <w:jc w:val="center"/>
              <w:rPr>
                <w:rFonts w:ascii="Arial" w:hAnsi="Arial" w:cs="Arial"/>
                <w:sz w:val="18"/>
                <w:szCs w:val="18"/>
              </w:rPr>
            </w:pPr>
            <w:r w:rsidRPr="00146AB3">
              <w:rPr>
                <w:rFonts w:ascii="Arial" w:hAnsi="Arial" w:cs="Arial"/>
                <w:sz w:val="18"/>
                <w:szCs w:val="18"/>
              </w:rPr>
              <w:t>$ 11.191.411</w:t>
            </w:r>
          </w:p>
        </w:tc>
        <w:tc>
          <w:tcPr>
            <w:tcW w:w="2749" w:type="dxa"/>
            <w:vAlign w:val="center"/>
          </w:tcPr>
          <w:p w14:paraId="6B3384FB" w14:textId="214B5AB0" w:rsidR="00F51D89" w:rsidRPr="00146AB3" w:rsidRDefault="00F51D89" w:rsidP="00BB31F8">
            <w:pPr>
              <w:jc w:val="center"/>
              <w:rPr>
                <w:rFonts w:ascii="Arial" w:hAnsi="Arial" w:cs="Arial"/>
                <w:sz w:val="18"/>
                <w:szCs w:val="18"/>
              </w:rPr>
            </w:pPr>
            <w:r w:rsidRPr="00146AB3">
              <w:rPr>
                <w:rFonts w:ascii="Arial" w:hAnsi="Arial" w:cs="Arial"/>
                <w:sz w:val="18"/>
                <w:szCs w:val="18"/>
              </w:rPr>
              <w:t>$ 257.402.453</w:t>
            </w:r>
          </w:p>
        </w:tc>
      </w:tr>
    </w:tbl>
    <w:p w14:paraId="675FD15F" w14:textId="77777777" w:rsidR="00F51D89" w:rsidRDefault="00F51D89" w:rsidP="00F51D89">
      <w:pPr>
        <w:rPr>
          <w:rFonts w:ascii="Arial" w:hAnsi="Arial" w:cs="Arial"/>
        </w:rPr>
      </w:pPr>
    </w:p>
    <w:p w14:paraId="514733A6" w14:textId="2CCA3427" w:rsidR="00F51D89" w:rsidRPr="00CD7B4C" w:rsidRDefault="00F51D89" w:rsidP="00F51D89">
      <w:pPr>
        <w:pStyle w:val="Prrafodelista"/>
        <w:numPr>
          <w:ilvl w:val="1"/>
          <w:numId w:val="13"/>
        </w:numPr>
        <w:outlineLvl w:val="1"/>
        <w:rPr>
          <w:rFonts w:ascii="Arial" w:hAnsi="Arial" w:cs="Arial"/>
          <w:b/>
          <w:bCs/>
        </w:rPr>
      </w:pPr>
      <w:bookmarkStart w:id="17" w:name="_Toc57620933"/>
      <w:bookmarkStart w:id="18" w:name="_Toc62847545"/>
      <w:r w:rsidRPr="00CF1631">
        <w:rPr>
          <w:rFonts w:ascii="Arial" w:hAnsi="Arial" w:cs="Arial"/>
          <w:b/>
          <w:bCs/>
        </w:rPr>
        <w:t>Provisión de las vacantes del empleo de sargento de bomberos</w:t>
      </w:r>
      <w:bookmarkEnd w:id="17"/>
      <w:bookmarkEnd w:id="18"/>
    </w:p>
    <w:tbl>
      <w:tblPr>
        <w:tblStyle w:val="Tablaconcuadrcula"/>
        <w:tblW w:w="9356" w:type="dxa"/>
        <w:jc w:val="center"/>
        <w:tblLayout w:type="fixed"/>
        <w:tblLook w:val="04A0" w:firstRow="1" w:lastRow="0" w:firstColumn="1" w:lastColumn="0" w:noHBand="0" w:noVBand="1"/>
      </w:tblPr>
      <w:tblGrid>
        <w:gridCol w:w="589"/>
        <w:gridCol w:w="1821"/>
        <w:gridCol w:w="1276"/>
        <w:gridCol w:w="1276"/>
        <w:gridCol w:w="1417"/>
        <w:gridCol w:w="1418"/>
        <w:gridCol w:w="1559"/>
      </w:tblGrid>
      <w:tr w:rsidR="00F51D89" w:rsidRPr="00930BED" w14:paraId="5DE7C3C6" w14:textId="77777777" w:rsidTr="00CD7B4C">
        <w:trPr>
          <w:jc w:val="center"/>
        </w:trPr>
        <w:tc>
          <w:tcPr>
            <w:tcW w:w="589" w:type="dxa"/>
            <w:shd w:val="clear" w:color="auto" w:fill="44546A" w:themeFill="text2"/>
          </w:tcPr>
          <w:p w14:paraId="33954B8F"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No</w:t>
            </w:r>
          </w:p>
        </w:tc>
        <w:tc>
          <w:tcPr>
            <w:tcW w:w="1821" w:type="dxa"/>
            <w:shd w:val="clear" w:color="auto" w:fill="44546A" w:themeFill="text2"/>
          </w:tcPr>
          <w:p w14:paraId="01808824"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CARGO</w:t>
            </w:r>
          </w:p>
        </w:tc>
        <w:tc>
          <w:tcPr>
            <w:tcW w:w="1276" w:type="dxa"/>
            <w:shd w:val="clear" w:color="auto" w:fill="44546A" w:themeFill="text2"/>
          </w:tcPr>
          <w:p w14:paraId="3AF382BA"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CANTIDAD</w:t>
            </w:r>
          </w:p>
        </w:tc>
        <w:tc>
          <w:tcPr>
            <w:tcW w:w="1276" w:type="dxa"/>
            <w:shd w:val="clear" w:color="auto" w:fill="44546A" w:themeFill="text2"/>
          </w:tcPr>
          <w:p w14:paraId="2AEAF583"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OCUPADOS</w:t>
            </w:r>
          </w:p>
        </w:tc>
        <w:tc>
          <w:tcPr>
            <w:tcW w:w="1417" w:type="dxa"/>
            <w:shd w:val="clear" w:color="auto" w:fill="44546A" w:themeFill="text2"/>
          </w:tcPr>
          <w:p w14:paraId="12D95CAA"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EXISTENTES</w:t>
            </w:r>
          </w:p>
        </w:tc>
        <w:tc>
          <w:tcPr>
            <w:tcW w:w="1418" w:type="dxa"/>
            <w:shd w:val="clear" w:color="auto" w:fill="44546A" w:themeFill="text2"/>
          </w:tcPr>
          <w:p w14:paraId="37C49078"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DEFINITIVAS</w:t>
            </w:r>
          </w:p>
        </w:tc>
        <w:tc>
          <w:tcPr>
            <w:tcW w:w="1559" w:type="dxa"/>
            <w:shd w:val="clear" w:color="auto" w:fill="44546A" w:themeFill="text2"/>
          </w:tcPr>
          <w:p w14:paraId="0AE7139A"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TEMPORALES</w:t>
            </w:r>
          </w:p>
        </w:tc>
      </w:tr>
      <w:tr w:rsidR="00F51D89" w:rsidRPr="00930BED" w14:paraId="4EE26ABA" w14:textId="77777777" w:rsidTr="00CD7B4C">
        <w:trPr>
          <w:jc w:val="center"/>
        </w:trPr>
        <w:tc>
          <w:tcPr>
            <w:tcW w:w="589" w:type="dxa"/>
          </w:tcPr>
          <w:p w14:paraId="1F4E720D"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1821" w:type="dxa"/>
          </w:tcPr>
          <w:p w14:paraId="1F7A1E83"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SARGENTO DE BOMBEROS</w:t>
            </w:r>
          </w:p>
        </w:tc>
        <w:tc>
          <w:tcPr>
            <w:tcW w:w="1276" w:type="dxa"/>
          </w:tcPr>
          <w:p w14:paraId="2AF14D80"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91</w:t>
            </w:r>
          </w:p>
        </w:tc>
        <w:tc>
          <w:tcPr>
            <w:tcW w:w="1276" w:type="dxa"/>
          </w:tcPr>
          <w:p w14:paraId="0636ED0A"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70</w:t>
            </w:r>
          </w:p>
        </w:tc>
        <w:tc>
          <w:tcPr>
            <w:tcW w:w="1417" w:type="dxa"/>
          </w:tcPr>
          <w:p w14:paraId="04303B54"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21</w:t>
            </w:r>
          </w:p>
        </w:tc>
        <w:tc>
          <w:tcPr>
            <w:tcW w:w="1418" w:type="dxa"/>
          </w:tcPr>
          <w:p w14:paraId="4960BCD0"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21</w:t>
            </w:r>
          </w:p>
        </w:tc>
        <w:tc>
          <w:tcPr>
            <w:tcW w:w="1559" w:type="dxa"/>
          </w:tcPr>
          <w:p w14:paraId="1F38535A"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0</w:t>
            </w:r>
          </w:p>
        </w:tc>
      </w:tr>
    </w:tbl>
    <w:p w14:paraId="75ABC0ED" w14:textId="3D7E1C30" w:rsidR="00F51D89" w:rsidRDefault="002830C8" w:rsidP="00F51D89">
      <w:pPr>
        <w:rPr>
          <w:rFonts w:ascii="Arial" w:hAnsi="Arial" w:cs="Arial"/>
        </w:rPr>
      </w:pPr>
      <w:r>
        <w:rPr>
          <w:rFonts w:ascii="Arial" w:hAnsi="Arial" w:cs="Arial"/>
          <w:noProof/>
          <w:lang w:val="es-ES" w:eastAsia="es-ES"/>
        </w:rPr>
        <w:drawing>
          <wp:anchor distT="0" distB="0" distL="114300" distR="114300" simplePos="0" relativeHeight="251676672" behindDoc="0" locked="0" layoutInCell="1" allowOverlap="1" wp14:anchorId="2EA54EAC" wp14:editId="152BF3BE">
            <wp:simplePos x="0" y="0"/>
            <wp:positionH relativeFrom="column">
              <wp:posOffset>974102</wp:posOffset>
            </wp:positionH>
            <wp:positionV relativeFrom="paragraph">
              <wp:posOffset>215217</wp:posOffset>
            </wp:positionV>
            <wp:extent cx="675861" cy="1509718"/>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75861" cy="1509718"/>
                    </a:xfrm>
                    <a:prstGeom prst="rect">
                      <a:avLst/>
                    </a:prstGeom>
                  </pic:spPr>
                </pic:pic>
              </a:graphicData>
            </a:graphic>
            <wp14:sizeRelH relativeFrom="page">
              <wp14:pctWidth>0</wp14:pctWidth>
            </wp14:sizeRelH>
            <wp14:sizeRelV relativeFrom="page">
              <wp14:pctHeight>0</wp14:pctHeight>
            </wp14:sizeRelV>
          </wp:anchor>
        </w:drawing>
      </w:r>
    </w:p>
    <w:p w14:paraId="59152F52" w14:textId="5C98F29F" w:rsidR="00F51D89" w:rsidRDefault="00CD7B4C" w:rsidP="00F51D89">
      <w:pPr>
        <w:rPr>
          <w:rFonts w:ascii="Arial" w:hAnsi="Arial" w:cs="Arial"/>
        </w:rPr>
      </w:pPr>
      <w:r>
        <w:rPr>
          <w:rFonts w:ascii="Arial" w:hAnsi="Arial" w:cs="Arial"/>
          <w:noProof/>
          <w:lang w:val="es-ES" w:eastAsia="es-ES"/>
        </w:rPr>
        <mc:AlternateContent>
          <mc:Choice Requires="wps">
            <w:drawing>
              <wp:anchor distT="0" distB="0" distL="114300" distR="114300" simplePos="0" relativeHeight="251671552" behindDoc="0" locked="0" layoutInCell="1" allowOverlap="1" wp14:anchorId="7E7136F0" wp14:editId="24EC0120">
                <wp:simplePos x="0" y="0"/>
                <wp:positionH relativeFrom="margin">
                  <wp:posOffset>3825240</wp:posOffset>
                </wp:positionH>
                <wp:positionV relativeFrom="paragraph">
                  <wp:posOffset>500380</wp:posOffset>
                </wp:positionV>
                <wp:extent cx="2186305" cy="294005"/>
                <wp:effectExtent l="0" t="0" r="4445" b="0"/>
                <wp:wrapNone/>
                <wp:docPr id="25" name="Rectángulo 25"/>
                <wp:cNvGraphicFramePr/>
                <a:graphic xmlns:a="http://schemas.openxmlformats.org/drawingml/2006/main">
                  <a:graphicData uri="http://schemas.microsoft.com/office/word/2010/wordprocessingShape">
                    <wps:wsp>
                      <wps:cNvSpPr/>
                      <wps:spPr>
                        <a:xfrm>
                          <a:off x="0" y="0"/>
                          <a:ext cx="2186305" cy="29400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7227A19D" w14:textId="77777777" w:rsidR="006C33B6" w:rsidRPr="002E0DCE" w:rsidRDefault="006C33B6" w:rsidP="00F51D89">
                            <w:pPr>
                              <w:jc w:val="center"/>
                              <w:rPr>
                                <w:sz w:val="28"/>
                                <w:szCs w:val="28"/>
                              </w:rPr>
                            </w:pPr>
                            <w:r>
                              <w:rPr>
                                <w:sz w:val="28"/>
                                <w:szCs w:val="28"/>
                              </w:rPr>
                              <w:t>21</w:t>
                            </w:r>
                            <w:r w:rsidRPr="002E0DCE">
                              <w:rPr>
                                <w:sz w:val="28"/>
                                <w:szCs w:val="28"/>
                              </w:rPr>
                              <w:t xml:space="preserve"> vacantes definitivas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7136F0" id="Rectángulo 25" o:spid="_x0000_s1032" style="position:absolute;margin-left:301.2pt;margin-top:39.4pt;width:172.15pt;height:23.1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" fillcolor="white [3201]" stroked="f" strokeweight="1pt">
                <v:textbox>
                  <w:txbxContent>
                    <w:p w14:paraId="7227A19D" w14:textId="77777777" w:rsidR="006C33B6" w:rsidRPr="002E0DCE" w:rsidRDefault="006C33B6" w:rsidP="00F51D89">
                      <w:pPr>
                        <w:jc w:val="center"/>
                        <w:rPr>
                          <w:sz w:val="28"/>
                          <w:szCs w:val="28"/>
                        </w:rPr>
                      </w:pPr>
                      <w:r>
                        <w:rPr>
                          <w:sz w:val="28"/>
                          <w:szCs w:val="28"/>
                        </w:rPr>
                        <w:t>21</w:t>
                      </w:r>
                      <w:r w:rsidRPr="002E0DCE">
                        <w:rPr>
                          <w:sz w:val="28"/>
                          <w:szCs w:val="28"/>
                        </w:rPr>
                        <w:t xml:space="preserve"> vacantes definitivas</w:t>
                      </w:r>
                    </w:p>
                  </w:txbxContent>
                </v:textbox>
                <w10:wrap anchorx="margin"/>
              </v:rect>
            </w:pict>
          </mc:Fallback>
        </mc:AlternateContent>
      </w:r>
      <w:r>
        <w:rPr>
          <w:rFonts w:ascii="Arial" w:hAnsi="Arial" w:cs="Arial"/>
          <w:noProof/>
          <w:lang w:val="es-ES" w:eastAsia="es-ES"/>
        </w:rPr>
        <mc:AlternateContent>
          <mc:Choice Requires="wps">
            <w:drawing>
              <wp:anchor distT="0" distB="0" distL="114300" distR="114300" simplePos="0" relativeHeight="251670528" behindDoc="0" locked="0" layoutInCell="1" allowOverlap="1" wp14:anchorId="681CDA61" wp14:editId="7F9B53C7">
                <wp:simplePos x="0" y="0"/>
                <wp:positionH relativeFrom="margin">
                  <wp:posOffset>2680407</wp:posOffset>
                </wp:positionH>
                <wp:positionV relativeFrom="paragraph">
                  <wp:posOffset>560022</wp:posOffset>
                </wp:positionV>
                <wp:extent cx="1033145" cy="201875"/>
                <wp:effectExtent l="0" t="19050" r="33655" b="46355"/>
                <wp:wrapNone/>
                <wp:docPr id="24" name="Flecha: a la derecha 24"/>
                <wp:cNvGraphicFramePr/>
                <a:graphic xmlns:a="http://schemas.openxmlformats.org/drawingml/2006/main">
                  <a:graphicData uri="http://schemas.microsoft.com/office/word/2010/wordprocessingShape">
                    <wps:wsp>
                      <wps:cNvSpPr/>
                      <wps:spPr>
                        <a:xfrm>
                          <a:off x="0" y="0"/>
                          <a:ext cx="1033145" cy="201875"/>
                        </a:xfrm>
                        <a:prstGeom prst="rightArrow">
                          <a:avLst/>
                        </a:prstGeom>
                        <a:ln w="95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A3551E" id="Flecha: a la derecha 24" o:spid="_x0000_s1026" type="#_x0000_t13" style="position:absolute;margin-left:211.05pt;margin-top:44.1pt;width:81.35pt;height:15.9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" adj="19490" fillcolor="white [3201]" strokecolor="#ed7d31 [3205]">
                <w10:wrap anchorx="margin"/>
              </v:shape>
            </w:pict>
          </mc:Fallback>
        </mc:AlternateContent>
      </w:r>
    </w:p>
    <w:p w14:paraId="1CC533EF" w14:textId="77777777" w:rsidR="00F51D89" w:rsidRDefault="00F51D89" w:rsidP="00F51D89">
      <w:pPr>
        <w:rPr>
          <w:rFonts w:ascii="Arial" w:hAnsi="Arial" w:cs="Arial"/>
        </w:rPr>
      </w:pPr>
    </w:p>
    <w:p w14:paraId="546614D1" w14:textId="77777777" w:rsidR="00F51D89" w:rsidRDefault="00F51D89" w:rsidP="00F51D89">
      <w:pPr>
        <w:rPr>
          <w:rFonts w:ascii="Arial" w:hAnsi="Arial" w:cs="Arial"/>
        </w:rPr>
      </w:pPr>
    </w:p>
    <w:p w14:paraId="6B396A38" w14:textId="1A290F7A" w:rsidR="00F51D89" w:rsidRDefault="00F51D89" w:rsidP="00F51D89">
      <w:pPr>
        <w:rPr>
          <w:rFonts w:ascii="Arial" w:hAnsi="Arial" w:cs="Arial"/>
        </w:rPr>
      </w:pPr>
    </w:p>
    <w:p w14:paraId="34437564" w14:textId="77777777" w:rsidR="00CD7B4C" w:rsidRDefault="00CD7B4C" w:rsidP="00F51D89">
      <w:pPr>
        <w:rPr>
          <w:rFonts w:ascii="Arial" w:hAnsi="Arial" w:cs="Arial"/>
        </w:rPr>
      </w:pPr>
    </w:p>
    <w:tbl>
      <w:tblPr>
        <w:tblStyle w:val="Tablaconcuadrcula"/>
        <w:tblW w:w="0" w:type="auto"/>
        <w:jc w:val="center"/>
        <w:tblLook w:val="04A0" w:firstRow="1" w:lastRow="0" w:firstColumn="1" w:lastColumn="0" w:noHBand="0" w:noVBand="1"/>
      </w:tblPr>
      <w:tblGrid>
        <w:gridCol w:w="560"/>
        <w:gridCol w:w="3263"/>
        <w:gridCol w:w="2268"/>
        <w:gridCol w:w="2749"/>
      </w:tblGrid>
      <w:tr w:rsidR="00F51D89" w:rsidRPr="00930BED" w14:paraId="1D450662" w14:textId="77777777" w:rsidTr="00CD7B4C">
        <w:trPr>
          <w:jc w:val="center"/>
        </w:trPr>
        <w:tc>
          <w:tcPr>
            <w:tcW w:w="560" w:type="dxa"/>
            <w:shd w:val="clear" w:color="auto" w:fill="44546A" w:themeFill="text2"/>
          </w:tcPr>
          <w:p w14:paraId="14ACCD73"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No</w:t>
            </w:r>
          </w:p>
        </w:tc>
        <w:tc>
          <w:tcPr>
            <w:tcW w:w="3263" w:type="dxa"/>
            <w:shd w:val="clear" w:color="auto" w:fill="44546A" w:themeFill="text2"/>
          </w:tcPr>
          <w:p w14:paraId="445265DB"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Empleo por proveer</w:t>
            </w:r>
          </w:p>
        </w:tc>
        <w:tc>
          <w:tcPr>
            <w:tcW w:w="2268" w:type="dxa"/>
            <w:shd w:val="clear" w:color="auto" w:fill="44546A" w:themeFill="text2"/>
          </w:tcPr>
          <w:p w14:paraId="281A5B6D"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de cada empleo ($)</w:t>
            </w:r>
          </w:p>
        </w:tc>
        <w:tc>
          <w:tcPr>
            <w:tcW w:w="2749" w:type="dxa"/>
            <w:shd w:val="clear" w:color="auto" w:fill="44546A" w:themeFill="text2"/>
          </w:tcPr>
          <w:p w14:paraId="16322869"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total de las 23 vacantes existentes ($)</w:t>
            </w:r>
          </w:p>
        </w:tc>
      </w:tr>
      <w:tr w:rsidR="00F51D89" w:rsidRPr="00930BED" w14:paraId="23209F3E" w14:textId="77777777" w:rsidTr="00CD7B4C">
        <w:trPr>
          <w:jc w:val="center"/>
        </w:trPr>
        <w:tc>
          <w:tcPr>
            <w:tcW w:w="560" w:type="dxa"/>
          </w:tcPr>
          <w:p w14:paraId="7C12A6F4"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3263" w:type="dxa"/>
          </w:tcPr>
          <w:p w14:paraId="729BD82C" w14:textId="77777777" w:rsidR="00F51D89" w:rsidRPr="00146AB3" w:rsidRDefault="00F51D89" w:rsidP="00F51D89">
            <w:pPr>
              <w:rPr>
                <w:rFonts w:ascii="Arial" w:hAnsi="Arial" w:cs="Arial"/>
                <w:sz w:val="18"/>
                <w:szCs w:val="18"/>
              </w:rPr>
            </w:pPr>
            <w:r w:rsidRPr="00146AB3">
              <w:rPr>
                <w:rFonts w:ascii="Arial" w:hAnsi="Arial" w:cs="Arial"/>
                <w:sz w:val="18"/>
                <w:szCs w:val="18"/>
              </w:rPr>
              <w:t>Sargento de Bombero código 417 grado 18</w:t>
            </w:r>
          </w:p>
        </w:tc>
        <w:tc>
          <w:tcPr>
            <w:tcW w:w="2268" w:type="dxa"/>
          </w:tcPr>
          <w:p w14:paraId="0A6EEC05" w14:textId="61DD5081" w:rsidR="00F51D89" w:rsidRPr="00146AB3" w:rsidRDefault="00F51D89" w:rsidP="00CD7B4C">
            <w:pPr>
              <w:jc w:val="center"/>
              <w:rPr>
                <w:rFonts w:ascii="Arial" w:hAnsi="Arial" w:cs="Arial"/>
                <w:sz w:val="18"/>
                <w:szCs w:val="18"/>
              </w:rPr>
            </w:pPr>
            <w:r w:rsidRPr="00146AB3">
              <w:rPr>
                <w:rFonts w:ascii="Arial" w:hAnsi="Arial" w:cs="Arial"/>
                <w:sz w:val="18"/>
                <w:szCs w:val="18"/>
              </w:rPr>
              <w:t>$</w:t>
            </w:r>
            <w:r w:rsidR="00CD7B4C" w:rsidRPr="00146AB3">
              <w:rPr>
                <w:rFonts w:ascii="Arial" w:hAnsi="Arial" w:cs="Arial"/>
                <w:sz w:val="18"/>
                <w:szCs w:val="18"/>
              </w:rPr>
              <w:t xml:space="preserve"> </w:t>
            </w:r>
            <w:r w:rsidRPr="00146AB3">
              <w:rPr>
                <w:rFonts w:ascii="Arial" w:hAnsi="Arial" w:cs="Arial"/>
                <w:sz w:val="18"/>
                <w:szCs w:val="18"/>
              </w:rPr>
              <w:t>7.565.362.123</w:t>
            </w:r>
          </w:p>
        </w:tc>
        <w:tc>
          <w:tcPr>
            <w:tcW w:w="2749" w:type="dxa"/>
          </w:tcPr>
          <w:p w14:paraId="16324F80" w14:textId="50623021" w:rsidR="00F51D89" w:rsidRPr="00146AB3" w:rsidRDefault="00F51D89" w:rsidP="00CD7B4C">
            <w:pPr>
              <w:jc w:val="center"/>
              <w:rPr>
                <w:rFonts w:ascii="Arial" w:hAnsi="Arial" w:cs="Arial"/>
                <w:sz w:val="18"/>
                <w:szCs w:val="18"/>
              </w:rPr>
            </w:pPr>
            <w:r w:rsidRPr="00146AB3">
              <w:rPr>
                <w:rFonts w:ascii="Arial" w:hAnsi="Arial" w:cs="Arial"/>
                <w:sz w:val="18"/>
                <w:szCs w:val="18"/>
              </w:rPr>
              <w:t>$</w:t>
            </w:r>
            <w:r w:rsidR="00CD7B4C" w:rsidRPr="00146AB3">
              <w:rPr>
                <w:rFonts w:ascii="Arial" w:hAnsi="Arial" w:cs="Arial"/>
                <w:sz w:val="18"/>
                <w:szCs w:val="18"/>
              </w:rPr>
              <w:t xml:space="preserve"> </w:t>
            </w:r>
            <w:r w:rsidRPr="00146AB3">
              <w:rPr>
                <w:rFonts w:ascii="Arial" w:hAnsi="Arial" w:cs="Arial"/>
                <w:sz w:val="18"/>
                <w:szCs w:val="18"/>
              </w:rPr>
              <w:t>174.003.328</w:t>
            </w:r>
          </w:p>
        </w:tc>
      </w:tr>
    </w:tbl>
    <w:p w14:paraId="0231C65B" w14:textId="77777777" w:rsidR="00F51D89" w:rsidRDefault="00F51D89" w:rsidP="00F51D89">
      <w:pPr>
        <w:rPr>
          <w:rFonts w:ascii="Arial" w:hAnsi="Arial" w:cs="Arial"/>
        </w:rPr>
      </w:pPr>
    </w:p>
    <w:p w14:paraId="4A9346A2" w14:textId="643F7EB4" w:rsidR="00F51D89" w:rsidRPr="00CE2284" w:rsidRDefault="00F51D89" w:rsidP="00CD7B4C">
      <w:pPr>
        <w:pStyle w:val="Prrafodelista"/>
        <w:numPr>
          <w:ilvl w:val="1"/>
          <w:numId w:val="13"/>
        </w:numPr>
        <w:outlineLvl w:val="1"/>
        <w:rPr>
          <w:rFonts w:ascii="Arial" w:hAnsi="Arial" w:cs="Arial"/>
          <w:b/>
          <w:bCs/>
        </w:rPr>
      </w:pPr>
      <w:bookmarkStart w:id="19" w:name="_Toc57620934"/>
      <w:bookmarkStart w:id="20" w:name="_Toc62847546"/>
      <w:r w:rsidRPr="00CE2284">
        <w:rPr>
          <w:rFonts w:ascii="Arial" w:hAnsi="Arial" w:cs="Arial"/>
          <w:b/>
          <w:bCs/>
        </w:rPr>
        <w:t>Provisión de la vacante del empleo de profesional universitario</w:t>
      </w:r>
      <w:bookmarkEnd w:id="19"/>
      <w:bookmarkEnd w:id="20"/>
      <w:r w:rsidRPr="00CE2284">
        <w:rPr>
          <w:rFonts w:ascii="Arial" w:hAnsi="Arial" w:cs="Arial"/>
          <w:b/>
          <w:bCs/>
        </w:rPr>
        <w:t xml:space="preserve"> </w:t>
      </w:r>
    </w:p>
    <w:tbl>
      <w:tblPr>
        <w:tblStyle w:val="Tablaconcuadrcula"/>
        <w:tblW w:w="9356" w:type="dxa"/>
        <w:jc w:val="center"/>
        <w:tblLayout w:type="fixed"/>
        <w:tblLook w:val="04A0" w:firstRow="1" w:lastRow="0" w:firstColumn="1" w:lastColumn="0" w:noHBand="0" w:noVBand="1"/>
      </w:tblPr>
      <w:tblGrid>
        <w:gridCol w:w="589"/>
        <w:gridCol w:w="1821"/>
        <w:gridCol w:w="1276"/>
        <w:gridCol w:w="1276"/>
        <w:gridCol w:w="1417"/>
        <w:gridCol w:w="1418"/>
        <w:gridCol w:w="1559"/>
      </w:tblGrid>
      <w:tr w:rsidR="00F51D89" w:rsidRPr="00930BED" w14:paraId="1A98232F" w14:textId="77777777" w:rsidTr="00BB31F8">
        <w:trPr>
          <w:jc w:val="center"/>
        </w:trPr>
        <w:tc>
          <w:tcPr>
            <w:tcW w:w="589" w:type="dxa"/>
            <w:shd w:val="clear" w:color="auto" w:fill="44546A" w:themeFill="text2"/>
          </w:tcPr>
          <w:p w14:paraId="7BF92D61"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No</w:t>
            </w:r>
          </w:p>
        </w:tc>
        <w:tc>
          <w:tcPr>
            <w:tcW w:w="1821" w:type="dxa"/>
            <w:shd w:val="clear" w:color="auto" w:fill="44546A" w:themeFill="text2"/>
            <w:vAlign w:val="center"/>
          </w:tcPr>
          <w:p w14:paraId="214ED841"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CARGO</w:t>
            </w:r>
          </w:p>
        </w:tc>
        <w:tc>
          <w:tcPr>
            <w:tcW w:w="1276" w:type="dxa"/>
            <w:shd w:val="clear" w:color="auto" w:fill="44546A" w:themeFill="text2"/>
            <w:vAlign w:val="center"/>
          </w:tcPr>
          <w:p w14:paraId="68CAEC62"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CANTIDAD</w:t>
            </w:r>
          </w:p>
        </w:tc>
        <w:tc>
          <w:tcPr>
            <w:tcW w:w="1276" w:type="dxa"/>
            <w:shd w:val="clear" w:color="auto" w:fill="44546A" w:themeFill="text2"/>
            <w:vAlign w:val="center"/>
          </w:tcPr>
          <w:p w14:paraId="4BDB6356"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OCUPADOS</w:t>
            </w:r>
          </w:p>
        </w:tc>
        <w:tc>
          <w:tcPr>
            <w:tcW w:w="1417" w:type="dxa"/>
            <w:shd w:val="clear" w:color="auto" w:fill="44546A" w:themeFill="text2"/>
            <w:vAlign w:val="center"/>
          </w:tcPr>
          <w:p w14:paraId="3A7EBE1F"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EXISTENTES</w:t>
            </w:r>
          </w:p>
        </w:tc>
        <w:tc>
          <w:tcPr>
            <w:tcW w:w="1418" w:type="dxa"/>
            <w:shd w:val="clear" w:color="auto" w:fill="44546A" w:themeFill="text2"/>
            <w:vAlign w:val="center"/>
          </w:tcPr>
          <w:p w14:paraId="2B5089F9"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DEFINITIVAS</w:t>
            </w:r>
          </w:p>
        </w:tc>
        <w:tc>
          <w:tcPr>
            <w:tcW w:w="1559" w:type="dxa"/>
            <w:shd w:val="clear" w:color="auto" w:fill="44546A" w:themeFill="text2"/>
            <w:vAlign w:val="center"/>
          </w:tcPr>
          <w:p w14:paraId="4BC9DFB6" w14:textId="77777777" w:rsidR="00F51D89" w:rsidRPr="00930BED" w:rsidRDefault="00F51D89" w:rsidP="00F51D89">
            <w:pPr>
              <w:jc w:val="center"/>
              <w:rPr>
                <w:rFonts w:ascii="Arial" w:hAnsi="Arial" w:cs="Arial"/>
                <w:b/>
                <w:bCs/>
                <w:color w:val="FFFFFF" w:themeColor="background1"/>
                <w:sz w:val="18"/>
                <w:szCs w:val="18"/>
              </w:rPr>
            </w:pPr>
            <w:r w:rsidRPr="00930BED">
              <w:rPr>
                <w:rFonts w:ascii="Arial" w:hAnsi="Arial" w:cs="Arial"/>
                <w:b/>
                <w:bCs/>
                <w:color w:val="FFFFFF" w:themeColor="background1"/>
                <w:sz w:val="18"/>
                <w:szCs w:val="18"/>
              </w:rPr>
              <w:t>VACANTES TEMPORALES</w:t>
            </w:r>
          </w:p>
        </w:tc>
      </w:tr>
      <w:tr w:rsidR="00F51D89" w:rsidRPr="00930BED" w14:paraId="0EC193CB" w14:textId="77777777" w:rsidTr="00BB31F8">
        <w:trPr>
          <w:jc w:val="center"/>
        </w:trPr>
        <w:tc>
          <w:tcPr>
            <w:tcW w:w="589" w:type="dxa"/>
          </w:tcPr>
          <w:p w14:paraId="598A8249"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1821" w:type="dxa"/>
            <w:vAlign w:val="center"/>
          </w:tcPr>
          <w:p w14:paraId="31B51DE9"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PROFESIONAL UNIVERSITARIO</w:t>
            </w:r>
          </w:p>
        </w:tc>
        <w:tc>
          <w:tcPr>
            <w:tcW w:w="1276" w:type="dxa"/>
            <w:vAlign w:val="center"/>
          </w:tcPr>
          <w:p w14:paraId="0C4942FF"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8</w:t>
            </w:r>
          </w:p>
        </w:tc>
        <w:tc>
          <w:tcPr>
            <w:tcW w:w="1276" w:type="dxa"/>
            <w:vAlign w:val="center"/>
          </w:tcPr>
          <w:p w14:paraId="719BF1D2"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7</w:t>
            </w:r>
          </w:p>
        </w:tc>
        <w:tc>
          <w:tcPr>
            <w:tcW w:w="1417" w:type="dxa"/>
            <w:vAlign w:val="center"/>
          </w:tcPr>
          <w:p w14:paraId="0699068B"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1418" w:type="dxa"/>
            <w:vAlign w:val="center"/>
          </w:tcPr>
          <w:p w14:paraId="379CC2B6"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1559" w:type="dxa"/>
            <w:vAlign w:val="center"/>
          </w:tcPr>
          <w:p w14:paraId="13E68D26"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0</w:t>
            </w:r>
          </w:p>
        </w:tc>
      </w:tr>
    </w:tbl>
    <w:p w14:paraId="334F93EF" w14:textId="77777777" w:rsidR="00F51D89" w:rsidRDefault="00F51D89" w:rsidP="00F51D89">
      <w:pPr>
        <w:rPr>
          <w:rFonts w:ascii="Arial" w:hAnsi="Arial" w:cs="Arial"/>
        </w:rPr>
      </w:pPr>
    </w:p>
    <w:tbl>
      <w:tblPr>
        <w:tblStyle w:val="Tablaconcuadrcula"/>
        <w:tblW w:w="0" w:type="auto"/>
        <w:jc w:val="center"/>
        <w:tblLook w:val="04A0" w:firstRow="1" w:lastRow="0" w:firstColumn="1" w:lastColumn="0" w:noHBand="0" w:noVBand="1"/>
      </w:tblPr>
      <w:tblGrid>
        <w:gridCol w:w="560"/>
        <w:gridCol w:w="3263"/>
        <w:gridCol w:w="2268"/>
        <w:gridCol w:w="2749"/>
      </w:tblGrid>
      <w:tr w:rsidR="00F51D89" w:rsidRPr="00930BED" w14:paraId="5D5E3A1E" w14:textId="77777777" w:rsidTr="00CD7B4C">
        <w:trPr>
          <w:jc w:val="center"/>
        </w:trPr>
        <w:tc>
          <w:tcPr>
            <w:tcW w:w="560" w:type="dxa"/>
            <w:shd w:val="clear" w:color="auto" w:fill="44546A" w:themeFill="text2"/>
          </w:tcPr>
          <w:p w14:paraId="6B39B69E"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No</w:t>
            </w:r>
          </w:p>
        </w:tc>
        <w:tc>
          <w:tcPr>
            <w:tcW w:w="3263" w:type="dxa"/>
            <w:shd w:val="clear" w:color="auto" w:fill="44546A" w:themeFill="text2"/>
          </w:tcPr>
          <w:p w14:paraId="201FB7D2"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Empleo por proveer</w:t>
            </w:r>
          </w:p>
        </w:tc>
        <w:tc>
          <w:tcPr>
            <w:tcW w:w="2268" w:type="dxa"/>
            <w:shd w:val="clear" w:color="auto" w:fill="44546A" w:themeFill="text2"/>
          </w:tcPr>
          <w:p w14:paraId="7BDBC6D5" w14:textId="77777777"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de cada empleo ($)</w:t>
            </w:r>
          </w:p>
        </w:tc>
        <w:tc>
          <w:tcPr>
            <w:tcW w:w="2749" w:type="dxa"/>
            <w:shd w:val="clear" w:color="auto" w:fill="44546A" w:themeFill="text2"/>
          </w:tcPr>
          <w:p w14:paraId="3967C786" w14:textId="677D075D" w:rsidR="00F51D89" w:rsidRPr="00146AB3" w:rsidRDefault="00F51D89" w:rsidP="00F51D89">
            <w:pPr>
              <w:jc w:val="center"/>
              <w:rPr>
                <w:rFonts w:ascii="Arial" w:hAnsi="Arial" w:cs="Arial"/>
                <w:b/>
                <w:bCs/>
                <w:color w:val="FFFFFF" w:themeColor="background1"/>
                <w:sz w:val="18"/>
                <w:szCs w:val="18"/>
              </w:rPr>
            </w:pPr>
            <w:r w:rsidRPr="00146AB3">
              <w:rPr>
                <w:rFonts w:ascii="Arial" w:hAnsi="Arial" w:cs="Arial"/>
                <w:b/>
                <w:bCs/>
                <w:color w:val="FFFFFF" w:themeColor="background1"/>
                <w:sz w:val="18"/>
                <w:szCs w:val="18"/>
              </w:rPr>
              <w:t>Costo total de la vacante existente ($)</w:t>
            </w:r>
          </w:p>
        </w:tc>
      </w:tr>
      <w:tr w:rsidR="00F51D89" w:rsidRPr="00930BED" w14:paraId="72EC85F3" w14:textId="77777777" w:rsidTr="00BB31F8">
        <w:trPr>
          <w:jc w:val="center"/>
        </w:trPr>
        <w:tc>
          <w:tcPr>
            <w:tcW w:w="560" w:type="dxa"/>
            <w:vAlign w:val="center"/>
          </w:tcPr>
          <w:p w14:paraId="02E873F5" w14:textId="77777777" w:rsidR="00F51D89" w:rsidRPr="00146AB3" w:rsidRDefault="00F51D89" w:rsidP="00F51D89">
            <w:pPr>
              <w:jc w:val="center"/>
              <w:rPr>
                <w:rFonts w:ascii="Arial" w:hAnsi="Arial" w:cs="Arial"/>
                <w:sz w:val="18"/>
                <w:szCs w:val="18"/>
              </w:rPr>
            </w:pPr>
            <w:r w:rsidRPr="00146AB3">
              <w:rPr>
                <w:rFonts w:ascii="Arial" w:hAnsi="Arial" w:cs="Arial"/>
                <w:sz w:val="18"/>
                <w:szCs w:val="18"/>
              </w:rPr>
              <w:t>1</w:t>
            </w:r>
          </w:p>
        </w:tc>
        <w:tc>
          <w:tcPr>
            <w:tcW w:w="3263" w:type="dxa"/>
            <w:vAlign w:val="center"/>
          </w:tcPr>
          <w:p w14:paraId="2AB5366D" w14:textId="42906A6E" w:rsidR="00F51D89" w:rsidRPr="00146AB3" w:rsidRDefault="00F51D89" w:rsidP="00F51D89">
            <w:pPr>
              <w:rPr>
                <w:rFonts w:ascii="Arial" w:hAnsi="Arial" w:cs="Arial"/>
                <w:sz w:val="18"/>
                <w:szCs w:val="18"/>
              </w:rPr>
            </w:pPr>
            <w:r w:rsidRPr="00146AB3">
              <w:rPr>
                <w:rFonts w:ascii="Arial" w:hAnsi="Arial" w:cs="Arial"/>
                <w:sz w:val="18"/>
                <w:szCs w:val="18"/>
              </w:rPr>
              <w:t>Profesional Universitario código 219 grado 17</w:t>
            </w:r>
          </w:p>
        </w:tc>
        <w:tc>
          <w:tcPr>
            <w:tcW w:w="2268" w:type="dxa"/>
            <w:vAlign w:val="center"/>
          </w:tcPr>
          <w:p w14:paraId="638C993C" w14:textId="70FE4716" w:rsidR="00F51D89" w:rsidRPr="00146AB3" w:rsidRDefault="00F51D89" w:rsidP="00F51D89">
            <w:pPr>
              <w:rPr>
                <w:rFonts w:ascii="Arial" w:hAnsi="Arial" w:cs="Arial"/>
                <w:sz w:val="18"/>
                <w:szCs w:val="18"/>
              </w:rPr>
            </w:pPr>
            <w:r w:rsidRPr="00146AB3">
              <w:rPr>
                <w:rFonts w:ascii="Arial" w:hAnsi="Arial" w:cs="Arial"/>
                <w:sz w:val="18"/>
                <w:szCs w:val="18"/>
              </w:rPr>
              <w:t>$   104.679.054</w:t>
            </w:r>
          </w:p>
        </w:tc>
        <w:tc>
          <w:tcPr>
            <w:tcW w:w="2749" w:type="dxa"/>
            <w:vAlign w:val="center"/>
          </w:tcPr>
          <w:p w14:paraId="4DF2B3E7" w14:textId="65F9FEC4" w:rsidR="00F51D89" w:rsidRPr="00146AB3" w:rsidRDefault="00F51D89" w:rsidP="00F51D89">
            <w:pPr>
              <w:rPr>
                <w:rFonts w:ascii="Arial" w:hAnsi="Arial" w:cs="Arial"/>
                <w:sz w:val="18"/>
                <w:szCs w:val="18"/>
              </w:rPr>
            </w:pPr>
            <w:r w:rsidRPr="00146AB3">
              <w:rPr>
                <w:rFonts w:ascii="Arial" w:hAnsi="Arial" w:cs="Arial"/>
                <w:sz w:val="18"/>
                <w:szCs w:val="18"/>
              </w:rPr>
              <w:t>$    104.679.054</w:t>
            </w:r>
          </w:p>
        </w:tc>
      </w:tr>
    </w:tbl>
    <w:p w14:paraId="623F02D9" w14:textId="77777777" w:rsidR="00F51D89" w:rsidRDefault="00F51D89" w:rsidP="00F51D89">
      <w:pPr>
        <w:rPr>
          <w:rFonts w:ascii="Arial" w:hAnsi="Arial" w:cs="Arial"/>
        </w:rPr>
      </w:pPr>
    </w:p>
    <w:p w14:paraId="265D18AC" w14:textId="2A0C4105" w:rsidR="00F51D89" w:rsidRPr="0003090F" w:rsidRDefault="00F51D89" w:rsidP="00CD7B4C">
      <w:pPr>
        <w:pStyle w:val="Prrafodelista"/>
        <w:numPr>
          <w:ilvl w:val="1"/>
          <w:numId w:val="13"/>
        </w:numPr>
        <w:outlineLvl w:val="1"/>
        <w:rPr>
          <w:rFonts w:ascii="Arial" w:hAnsi="Arial" w:cs="Arial"/>
          <w:b/>
          <w:bCs/>
        </w:rPr>
      </w:pPr>
      <w:bookmarkStart w:id="21" w:name="_Toc57620935"/>
      <w:bookmarkStart w:id="22" w:name="_Toc62847547"/>
      <w:r>
        <w:rPr>
          <w:rFonts w:ascii="Arial" w:hAnsi="Arial" w:cs="Arial"/>
          <w:b/>
          <w:bCs/>
        </w:rPr>
        <w:t>C</w:t>
      </w:r>
      <w:r w:rsidRPr="0003090F">
        <w:rPr>
          <w:rFonts w:ascii="Arial" w:hAnsi="Arial" w:cs="Arial"/>
          <w:b/>
          <w:bCs/>
        </w:rPr>
        <w:t xml:space="preserve">álculo de </w:t>
      </w:r>
      <w:r w:rsidR="00DE2380">
        <w:rPr>
          <w:rFonts w:ascii="Arial" w:hAnsi="Arial" w:cs="Arial"/>
          <w:b/>
          <w:bCs/>
        </w:rPr>
        <w:t xml:space="preserve">recursos para la </w:t>
      </w:r>
      <w:r w:rsidR="00541D6D">
        <w:rPr>
          <w:rFonts w:ascii="Arial" w:hAnsi="Arial" w:cs="Arial"/>
          <w:b/>
          <w:bCs/>
        </w:rPr>
        <w:t>provisión</w:t>
      </w:r>
      <w:r w:rsidR="00DE2380">
        <w:rPr>
          <w:rFonts w:ascii="Arial" w:hAnsi="Arial" w:cs="Arial"/>
          <w:b/>
          <w:bCs/>
        </w:rPr>
        <w:t xml:space="preserve"> de empleos vacantes a la fecha y posibles de proveer.</w:t>
      </w:r>
      <w:bookmarkEnd w:id="21"/>
      <w:bookmarkEnd w:id="22"/>
      <w:r w:rsidRPr="0003090F">
        <w:rPr>
          <w:rFonts w:ascii="Arial" w:hAnsi="Arial" w:cs="Arial"/>
          <w:b/>
          <w:bCs/>
        </w:rPr>
        <w:t xml:space="preserve"> </w:t>
      </w:r>
    </w:p>
    <w:tbl>
      <w:tblPr>
        <w:tblStyle w:val="Tablaconcuadrcula"/>
        <w:tblW w:w="0" w:type="auto"/>
        <w:jc w:val="center"/>
        <w:tblLook w:val="04A0" w:firstRow="1" w:lastRow="0" w:firstColumn="1" w:lastColumn="0" w:noHBand="0" w:noVBand="1"/>
      </w:tblPr>
      <w:tblGrid>
        <w:gridCol w:w="560"/>
        <w:gridCol w:w="3263"/>
        <w:gridCol w:w="2268"/>
        <w:gridCol w:w="2749"/>
      </w:tblGrid>
      <w:tr w:rsidR="00F51D89" w:rsidRPr="00930BED" w14:paraId="70523131" w14:textId="77777777" w:rsidTr="00CD7B4C">
        <w:trPr>
          <w:jc w:val="center"/>
        </w:trPr>
        <w:tc>
          <w:tcPr>
            <w:tcW w:w="560" w:type="dxa"/>
            <w:shd w:val="clear" w:color="auto" w:fill="44546A" w:themeFill="text2"/>
          </w:tcPr>
          <w:p w14:paraId="7477E7EB"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No</w:t>
            </w:r>
          </w:p>
        </w:tc>
        <w:tc>
          <w:tcPr>
            <w:tcW w:w="3263" w:type="dxa"/>
            <w:shd w:val="clear" w:color="auto" w:fill="44546A" w:themeFill="text2"/>
          </w:tcPr>
          <w:p w14:paraId="370916F6"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Empleo por proveer</w:t>
            </w:r>
          </w:p>
        </w:tc>
        <w:tc>
          <w:tcPr>
            <w:tcW w:w="2268" w:type="dxa"/>
            <w:shd w:val="clear" w:color="auto" w:fill="44546A" w:themeFill="text2"/>
          </w:tcPr>
          <w:p w14:paraId="72C2A71E"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Costo de cada empleo ($)</w:t>
            </w:r>
          </w:p>
        </w:tc>
        <w:tc>
          <w:tcPr>
            <w:tcW w:w="2749" w:type="dxa"/>
            <w:shd w:val="clear" w:color="auto" w:fill="44546A" w:themeFill="text2"/>
          </w:tcPr>
          <w:p w14:paraId="30921C3E"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Costo total de las 23 vacantes existentes ($)</w:t>
            </w:r>
          </w:p>
        </w:tc>
      </w:tr>
      <w:tr w:rsidR="00F51D89" w:rsidRPr="00930BED" w14:paraId="69368E6D" w14:textId="77777777" w:rsidTr="00CD7B4C">
        <w:trPr>
          <w:jc w:val="center"/>
        </w:trPr>
        <w:tc>
          <w:tcPr>
            <w:tcW w:w="560" w:type="dxa"/>
            <w:vAlign w:val="center"/>
          </w:tcPr>
          <w:p w14:paraId="1C360742"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w:t>
            </w:r>
          </w:p>
        </w:tc>
        <w:tc>
          <w:tcPr>
            <w:tcW w:w="3263" w:type="dxa"/>
            <w:vAlign w:val="center"/>
          </w:tcPr>
          <w:p w14:paraId="5FC13C87" w14:textId="77777777" w:rsidR="00F51D89" w:rsidRPr="00146AB3" w:rsidRDefault="00F51D89" w:rsidP="00F51D89">
            <w:pPr>
              <w:rPr>
                <w:rFonts w:ascii="Arial" w:hAnsi="Arial" w:cs="Arial"/>
                <w:sz w:val="20"/>
                <w:szCs w:val="20"/>
              </w:rPr>
            </w:pPr>
            <w:r w:rsidRPr="00146AB3">
              <w:rPr>
                <w:rFonts w:ascii="Arial" w:hAnsi="Arial" w:cs="Arial"/>
                <w:sz w:val="20"/>
                <w:szCs w:val="20"/>
              </w:rPr>
              <w:t>Bombero código 475 grado 15</w:t>
            </w:r>
          </w:p>
        </w:tc>
        <w:tc>
          <w:tcPr>
            <w:tcW w:w="2268" w:type="dxa"/>
            <w:vAlign w:val="center"/>
          </w:tcPr>
          <w:p w14:paraId="133BE0CF" w14:textId="77777777" w:rsidR="00F51D89" w:rsidRPr="00146AB3" w:rsidRDefault="00F51D89" w:rsidP="00CD7B4C">
            <w:pPr>
              <w:jc w:val="center"/>
              <w:rPr>
                <w:rFonts w:ascii="Arial" w:hAnsi="Arial" w:cs="Arial"/>
                <w:sz w:val="20"/>
                <w:szCs w:val="20"/>
              </w:rPr>
            </w:pPr>
            <w:r w:rsidRPr="00146AB3">
              <w:rPr>
                <w:rFonts w:ascii="Arial" w:hAnsi="Arial" w:cs="Arial"/>
                <w:sz w:val="20"/>
                <w:szCs w:val="20"/>
              </w:rPr>
              <w:t>$ 33.728.173</w:t>
            </w:r>
          </w:p>
        </w:tc>
        <w:tc>
          <w:tcPr>
            <w:tcW w:w="2749" w:type="dxa"/>
            <w:vAlign w:val="center"/>
          </w:tcPr>
          <w:p w14:paraId="7B2C2FE6" w14:textId="6C1DDAE7" w:rsidR="00F51D89" w:rsidRPr="00146AB3" w:rsidRDefault="00F51D89" w:rsidP="00CD7B4C">
            <w:pPr>
              <w:jc w:val="center"/>
              <w:rPr>
                <w:rFonts w:ascii="Arial" w:hAnsi="Arial" w:cs="Arial"/>
                <w:sz w:val="20"/>
                <w:szCs w:val="20"/>
              </w:rPr>
            </w:pPr>
            <w:r w:rsidRPr="00146AB3">
              <w:rPr>
                <w:rFonts w:ascii="Arial" w:hAnsi="Arial" w:cs="Arial"/>
                <w:sz w:val="20"/>
                <w:szCs w:val="20"/>
              </w:rPr>
              <w:t>$ 843.204.346</w:t>
            </w:r>
          </w:p>
        </w:tc>
      </w:tr>
      <w:tr w:rsidR="00F51D89" w:rsidRPr="00930BED" w14:paraId="2E7D354B" w14:textId="77777777" w:rsidTr="00CD7B4C">
        <w:trPr>
          <w:jc w:val="center"/>
        </w:trPr>
        <w:tc>
          <w:tcPr>
            <w:tcW w:w="560" w:type="dxa"/>
            <w:vAlign w:val="center"/>
          </w:tcPr>
          <w:p w14:paraId="6D02DFCF"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w:t>
            </w:r>
          </w:p>
        </w:tc>
        <w:tc>
          <w:tcPr>
            <w:tcW w:w="3263" w:type="dxa"/>
            <w:vAlign w:val="center"/>
          </w:tcPr>
          <w:p w14:paraId="2250FDD7" w14:textId="77777777" w:rsidR="00F51D89" w:rsidRPr="00146AB3" w:rsidRDefault="00F51D89" w:rsidP="00F51D89">
            <w:pPr>
              <w:rPr>
                <w:rFonts w:ascii="Arial" w:hAnsi="Arial" w:cs="Arial"/>
                <w:sz w:val="20"/>
                <w:szCs w:val="20"/>
              </w:rPr>
            </w:pPr>
            <w:r w:rsidRPr="00146AB3">
              <w:rPr>
                <w:rFonts w:ascii="Arial" w:hAnsi="Arial" w:cs="Arial"/>
                <w:sz w:val="20"/>
                <w:szCs w:val="20"/>
              </w:rPr>
              <w:t>Cabo de Bombero código 413 grado 17</w:t>
            </w:r>
          </w:p>
        </w:tc>
        <w:tc>
          <w:tcPr>
            <w:tcW w:w="2268" w:type="dxa"/>
            <w:vAlign w:val="center"/>
          </w:tcPr>
          <w:p w14:paraId="25BE9DE8" w14:textId="169BE924" w:rsidR="00F51D89" w:rsidRPr="00146AB3" w:rsidRDefault="00F51D89" w:rsidP="00CD7B4C">
            <w:pPr>
              <w:jc w:val="center"/>
              <w:rPr>
                <w:rFonts w:ascii="Arial" w:hAnsi="Arial" w:cs="Arial"/>
                <w:sz w:val="20"/>
                <w:szCs w:val="20"/>
              </w:rPr>
            </w:pPr>
            <w:r w:rsidRPr="00146AB3">
              <w:rPr>
                <w:rFonts w:ascii="Arial" w:hAnsi="Arial" w:cs="Arial"/>
                <w:sz w:val="20"/>
                <w:szCs w:val="20"/>
              </w:rPr>
              <w:t>$</w:t>
            </w:r>
            <w:r w:rsidR="00CD7B4C" w:rsidRPr="00146AB3">
              <w:rPr>
                <w:rFonts w:ascii="Arial" w:hAnsi="Arial" w:cs="Arial"/>
                <w:sz w:val="20"/>
                <w:szCs w:val="20"/>
              </w:rPr>
              <w:t xml:space="preserve"> </w:t>
            </w:r>
            <w:r w:rsidRPr="00146AB3">
              <w:rPr>
                <w:rFonts w:ascii="Arial" w:hAnsi="Arial" w:cs="Arial"/>
                <w:sz w:val="20"/>
                <w:szCs w:val="20"/>
              </w:rPr>
              <w:t>11.191.411</w:t>
            </w:r>
          </w:p>
        </w:tc>
        <w:tc>
          <w:tcPr>
            <w:tcW w:w="2749" w:type="dxa"/>
            <w:vAlign w:val="center"/>
          </w:tcPr>
          <w:p w14:paraId="073F9D2B" w14:textId="77777777" w:rsidR="00F51D89" w:rsidRPr="00146AB3" w:rsidRDefault="00F51D89" w:rsidP="00CD7B4C">
            <w:pPr>
              <w:jc w:val="center"/>
              <w:rPr>
                <w:rFonts w:ascii="Arial" w:hAnsi="Arial" w:cs="Arial"/>
                <w:sz w:val="20"/>
                <w:szCs w:val="20"/>
              </w:rPr>
            </w:pPr>
            <w:r w:rsidRPr="00146AB3">
              <w:rPr>
                <w:rFonts w:ascii="Arial" w:hAnsi="Arial" w:cs="Arial"/>
                <w:sz w:val="20"/>
                <w:szCs w:val="20"/>
              </w:rPr>
              <w:t>$ 257.402.453</w:t>
            </w:r>
          </w:p>
        </w:tc>
      </w:tr>
      <w:tr w:rsidR="00F51D89" w:rsidRPr="00930BED" w14:paraId="6D15EEF6" w14:textId="77777777" w:rsidTr="00CD7B4C">
        <w:trPr>
          <w:jc w:val="center"/>
        </w:trPr>
        <w:tc>
          <w:tcPr>
            <w:tcW w:w="560" w:type="dxa"/>
            <w:vAlign w:val="center"/>
          </w:tcPr>
          <w:p w14:paraId="14723A57"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3</w:t>
            </w:r>
          </w:p>
        </w:tc>
        <w:tc>
          <w:tcPr>
            <w:tcW w:w="3263" w:type="dxa"/>
            <w:vAlign w:val="center"/>
          </w:tcPr>
          <w:p w14:paraId="7D34E901" w14:textId="77777777" w:rsidR="00F51D89" w:rsidRPr="00146AB3" w:rsidRDefault="00F51D89" w:rsidP="00F51D89">
            <w:pPr>
              <w:rPr>
                <w:rFonts w:ascii="Arial" w:hAnsi="Arial" w:cs="Arial"/>
                <w:sz w:val="20"/>
                <w:szCs w:val="20"/>
              </w:rPr>
            </w:pPr>
            <w:r w:rsidRPr="00146AB3">
              <w:rPr>
                <w:rFonts w:ascii="Arial" w:hAnsi="Arial" w:cs="Arial"/>
                <w:sz w:val="20"/>
                <w:szCs w:val="20"/>
              </w:rPr>
              <w:t>Sargento de Bombero código 417 grado 18</w:t>
            </w:r>
          </w:p>
        </w:tc>
        <w:tc>
          <w:tcPr>
            <w:tcW w:w="2268" w:type="dxa"/>
            <w:vAlign w:val="center"/>
          </w:tcPr>
          <w:p w14:paraId="1603C389" w14:textId="1E528831" w:rsidR="00F51D89" w:rsidRPr="00146AB3" w:rsidRDefault="00F51D89" w:rsidP="00CD7B4C">
            <w:pPr>
              <w:jc w:val="center"/>
              <w:rPr>
                <w:rFonts w:ascii="Arial" w:hAnsi="Arial" w:cs="Arial"/>
                <w:sz w:val="20"/>
                <w:szCs w:val="20"/>
              </w:rPr>
            </w:pPr>
            <w:r w:rsidRPr="00146AB3">
              <w:rPr>
                <w:rFonts w:ascii="Arial" w:hAnsi="Arial" w:cs="Arial"/>
                <w:sz w:val="20"/>
                <w:szCs w:val="20"/>
              </w:rPr>
              <w:t>$ 7.565.362.123</w:t>
            </w:r>
          </w:p>
        </w:tc>
        <w:tc>
          <w:tcPr>
            <w:tcW w:w="2749" w:type="dxa"/>
            <w:vAlign w:val="center"/>
          </w:tcPr>
          <w:p w14:paraId="7248C762" w14:textId="770A95B3" w:rsidR="00F51D89" w:rsidRPr="00146AB3" w:rsidRDefault="00F51D89" w:rsidP="00CD7B4C">
            <w:pPr>
              <w:jc w:val="center"/>
              <w:rPr>
                <w:rFonts w:ascii="Arial" w:hAnsi="Arial" w:cs="Arial"/>
                <w:sz w:val="20"/>
                <w:szCs w:val="20"/>
              </w:rPr>
            </w:pPr>
            <w:r w:rsidRPr="00146AB3">
              <w:rPr>
                <w:rFonts w:ascii="Arial" w:hAnsi="Arial" w:cs="Arial"/>
                <w:sz w:val="20"/>
                <w:szCs w:val="20"/>
              </w:rPr>
              <w:t>$174.003.328</w:t>
            </w:r>
          </w:p>
        </w:tc>
      </w:tr>
      <w:tr w:rsidR="00F51D89" w:rsidRPr="00930BED" w14:paraId="0DFEB3F7" w14:textId="77777777" w:rsidTr="00CD7B4C">
        <w:trPr>
          <w:jc w:val="center"/>
        </w:trPr>
        <w:tc>
          <w:tcPr>
            <w:tcW w:w="560" w:type="dxa"/>
            <w:vAlign w:val="center"/>
          </w:tcPr>
          <w:p w14:paraId="7D7D5703"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w:t>
            </w:r>
          </w:p>
        </w:tc>
        <w:tc>
          <w:tcPr>
            <w:tcW w:w="3263" w:type="dxa"/>
            <w:vAlign w:val="center"/>
          </w:tcPr>
          <w:p w14:paraId="4C8013D6" w14:textId="77777777" w:rsidR="00F51D89" w:rsidRPr="00146AB3" w:rsidRDefault="00F51D89" w:rsidP="00F51D89">
            <w:pPr>
              <w:rPr>
                <w:rFonts w:ascii="Arial" w:hAnsi="Arial" w:cs="Arial"/>
                <w:sz w:val="20"/>
                <w:szCs w:val="20"/>
              </w:rPr>
            </w:pPr>
            <w:r w:rsidRPr="00146AB3">
              <w:rPr>
                <w:rFonts w:ascii="Arial" w:hAnsi="Arial" w:cs="Arial"/>
                <w:sz w:val="20"/>
                <w:szCs w:val="20"/>
              </w:rPr>
              <w:t>Profesional Universitario código 219 grado 17</w:t>
            </w:r>
          </w:p>
        </w:tc>
        <w:tc>
          <w:tcPr>
            <w:tcW w:w="2268" w:type="dxa"/>
            <w:vAlign w:val="center"/>
          </w:tcPr>
          <w:p w14:paraId="6885DB6C" w14:textId="5F3F7B24" w:rsidR="00F51D89" w:rsidRPr="00146AB3" w:rsidRDefault="00F51D89" w:rsidP="00CD7B4C">
            <w:pPr>
              <w:jc w:val="center"/>
              <w:rPr>
                <w:rFonts w:ascii="Arial" w:hAnsi="Arial" w:cs="Arial"/>
                <w:sz w:val="20"/>
                <w:szCs w:val="20"/>
              </w:rPr>
            </w:pPr>
            <w:r w:rsidRPr="00146AB3">
              <w:rPr>
                <w:rFonts w:ascii="Arial" w:hAnsi="Arial" w:cs="Arial"/>
                <w:sz w:val="20"/>
                <w:szCs w:val="20"/>
              </w:rPr>
              <w:t>$</w:t>
            </w:r>
            <w:r w:rsidR="00CD7B4C" w:rsidRPr="00146AB3">
              <w:rPr>
                <w:rFonts w:ascii="Arial" w:hAnsi="Arial" w:cs="Arial"/>
                <w:sz w:val="20"/>
                <w:szCs w:val="20"/>
              </w:rPr>
              <w:t xml:space="preserve"> </w:t>
            </w:r>
            <w:r w:rsidRPr="00146AB3">
              <w:rPr>
                <w:rFonts w:ascii="Arial" w:hAnsi="Arial" w:cs="Arial"/>
                <w:sz w:val="20"/>
                <w:szCs w:val="20"/>
              </w:rPr>
              <w:t>104.679.054</w:t>
            </w:r>
          </w:p>
        </w:tc>
        <w:tc>
          <w:tcPr>
            <w:tcW w:w="2749" w:type="dxa"/>
            <w:vAlign w:val="center"/>
          </w:tcPr>
          <w:p w14:paraId="723FA08A" w14:textId="4C08B68B" w:rsidR="00F51D89" w:rsidRPr="00146AB3" w:rsidRDefault="00F51D89" w:rsidP="00CD7B4C">
            <w:pPr>
              <w:jc w:val="center"/>
              <w:rPr>
                <w:rFonts w:ascii="Arial" w:hAnsi="Arial" w:cs="Arial"/>
                <w:sz w:val="20"/>
                <w:szCs w:val="20"/>
              </w:rPr>
            </w:pPr>
            <w:r w:rsidRPr="00146AB3">
              <w:rPr>
                <w:rFonts w:ascii="Arial" w:hAnsi="Arial" w:cs="Arial"/>
                <w:sz w:val="20"/>
                <w:szCs w:val="20"/>
              </w:rPr>
              <w:t>$104.679.054</w:t>
            </w:r>
          </w:p>
        </w:tc>
      </w:tr>
    </w:tbl>
    <w:p w14:paraId="7F4AB882" w14:textId="741668F3" w:rsidR="00F51D89" w:rsidRDefault="00F51D89" w:rsidP="00F51D89">
      <w:pPr>
        <w:rPr>
          <w:rFonts w:ascii="Arial" w:hAnsi="Arial" w:cs="Arial"/>
        </w:rPr>
      </w:pPr>
    </w:p>
    <w:p w14:paraId="1AC52DD6" w14:textId="77777777" w:rsidR="00930BED" w:rsidRDefault="00930BED" w:rsidP="00F51D89">
      <w:pPr>
        <w:rPr>
          <w:rFonts w:ascii="Arial" w:hAnsi="Arial" w:cs="Arial"/>
        </w:rPr>
      </w:pPr>
    </w:p>
    <w:p w14:paraId="2B9495F3" w14:textId="77777777" w:rsidR="00F51D89" w:rsidRPr="000553BA" w:rsidRDefault="00F51D89" w:rsidP="00CD7B4C">
      <w:pPr>
        <w:pStyle w:val="Prrafodelista"/>
        <w:numPr>
          <w:ilvl w:val="2"/>
          <w:numId w:val="13"/>
        </w:numPr>
        <w:outlineLvl w:val="2"/>
        <w:rPr>
          <w:rFonts w:ascii="Arial" w:hAnsi="Arial" w:cs="Arial"/>
          <w:b/>
          <w:bCs/>
        </w:rPr>
      </w:pPr>
      <w:bookmarkStart w:id="23" w:name="_Toc57620936"/>
      <w:bookmarkStart w:id="24" w:name="_Toc62847548"/>
      <w:r w:rsidRPr="000553BA">
        <w:rPr>
          <w:rFonts w:ascii="Arial" w:hAnsi="Arial" w:cs="Arial"/>
          <w:b/>
          <w:bCs/>
        </w:rPr>
        <w:t>Acciones de rediseño institucional</w:t>
      </w:r>
      <w:bookmarkEnd w:id="23"/>
      <w:bookmarkEnd w:id="24"/>
    </w:p>
    <w:p w14:paraId="3E868126" w14:textId="77777777" w:rsidR="00DE2380" w:rsidRDefault="00F51D89" w:rsidP="00F51D89">
      <w:pPr>
        <w:jc w:val="both"/>
        <w:rPr>
          <w:rFonts w:ascii="Arial" w:hAnsi="Arial" w:cs="Arial"/>
        </w:rPr>
      </w:pPr>
      <w:r>
        <w:rPr>
          <w:rFonts w:ascii="Arial" w:hAnsi="Arial" w:cs="Arial"/>
        </w:rPr>
        <w:t xml:space="preserve">Cabe señalar que la entidad </w:t>
      </w:r>
      <w:r w:rsidR="00DE2380">
        <w:rPr>
          <w:rFonts w:ascii="Arial" w:hAnsi="Arial" w:cs="Arial"/>
        </w:rPr>
        <w:t>radico en la Secretaria de Haciendo Distrital el concepto técnico favorable emitido por el DASCD, documento al cual se le realizan observaciones y en la actualidad se encuentra en proceso de ajuste con lo cual dará el</w:t>
      </w:r>
      <w:r>
        <w:rPr>
          <w:rFonts w:ascii="Arial" w:hAnsi="Arial" w:cs="Arial"/>
        </w:rPr>
        <w:t xml:space="preserve"> cumplimiento al Decreto 256 de 2013, creando los cargos de subteniente y capitán de bomberos, para realizar la movilidad hacia arriba, de igual manera para la planta de personal administrativo</w:t>
      </w:r>
      <w:r w:rsidR="00DE2380">
        <w:rPr>
          <w:rFonts w:ascii="Arial" w:hAnsi="Arial" w:cs="Arial"/>
        </w:rPr>
        <w:t>.</w:t>
      </w:r>
    </w:p>
    <w:p w14:paraId="4CC625A1" w14:textId="0FB5847D" w:rsidR="00F51D89" w:rsidRDefault="00DE2380" w:rsidP="00F51D89">
      <w:pPr>
        <w:jc w:val="both"/>
        <w:rPr>
          <w:rFonts w:ascii="Arial" w:hAnsi="Arial" w:cs="Arial"/>
        </w:rPr>
      </w:pPr>
      <w:r>
        <w:rPr>
          <w:rFonts w:ascii="Arial" w:hAnsi="Arial" w:cs="Arial"/>
        </w:rPr>
        <w:t>Una vez s</w:t>
      </w:r>
      <w:r w:rsidR="00F51D89">
        <w:rPr>
          <w:rFonts w:ascii="Arial" w:hAnsi="Arial" w:cs="Arial"/>
        </w:rPr>
        <w:t xml:space="preserve">e </w:t>
      </w:r>
      <w:r>
        <w:rPr>
          <w:rFonts w:ascii="Arial" w:hAnsi="Arial" w:cs="Arial"/>
        </w:rPr>
        <w:t xml:space="preserve">realicen los ajustes al documento inicial y se </w:t>
      </w:r>
      <w:r w:rsidR="00F51D89">
        <w:rPr>
          <w:rFonts w:ascii="Arial" w:hAnsi="Arial" w:cs="Arial"/>
        </w:rPr>
        <w:t>obtengan los resultados de cargas de trabajo se presenta</w:t>
      </w:r>
      <w:r>
        <w:rPr>
          <w:rFonts w:ascii="Arial" w:hAnsi="Arial" w:cs="Arial"/>
        </w:rPr>
        <w:t>n nuevamente la propuesta q</w:t>
      </w:r>
      <w:r w:rsidR="00F51D89">
        <w:rPr>
          <w:rFonts w:ascii="Arial" w:hAnsi="Arial" w:cs="Arial"/>
        </w:rPr>
        <w:t xml:space="preserve">ue </w:t>
      </w:r>
      <w:r>
        <w:rPr>
          <w:rFonts w:ascii="Arial" w:hAnsi="Arial" w:cs="Arial"/>
        </w:rPr>
        <w:t>dé</w:t>
      </w:r>
      <w:r w:rsidR="00F51D89">
        <w:rPr>
          <w:rFonts w:ascii="Arial" w:hAnsi="Arial" w:cs="Arial"/>
        </w:rPr>
        <w:t xml:space="preserve"> cumplimiento a los lineamientos dados por el Departamento Administrativo del Servicio Civil – DASCD los cuales son:</w:t>
      </w:r>
    </w:p>
    <w:p w14:paraId="689E5E5D" w14:textId="77777777" w:rsidR="00F51D89" w:rsidRPr="003A0FA5" w:rsidRDefault="00F51D89" w:rsidP="00F51D89">
      <w:pPr>
        <w:pStyle w:val="Prrafodelista"/>
        <w:numPr>
          <w:ilvl w:val="0"/>
          <w:numId w:val="10"/>
        </w:numPr>
        <w:jc w:val="both"/>
        <w:rPr>
          <w:rFonts w:ascii="Arial" w:hAnsi="Arial" w:cs="Arial"/>
        </w:rPr>
      </w:pPr>
      <w:r w:rsidRPr="003A0FA5">
        <w:rPr>
          <w:rFonts w:ascii="Arial" w:hAnsi="Arial" w:cs="Arial"/>
        </w:rPr>
        <w:t>Reseña histórica</w:t>
      </w:r>
    </w:p>
    <w:p w14:paraId="1E96FD90" w14:textId="77777777" w:rsidR="00F51D89" w:rsidRPr="003A0FA5" w:rsidRDefault="00F51D89" w:rsidP="00F51D89">
      <w:pPr>
        <w:pStyle w:val="Prrafodelista"/>
        <w:numPr>
          <w:ilvl w:val="0"/>
          <w:numId w:val="10"/>
        </w:numPr>
        <w:jc w:val="both"/>
        <w:rPr>
          <w:rFonts w:ascii="Arial" w:hAnsi="Arial" w:cs="Arial"/>
        </w:rPr>
      </w:pPr>
      <w:r w:rsidRPr="003A0FA5">
        <w:rPr>
          <w:rFonts w:ascii="Arial" w:hAnsi="Arial" w:cs="Arial"/>
        </w:rPr>
        <w:t>Competencias frente al plan de desarrollo distrital y los planes sectoriales</w:t>
      </w:r>
    </w:p>
    <w:p w14:paraId="218A46BF" w14:textId="77777777" w:rsidR="00F51D89" w:rsidRPr="003A0FA5" w:rsidRDefault="00F51D89" w:rsidP="00F51D89">
      <w:pPr>
        <w:pStyle w:val="Prrafodelista"/>
        <w:numPr>
          <w:ilvl w:val="0"/>
          <w:numId w:val="10"/>
        </w:numPr>
        <w:jc w:val="both"/>
        <w:rPr>
          <w:rFonts w:ascii="Arial" w:hAnsi="Arial" w:cs="Arial"/>
        </w:rPr>
      </w:pPr>
      <w:r w:rsidRPr="003A0FA5">
        <w:rPr>
          <w:rFonts w:ascii="Arial" w:hAnsi="Arial" w:cs="Arial"/>
        </w:rPr>
        <w:t>Análisis externo</w:t>
      </w:r>
    </w:p>
    <w:p w14:paraId="50C8C129" w14:textId="77777777" w:rsidR="00F51D89" w:rsidRPr="003A0FA5" w:rsidRDefault="00F51D89" w:rsidP="00F51D89">
      <w:pPr>
        <w:pStyle w:val="Prrafodelista"/>
        <w:numPr>
          <w:ilvl w:val="0"/>
          <w:numId w:val="10"/>
        </w:numPr>
        <w:jc w:val="both"/>
        <w:rPr>
          <w:rFonts w:ascii="Arial" w:hAnsi="Arial" w:cs="Arial"/>
        </w:rPr>
      </w:pPr>
      <w:r w:rsidRPr="003A0FA5">
        <w:rPr>
          <w:rFonts w:ascii="Arial" w:hAnsi="Arial" w:cs="Arial"/>
        </w:rPr>
        <w:t>Análisis interno</w:t>
      </w:r>
    </w:p>
    <w:p w14:paraId="40A72F71"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M</w:t>
      </w:r>
      <w:r w:rsidRPr="003A0FA5">
        <w:rPr>
          <w:rFonts w:ascii="Arial" w:hAnsi="Arial" w:cs="Arial"/>
        </w:rPr>
        <w:t>isión u objeto social</w:t>
      </w:r>
    </w:p>
    <w:p w14:paraId="68D3CAF4"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I</w:t>
      </w:r>
      <w:r w:rsidRPr="003A0FA5">
        <w:rPr>
          <w:rFonts w:ascii="Arial" w:hAnsi="Arial" w:cs="Arial"/>
        </w:rPr>
        <w:t>dentificación y análisis de las funciones generales</w:t>
      </w:r>
    </w:p>
    <w:p w14:paraId="201DE8BB"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V</w:t>
      </w:r>
      <w:r w:rsidRPr="003A0FA5">
        <w:rPr>
          <w:rFonts w:ascii="Arial" w:hAnsi="Arial" w:cs="Arial"/>
        </w:rPr>
        <w:t xml:space="preserve">isión </w:t>
      </w:r>
    </w:p>
    <w:p w14:paraId="36760B9A"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A</w:t>
      </w:r>
      <w:r w:rsidRPr="003A0FA5">
        <w:rPr>
          <w:rFonts w:ascii="Arial" w:hAnsi="Arial" w:cs="Arial"/>
        </w:rPr>
        <w:t>nálisis financiero</w:t>
      </w:r>
    </w:p>
    <w:p w14:paraId="69A7D93A"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I</w:t>
      </w:r>
      <w:r w:rsidRPr="003A0FA5">
        <w:rPr>
          <w:rFonts w:ascii="Arial" w:hAnsi="Arial" w:cs="Arial"/>
        </w:rPr>
        <w:t>dentificación del mapa de procesos o cadena de valor</w:t>
      </w:r>
    </w:p>
    <w:p w14:paraId="67456E71"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P</w:t>
      </w:r>
      <w:r w:rsidRPr="003A0FA5">
        <w:rPr>
          <w:rFonts w:ascii="Arial" w:hAnsi="Arial" w:cs="Arial"/>
        </w:rPr>
        <w:t>roductos y/o servicios</w:t>
      </w:r>
    </w:p>
    <w:p w14:paraId="6DAAE63A"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U</w:t>
      </w:r>
      <w:r w:rsidRPr="003A0FA5">
        <w:rPr>
          <w:rFonts w:ascii="Arial" w:hAnsi="Arial" w:cs="Arial"/>
        </w:rPr>
        <w:t>suarios o clientes</w:t>
      </w:r>
    </w:p>
    <w:p w14:paraId="504F1E9A"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E</w:t>
      </w:r>
      <w:r w:rsidRPr="003A0FA5">
        <w:rPr>
          <w:rFonts w:ascii="Arial" w:hAnsi="Arial" w:cs="Arial"/>
        </w:rPr>
        <w:t>valuación de la prestación de servicios</w:t>
      </w:r>
    </w:p>
    <w:p w14:paraId="0655EA91" w14:textId="77777777" w:rsidR="00F51D89" w:rsidRPr="003A0FA5" w:rsidRDefault="00F51D89" w:rsidP="00F51D89">
      <w:pPr>
        <w:pStyle w:val="Prrafodelista"/>
        <w:numPr>
          <w:ilvl w:val="1"/>
          <w:numId w:val="10"/>
        </w:numPr>
        <w:jc w:val="both"/>
        <w:rPr>
          <w:rFonts w:ascii="Arial" w:hAnsi="Arial" w:cs="Arial"/>
        </w:rPr>
      </w:pPr>
      <w:r>
        <w:rPr>
          <w:rFonts w:ascii="Arial" w:hAnsi="Arial" w:cs="Arial"/>
        </w:rPr>
        <w:t>E</w:t>
      </w:r>
      <w:r w:rsidRPr="003A0FA5">
        <w:rPr>
          <w:rFonts w:ascii="Arial" w:hAnsi="Arial" w:cs="Arial"/>
        </w:rPr>
        <w:t>statutos internos (únicamente para entidades descentralizadas)</w:t>
      </w:r>
    </w:p>
    <w:p w14:paraId="29147061" w14:textId="77777777" w:rsidR="00F51D89" w:rsidRPr="003A0FA5" w:rsidRDefault="00F51D89" w:rsidP="00F51D89">
      <w:pPr>
        <w:pStyle w:val="Prrafodelista"/>
        <w:numPr>
          <w:ilvl w:val="0"/>
          <w:numId w:val="10"/>
        </w:numPr>
        <w:jc w:val="both"/>
        <w:rPr>
          <w:rFonts w:ascii="Arial" w:hAnsi="Arial" w:cs="Arial"/>
        </w:rPr>
      </w:pPr>
      <w:r>
        <w:rPr>
          <w:rFonts w:ascii="Arial" w:hAnsi="Arial" w:cs="Arial"/>
        </w:rPr>
        <w:t>E</w:t>
      </w:r>
      <w:r w:rsidRPr="003A0FA5">
        <w:rPr>
          <w:rFonts w:ascii="Arial" w:hAnsi="Arial" w:cs="Arial"/>
        </w:rPr>
        <w:t>structura organizacional</w:t>
      </w:r>
    </w:p>
    <w:p w14:paraId="1027F974" w14:textId="77777777" w:rsidR="00F51D89" w:rsidRPr="003A0FA5" w:rsidRDefault="00F51D89" w:rsidP="00F51D89">
      <w:pPr>
        <w:pStyle w:val="Prrafodelista"/>
        <w:numPr>
          <w:ilvl w:val="1"/>
          <w:numId w:val="10"/>
        </w:numPr>
        <w:jc w:val="both"/>
        <w:rPr>
          <w:rFonts w:ascii="Arial" w:hAnsi="Arial" w:cs="Arial"/>
        </w:rPr>
      </w:pPr>
      <w:r w:rsidRPr="003A0FA5">
        <w:rPr>
          <w:rFonts w:ascii="Arial" w:hAnsi="Arial" w:cs="Arial"/>
        </w:rPr>
        <w:t>Estructura organizacional</w:t>
      </w:r>
    </w:p>
    <w:p w14:paraId="6899A42A" w14:textId="77777777" w:rsidR="00F51D89" w:rsidRPr="003A0FA5" w:rsidRDefault="00F51D89" w:rsidP="00F51D89">
      <w:pPr>
        <w:pStyle w:val="Prrafodelista"/>
        <w:numPr>
          <w:ilvl w:val="0"/>
          <w:numId w:val="10"/>
        </w:numPr>
        <w:jc w:val="both"/>
        <w:rPr>
          <w:rFonts w:ascii="Arial" w:hAnsi="Arial" w:cs="Arial"/>
        </w:rPr>
      </w:pPr>
      <w:r w:rsidRPr="003A0FA5">
        <w:rPr>
          <w:rFonts w:ascii="Arial" w:hAnsi="Arial" w:cs="Arial"/>
        </w:rPr>
        <w:t>Cargas de trabajo</w:t>
      </w:r>
    </w:p>
    <w:p w14:paraId="693BD4F8" w14:textId="77777777" w:rsidR="00F51D89" w:rsidRPr="003A0FA5" w:rsidRDefault="00F51D89" w:rsidP="00F51D89">
      <w:pPr>
        <w:pStyle w:val="Prrafodelista"/>
        <w:numPr>
          <w:ilvl w:val="0"/>
          <w:numId w:val="10"/>
        </w:numPr>
        <w:jc w:val="both"/>
        <w:rPr>
          <w:rFonts w:ascii="Arial" w:hAnsi="Arial" w:cs="Arial"/>
        </w:rPr>
      </w:pPr>
      <w:r w:rsidRPr="003A0FA5">
        <w:rPr>
          <w:rFonts w:ascii="Arial" w:hAnsi="Arial" w:cs="Arial"/>
        </w:rPr>
        <w:t>Planta de empleos</w:t>
      </w:r>
    </w:p>
    <w:p w14:paraId="1372EC85" w14:textId="7A14CA65" w:rsidR="00F51D89" w:rsidRDefault="00F51D89" w:rsidP="00F51D89">
      <w:pPr>
        <w:jc w:val="both"/>
        <w:rPr>
          <w:rFonts w:ascii="Arial" w:hAnsi="Arial" w:cs="Arial"/>
        </w:rPr>
      </w:pPr>
      <w:r>
        <w:rPr>
          <w:rFonts w:ascii="Arial" w:hAnsi="Arial" w:cs="Arial"/>
        </w:rPr>
        <w:t>Una vez se dé cumplimiento al proceso con el DASCD, se deberá realizar las acciones requeridas desde la Secretaria de Hacienda Distrital para obtener el certificado de viabilidad presupuestal para lo cual se requiere:</w:t>
      </w:r>
    </w:p>
    <w:p w14:paraId="3AE87060" w14:textId="77777777" w:rsidR="00F51D89" w:rsidRPr="00AF6E85" w:rsidRDefault="00F51D89" w:rsidP="00F51D89">
      <w:pPr>
        <w:shd w:val="clear" w:color="auto" w:fill="FFFFFF"/>
        <w:spacing w:line="285" w:lineRule="atLeast"/>
        <w:ind w:left="720"/>
        <w:jc w:val="both"/>
        <w:rPr>
          <w:szCs w:val="19"/>
        </w:rPr>
      </w:pPr>
      <w:r w:rsidRPr="00AF6E85">
        <w:rPr>
          <w:rFonts w:ascii="Arial" w:hAnsi="Arial" w:cs="Arial"/>
        </w:rPr>
        <w:t>a)</w:t>
      </w:r>
      <w:r w:rsidRPr="00AF6E85">
        <w:rPr>
          <w:sz w:val="14"/>
          <w:szCs w:val="14"/>
        </w:rPr>
        <w:t>    </w:t>
      </w:r>
      <w:r w:rsidRPr="00AF6E85">
        <w:rPr>
          <w:rFonts w:ascii="Arial" w:hAnsi="Arial" w:cs="Arial"/>
        </w:rPr>
        <w:t>Solicitud firmada por el representante legal de la entidad.</w:t>
      </w:r>
    </w:p>
    <w:p w14:paraId="022BE659" w14:textId="77777777" w:rsidR="00F51D89" w:rsidRPr="00AF6E85" w:rsidRDefault="00F51D89" w:rsidP="00F51D89">
      <w:pPr>
        <w:shd w:val="clear" w:color="auto" w:fill="FFFFFF"/>
        <w:spacing w:line="285" w:lineRule="atLeast"/>
        <w:ind w:left="720"/>
        <w:jc w:val="both"/>
        <w:rPr>
          <w:szCs w:val="19"/>
        </w:rPr>
      </w:pPr>
      <w:r w:rsidRPr="00AF6E85">
        <w:rPr>
          <w:rFonts w:ascii="Arial" w:hAnsi="Arial" w:cs="Arial"/>
        </w:rPr>
        <w:t>b)</w:t>
      </w:r>
      <w:r w:rsidRPr="00AF6E85">
        <w:rPr>
          <w:sz w:val="14"/>
          <w:szCs w:val="14"/>
        </w:rPr>
        <w:t>    </w:t>
      </w:r>
      <w:r w:rsidRPr="00AF6E85">
        <w:rPr>
          <w:rFonts w:ascii="Arial" w:hAnsi="Arial" w:cs="Arial"/>
        </w:rPr>
        <w:t>Obtención del concepto técnico favorable previo del Departamento Administrativo del Servicio Civil – DASCD.</w:t>
      </w:r>
    </w:p>
    <w:p w14:paraId="6930A525" w14:textId="77777777" w:rsidR="00F51D89" w:rsidRPr="00AF6E85" w:rsidRDefault="00F51D89" w:rsidP="00F51D89">
      <w:pPr>
        <w:shd w:val="clear" w:color="auto" w:fill="FFFFFF"/>
        <w:spacing w:line="285" w:lineRule="atLeast"/>
        <w:ind w:left="720"/>
        <w:jc w:val="both"/>
        <w:rPr>
          <w:szCs w:val="19"/>
        </w:rPr>
      </w:pPr>
      <w:r w:rsidRPr="00AF6E85">
        <w:rPr>
          <w:rFonts w:ascii="Arial" w:hAnsi="Arial" w:cs="Arial"/>
        </w:rPr>
        <w:t>c)</w:t>
      </w:r>
      <w:r w:rsidRPr="00AF6E85">
        <w:rPr>
          <w:sz w:val="14"/>
          <w:szCs w:val="14"/>
        </w:rPr>
        <w:t>    </w:t>
      </w:r>
      <w:r w:rsidRPr="00AF6E85">
        <w:rPr>
          <w:rFonts w:ascii="Arial" w:hAnsi="Arial" w:cs="Arial"/>
        </w:rPr>
        <w:t>Justificación técnica firmada por el Representante Legal en la cual se citen las razones por las cuales existe la necesidad de modificar la planta de personal</w:t>
      </w:r>
    </w:p>
    <w:p w14:paraId="0A3C5ADB" w14:textId="77777777" w:rsidR="00F51D89" w:rsidRPr="00AF6E85" w:rsidRDefault="00F51D89" w:rsidP="00F51D89">
      <w:pPr>
        <w:shd w:val="clear" w:color="auto" w:fill="FFFFFF"/>
        <w:spacing w:line="285" w:lineRule="atLeast"/>
        <w:ind w:left="720"/>
        <w:jc w:val="both"/>
        <w:rPr>
          <w:szCs w:val="19"/>
        </w:rPr>
      </w:pPr>
      <w:r w:rsidRPr="00AF6E85">
        <w:rPr>
          <w:rFonts w:ascii="Arial" w:hAnsi="Arial" w:cs="Arial"/>
        </w:rPr>
        <w:t>d)</w:t>
      </w:r>
      <w:r w:rsidRPr="00AF6E85">
        <w:rPr>
          <w:sz w:val="14"/>
          <w:szCs w:val="14"/>
        </w:rPr>
        <w:t>    </w:t>
      </w:r>
      <w:r w:rsidRPr="00AF6E85">
        <w:rPr>
          <w:rFonts w:ascii="Arial" w:hAnsi="Arial" w:cs="Arial"/>
        </w:rPr>
        <w:t>Cuadro de costos comparativos de la planta actual con la propuesta, incluidos los aportes patronales y la carga prestacional.</w:t>
      </w:r>
    </w:p>
    <w:p w14:paraId="487648F1" w14:textId="77777777" w:rsidR="00F51D89" w:rsidRPr="00AF6E85" w:rsidRDefault="00F51D89" w:rsidP="00F51D89">
      <w:pPr>
        <w:shd w:val="clear" w:color="auto" w:fill="FFFFFF"/>
        <w:spacing w:line="285" w:lineRule="atLeast"/>
        <w:ind w:left="720"/>
        <w:jc w:val="both"/>
        <w:rPr>
          <w:szCs w:val="19"/>
        </w:rPr>
      </w:pPr>
      <w:r w:rsidRPr="00AF6E85">
        <w:rPr>
          <w:rFonts w:ascii="Arial" w:hAnsi="Arial" w:cs="Arial"/>
        </w:rPr>
        <w:t>e)</w:t>
      </w:r>
      <w:r w:rsidRPr="00AF6E85">
        <w:rPr>
          <w:sz w:val="14"/>
          <w:szCs w:val="14"/>
        </w:rPr>
        <w:t>    </w:t>
      </w:r>
      <w:r w:rsidRPr="00AF6E85">
        <w:rPr>
          <w:rFonts w:ascii="Arial" w:hAnsi="Arial" w:cs="Arial"/>
        </w:rPr>
        <w:t>Diligenciamiento del Formato 10-F.08. "Plantas de personal central, Establecimientos Públicos, Unidades Administrativas Especiales, Empresas Sociales del Estado y Universidad Distrital”</w:t>
      </w:r>
    </w:p>
    <w:p w14:paraId="7CD92707" w14:textId="77777777" w:rsidR="00F51D89" w:rsidRPr="00AF6E85" w:rsidRDefault="00F51D89" w:rsidP="00F51D89">
      <w:pPr>
        <w:shd w:val="clear" w:color="auto" w:fill="FFFFFF"/>
        <w:spacing w:line="285" w:lineRule="atLeast"/>
        <w:ind w:left="720"/>
        <w:jc w:val="both"/>
        <w:rPr>
          <w:szCs w:val="19"/>
        </w:rPr>
      </w:pPr>
      <w:r w:rsidRPr="00AF6E85">
        <w:rPr>
          <w:rFonts w:ascii="Arial" w:hAnsi="Arial" w:cs="Arial"/>
        </w:rPr>
        <w:t>f)</w:t>
      </w:r>
      <w:r w:rsidRPr="00AF6E85">
        <w:rPr>
          <w:sz w:val="14"/>
          <w:szCs w:val="14"/>
        </w:rPr>
        <w:t>     </w:t>
      </w:r>
      <w:r w:rsidRPr="00AF6E85">
        <w:rPr>
          <w:rFonts w:ascii="Arial" w:hAnsi="Arial" w:cs="Arial"/>
        </w:rPr>
        <w:t>Certificación expedida por el Responsable de Presupuesto sobre la disponibilidad de recursos para atender la modificación, así como los traslados presupuestales a realizar al interior de los gastos de funcionamiento para cubrir la modificación de planta.</w:t>
      </w:r>
    </w:p>
    <w:p w14:paraId="31BB43CF" w14:textId="59FBA5ED" w:rsidR="00F51D89" w:rsidRPr="00AF6E85" w:rsidRDefault="00F51D89" w:rsidP="00F51D89">
      <w:pPr>
        <w:shd w:val="clear" w:color="auto" w:fill="FFFFFF"/>
        <w:spacing w:line="285" w:lineRule="atLeast"/>
        <w:ind w:left="720"/>
        <w:jc w:val="both"/>
        <w:rPr>
          <w:szCs w:val="19"/>
        </w:rPr>
      </w:pPr>
      <w:r w:rsidRPr="00AF6E85">
        <w:rPr>
          <w:rFonts w:ascii="Arial" w:hAnsi="Arial" w:cs="Arial"/>
        </w:rPr>
        <w:t>g)</w:t>
      </w:r>
      <w:r w:rsidRPr="00AF6E85">
        <w:rPr>
          <w:sz w:val="14"/>
          <w:szCs w:val="14"/>
        </w:rPr>
        <w:t>    </w:t>
      </w:r>
      <w:r w:rsidRPr="00AF6E85">
        <w:rPr>
          <w:rFonts w:ascii="Arial" w:hAnsi="Arial" w:cs="Arial"/>
        </w:rPr>
        <w:t>Certificación expedida por el Director Financiero o quien haga sus veces, en donde se indique la fuente de financiación que respalda los mayores ingresos, cuando la modificación implique gastos adicionales a los apropiados en la vigencia.</w:t>
      </w:r>
    </w:p>
    <w:p w14:paraId="7825373C" w14:textId="77777777" w:rsidR="00F51D89" w:rsidRPr="00AF6E85" w:rsidRDefault="00F51D89" w:rsidP="00F51D89">
      <w:pPr>
        <w:shd w:val="clear" w:color="auto" w:fill="FFFFFF"/>
        <w:spacing w:line="285" w:lineRule="atLeast"/>
        <w:ind w:left="720"/>
        <w:jc w:val="both"/>
        <w:rPr>
          <w:szCs w:val="19"/>
        </w:rPr>
      </w:pPr>
      <w:r w:rsidRPr="00AF6E85">
        <w:rPr>
          <w:rFonts w:ascii="Arial" w:hAnsi="Arial" w:cs="Arial"/>
        </w:rPr>
        <w:t>h)</w:t>
      </w:r>
      <w:r w:rsidRPr="00AF6E85">
        <w:rPr>
          <w:sz w:val="14"/>
          <w:szCs w:val="14"/>
        </w:rPr>
        <w:t>    </w:t>
      </w:r>
      <w:r w:rsidRPr="00AF6E85">
        <w:rPr>
          <w:rFonts w:ascii="Arial" w:hAnsi="Arial" w:cs="Arial"/>
        </w:rPr>
        <w:t>Autorización de la respectiva entidad nacional que avale la modificación, cuando a ello hubiere lugar.</w:t>
      </w:r>
    </w:p>
    <w:p w14:paraId="46C4ED3C" w14:textId="329528B3" w:rsidR="00F51D89" w:rsidRPr="00AF6E85" w:rsidRDefault="00F51D89" w:rsidP="00F51D89">
      <w:pPr>
        <w:shd w:val="clear" w:color="auto" w:fill="FFFFFF"/>
        <w:spacing w:line="285" w:lineRule="atLeast"/>
        <w:ind w:left="720"/>
        <w:jc w:val="both"/>
        <w:rPr>
          <w:szCs w:val="19"/>
        </w:rPr>
      </w:pPr>
      <w:r w:rsidRPr="00AF6E85">
        <w:rPr>
          <w:rFonts w:ascii="Arial" w:hAnsi="Arial" w:cs="Arial"/>
        </w:rPr>
        <w:t>i)</w:t>
      </w:r>
      <w:r w:rsidRPr="00AF6E85">
        <w:rPr>
          <w:sz w:val="14"/>
          <w:szCs w:val="14"/>
        </w:rPr>
        <w:t>      </w:t>
      </w:r>
      <w:r w:rsidRPr="00AF6E85">
        <w:rPr>
          <w:rFonts w:ascii="Arial" w:hAnsi="Arial" w:cs="Arial"/>
        </w:rPr>
        <w:t>Análisis del efecto sobre los gastos generales de la entidad: impacto en bienes y servicios, espacios físicos, equipos, servicios públicos y papelería.</w:t>
      </w:r>
    </w:p>
    <w:p w14:paraId="0BCDFB21" w14:textId="197C3274" w:rsidR="00F51D89" w:rsidRDefault="00F51D89" w:rsidP="00F51D89">
      <w:pPr>
        <w:shd w:val="clear" w:color="auto" w:fill="FFFFFF"/>
        <w:spacing w:line="285" w:lineRule="atLeast"/>
        <w:ind w:left="720"/>
        <w:jc w:val="both"/>
        <w:rPr>
          <w:rFonts w:ascii="Arial" w:hAnsi="Arial" w:cs="Arial"/>
        </w:rPr>
      </w:pPr>
      <w:r w:rsidRPr="00AF6E85">
        <w:rPr>
          <w:rFonts w:ascii="Arial" w:hAnsi="Arial" w:cs="Arial"/>
        </w:rPr>
        <w:t>j)</w:t>
      </w:r>
      <w:r w:rsidRPr="00AF6E85">
        <w:rPr>
          <w:sz w:val="14"/>
          <w:szCs w:val="14"/>
        </w:rPr>
        <w:t>      </w:t>
      </w:r>
      <w:r w:rsidRPr="00AF6E85">
        <w:rPr>
          <w:rFonts w:ascii="Arial" w:hAnsi="Arial" w:cs="Arial"/>
        </w:rPr>
        <w:t>Proyecto de acto administrativo sobre la modificación de la planta. </w:t>
      </w:r>
    </w:p>
    <w:p w14:paraId="4CA83919" w14:textId="25C9325F" w:rsidR="00930BED" w:rsidRPr="00AF6E85" w:rsidRDefault="00930BED" w:rsidP="00F51D89">
      <w:pPr>
        <w:shd w:val="clear" w:color="auto" w:fill="FFFFFF"/>
        <w:spacing w:line="285" w:lineRule="atLeast"/>
        <w:ind w:left="720"/>
        <w:jc w:val="both"/>
        <w:rPr>
          <w:szCs w:val="19"/>
        </w:rPr>
      </w:pPr>
    </w:p>
    <w:p w14:paraId="2C4DBC8C" w14:textId="0C4CDA4C" w:rsidR="00F51D89" w:rsidRDefault="00F51D89" w:rsidP="00F51D89">
      <w:pPr>
        <w:jc w:val="both"/>
        <w:rPr>
          <w:rFonts w:ascii="Arial" w:hAnsi="Arial" w:cs="Arial"/>
        </w:rPr>
      </w:pPr>
      <w:r>
        <w:rPr>
          <w:rFonts w:ascii="Arial" w:hAnsi="Arial" w:cs="Arial"/>
        </w:rPr>
        <w:t>Una vez se alcancen los decretos reglamentarios de modificación de planta, modificación de estructura y modificación y ajuste al manual de funciones y competencias laborales se realizará la provisión de los empleos de subteniente y capitán de bomberos, los cuales de acuerdo con el grado que se proyectan pueden costar aproximadamente</w:t>
      </w:r>
      <w:r w:rsidR="004D71E5">
        <w:rPr>
          <w:rFonts w:ascii="Arial" w:hAnsi="Arial" w:cs="Arial"/>
        </w:rPr>
        <w:t xml:space="preserve"> la provisión de un empleo por nomina el valor de </w:t>
      </w:r>
      <w:r>
        <w:rPr>
          <w:rFonts w:ascii="Arial" w:hAnsi="Arial" w:cs="Arial"/>
        </w:rPr>
        <w:t>$</w:t>
      </w:r>
      <w:r w:rsidRPr="00533F65">
        <w:t xml:space="preserve"> </w:t>
      </w:r>
      <w:r w:rsidRPr="00533F65">
        <w:rPr>
          <w:rFonts w:ascii="Arial" w:hAnsi="Arial" w:cs="Arial"/>
        </w:rPr>
        <w:t>47.157.991</w:t>
      </w:r>
      <w:r>
        <w:rPr>
          <w:rFonts w:ascii="Arial" w:hAnsi="Arial" w:cs="Arial"/>
        </w:rPr>
        <w:t xml:space="preserve"> y $ </w:t>
      </w:r>
      <w:r w:rsidRPr="00F77767">
        <w:rPr>
          <w:rFonts w:ascii="Arial" w:hAnsi="Arial" w:cs="Arial"/>
        </w:rPr>
        <w:t>66.198.695</w:t>
      </w:r>
      <w:r>
        <w:rPr>
          <w:rFonts w:ascii="Arial" w:hAnsi="Arial" w:cs="Arial"/>
        </w:rPr>
        <w:t xml:space="preserve"> anualmente respectivamente cada empleo.</w:t>
      </w:r>
    </w:p>
    <w:p w14:paraId="675A1512" w14:textId="77777777" w:rsidR="00F43162" w:rsidRDefault="00F43162" w:rsidP="00F51D89">
      <w:pPr>
        <w:rPr>
          <w:rFonts w:ascii="Arial" w:hAnsi="Arial" w:cs="Arial"/>
        </w:rPr>
      </w:pPr>
    </w:p>
    <w:p w14:paraId="7FB870B2" w14:textId="5956319A" w:rsidR="00F51D89" w:rsidRDefault="00541D6D" w:rsidP="00CD7B4C">
      <w:pPr>
        <w:pStyle w:val="Prrafodelista"/>
        <w:numPr>
          <w:ilvl w:val="1"/>
          <w:numId w:val="13"/>
        </w:numPr>
        <w:outlineLvl w:val="1"/>
        <w:rPr>
          <w:rFonts w:ascii="Arial" w:hAnsi="Arial" w:cs="Arial"/>
          <w:b/>
          <w:bCs/>
        </w:rPr>
      </w:pPr>
      <w:bookmarkStart w:id="25" w:name="_Toc62847549"/>
      <w:r>
        <w:rPr>
          <w:rFonts w:ascii="Arial" w:hAnsi="Arial" w:cs="Arial"/>
          <w:b/>
          <w:bCs/>
        </w:rPr>
        <w:t>C</w:t>
      </w:r>
      <w:r w:rsidR="00CD7B4C" w:rsidRPr="00E3446E">
        <w:rPr>
          <w:rFonts w:ascii="Arial" w:hAnsi="Arial" w:cs="Arial"/>
          <w:b/>
          <w:bCs/>
        </w:rPr>
        <w:t xml:space="preserve">apitán de </w:t>
      </w:r>
      <w:r w:rsidR="00CD7B4C">
        <w:rPr>
          <w:rFonts w:ascii="Arial" w:hAnsi="Arial" w:cs="Arial"/>
          <w:b/>
          <w:bCs/>
        </w:rPr>
        <w:t>B</w:t>
      </w:r>
      <w:r w:rsidR="00CD7B4C" w:rsidRPr="00E3446E">
        <w:rPr>
          <w:rFonts w:ascii="Arial" w:hAnsi="Arial" w:cs="Arial"/>
          <w:b/>
          <w:bCs/>
        </w:rPr>
        <w:t>omberos</w:t>
      </w:r>
      <w:bookmarkEnd w:id="25"/>
    </w:p>
    <w:p w14:paraId="4BB6CC15" w14:textId="08DD2530" w:rsidR="00146AB3" w:rsidRDefault="00F43162" w:rsidP="00B85F5B">
      <w:pPr>
        <w:rPr>
          <w:rFonts w:ascii="Arial" w:hAnsi="Arial" w:cs="Arial"/>
          <w:b/>
          <w:bCs/>
        </w:rPr>
      </w:pPr>
      <w:r>
        <w:rPr>
          <w:noProof/>
          <w:lang w:val="es-ES" w:eastAsia="es-ES"/>
        </w:rPr>
        <w:drawing>
          <wp:anchor distT="0" distB="0" distL="114300" distR="114300" simplePos="0" relativeHeight="251677696" behindDoc="0" locked="0" layoutInCell="1" allowOverlap="1" wp14:anchorId="5CA4585E" wp14:editId="69CD1F19">
            <wp:simplePos x="0" y="0"/>
            <wp:positionH relativeFrom="column">
              <wp:posOffset>817245</wp:posOffset>
            </wp:positionH>
            <wp:positionV relativeFrom="paragraph">
              <wp:posOffset>206375</wp:posOffset>
            </wp:positionV>
            <wp:extent cx="675640" cy="150939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75640" cy="1509395"/>
                    </a:xfrm>
                    <a:prstGeom prst="rect">
                      <a:avLst/>
                    </a:prstGeom>
                  </pic:spPr>
                </pic:pic>
              </a:graphicData>
            </a:graphic>
          </wp:anchor>
        </w:drawing>
      </w:r>
    </w:p>
    <w:p w14:paraId="5A4B6B2B" w14:textId="1DC92D22" w:rsidR="00146AB3" w:rsidRDefault="00146AB3" w:rsidP="00B85F5B">
      <w:r>
        <w:rPr>
          <w:noProof/>
          <w:lang w:val="es-ES" w:eastAsia="es-ES"/>
        </w:rPr>
        <mc:AlternateContent>
          <mc:Choice Requires="wps">
            <w:drawing>
              <wp:anchor distT="0" distB="0" distL="114300" distR="114300" simplePos="0" relativeHeight="251679744" behindDoc="0" locked="0" layoutInCell="1" allowOverlap="1" wp14:anchorId="324FF0F6" wp14:editId="14E39D4C">
                <wp:simplePos x="0" y="0"/>
                <wp:positionH relativeFrom="column">
                  <wp:posOffset>2628900</wp:posOffset>
                </wp:positionH>
                <wp:positionV relativeFrom="paragraph">
                  <wp:posOffset>9525</wp:posOffset>
                </wp:positionV>
                <wp:extent cx="3243580" cy="89535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243580" cy="895350"/>
                        </a:xfrm>
                        <a:prstGeom prst="rect">
                          <a:avLst/>
                        </a:prstGeom>
                        <a:solidFill>
                          <a:schemeClr val="lt1"/>
                        </a:solidFill>
                        <a:ln w="6350">
                          <a:noFill/>
                        </a:ln>
                      </wps:spPr>
                      <wps:txbx>
                        <w:txbxContent>
                          <w:p w14:paraId="6E38A080" w14:textId="77777777" w:rsidR="00146AB3" w:rsidRPr="00E3446E" w:rsidRDefault="00146AB3" w:rsidP="00146AB3">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COSTO PROMEDIO</w:t>
                            </w:r>
                            <w:r>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 ANUAL </w:t>
                            </w: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DE UN CAPITAN DE BOMBEROS</w:t>
                            </w:r>
                          </w:p>
                          <w:p w14:paraId="0D7237C7" w14:textId="77777777" w:rsidR="00146AB3" w:rsidRPr="00E3446E" w:rsidRDefault="00146AB3" w:rsidP="00146AB3">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$ 66.198.695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FF0F6" id="Cuadro de texto 21" o:spid="_x0000_s1033" type="#_x0000_t202" style="position:absolute;margin-left:207pt;margin-top:.75pt;width:255.4pt;height:7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" fillcolor="white [3201]" stroked="f" strokeweight=".5pt">
                <v:textbox>
                  <w:txbxContent>
                    <w:p w14:paraId="6E38A080" w14:textId="77777777" w:rsidR="00146AB3" w:rsidRPr="00E3446E" w:rsidRDefault="00146AB3" w:rsidP="00146AB3">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COSTO PROMEDIO</w:t>
                      </w:r>
                      <w:r>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 ANUAL </w:t>
                      </w: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DE UN CAPITAN DE BOMBEROS</w:t>
                      </w:r>
                    </w:p>
                    <w:p w14:paraId="0D7237C7" w14:textId="77777777" w:rsidR="00146AB3" w:rsidRPr="00E3446E" w:rsidRDefault="00146AB3" w:rsidP="00146AB3">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$ 66.198.695</w:t>
                      </w:r>
                    </w:p>
                  </w:txbxContent>
                </v:textbox>
              </v:shape>
            </w:pict>
          </mc:Fallback>
        </mc:AlternateContent>
      </w:r>
    </w:p>
    <w:p w14:paraId="35D2210B" w14:textId="5EAE3FF3" w:rsidR="00146AB3" w:rsidRDefault="00146AB3" w:rsidP="00B85F5B">
      <w:r>
        <w:rPr>
          <w:noProof/>
          <w:lang w:val="es-ES" w:eastAsia="es-ES"/>
        </w:rPr>
        <mc:AlternateContent>
          <mc:Choice Requires="wps">
            <w:drawing>
              <wp:anchor distT="0" distB="0" distL="114300" distR="114300" simplePos="0" relativeHeight="251681792" behindDoc="0" locked="0" layoutInCell="1" allowOverlap="1" wp14:anchorId="0792FDE3" wp14:editId="154A8695">
                <wp:simplePos x="0" y="0"/>
                <wp:positionH relativeFrom="column">
                  <wp:posOffset>1638300</wp:posOffset>
                </wp:positionH>
                <wp:positionV relativeFrom="paragraph">
                  <wp:posOffset>50800</wp:posOffset>
                </wp:positionV>
                <wp:extent cx="882015" cy="262255"/>
                <wp:effectExtent l="57150" t="38100" r="0" b="99695"/>
                <wp:wrapNone/>
                <wp:docPr id="22" name="Flecha: a la derecha 22"/>
                <wp:cNvGraphicFramePr/>
                <a:graphic xmlns:a="http://schemas.openxmlformats.org/drawingml/2006/main">
                  <a:graphicData uri="http://schemas.microsoft.com/office/word/2010/wordprocessingShape">
                    <wps:wsp>
                      <wps:cNvSpPr/>
                      <wps:spPr>
                        <a:xfrm>
                          <a:off x="0" y="0"/>
                          <a:ext cx="882015" cy="262255"/>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7433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2" o:spid="_x0000_s1026" type="#_x0000_t13" style="position:absolute;margin-left:129pt;margin-top:4pt;width:69.45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" adj="18389" fillcolor="#f3a875 [2165]" strokecolor="#ed7d31 [3205]" strokeweight=".5pt">
                <v:fill color2="#f09558 [2613]" rotate="t" colors="0 #f7bda4;.5 #f5b195;1 #f8a581" focus="100%" type="gradient">
                  <o:fill v:ext="view" type="gradientUnscaled"/>
                </v:fill>
              </v:shape>
            </w:pict>
          </mc:Fallback>
        </mc:AlternateContent>
      </w:r>
    </w:p>
    <w:p w14:paraId="7D307470" w14:textId="0C561D49" w:rsidR="00146AB3" w:rsidRDefault="00146AB3" w:rsidP="00B85F5B"/>
    <w:p w14:paraId="1FBB7510" w14:textId="7586BC01" w:rsidR="00146AB3" w:rsidRDefault="00146AB3" w:rsidP="00B85F5B"/>
    <w:p w14:paraId="4CE7605C" w14:textId="636875C6" w:rsidR="00146AB3" w:rsidRDefault="00146AB3" w:rsidP="00B85F5B"/>
    <w:p w14:paraId="397B0A4B" w14:textId="1C2B5452" w:rsidR="00146AB3" w:rsidRDefault="00146AB3" w:rsidP="00B85F5B"/>
    <w:p w14:paraId="454E9A5E" w14:textId="77777777" w:rsidR="00F43162" w:rsidRPr="00146AB3" w:rsidRDefault="00F43162" w:rsidP="00B85F5B"/>
    <w:p w14:paraId="5ECD8053" w14:textId="6A2FB08E" w:rsidR="00F51D89" w:rsidRDefault="00F51D89" w:rsidP="00F51D89">
      <w:pPr>
        <w:rPr>
          <w:rFonts w:ascii="Arial" w:hAnsi="Arial" w:cs="Arial"/>
        </w:rPr>
      </w:pPr>
    </w:p>
    <w:p w14:paraId="5A5F380C" w14:textId="5494A802" w:rsidR="00F51D89" w:rsidRPr="00E3446E" w:rsidRDefault="00CD7B4C" w:rsidP="00CD7B4C">
      <w:pPr>
        <w:pStyle w:val="Prrafodelista"/>
        <w:numPr>
          <w:ilvl w:val="1"/>
          <w:numId w:val="13"/>
        </w:numPr>
        <w:outlineLvl w:val="1"/>
        <w:rPr>
          <w:rFonts w:ascii="Arial" w:hAnsi="Arial" w:cs="Arial"/>
          <w:b/>
          <w:bCs/>
        </w:rPr>
      </w:pPr>
      <w:bookmarkStart w:id="26" w:name="_Toc62840163"/>
      <w:bookmarkStart w:id="27" w:name="_Toc62840187"/>
      <w:bookmarkStart w:id="28" w:name="_Toc62840164"/>
      <w:bookmarkStart w:id="29" w:name="_Toc62840188"/>
      <w:bookmarkStart w:id="30" w:name="_Toc62847550"/>
      <w:bookmarkEnd w:id="26"/>
      <w:bookmarkEnd w:id="27"/>
      <w:bookmarkEnd w:id="28"/>
      <w:bookmarkEnd w:id="29"/>
      <w:r w:rsidRPr="00E3446E">
        <w:rPr>
          <w:rFonts w:ascii="Arial" w:hAnsi="Arial" w:cs="Arial"/>
          <w:b/>
          <w:bCs/>
        </w:rPr>
        <w:t xml:space="preserve">Subteniente de </w:t>
      </w:r>
      <w:r>
        <w:rPr>
          <w:rFonts w:ascii="Arial" w:hAnsi="Arial" w:cs="Arial"/>
          <w:b/>
          <w:bCs/>
        </w:rPr>
        <w:t>B</w:t>
      </w:r>
      <w:r w:rsidRPr="00E3446E">
        <w:rPr>
          <w:rFonts w:ascii="Arial" w:hAnsi="Arial" w:cs="Arial"/>
          <w:b/>
          <w:bCs/>
        </w:rPr>
        <w:t>omberos</w:t>
      </w:r>
      <w:bookmarkEnd w:id="30"/>
      <w:r w:rsidRPr="00E3446E">
        <w:rPr>
          <w:rFonts w:ascii="Arial" w:hAnsi="Arial" w:cs="Arial"/>
          <w:b/>
          <w:bCs/>
        </w:rPr>
        <w:t xml:space="preserve"> </w:t>
      </w:r>
    </w:p>
    <w:p w14:paraId="24E0BF4E" w14:textId="5737E972" w:rsidR="00F51D89" w:rsidRDefault="00F51D89" w:rsidP="00F51D89">
      <w:pPr>
        <w:rPr>
          <w:rFonts w:ascii="Arial" w:hAnsi="Arial" w:cs="Arial"/>
        </w:rPr>
      </w:pPr>
    </w:p>
    <w:p w14:paraId="5D17DC8A" w14:textId="5846137E" w:rsidR="00F51D89" w:rsidRDefault="00F51D89" w:rsidP="00F51D89">
      <w:pPr>
        <w:rPr>
          <w:rFonts w:ascii="Arial" w:hAnsi="Arial" w:cs="Arial"/>
        </w:rPr>
      </w:pPr>
      <w:r>
        <w:rPr>
          <w:rFonts w:ascii="Arial" w:hAnsi="Arial" w:cs="Arial"/>
          <w:noProof/>
          <w:lang w:val="es-ES" w:eastAsia="es-ES"/>
        </w:rPr>
        <mc:AlternateContent>
          <mc:Choice Requires="wps">
            <w:drawing>
              <wp:anchor distT="0" distB="0" distL="114300" distR="114300" simplePos="0" relativeHeight="251675648" behindDoc="0" locked="0" layoutInCell="1" allowOverlap="1" wp14:anchorId="2DCFC293" wp14:editId="34B6CD13">
                <wp:simplePos x="0" y="0"/>
                <wp:positionH relativeFrom="column">
                  <wp:posOffset>2188845</wp:posOffset>
                </wp:positionH>
                <wp:positionV relativeFrom="paragraph">
                  <wp:posOffset>402590</wp:posOffset>
                </wp:positionV>
                <wp:extent cx="3243580" cy="81915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3243580" cy="819150"/>
                        </a:xfrm>
                        <a:prstGeom prst="rect">
                          <a:avLst/>
                        </a:prstGeom>
                        <a:solidFill>
                          <a:schemeClr val="lt1"/>
                        </a:solidFill>
                        <a:ln w="6350">
                          <a:noFill/>
                        </a:ln>
                      </wps:spPr>
                      <wps:txbx>
                        <w:txbxContent>
                          <w:p w14:paraId="4F64DAAE" w14:textId="77777777" w:rsidR="006C33B6" w:rsidRPr="00E3446E" w:rsidRDefault="006C33B6" w:rsidP="00F51D89">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COSTO PROMEDIO </w:t>
                            </w:r>
                            <w:r>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ANUAL </w:t>
                            </w: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DE UN </w:t>
                            </w:r>
                            <w:r>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SUBTENIENTE </w:t>
                            </w: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DE BOMBEROS</w:t>
                            </w:r>
                          </w:p>
                          <w:p w14:paraId="6B2618D4" w14:textId="77777777" w:rsidR="006C33B6" w:rsidRPr="00E3446E" w:rsidRDefault="006C33B6" w:rsidP="00F51D89">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$ 47.157.991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CFC293" id="Cuadro de texto 18" o:spid="_x0000_s1034" type="#_x0000_t202" style="position:absolute;margin-left:172.35pt;margin-top:31.7pt;width:255.4pt;height:6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" fillcolor="white [3201]" stroked="f" strokeweight=".5pt">
                <v:textbox>
                  <w:txbxContent>
                    <w:p w14:paraId="4F64DAAE" w14:textId="77777777" w:rsidR="006C33B6" w:rsidRPr="00E3446E" w:rsidRDefault="006C33B6" w:rsidP="00F51D89">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COSTO PROMEDIO </w:t>
                      </w:r>
                      <w:r>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ANUAL </w:t>
                      </w: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DE UN </w:t>
                      </w:r>
                      <w:r>
                        <w:rPr>
                          <w:rFonts w:ascii="Arial" w:hAnsi="Arial" w:cs="Arial"/>
                          <w:b/>
                          <w:color w:val="F7CAAC" w:themeColor="accent2" w:themeTint="66"/>
                          <w14:textOutline w14:w="11112" w14:cap="flat" w14:cmpd="sng" w14:algn="ctr">
                            <w14:solidFill>
                              <w14:schemeClr w14:val="accent2"/>
                            </w14:solidFill>
                            <w14:prstDash w14:val="solid"/>
                            <w14:round/>
                          </w14:textOutline>
                        </w:rPr>
                        <w:t xml:space="preserve">SUBTENIENTE </w:t>
                      </w: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DE BOMBEROS</w:t>
                      </w:r>
                    </w:p>
                    <w:p w14:paraId="6B2618D4" w14:textId="77777777" w:rsidR="006C33B6" w:rsidRPr="00E3446E" w:rsidRDefault="006C33B6" w:rsidP="00F51D89">
                      <w:pPr>
                        <w:jc w:val="center"/>
                        <w:rPr>
                          <w:rFonts w:ascii="Arial" w:hAnsi="Arial" w:cs="Arial"/>
                          <w:b/>
                          <w:color w:val="F7CAAC" w:themeColor="accent2" w:themeTint="66"/>
                          <w14:textOutline w14:w="11112" w14:cap="flat" w14:cmpd="sng" w14:algn="ctr">
                            <w14:solidFill>
                              <w14:schemeClr w14:val="accent2"/>
                            </w14:solidFill>
                            <w14:prstDash w14:val="solid"/>
                            <w14:round/>
                          </w14:textOutline>
                        </w:rPr>
                      </w:pPr>
                      <w:r w:rsidRPr="00E3446E">
                        <w:rPr>
                          <w:rFonts w:ascii="Arial" w:hAnsi="Arial" w:cs="Arial"/>
                          <w:b/>
                          <w:color w:val="F7CAAC" w:themeColor="accent2" w:themeTint="66"/>
                          <w14:textOutline w14:w="11112" w14:cap="flat" w14:cmpd="sng" w14:algn="ctr">
                            <w14:solidFill>
                              <w14:schemeClr w14:val="accent2"/>
                            </w14:solidFill>
                            <w14:prstDash w14:val="solid"/>
                            <w14:round/>
                          </w14:textOutline>
                        </w:rPr>
                        <w:t>$ 47.157.991</w:t>
                      </w:r>
                    </w:p>
                  </w:txbxContent>
                </v:textbox>
              </v:shape>
            </w:pict>
          </mc:Fallback>
        </mc:AlternateContent>
      </w:r>
      <w:r>
        <w:rPr>
          <w:rFonts w:ascii="Arial" w:hAnsi="Arial" w:cs="Arial"/>
          <w:noProof/>
          <w:lang w:val="es-ES" w:eastAsia="es-ES"/>
        </w:rPr>
        <mc:AlternateContent>
          <mc:Choice Requires="wps">
            <w:drawing>
              <wp:anchor distT="0" distB="0" distL="114300" distR="114300" simplePos="0" relativeHeight="251674624" behindDoc="0" locked="0" layoutInCell="1" allowOverlap="1" wp14:anchorId="3A8A21D4" wp14:editId="604093B0">
                <wp:simplePos x="0" y="0"/>
                <wp:positionH relativeFrom="column">
                  <wp:posOffset>962108</wp:posOffset>
                </wp:positionH>
                <wp:positionV relativeFrom="paragraph">
                  <wp:posOffset>538397</wp:posOffset>
                </wp:positionV>
                <wp:extent cx="882015" cy="262255"/>
                <wp:effectExtent l="57150" t="38100" r="0" b="99695"/>
                <wp:wrapNone/>
                <wp:docPr id="17" name="Flecha: a la derecha 17"/>
                <wp:cNvGraphicFramePr/>
                <a:graphic xmlns:a="http://schemas.openxmlformats.org/drawingml/2006/main">
                  <a:graphicData uri="http://schemas.microsoft.com/office/word/2010/wordprocessingShape">
                    <wps:wsp>
                      <wps:cNvSpPr/>
                      <wps:spPr>
                        <a:xfrm>
                          <a:off x="0" y="0"/>
                          <a:ext cx="882015" cy="262255"/>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EBEB1A" id="Flecha: a la derecha 17" o:spid="_x0000_s1026" type="#_x0000_t13" style="position:absolute;margin-left:75.75pt;margin-top:42.4pt;width:69.45pt;height:20.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" adj="18389" fillcolor="#f3a875 [2165]" strokecolor="#ed7d31 [3205]" strokeweight=".5pt">
                <v:fill color2="#f09558 [2613]" rotate="t" colors="0 #f7bda4;.5 #f5b195;1 #f8a581" focus="100%" type="gradient">
                  <o:fill v:ext="view" type="gradientUnscaled"/>
                </v:fill>
              </v:shape>
            </w:pict>
          </mc:Fallback>
        </mc:AlternateContent>
      </w:r>
      <w:r>
        <w:rPr>
          <w:rFonts w:ascii="Arial" w:hAnsi="Arial" w:cs="Arial"/>
          <w:noProof/>
          <w:lang w:val="es-ES" w:eastAsia="es-ES"/>
        </w:rPr>
        <w:drawing>
          <wp:inline distT="0" distB="0" distL="0" distR="0" wp14:anchorId="286EA054" wp14:editId="370984BE">
            <wp:extent cx="675861" cy="150971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01754" cy="1567558"/>
                    </a:xfrm>
                    <a:prstGeom prst="rect">
                      <a:avLst/>
                    </a:prstGeom>
                  </pic:spPr>
                </pic:pic>
              </a:graphicData>
            </a:graphic>
          </wp:inline>
        </w:drawing>
      </w:r>
    </w:p>
    <w:p w14:paraId="75F22763" w14:textId="0106F95A" w:rsidR="00F51D89" w:rsidRDefault="00F51D89" w:rsidP="00F51D89">
      <w:pPr>
        <w:jc w:val="both"/>
        <w:rPr>
          <w:rFonts w:ascii="Arial" w:hAnsi="Arial" w:cs="Arial"/>
        </w:rPr>
      </w:pPr>
      <w:r>
        <w:rPr>
          <w:rFonts w:ascii="Arial" w:hAnsi="Arial" w:cs="Arial"/>
        </w:rPr>
        <w:t>Conforme a la proyección institucional y necesidades de personal para los nuevos empleos se proyectará los costos anuales totales de los empleos que se creen, con lo cual conforme al análisis de la planta de empleos propuesta que se realizará a costo cero, se estimaran las necesidades de recursos para cada caso, conforme al presupuesto definido para la Entidad para el año 2021.</w:t>
      </w:r>
    </w:p>
    <w:p w14:paraId="0398B163" w14:textId="77777777" w:rsidR="00930BED" w:rsidRDefault="00930BED" w:rsidP="00F51D89">
      <w:pPr>
        <w:jc w:val="both"/>
        <w:rPr>
          <w:rFonts w:ascii="Arial" w:hAnsi="Arial" w:cs="Arial"/>
        </w:rPr>
      </w:pPr>
    </w:p>
    <w:p w14:paraId="0F8C6FA2" w14:textId="77777777" w:rsidR="00F51D89" w:rsidRPr="0003090F" w:rsidRDefault="00F51D89" w:rsidP="00CD7B4C">
      <w:pPr>
        <w:pStyle w:val="Prrafodelista"/>
        <w:numPr>
          <w:ilvl w:val="1"/>
          <w:numId w:val="13"/>
        </w:numPr>
        <w:outlineLvl w:val="1"/>
        <w:rPr>
          <w:rFonts w:ascii="Arial" w:hAnsi="Arial" w:cs="Arial"/>
          <w:b/>
          <w:bCs/>
        </w:rPr>
      </w:pPr>
      <w:bookmarkStart w:id="31" w:name="_Toc57620937"/>
      <w:bookmarkStart w:id="32" w:name="_Toc62847551"/>
      <w:r w:rsidRPr="0003090F">
        <w:rPr>
          <w:rFonts w:ascii="Arial" w:hAnsi="Arial" w:cs="Arial"/>
          <w:b/>
          <w:bCs/>
        </w:rPr>
        <w:t>Concurso de méritos</w:t>
      </w:r>
      <w:bookmarkEnd w:id="31"/>
      <w:bookmarkEnd w:id="32"/>
      <w:r w:rsidRPr="0003090F">
        <w:rPr>
          <w:rFonts w:ascii="Arial" w:hAnsi="Arial" w:cs="Arial"/>
          <w:b/>
          <w:bCs/>
        </w:rPr>
        <w:t xml:space="preserve"> </w:t>
      </w:r>
    </w:p>
    <w:p w14:paraId="19A34769" w14:textId="77777777" w:rsidR="00F51D89" w:rsidRDefault="00F51D89" w:rsidP="00F51D89">
      <w:pPr>
        <w:jc w:val="both"/>
        <w:rPr>
          <w:rFonts w:ascii="Arial" w:hAnsi="Arial" w:cs="Arial"/>
        </w:rPr>
      </w:pPr>
      <w:r w:rsidRPr="0003090F">
        <w:rPr>
          <w:rFonts w:ascii="Arial" w:hAnsi="Arial" w:cs="Arial"/>
        </w:rPr>
        <w:t xml:space="preserve">De igual manera la entidad </w:t>
      </w:r>
      <w:r>
        <w:rPr>
          <w:rFonts w:ascii="Arial" w:hAnsi="Arial" w:cs="Arial"/>
        </w:rPr>
        <w:t>en el desarrollo de la planeación del concurso de méritos ha cumplido con las acciones que corresponden desde su quehacer esto es; reporte de la Oferta Pública de Empleos de Carrera - OPEC, entrega de manual de funciones y construcción del profesiograma de ingreso para el empleo de bombero código 475 grado 15.</w:t>
      </w:r>
    </w:p>
    <w:p w14:paraId="27F74B68" w14:textId="77777777" w:rsidR="00F51D89" w:rsidRDefault="00F51D89" w:rsidP="00F51D89">
      <w:pPr>
        <w:jc w:val="both"/>
        <w:rPr>
          <w:rFonts w:ascii="Arial" w:hAnsi="Arial" w:cs="Arial"/>
        </w:rPr>
      </w:pPr>
    </w:p>
    <w:p w14:paraId="12769E3A" w14:textId="17B55D88" w:rsidR="00F51D89" w:rsidRDefault="00F51D89" w:rsidP="00F51D89">
      <w:pPr>
        <w:jc w:val="both"/>
        <w:rPr>
          <w:rFonts w:ascii="Arial" w:hAnsi="Arial" w:cs="Arial"/>
        </w:rPr>
      </w:pPr>
      <w:r>
        <w:rPr>
          <w:rFonts w:ascii="Arial" w:hAnsi="Arial" w:cs="Arial"/>
        </w:rPr>
        <w:t>Con respecto a reporte de la OPEC la entidad realizo su actualización de reporte en la plataforma Sistema de Apoyo para la Igualdad Merito y Oportunidad - SIMO de la Comisión Nacional del Servicio Civil – CNSC, quedando reportados los siguientes empleos:</w:t>
      </w:r>
    </w:p>
    <w:p w14:paraId="6BA0C61F" w14:textId="77777777" w:rsidR="00F51D89" w:rsidRDefault="00F51D89" w:rsidP="00F51D89">
      <w:pPr>
        <w:jc w:val="both"/>
        <w:rPr>
          <w:rFonts w:ascii="Arial" w:hAnsi="Arial" w:cs="Arial"/>
        </w:rPr>
      </w:pPr>
    </w:p>
    <w:tbl>
      <w:tblPr>
        <w:tblStyle w:val="Tablaconcuadrcula"/>
        <w:tblW w:w="0" w:type="auto"/>
        <w:jc w:val="center"/>
        <w:tblLook w:val="04A0" w:firstRow="1" w:lastRow="0" w:firstColumn="1" w:lastColumn="0" w:noHBand="0" w:noVBand="1"/>
      </w:tblPr>
      <w:tblGrid>
        <w:gridCol w:w="560"/>
        <w:gridCol w:w="3546"/>
        <w:gridCol w:w="1134"/>
        <w:gridCol w:w="992"/>
        <w:gridCol w:w="2410"/>
      </w:tblGrid>
      <w:tr w:rsidR="00F51D89" w:rsidRPr="00930BED" w14:paraId="2339F1F5" w14:textId="77777777" w:rsidTr="00CD7B4C">
        <w:trPr>
          <w:jc w:val="center"/>
        </w:trPr>
        <w:tc>
          <w:tcPr>
            <w:tcW w:w="560" w:type="dxa"/>
            <w:shd w:val="clear" w:color="auto" w:fill="44546A" w:themeFill="text2"/>
          </w:tcPr>
          <w:p w14:paraId="11DD962A"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No</w:t>
            </w:r>
          </w:p>
        </w:tc>
        <w:tc>
          <w:tcPr>
            <w:tcW w:w="3546" w:type="dxa"/>
            <w:shd w:val="clear" w:color="auto" w:fill="44546A" w:themeFill="text2"/>
          </w:tcPr>
          <w:p w14:paraId="7CD68951"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Empleo reportado</w:t>
            </w:r>
          </w:p>
        </w:tc>
        <w:tc>
          <w:tcPr>
            <w:tcW w:w="1134" w:type="dxa"/>
            <w:shd w:val="clear" w:color="auto" w:fill="44546A" w:themeFill="text2"/>
          </w:tcPr>
          <w:p w14:paraId="4D5EF43E"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Código</w:t>
            </w:r>
          </w:p>
        </w:tc>
        <w:tc>
          <w:tcPr>
            <w:tcW w:w="992" w:type="dxa"/>
            <w:shd w:val="clear" w:color="auto" w:fill="44546A" w:themeFill="text2"/>
          </w:tcPr>
          <w:p w14:paraId="4ECCC644"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Grado</w:t>
            </w:r>
          </w:p>
        </w:tc>
        <w:tc>
          <w:tcPr>
            <w:tcW w:w="2410" w:type="dxa"/>
            <w:shd w:val="clear" w:color="auto" w:fill="44546A" w:themeFill="text2"/>
          </w:tcPr>
          <w:p w14:paraId="20DEED15" w14:textId="77777777" w:rsidR="00F51D89" w:rsidRPr="00146AB3" w:rsidRDefault="00F51D89" w:rsidP="00F51D89">
            <w:pPr>
              <w:jc w:val="center"/>
              <w:rPr>
                <w:rFonts w:ascii="Arial" w:hAnsi="Arial" w:cs="Arial"/>
                <w:b/>
                <w:bCs/>
                <w:color w:val="FFFFFF" w:themeColor="background1"/>
                <w:sz w:val="20"/>
                <w:szCs w:val="20"/>
              </w:rPr>
            </w:pPr>
            <w:r w:rsidRPr="00146AB3">
              <w:rPr>
                <w:rFonts w:ascii="Arial" w:hAnsi="Arial" w:cs="Arial"/>
                <w:b/>
                <w:bCs/>
                <w:color w:val="FFFFFF" w:themeColor="background1"/>
                <w:sz w:val="20"/>
                <w:szCs w:val="20"/>
              </w:rPr>
              <w:t>Cantidad empleo reportado</w:t>
            </w:r>
          </w:p>
        </w:tc>
      </w:tr>
      <w:tr w:rsidR="00F51D89" w:rsidRPr="00930BED" w14:paraId="26479AD4" w14:textId="77777777" w:rsidTr="00CD7B4C">
        <w:trPr>
          <w:jc w:val="center"/>
        </w:trPr>
        <w:tc>
          <w:tcPr>
            <w:tcW w:w="560" w:type="dxa"/>
            <w:vMerge w:val="restart"/>
            <w:vAlign w:val="center"/>
          </w:tcPr>
          <w:p w14:paraId="010407BE"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w:t>
            </w:r>
          </w:p>
        </w:tc>
        <w:tc>
          <w:tcPr>
            <w:tcW w:w="3546" w:type="dxa"/>
            <w:vMerge w:val="restart"/>
            <w:vAlign w:val="center"/>
          </w:tcPr>
          <w:p w14:paraId="12A9BF4B" w14:textId="77777777" w:rsidR="00F51D89" w:rsidRPr="00146AB3" w:rsidRDefault="00F51D89" w:rsidP="00F51D89">
            <w:pPr>
              <w:rPr>
                <w:rFonts w:ascii="Arial" w:hAnsi="Arial" w:cs="Arial"/>
                <w:sz w:val="20"/>
                <w:szCs w:val="20"/>
              </w:rPr>
            </w:pPr>
            <w:r w:rsidRPr="00146AB3">
              <w:rPr>
                <w:rFonts w:ascii="Arial" w:hAnsi="Arial" w:cs="Arial"/>
                <w:sz w:val="20"/>
                <w:szCs w:val="20"/>
              </w:rPr>
              <w:t>Profesional especializado</w:t>
            </w:r>
          </w:p>
        </w:tc>
        <w:tc>
          <w:tcPr>
            <w:tcW w:w="1134" w:type="dxa"/>
            <w:vAlign w:val="center"/>
          </w:tcPr>
          <w:p w14:paraId="151C6DBA"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222</w:t>
            </w:r>
          </w:p>
        </w:tc>
        <w:tc>
          <w:tcPr>
            <w:tcW w:w="992" w:type="dxa"/>
          </w:tcPr>
          <w:p w14:paraId="7EAA3080"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26</w:t>
            </w:r>
          </w:p>
        </w:tc>
        <w:tc>
          <w:tcPr>
            <w:tcW w:w="2410" w:type="dxa"/>
          </w:tcPr>
          <w:p w14:paraId="6213A256"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5</w:t>
            </w:r>
          </w:p>
        </w:tc>
      </w:tr>
      <w:tr w:rsidR="00F51D89" w:rsidRPr="00930BED" w14:paraId="57886105" w14:textId="77777777" w:rsidTr="00CD7B4C">
        <w:trPr>
          <w:jc w:val="center"/>
        </w:trPr>
        <w:tc>
          <w:tcPr>
            <w:tcW w:w="560" w:type="dxa"/>
            <w:vMerge/>
            <w:vAlign w:val="center"/>
          </w:tcPr>
          <w:p w14:paraId="240B8BD6" w14:textId="77777777" w:rsidR="00F51D89" w:rsidRPr="00146AB3" w:rsidRDefault="00F51D89" w:rsidP="00F51D89">
            <w:pPr>
              <w:jc w:val="center"/>
              <w:rPr>
                <w:rFonts w:ascii="Arial" w:hAnsi="Arial" w:cs="Arial"/>
                <w:sz w:val="20"/>
                <w:szCs w:val="20"/>
              </w:rPr>
            </w:pPr>
          </w:p>
        </w:tc>
        <w:tc>
          <w:tcPr>
            <w:tcW w:w="3546" w:type="dxa"/>
            <w:vMerge/>
            <w:vAlign w:val="center"/>
          </w:tcPr>
          <w:p w14:paraId="6A005BE5" w14:textId="77777777" w:rsidR="00F51D89" w:rsidRPr="00146AB3" w:rsidRDefault="00F51D89" w:rsidP="00F51D89">
            <w:pPr>
              <w:rPr>
                <w:rFonts w:ascii="Arial" w:hAnsi="Arial" w:cs="Arial"/>
                <w:sz w:val="20"/>
                <w:szCs w:val="20"/>
              </w:rPr>
            </w:pPr>
          </w:p>
        </w:tc>
        <w:tc>
          <w:tcPr>
            <w:tcW w:w="1134" w:type="dxa"/>
            <w:vAlign w:val="center"/>
          </w:tcPr>
          <w:p w14:paraId="2AD24126"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222</w:t>
            </w:r>
          </w:p>
        </w:tc>
        <w:tc>
          <w:tcPr>
            <w:tcW w:w="992" w:type="dxa"/>
          </w:tcPr>
          <w:p w14:paraId="5F1A2A4A"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24</w:t>
            </w:r>
          </w:p>
        </w:tc>
        <w:tc>
          <w:tcPr>
            <w:tcW w:w="2410" w:type="dxa"/>
          </w:tcPr>
          <w:p w14:paraId="09D550C6"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w:t>
            </w:r>
          </w:p>
        </w:tc>
      </w:tr>
      <w:tr w:rsidR="00F51D89" w:rsidRPr="00930BED" w14:paraId="04224BC0" w14:textId="77777777" w:rsidTr="00CD7B4C">
        <w:trPr>
          <w:jc w:val="center"/>
        </w:trPr>
        <w:tc>
          <w:tcPr>
            <w:tcW w:w="560" w:type="dxa"/>
            <w:vMerge/>
            <w:vAlign w:val="center"/>
          </w:tcPr>
          <w:p w14:paraId="25FED349" w14:textId="77777777" w:rsidR="00F51D89" w:rsidRPr="00146AB3" w:rsidRDefault="00F51D89" w:rsidP="00F51D89">
            <w:pPr>
              <w:jc w:val="center"/>
              <w:rPr>
                <w:rFonts w:ascii="Arial" w:hAnsi="Arial" w:cs="Arial"/>
                <w:sz w:val="20"/>
                <w:szCs w:val="20"/>
              </w:rPr>
            </w:pPr>
          </w:p>
        </w:tc>
        <w:tc>
          <w:tcPr>
            <w:tcW w:w="3546" w:type="dxa"/>
            <w:vMerge/>
            <w:vAlign w:val="center"/>
          </w:tcPr>
          <w:p w14:paraId="3BFC6286" w14:textId="77777777" w:rsidR="00F51D89" w:rsidRPr="00146AB3" w:rsidRDefault="00F51D89" w:rsidP="00F51D89">
            <w:pPr>
              <w:rPr>
                <w:rFonts w:ascii="Arial" w:hAnsi="Arial" w:cs="Arial"/>
                <w:sz w:val="20"/>
                <w:szCs w:val="20"/>
              </w:rPr>
            </w:pPr>
          </w:p>
        </w:tc>
        <w:tc>
          <w:tcPr>
            <w:tcW w:w="1134" w:type="dxa"/>
            <w:vAlign w:val="center"/>
          </w:tcPr>
          <w:p w14:paraId="5C5C81B3"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222</w:t>
            </w:r>
          </w:p>
        </w:tc>
        <w:tc>
          <w:tcPr>
            <w:tcW w:w="992" w:type="dxa"/>
          </w:tcPr>
          <w:p w14:paraId="63E893C1"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22</w:t>
            </w:r>
          </w:p>
        </w:tc>
        <w:tc>
          <w:tcPr>
            <w:tcW w:w="2410" w:type="dxa"/>
          </w:tcPr>
          <w:p w14:paraId="6C794A3F"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3</w:t>
            </w:r>
          </w:p>
        </w:tc>
      </w:tr>
      <w:tr w:rsidR="00F51D89" w:rsidRPr="00930BED" w14:paraId="201D4901" w14:textId="77777777" w:rsidTr="00CD7B4C">
        <w:trPr>
          <w:jc w:val="center"/>
        </w:trPr>
        <w:tc>
          <w:tcPr>
            <w:tcW w:w="560" w:type="dxa"/>
            <w:vMerge w:val="restart"/>
            <w:vAlign w:val="center"/>
          </w:tcPr>
          <w:p w14:paraId="32C0B7C7"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w:t>
            </w:r>
          </w:p>
        </w:tc>
        <w:tc>
          <w:tcPr>
            <w:tcW w:w="3546" w:type="dxa"/>
            <w:vMerge w:val="restart"/>
            <w:vAlign w:val="center"/>
          </w:tcPr>
          <w:p w14:paraId="26571B85" w14:textId="77777777" w:rsidR="00F51D89" w:rsidRPr="00146AB3" w:rsidRDefault="00F51D89" w:rsidP="00F51D89">
            <w:pPr>
              <w:rPr>
                <w:rFonts w:ascii="Arial" w:hAnsi="Arial" w:cs="Arial"/>
                <w:sz w:val="20"/>
                <w:szCs w:val="20"/>
              </w:rPr>
            </w:pPr>
            <w:r w:rsidRPr="00146AB3">
              <w:rPr>
                <w:rFonts w:ascii="Arial" w:hAnsi="Arial" w:cs="Arial"/>
                <w:sz w:val="20"/>
                <w:szCs w:val="20"/>
              </w:rPr>
              <w:t>Profesional universitario</w:t>
            </w:r>
          </w:p>
        </w:tc>
        <w:tc>
          <w:tcPr>
            <w:tcW w:w="1134" w:type="dxa"/>
            <w:vAlign w:val="center"/>
          </w:tcPr>
          <w:p w14:paraId="76C78911"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219</w:t>
            </w:r>
          </w:p>
        </w:tc>
        <w:tc>
          <w:tcPr>
            <w:tcW w:w="992" w:type="dxa"/>
          </w:tcPr>
          <w:p w14:paraId="5FE24384"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20</w:t>
            </w:r>
          </w:p>
        </w:tc>
        <w:tc>
          <w:tcPr>
            <w:tcW w:w="2410" w:type="dxa"/>
          </w:tcPr>
          <w:p w14:paraId="0644FFFD"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w:t>
            </w:r>
          </w:p>
        </w:tc>
      </w:tr>
      <w:tr w:rsidR="00F51D89" w:rsidRPr="00930BED" w14:paraId="34C02AAE" w14:textId="77777777" w:rsidTr="00CD7B4C">
        <w:trPr>
          <w:jc w:val="center"/>
        </w:trPr>
        <w:tc>
          <w:tcPr>
            <w:tcW w:w="560" w:type="dxa"/>
            <w:vMerge/>
            <w:vAlign w:val="center"/>
          </w:tcPr>
          <w:p w14:paraId="1E8678C4" w14:textId="77777777" w:rsidR="00F51D89" w:rsidRPr="00146AB3" w:rsidRDefault="00F51D89" w:rsidP="00F51D89">
            <w:pPr>
              <w:jc w:val="center"/>
              <w:rPr>
                <w:rFonts w:ascii="Arial" w:hAnsi="Arial" w:cs="Arial"/>
                <w:sz w:val="20"/>
                <w:szCs w:val="20"/>
              </w:rPr>
            </w:pPr>
          </w:p>
        </w:tc>
        <w:tc>
          <w:tcPr>
            <w:tcW w:w="3546" w:type="dxa"/>
            <w:vMerge/>
            <w:vAlign w:val="center"/>
          </w:tcPr>
          <w:p w14:paraId="27D3C308" w14:textId="77777777" w:rsidR="00F51D89" w:rsidRPr="00146AB3" w:rsidRDefault="00F51D89" w:rsidP="00F51D89">
            <w:pPr>
              <w:rPr>
                <w:rFonts w:ascii="Arial" w:hAnsi="Arial" w:cs="Arial"/>
                <w:sz w:val="20"/>
                <w:szCs w:val="20"/>
              </w:rPr>
            </w:pPr>
          </w:p>
        </w:tc>
        <w:tc>
          <w:tcPr>
            <w:tcW w:w="1134" w:type="dxa"/>
            <w:vAlign w:val="center"/>
          </w:tcPr>
          <w:p w14:paraId="01EDDCDB"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219</w:t>
            </w:r>
          </w:p>
        </w:tc>
        <w:tc>
          <w:tcPr>
            <w:tcW w:w="992" w:type="dxa"/>
          </w:tcPr>
          <w:p w14:paraId="1D3E73F6"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17</w:t>
            </w:r>
          </w:p>
        </w:tc>
        <w:tc>
          <w:tcPr>
            <w:tcW w:w="2410" w:type="dxa"/>
          </w:tcPr>
          <w:p w14:paraId="7FF352E5"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w:t>
            </w:r>
          </w:p>
        </w:tc>
      </w:tr>
      <w:tr w:rsidR="00F51D89" w:rsidRPr="00930BED" w14:paraId="7D402785" w14:textId="77777777" w:rsidTr="00CD7B4C">
        <w:trPr>
          <w:jc w:val="center"/>
        </w:trPr>
        <w:tc>
          <w:tcPr>
            <w:tcW w:w="560" w:type="dxa"/>
            <w:vAlign w:val="center"/>
          </w:tcPr>
          <w:p w14:paraId="4B32290E"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3</w:t>
            </w:r>
          </w:p>
        </w:tc>
        <w:tc>
          <w:tcPr>
            <w:tcW w:w="3546" w:type="dxa"/>
            <w:vAlign w:val="center"/>
          </w:tcPr>
          <w:p w14:paraId="5E5DE1BD" w14:textId="77777777" w:rsidR="00F51D89" w:rsidRPr="00146AB3" w:rsidRDefault="00F51D89" w:rsidP="00F51D89">
            <w:pPr>
              <w:rPr>
                <w:rFonts w:ascii="Arial" w:hAnsi="Arial" w:cs="Arial"/>
                <w:sz w:val="20"/>
                <w:szCs w:val="20"/>
              </w:rPr>
            </w:pPr>
            <w:r w:rsidRPr="00146AB3">
              <w:rPr>
                <w:rFonts w:ascii="Arial" w:hAnsi="Arial" w:cs="Arial"/>
                <w:sz w:val="20"/>
                <w:szCs w:val="20"/>
              </w:rPr>
              <w:t>Comandante de bomberos</w:t>
            </w:r>
          </w:p>
        </w:tc>
        <w:tc>
          <w:tcPr>
            <w:tcW w:w="1134" w:type="dxa"/>
            <w:vAlign w:val="center"/>
          </w:tcPr>
          <w:p w14:paraId="52A9FFD4"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203</w:t>
            </w:r>
          </w:p>
        </w:tc>
        <w:tc>
          <w:tcPr>
            <w:tcW w:w="992" w:type="dxa"/>
          </w:tcPr>
          <w:p w14:paraId="5EC83EA2"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16</w:t>
            </w:r>
          </w:p>
        </w:tc>
        <w:tc>
          <w:tcPr>
            <w:tcW w:w="2410" w:type="dxa"/>
          </w:tcPr>
          <w:p w14:paraId="4317A5CB"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5</w:t>
            </w:r>
          </w:p>
        </w:tc>
      </w:tr>
      <w:tr w:rsidR="00F51D89" w:rsidRPr="00930BED" w14:paraId="5AB63537" w14:textId="77777777" w:rsidTr="00CD7B4C">
        <w:trPr>
          <w:jc w:val="center"/>
        </w:trPr>
        <w:tc>
          <w:tcPr>
            <w:tcW w:w="560" w:type="dxa"/>
            <w:vAlign w:val="center"/>
          </w:tcPr>
          <w:p w14:paraId="21392429"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w:t>
            </w:r>
          </w:p>
        </w:tc>
        <w:tc>
          <w:tcPr>
            <w:tcW w:w="3546" w:type="dxa"/>
            <w:vAlign w:val="center"/>
          </w:tcPr>
          <w:p w14:paraId="282D02B3" w14:textId="77777777" w:rsidR="00F51D89" w:rsidRPr="00146AB3" w:rsidRDefault="00F51D89" w:rsidP="00F51D89">
            <w:pPr>
              <w:rPr>
                <w:rFonts w:ascii="Arial" w:hAnsi="Arial" w:cs="Arial"/>
                <w:sz w:val="20"/>
                <w:szCs w:val="20"/>
              </w:rPr>
            </w:pPr>
            <w:r w:rsidRPr="00146AB3">
              <w:rPr>
                <w:rFonts w:ascii="Arial" w:hAnsi="Arial" w:cs="Arial"/>
                <w:sz w:val="20"/>
                <w:szCs w:val="20"/>
              </w:rPr>
              <w:t>Subcomandante de Bomberos</w:t>
            </w:r>
          </w:p>
        </w:tc>
        <w:tc>
          <w:tcPr>
            <w:tcW w:w="1134" w:type="dxa"/>
            <w:vAlign w:val="center"/>
          </w:tcPr>
          <w:p w14:paraId="61CD63A5"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336</w:t>
            </w:r>
          </w:p>
        </w:tc>
        <w:tc>
          <w:tcPr>
            <w:tcW w:w="992" w:type="dxa"/>
          </w:tcPr>
          <w:p w14:paraId="1F7489E2"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22</w:t>
            </w:r>
          </w:p>
        </w:tc>
        <w:tc>
          <w:tcPr>
            <w:tcW w:w="2410" w:type="dxa"/>
          </w:tcPr>
          <w:p w14:paraId="54DA6DE1"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7</w:t>
            </w:r>
          </w:p>
        </w:tc>
      </w:tr>
      <w:tr w:rsidR="00F51D89" w:rsidRPr="00930BED" w14:paraId="5E9C06A1" w14:textId="77777777" w:rsidTr="00CD7B4C">
        <w:trPr>
          <w:jc w:val="center"/>
        </w:trPr>
        <w:tc>
          <w:tcPr>
            <w:tcW w:w="560" w:type="dxa"/>
            <w:vAlign w:val="center"/>
          </w:tcPr>
          <w:p w14:paraId="1B246F13"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5</w:t>
            </w:r>
          </w:p>
        </w:tc>
        <w:tc>
          <w:tcPr>
            <w:tcW w:w="3546" w:type="dxa"/>
            <w:vAlign w:val="center"/>
          </w:tcPr>
          <w:p w14:paraId="5FC5FB8D" w14:textId="77777777" w:rsidR="00F51D89" w:rsidRPr="00146AB3" w:rsidRDefault="00F51D89" w:rsidP="00F51D89">
            <w:pPr>
              <w:rPr>
                <w:rFonts w:ascii="Arial" w:hAnsi="Arial" w:cs="Arial"/>
                <w:sz w:val="20"/>
                <w:szCs w:val="20"/>
              </w:rPr>
            </w:pPr>
            <w:r w:rsidRPr="00146AB3">
              <w:rPr>
                <w:rFonts w:ascii="Arial" w:hAnsi="Arial" w:cs="Arial"/>
                <w:sz w:val="20"/>
                <w:szCs w:val="20"/>
              </w:rPr>
              <w:t>Teniente de Bomberos</w:t>
            </w:r>
          </w:p>
        </w:tc>
        <w:tc>
          <w:tcPr>
            <w:tcW w:w="1134" w:type="dxa"/>
            <w:vAlign w:val="center"/>
          </w:tcPr>
          <w:p w14:paraId="49502D49"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419</w:t>
            </w:r>
          </w:p>
        </w:tc>
        <w:tc>
          <w:tcPr>
            <w:tcW w:w="992" w:type="dxa"/>
          </w:tcPr>
          <w:p w14:paraId="23E613ED"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21</w:t>
            </w:r>
          </w:p>
        </w:tc>
        <w:tc>
          <w:tcPr>
            <w:tcW w:w="2410" w:type="dxa"/>
          </w:tcPr>
          <w:p w14:paraId="4C972CBC"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14</w:t>
            </w:r>
          </w:p>
        </w:tc>
      </w:tr>
      <w:tr w:rsidR="00F51D89" w:rsidRPr="00930BED" w14:paraId="03D7B6EF" w14:textId="77777777" w:rsidTr="00CD7B4C">
        <w:trPr>
          <w:jc w:val="center"/>
        </w:trPr>
        <w:tc>
          <w:tcPr>
            <w:tcW w:w="560" w:type="dxa"/>
            <w:vAlign w:val="center"/>
          </w:tcPr>
          <w:p w14:paraId="22B742A1"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6</w:t>
            </w:r>
          </w:p>
        </w:tc>
        <w:tc>
          <w:tcPr>
            <w:tcW w:w="3546" w:type="dxa"/>
            <w:vAlign w:val="center"/>
          </w:tcPr>
          <w:p w14:paraId="6B83E2CB" w14:textId="77777777" w:rsidR="00F51D89" w:rsidRPr="00146AB3" w:rsidRDefault="00F51D89" w:rsidP="00F51D89">
            <w:pPr>
              <w:rPr>
                <w:rFonts w:ascii="Arial" w:hAnsi="Arial" w:cs="Arial"/>
                <w:sz w:val="20"/>
                <w:szCs w:val="20"/>
              </w:rPr>
            </w:pPr>
            <w:r w:rsidRPr="00146AB3">
              <w:rPr>
                <w:rFonts w:ascii="Arial" w:hAnsi="Arial" w:cs="Arial"/>
                <w:sz w:val="20"/>
                <w:szCs w:val="20"/>
              </w:rPr>
              <w:t>Sargento de Bomberos</w:t>
            </w:r>
          </w:p>
        </w:tc>
        <w:tc>
          <w:tcPr>
            <w:tcW w:w="1134" w:type="dxa"/>
            <w:vAlign w:val="center"/>
          </w:tcPr>
          <w:p w14:paraId="3DA06A73"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417</w:t>
            </w:r>
          </w:p>
        </w:tc>
        <w:tc>
          <w:tcPr>
            <w:tcW w:w="992" w:type="dxa"/>
          </w:tcPr>
          <w:p w14:paraId="4E209C69"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18</w:t>
            </w:r>
          </w:p>
        </w:tc>
        <w:tc>
          <w:tcPr>
            <w:tcW w:w="2410" w:type="dxa"/>
          </w:tcPr>
          <w:p w14:paraId="541D51CB"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80</w:t>
            </w:r>
          </w:p>
        </w:tc>
      </w:tr>
      <w:tr w:rsidR="00F51D89" w:rsidRPr="00930BED" w14:paraId="7F9EE1D9" w14:textId="77777777" w:rsidTr="00CD7B4C">
        <w:trPr>
          <w:jc w:val="center"/>
        </w:trPr>
        <w:tc>
          <w:tcPr>
            <w:tcW w:w="560" w:type="dxa"/>
            <w:vAlign w:val="center"/>
          </w:tcPr>
          <w:p w14:paraId="0591AEAB"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7</w:t>
            </w:r>
          </w:p>
        </w:tc>
        <w:tc>
          <w:tcPr>
            <w:tcW w:w="3546" w:type="dxa"/>
            <w:vAlign w:val="center"/>
          </w:tcPr>
          <w:p w14:paraId="40E6804E" w14:textId="77777777" w:rsidR="00F51D89" w:rsidRPr="00146AB3" w:rsidRDefault="00F51D89" w:rsidP="00F51D89">
            <w:pPr>
              <w:rPr>
                <w:rFonts w:ascii="Arial" w:hAnsi="Arial" w:cs="Arial"/>
                <w:sz w:val="20"/>
                <w:szCs w:val="20"/>
              </w:rPr>
            </w:pPr>
            <w:r w:rsidRPr="00146AB3">
              <w:rPr>
                <w:rFonts w:ascii="Arial" w:hAnsi="Arial" w:cs="Arial"/>
                <w:sz w:val="20"/>
                <w:szCs w:val="20"/>
              </w:rPr>
              <w:t>Cabo de Bomberos</w:t>
            </w:r>
          </w:p>
        </w:tc>
        <w:tc>
          <w:tcPr>
            <w:tcW w:w="1134" w:type="dxa"/>
            <w:vAlign w:val="center"/>
          </w:tcPr>
          <w:p w14:paraId="65D5144A"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413</w:t>
            </w:r>
          </w:p>
        </w:tc>
        <w:tc>
          <w:tcPr>
            <w:tcW w:w="992" w:type="dxa"/>
          </w:tcPr>
          <w:p w14:paraId="3A784090"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17</w:t>
            </w:r>
          </w:p>
        </w:tc>
        <w:tc>
          <w:tcPr>
            <w:tcW w:w="2410" w:type="dxa"/>
          </w:tcPr>
          <w:p w14:paraId="32519A72"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129</w:t>
            </w:r>
          </w:p>
        </w:tc>
      </w:tr>
      <w:tr w:rsidR="00F51D89" w:rsidRPr="00930BED" w14:paraId="72088790" w14:textId="77777777" w:rsidTr="00CD7B4C">
        <w:trPr>
          <w:jc w:val="center"/>
        </w:trPr>
        <w:tc>
          <w:tcPr>
            <w:tcW w:w="560" w:type="dxa"/>
            <w:vAlign w:val="center"/>
          </w:tcPr>
          <w:p w14:paraId="0D4B4B41"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8</w:t>
            </w:r>
          </w:p>
        </w:tc>
        <w:tc>
          <w:tcPr>
            <w:tcW w:w="3546" w:type="dxa"/>
            <w:vAlign w:val="center"/>
          </w:tcPr>
          <w:p w14:paraId="1C92B530" w14:textId="77777777" w:rsidR="00F51D89" w:rsidRPr="00146AB3" w:rsidRDefault="00F51D89" w:rsidP="00F51D89">
            <w:pPr>
              <w:rPr>
                <w:rFonts w:ascii="Arial" w:hAnsi="Arial" w:cs="Arial"/>
                <w:sz w:val="20"/>
                <w:szCs w:val="20"/>
              </w:rPr>
            </w:pPr>
            <w:r w:rsidRPr="00146AB3">
              <w:rPr>
                <w:rFonts w:ascii="Arial" w:hAnsi="Arial" w:cs="Arial"/>
                <w:sz w:val="20"/>
                <w:szCs w:val="20"/>
              </w:rPr>
              <w:t>Bombero</w:t>
            </w:r>
          </w:p>
        </w:tc>
        <w:tc>
          <w:tcPr>
            <w:tcW w:w="1134" w:type="dxa"/>
            <w:vAlign w:val="center"/>
          </w:tcPr>
          <w:p w14:paraId="433DAB3C"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475</w:t>
            </w:r>
          </w:p>
        </w:tc>
        <w:tc>
          <w:tcPr>
            <w:tcW w:w="992" w:type="dxa"/>
          </w:tcPr>
          <w:p w14:paraId="2FDEEA80"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15</w:t>
            </w:r>
          </w:p>
        </w:tc>
        <w:tc>
          <w:tcPr>
            <w:tcW w:w="2410" w:type="dxa"/>
          </w:tcPr>
          <w:p w14:paraId="15D6F1D7"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267</w:t>
            </w:r>
          </w:p>
        </w:tc>
      </w:tr>
      <w:tr w:rsidR="00F51D89" w:rsidRPr="00930BED" w14:paraId="4780AC6D" w14:textId="77777777" w:rsidTr="00CD7B4C">
        <w:trPr>
          <w:jc w:val="center"/>
        </w:trPr>
        <w:tc>
          <w:tcPr>
            <w:tcW w:w="560" w:type="dxa"/>
            <w:vMerge w:val="restart"/>
            <w:vAlign w:val="center"/>
          </w:tcPr>
          <w:p w14:paraId="4C45A3EF"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9</w:t>
            </w:r>
          </w:p>
        </w:tc>
        <w:tc>
          <w:tcPr>
            <w:tcW w:w="3546" w:type="dxa"/>
            <w:vMerge w:val="restart"/>
            <w:vAlign w:val="center"/>
          </w:tcPr>
          <w:p w14:paraId="26AEF525" w14:textId="77777777" w:rsidR="00F51D89" w:rsidRPr="00146AB3" w:rsidRDefault="00F51D89" w:rsidP="00F51D89">
            <w:pPr>
              <w:rPr>
                <w:rFonts w:ascii="Arial" w:hAnsi="Arial" w:cs="Arial"/>
                <w:sz w:val="20"/>
                <w:szCs w:val="20"/>
              </w:rPr>
            </w:pPr>
            <w:r w:rsidRPr="00146AB3">
              <w:rPr>
                <w:rFonts w:ascii="Arial" w:hAnsi="Arial" w:cs="Arial"/>
                <w:sz w:val="20"/>
                <w:szCs w:val="20"/>
              </w:rPr>
              <w:t>Auxiliar Administrativo</w:t>
            </w:r>
          </w:p>
        </w:tc>
        <w:tc>
          <w:tcPr>
            <w:tcW w:w="1134" w:type="dxa"/>
            <w:vAlign w:val="center"/>
          </w:tcPr>
          <w:p w14:paraId="20FF66CF"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407</w:t>
            </w:r>
          </w:p>
        </w:tc>
        <w:tc>
          <w:tcPr>
            <w:tcW w:w="992" w:type="dxa"/>
          </w:tcPr>
          <w:p w14:paraId="0117C8ED"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20</w:t>
            </w:r>
          </w:p>
        </w:tc>
        <w:tc>
          <w:tcPr>
            <w:tcW w:w="2410" w:type="dxa"/>
          </w:tcPr>
          <w:p w14:paraId="0883E8A5"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w:t>
            </w:r>
          </w:p>
        </w:tc>
      </w:tr>
      <w:tr w:rsidR="00F51D89" w:rsidRPr="00930BED" w14:paraId="73A94F9C" w14:textId="77777777" w:rsidTr="00CD7B4C">
        <w:trPr>
          <w:jc w:val="center"/>
        </w:trPr>
        <w:tc>
          <w:tcPr>
            <w:tcW w:w="560" w:type="dxa"/>
            <w:vMerge/>
            <w:vAlign w:val="center"/>
          </w:tcPr>
          <w:p w14:paraId="2E63B691" w14:textId="77777777" w:rsidR="00F51D89" w:rsidRPr="00146AB3" w:rsidRDefault="00F51D89" w:rsidP="00F51D89">
            <w:pPr>
              <w:jc w:val="center"/>
              <w:rPr>
                <w:rFonts w:ascii="Arial" w:hAnsi="Arial" w:cs="Arial"/>
                <w:sz w:val="20"/>
                <w:szCs w:val="20"/>
              </w:rPr>
            </w:pPr>
          </w:p>
        </w:tc>
        <w:tc>
          <w:tcPr>
            <w:tcW w:w="3546" w:type="dxa"/>
            <w:vMerge/>
            <w:vAlign w:val="center"/>
          </w:tcPr>
          <w:p w14:paraId="425F961E" w14:textId="77777777" w:rsidR="00F51D89" w:rsidRPr="00146AB3" w:rsidRDefault="00F51D89" w:rsidP="00F51D89">
            <w:pPr>
              <w:rPr>
                <w:rFonts w:ascii="Arial" w:hAnsi="Arial" w:cs="Arial"/>
                <w:sz w:val="20"/>
                <w:szCs w:val="20"/>
              </w:rPr>
            </w:pPr>
          </w:p>
        </w:tc>
        <w:tc>
          <w:tcPr>
            <w:tcW w:w="1134" w:type="dxa"/>
            <w:vAlign w:val="center"/>
          </w:tcPr>
          <w:p w14:paraId="680ED4A3"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440</w:t>
            </w:r>
          </w:p>
        </w:tc>
        <w:tc>
          <w:tcPr>
            <w:tcW w:w="992" w:type="dxa"/>
          </w:tcPr>
          <w:p w14:paraId="1C0065F5"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19</w:t>
            </w:r>
          </w:p>
        </w:tc>
        <w:tc>
          <w:tcPr>
            <w:tcW w:w="2410" w:type="dxa"/>
          </w:tcPr>
          <w:p w14:paraId="56541B54"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w:t>
            </w:r>
          </w:p>
        </w:tc>
      </w:tr>
      <w:tr w:rsidR="00F51D89" w:rsidRPr="00930BED" w14:paraId="4452E105" w14:textId="77777777" w:rsidTr="00CD7B4C">
        <w:trPr>
          <w:jc w:val="center"/>
        </w:trPr>
        <w:tc>
          <w:tcPr>
            <w:tcW w:w="560" w:type="dxa"/>
            <w:vAlign w:val="center"/>
          </w:tcPr>
          <w:p w14:paraId="41601BAB"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10</w:t>
            </w:r>
          </w:p>
        </w:tc>
        <w:tc>
          <w:tcPr>
            <w:tcW w:w="3546" w:type="dxa"/>
            <w:vAlign w:val="center"/>
          </w:tcPr>
          <w:p w14:paraId="1F123CAD" w14:textId="77777777" w:rsidR="00F51D89" w:rsidRPr="00146AB3" w:rsidRDefault="00F51D89" w:rsidP="00F51D89">
            <w:pPr>
              <w:rPr>
                <w:rFonts w:ascii="Arial" w:hAnsi="Arial" w:cs="Arial"/>
                <w:sz w:val="20"/>
                <w:szCs w:val="20"/>
              </w:rPr>
            </w:pPr>
            <w:r w:rsidRPr="00146AB3">
              <w:rPr>
                <w:rFonts w:ascii="Arial" w:hAnsi="Arial" w:cs="Arial"/>
                <w:sz w:val="20"/>
                <w:szCs w:val="20"/>
              </w:rPr>
              <w:t>Secretario</w:t>
            </w:r>
          </w:p>
        </w:tc>
        <w:tc>
          <w:tcPr>
            <w:tcW w:w="1134" w:type="dxa"/>
            <w:vAlign w:val="center"/>
          </w:tcPr>
          <w:p w14:paraId="19AE6C40"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440</w:t>
            </w:r>
          </w:p>
        </w:tc>
        <w:tc>
          <w:tcPr>
            <w:tcW w:w="992" w:type="dxa"/>
          </w:tcPr>
          <w:p w14:paraId="537B9DF4"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18</w:t>
            </w:r>
          </w:p>
        </w:tc>
        <w:tc>
          <w:tcPr>
            <w:tcW w:w="2410" w:type="dxa"/>
          </w:tcPr>
          <w:p w14:paraId="48677727"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w:t>
            </w:r>
          </w:p>
        </w:tc>
      </w:tr>
      <w:tr w:rsidR="00F51D89" w:rsidRPr="00930BED" w14:paraId="058FB4E2" w14:textId="77777777" w:rsidTr="00CD7B4C">
        <w:trPr>
          <w:jc w:val="center"/>
        </w:trPr>
        <w:tc>
          <w:tcPr>
            <w:tcW w:w="560" w:type="dxa"/>
            <w:vAlign w:val="center"/>
          </w:tcPr>
          <w:p w14:paraId="3A8F4C17"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11</w:t>
            </w:r>
          </w:p>
        </w:tc>
        <w:tc>
          <w:tcPr>
            <w:tcW w:w="3546" w:type="dxa"/>
            <w:vAlign w:val="center"/>
          </w:tcPr>
          <w:p w14:paraId="2666EEF1" w14:textId="77777777" w:rsidR="00F51D89" w:rsidRPr="00146AB3" w:rsidRDefault="00F51D89" w:rsidP="00F51D89">
            <w:pPr>
              <w:rPr>
                <w:rFonts w:ascii="Arial" w:hAnsi="Arial" w:cs="Arial"/>
                <w:sz w:val="20"/>
                <w:szCs w:val="20"/>
              </w:rPr>
            </w:pPr>
            <w:r w:rsidRPr="00146AB3">
              <w:rPr>
                <w:rFonts w:ascii="Arial" w:hAnsi="Arial" w:cs="Arial"/>
                <w:sz w:val="20"/>
                <w:szCs w:val="20"/>
              </w:rPr>
              <w:t>Conductor</w:t>
            </w:r>
          </w:p>
        </w:tc>
        <w:tc>
          <w:tcPr>
            <w:tcW w:w="1134" w:type="dxa"/>
            <w:vAlign w:val="center"/>
          </w:tcPr>
          <w:p w14:paraId="55E94C32"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480</w:t>
            </w:r>
          </w:p>
        </w:tc>
        <w:tc>
          <w:tcPr>
            <w:tcW w:w="992" w:type="dxa"/>
          </w:tcPr>
          <w:p w14:paraId="721D004A"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15</w:t>
            </w:r>
          </w:p>
        </w:tc>
        <w:tc>
          <w:tcPr>
            <w:tcW w:w="2410" w:type="dxa"/>
          </w:tcPr>
          <w:p w14:paraId="5DA106D3" w14:textId="77777777" w:rsidR="00F51D89" w:rsidRPr="00146AB3" w:rsidRDefault="00F51D89" w:rsidP="00F51D89">
            <w:pPr>
              <w:jc w:val="center"/>
              <w:rPr>
                <w:rFonts w:ascii="Arial" w:hAnsi="Arial" w:cs="Arial"/>
                <w:sz w:val="20"/>
                <w:szCs w:val="20"/>
              </w:rPr>
            </w:pPr>
            <w:r w:rsidRPr="00146AB3">
              <w:rPr>
                <w:rFonts w:ascii="Arial" w:hAnsi="Arial" w:cs="Arial"/>
                <w:sz w:val="20"/>
                <w:szCs w:val="20"/>
              </w:rPr>
              <w:t>2</w:t>
            </w:r>
          </w:p>
        </w:tc>
      </w:tr>
      <w:tr w:rsidR="00F51D89" w:rsidRPr="00930BED" w14:paraId="4DFC5448" w14:textId="77777777" w:rsidTr="00CD7B4C">
        <w:trPr>
          <w:jc w:val="center"/>
        </w:trPr>
        <w:tc>
          <w:tcPr>
            <w:tcW w:w="560" w:type="dxa"/>
            <w:shd w:val="clear" w:color="auto" w:fill="44546A" w:themeFill="text2"/>
            <w:vAlign w:val="center"/>
          </w:tcPr>
          <w:p w14:paraId="751AE89D" w14:textId="77777777" w:rsidR="00F51D89" w:rsidRPr="00146AB3" w:rsidRDefault="00F51D89" w:rsidP="00F51D89">
            <w:pPr>
              <w:jc w:val="center"/>
              <w:rPr>
                <w:rFonts w:ascii="Arial" w:hAnsi="Arial" w:cs="Arial"/>
                <w:color w:val="FFFFFF" w:themeColor="background1"/>
                <w:sz w:val="20"/>
                <w:szCs w:val="20"/>
              </w:rPr>
            </w:pPr>
          </w:p>
        </w:tc>
        <w:tc>
          <w:tcPr>
            <w:tcW w:w="5672" w:type="dxa"/>
            <w:gridSpan w:val="3"/>
            <w:shd w:val="clear" w:color="auto" w:fill="44546A" w:themeFill="text2"/>
            <w:vAlign w:val="center"/>
          </w:tcPr>
          <w:p w14:paraId="245AB6D0" w14:textId="77777777" w:rsidR="00F51D89" w:rsidRPr="00146AB3" w:rsidRDefault="00F51D89" w:rsidP="00F51D89">
            <w:pPr>
              <w:jc w:val="center"/>
              <w:rPr>
                <w:rFonts w:ascii="Arial" w:hAnsi="Arial" w:cs="Arial"/>
                <w:b/>
                <w:color w:val="FFFFFF" w:themeColor="background1"/>
                <w:sz w:val="20"/>
                <w:szCs w:val="20"/>
              </w:rPr>
            </w:pPr>
            <w:r w:rsidRPr="00146AB3">
              <w:rPr>
                <w:rFonts w:ascii="Arial" w:hAnsi="Arial" w:cs="Arial"/>
                <w:b/>
                <w:color w:val="FFFFFF" w:themeColor="background1"/>
                <w:sz w:val="20"/>
                <w:szCs w:val="20"/>
              </w:rPr>
              <w:t>TOTAL</w:t>
            </w:r>
          </w:p>
        </w:tc>
        <w:tc>
          <w:tcPr>
            <w:tcW w:w="2410" w:type="dxa"/>
            <w:shd w:val="clear" w:color="auto" w:fill="44546A" w:themeFill="text2"/>
          </w:tcPr>
          <w:p w14:paraId="47241311" w14:textId="77777777" w:rsidR="00F51D89" w:rsidRPr="00146AB3" w:rsidRDefault="00F51D89" w:rsidP="00F51D89">
            <w:pPr>
              <w:jc w:val="center"/>
              <w:rPr>
                <w:rFonts w:ascii="Arial" w:hAnsi="Arial" w:cs="Arial"/>
                <w:b/>
                <w:color w:val="FFFFFF" w:themeColor="background1"/>
                <w:sz w:val="20"/>
                <w:szCs w:val="20"/>
              </w:rPr>
            </w:pPr>
            <w:r w:rsidRPr="00146AB3">
              <w:rPr>
                <w:rFonts w:ascii="Arial" w:hAnsi="Arial" w:cs="Arial"/>
                <w:b/>
                <w:color w:val="FFFFFF" w:themeColor="background1"/>
                <w:sz w:val="20"/>
                <w:szCs w:val="20"/>
              </w:rPr>
              <w:t>524</w:t>
            </w:r>
          </w:p>
        </w:tc>
      </w:tr>
    </w:tbl>
    <w:p w14:paraId="643A3794" w14:textId="51ED81C3" w:rsidR="00F51D89" w:rsidRDefault="00F51D89" w:rsidP="00CD7B4C">
      <w:pPr>
        <w:jc w:val="center"/>
        <w:rPr>
          <w:rFonts w:ascii="Arial" w:hAnsi="Arial" w:cs="Arial"/>
          <w:sz w:val="16"/>
          <w:szCs w:val="16"/>
        </w:rPr>
      </w:pPr>
      <w:r w:rsidRPr="00B601A8">
        <w:rPr>
          <w:rFonts w:ascii="Arial" w:hAnsi="Arial" w:cs="Arial"/>
          <w:sz w:val="16"/>
          <w:szCs w:val="16"/>
        </w:rPr>
        <w:t xml:space="preserve">Fuente: Subdirección de Gestión Humana. Información </w:t>
      </w:r>
      <w:r>
        <w:rPr>
          <w:rFonts w:ascii="Arial" w:hAnsi="Arial" w:cs="Arial"/>
          <w:sz w:val="16"/>
          <w:szCs w:val="16"/>
        </w:rPr>
        <w:t>reporte OPEC.</w:t>
      </w:r>
    </w:p>
    <w:p w14:paraId="1F97FAFF" w14:textId="77777777" w:rsidR="00541D6D" w:rsidRDefault="00541D6D" w:rsidP="00CD7B4C">
      <w:pPr>
        <w:jc w:val="center"/>
        <w:rPr>
          <w:rFonts w:ascii="Arial" w:hAnsi="Arial" w:cs="Arial"/>
        </w:rPr>
      </w:pPr>
    </w:p>
    <w:p w14:paraId="3DD6F190" w14:textId="33C06625" w:rsidR="00F51D89" w:rsidRPr="00B85F5B" w:rsidRDefault="00F51D89" w:rsidP="00B85F5B">
      <w:pPr>
        <w:pStyle w:val="Prrafodelista"/>
        <w:numPr>
          <w:ilvl w:val="0"/>
          <w:numId w:val="15"/>
        </w:numPr>
        <w:jc w:val="both"/>
        <w:outlineLvl w:val="0"/>
        <w:rPr>
          <w:rFonts w:ascii="Arial" w:hAnsi="Arial" w:cs="Arial"/>
          <w:b/>
          <w:bCs/>
        </w:rPr>
      </w:pPr>
      <w:bookmarkStart w:id="33" w:name="_Toc57620938"/>
      <w:bookmarkStart w:id="34" w:name="_Toc62847552"/>
      <w:r w:rsidRPr="00B85F5B">
        <w:rPr>
          <w:rFonts w:ascii="Arial" w:hAnsi="Arial" w:cs="Arial"/>
          <w:b/>
          <w:bCs/>
        </w:rPr>
        <w:t>CRONOGRAMA DE ACCIONES</w:t>
      </w:r>
      <w:bookmarkEnd w:id="33"/>
      <w:bookmarkEnd w:id="34"/>
      <w:r w:rsidRPr="00B85F5B">
        <w:rPr>
          <w:rFonts w:ascii="Arial" w:hAnsi="Arial" w:cs="Arial"/>
          <w:b/>
          <w:bCs/>
        </w:rPr>
        <w:t xml:space="preserve"> </w:t>
      </w:r>
    </w:p>
    <w:p w14:paraId="1EC70248" w14:textId="62125DD3" w:rsidR="00F51D89" w:rsidRDefault="00F51D89" w:rsidP="00F51D89">
      <w:pPr>
        <w:jc w:val="both"/>
        <w:rPr>
          <w:rFonts w:ascii="Arial" w:hAnsi="Arial" w:cs="Arial"/>
        </w:rPr>
      </w:pPr>
      <w:r>
        <w:rPr>
          <w:rFonts w:ascii="Arial" w:hAnsi="Arial" w:cs="Arial"/>
        </w:rPr>
        <w:t>Teniendo en cuenta los aspectos que conlleva el plan de previsión de recursos humanos, el cual se ejecutara en 3 direcciones las cuales corresponden a: provisión de las vacantes en las cuales existe personal de carrera administrativa y que cumplen requisitos, proceso de rediseño institucional que permitirá dar cumplimiento a los ítems establecidos por el DASCD y Secretaria Distrital de Hacienda y que contempla generar un documento que se presente a dichas entidades con el fin de suprimir y crear cargos a costo cero, para así dar un alcance completo al Decreto 256 de 2013 en cuanto al personal operativo de la entidad y crear los empleos de Subteniente y Capitán de Bomberos e identificar por medio de la medición de cargas laborales las necesidades de empleos administrativos y por último el proceso de concurso se méritos que se encuentra en fase de planeación con la Comisión Nacional del Servicio Civil – CNSC.</w:t>
      </w:r>
    </w:p>
    <w:p w14:paraId="08BE9C6F" w14:textId="77777777" w:rsidR="00F51D89" w:rsidRDefault="00F51D89" w:rsidP="00F51D89">
      <w:pPr>
        <w:jc w:val="both"/>
        <w:rPr>
          <w:rFonts w:ascii="Arial" w:hAnsi="Arial" w:cs="Arial"/>
        </w:rPr>
      </w:pPr>
      <w:r>
        <w:rPr>
          <w:rFonts w:ascii="Arial" w:hAnsi="Arial" w:cs="Arial"/>
        </w:rPr>
        <w:t>Conforme a lo citado se definen acciones y tiempos generales para el cumplimiento de la planeación de la provisión y previsión de las vacantes existentes.</w:t>
      </w:r>
    </w:p>
    <w:p w14:paraId="46145462" w14:textId="0D8E6BE4" w:rsidR="00F51D89" w:rsidRDefault="00F51D89" w:rsidP="00F51D89">
      <w:pPr>
        <w:jc w:val="both"/>
        <w:rPr>
          <w:rFonts w:ascii="Arial" w:hAnsi="Arial" w:cs="Arial"/>
        </w:rPr>
      </w:pPr>
    </w:p>
    <w:p w14:paraId="06A5F38A" w14:textId="77777777" w:rsidR="00F51D89" w:rsidRDefault="00F51D89" w:rsidP="00CD7B4C">
      <w:pPr>
        <w:pStyle w:val="Prrafodelista"/>
        <w:numPr>
          <w:ilvl w:val="1"/>
          <w:numId w:val="13"/>
        </w:numPr>
        <w:jc w:val="both"/>
        <w:outlineLvl w:val="1"/>
        <w:rPr>
          <w:rFonts w:ascii="Arial" w:hAnsi="Arial" w:cs="Arial"/>
          <w:b/>
          <w:bCs/>
        </w:rPr>
        <w:sectPr w:rsidR="00F51D89" w:rsidSect="00FC394B">
          <w:headerReference w:type="default" r:id="rId20"/>
          <w:footerReference w:type="default" r:id="rId21"/>
          <w:pgSz w:w="12240" w:h="15840"/>
          <w:pgMar w:top="0" w:right="1041" w:bottom="720" w:left="993" w:header="708" w:footer="708" w:gutter="0"/>
          <w:cols w:space="708"/>
          <w:titlePg/>
          <w:docGrid w:linePitch="360"/>
        </w:sectPr>
      </w:pPr>
      <w:bookmarkStart w:id="35" w:name="_Toc57620939"/>
    </w:p>
    <w:p w14:paraId="1E65FB55" w14:textId="38C2BA13" w:rsidR="00F51D89" w:rsidRPr="00CD7B4C" w:rsidRDefault="00F51D89" w:rsidP="00CD7B4C">
      <w:pPr>
        <w:pStyle w:val="Prrafodelista"/>
        <w:numPr>
          <w:ilvl w:val="1"/>
          <w:numId w:val="14"/>
        </w:numPr>
        <w:outlineLvl w:val="1"/>
        <w:rPr>
          <w:rFonts w:ascii="Arial" w:hAnsi="Arial" w:cs="Arial"/>
          <w:b/>
          <w:bCs/>
        </w:rPr>
      </w:pPr>
      <w:bookmarkStart w:id="36" w:name="_Toc62847553"/>
      <w:r w:rsidRPr="00CD7B4C">
        <w:rPr>
          <w:rFonts w:ascii="Arial" w:hAnsi="Arial" w:cs="Arial"/>
          <w:b/>
          <w:bCs/>
        </w:rPr>
        <w:t>Cronograma General de las acciones a ejecutar</w:t>
      </w:r>
      <w:bookmarkEnd w:id="35"/>
      <w:bookmarkEnd w:id="36"/>
    </w:p>
    <w:tbl>
      <w:tblPr>
        <w:tblStyle w:val="Tablaconcuadrcula"/>
        <w:tblW w:w="13382" w:type="dxa"/>
        <w:tblLook w:val="04A0" w:firstRow="1" w:lastRow="0" w:firstColumn="1" w:lastColumn="0" w:noHBand="0" w:noVBand="1"/>
      </w:tblPr>
      <w:tblGrid>
        <w:gridCol w:w="2179"/>
        <w:gridCol w:w="755"/>
        <w:gridCol w:w="924"/>
        <w:gridCol w:w="809"/>
        <w:gridCol w:w="751"/>
        <w:gridCol w:w="850"/>
        <w:gridCol w:w="860"/>
        <w:gridCol w:w="829"/>
        <w:gridCol w:w="871"/>
        <w:gridCol w:w="1251"/>
        <w:gridCol w:w="969"/>
        <w:gridCol w:w="1199"/>
        <w:gridCol w:w="1135"/>
      </w:tblGrid>
      <w:tr w:rsidR="00F51D89" w14:paraId="61731D00" w14:textId="77777777" w:rsidTr="00F51D89">
        <w:tc>
          <w:tcPr>
            <w:tcW w:w="2179" w:type="dxa"/>
          </w:tcPr>
          <w:p w14:paraId="29BA9C51" w14:textId="7B49CB98"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ACTIVIDAD</w:t>
            </w:r>
          </w:p>
        </w:tc>
        <w:tc>
          <w:tcPr>
            <w:tcW w:w="755" w:type="dxa"/>
          </w:tcPr>
          <w:p w14:paraId="770B8B24"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Enero</w:t>
            </w:r>
          </w:p>
        </w:tc>
        <w:tc>
          <w:tcPr>
            <w:tcW w:w="924" w:type="dxa"/>
          </w:tcPr>
          <w:p w14:paraId="10E5DB5E"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Febrero</w:t>
            </w:r>
          </w:p>
        </w:tc>
        <w:tc>
          <w:tcPr>
            <w:tcW w:w="809" w:type="dxa"/>
          </w:tcPr>
          <w:p w14:paraId="5D1D5F37"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Marzo</w:t>
            </w:r>
          </w:p>
        </w:tc>
        <w:tc>
          <w:tcPr>
            <w:tcW w:w="751" w:type="dxa"/>
          </w:tcPr>
          <w:p w14:paraId="4ADAB86A"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Abril</w:t>
            </w:r>
          </w:p>
        </w:tc>
        <w:tc>
          <w:tcPr>
            <w:tcW w:w="850" w:type="dxa"/>
          </w:tcPr>
          <w:p w14:paraId="43E1A8E1"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Mayo</w:t>
            </w:r>
          </w:p>
        </w:tc>
        <w:tc>
          <w:tcPr>
            <w:tcW w:w="860" w:type="dxa"/>
          </w:tcPr>
          <w:p w14:paraId="43188892"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Junio</w:t>
            </w:r>
          </w:p>
        </w:tc>
        <w:tc>
          <w:tcPr>
            <w:tcW w:w="829" w:type="dxa"/>
          </w:tcPr>
          <w:p w14:paraId="1F3C11CC"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Julio</w:t>
            </w:r>
          </w:p>
        </w:tc>
        <w:tc>
          <w:tcPr>
            <w:tcW w:w="871" w:type="dxa"/>
          </w:tcPr>
          <w:p w14:paraId="5E8380E5"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Agosto</w:t>
            </w:r>
          </w:p>
        </w:tc>
        <w:tc>
          <w:tcPr>
            <w:tcW w:w="1251" w:type="dxa"/>
          </w:tcPr>
          <w:p w14:paraId="75F4BD76"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Septiembre</w:t>
            </w:r>
          </w:p>
        </w:tc>
        <w:tc>
          <w:tcPr>
            <w:tcW w:w="969" w:type="dxa"/>
          </w:tcPr>
          <w:p w14:paraId="491543C4"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Octubre</w:t>
            </w:r>
          </w:p>
        </w:tc>
        <w:tc>
          <w:tcPr>
            <w:tcW w:w="1199" w:type="dxa"/>
          </w:tcPr>
          <w:p w14:paraId="4FD57F42"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Noviembre</w:t>
            </w:r>
          </w:p>
        </w:tc>
        <w:tc>
          <w:tcPr>
            <w:tcW w:w="1135" w:type="dxa"/>
          </w:tcPr>
          <w:p w14:paraId="4C7FE4A3" w14:textId="77777777" w:rsidR="00F51D89" w:rsidRPr="00F55C62" w:rsidRDefault="00F51D89" w:rsidP="00F51D89">
            <w:pPr>
              <w:jc w:val="both"/>
              <w:rPr>
                <w:rFonts w:ascii="Arial" w:hAnsi="Arial" w:cs="Arial"/>
                <w:b/>
                <w:bCs/>
                <w:sz w:val="19"/>
                <w:szCs w:val="19"/>
              </w:rPr>
            </w:pPr>
            <w:r w:rsidRPr="00F55C62">
              <w:rPr>
                <w:rFonts w:ascii="Arial" w:hAnsi="Arial" w:cs="Arial"/>
                <w:b/>
                <w:bCs/>
                <w:sz w:val="19"/>
                <w:szCs w:val="19"/>
              </w:rPr>
              <w:t>Diciembre</w:t>
            </w:r>
          </w:p>
        </w:tc>
      </w:tr>
      <w:tr w:rsidR="00F51D89" w14:paraId="6D3F89FF" w14:textId="77777777" w:rsidTr="00F51D89">
        <w:tc>
          <w:tcPr>
            <w:tcW w:w="2179" w:type="dxa"/>
          </w:tcPr>
          <w:p w14:paraId="182C7666" w14:textId="77777777" w:rsidR="00F51D89" w:rsidRPr="00F55C62" w:rsidRDefault="00F51D89" w:rsidP="00F51D89">
            <w:pPr>
              <w:jc w:val="both"/>
              <w:rPr>
                <w:rFonts w:ascii="Arial" w:hAnsi="Arial" w:cs="Arial"/>
                <w:sz w:val="19"/>
                <w:szCs w:val="19"/>
              </w:rPr>
            </w:pPr>
            <w:r w:rsidRPr="00F55C62">
              <w:rPr>
                <w:rFonts w:ascii="Arial" w:hAnsi="Arial" w:cs="Arial"/>
                <w:sz w:val="19"/>
                <w:szCs w:val="19"/>
              </w:rPr>
              <w:t>Provisión de las vacantes de personal operativo por encargo.</w:t>
            </w:r>
          </w:p>
        </w:tc>
        <w:tc>
          <w:tcPr>
            <w:tcW w:w="755" w:type="dxa"/>
            <w:shd w:val="clear" w:color="auto" w:fill="A6A6A6" w:themeFill="background1" w:themeFillShade="A6"/>
          </w:tcPr>
          <w:p w14:paraId="7CC6E205" w14:textId="77777777" w:rsidR="00F51D89" w:rsidRPr="001302AC" w:rsidRDefault="00F51D89" w:rsidP="00F51D89">
            <w:pPr>
              <w:jc w:val="both"/>
              <w:rPr>
                <w:rFonts w:ascii="Arial" w:hAnsi="Arial" w:cs="Arial"/>
                <w:b/>
                <w:bCs/>
                <w:highlight w:val="darkGray"/>
              </w:rPr>
            </w:pPr>
          </w:p>
        </w:tc>
        <w:tc>
          <w:tcPr>
            <w:tcW w:w="924" w:type="dxa"/>
            <w:shd w:val="clear" w:color="auto" w:fill="A6A6A6" w:themeFill="background1" w:themeFillShade="A6"/>
          </w:tcPr>
          <w:p w14:paraId="74D9D825" w14:textId="77777777" w:rsidR="00F51D89" w:rsidRPr="001302AC" w:rsidRDefault="00F51D89" w:rsidP="00F51D89">
            <w:pPr>
              <w:jc w:val="both"/>
              <w:rPr>
                <w:rFonts w:ascii="Arial" w:hAnsi="Arial" w:cs="Arial"/>
                <w:b/>
                <w:bCs/>
                <w:highlight w:val="darkGray"/>
              </w:rPr>
            </w:pPr>
          </w:p>
        </w:tc>
        <w:tc>
          <w:tcPr>
            <w:tcW w:w="809" w:type="dxa"/>
          </w:tcPr>
          <w:p w14:paraId="6445E6DF" w14:textId="77777777" w:rsidR="00F51D89" w:rsidRDefault="00F51D89" w:rsidP="00F51D89">
            <w:pPr>
              <w:jc w:val="both"/>
              <w:rPr>
                <w:rFonts w:ascii="Arial" w:hAnsi="Arial" w:cs="Arial"/>
                <w:b/>
                <w:bCs/>
              </w:rPr>
            </w:pPr>
          </w:p>
        </w:tc>
        <w:tc>
          <w:tcPr>
            <w:tcW w:w="751" w:type="dxa"/>
          </w:tcPr>
          <w:p w14:paraId="68B6D459" w14:textId="77777777" w:rsidR="00F51D89" w:rsidRDefault="00F51D89" w:rsidP="00F51D89">
            <w:pPr>
              <w:jc w:val="both"/>
              <w:rPr>
                <w:rFonts w:ascii="Arial" w:hAnsi="Arial" w:cs="Arial"/>
                <w:b/>
                <w:bCs/>
              </w:rPr>
            </w:pPr>
          </w:p>
        </w:tc>
        <w:tc>
          <w:tcPr>
            <w:tcW w:w="850" w:type="dxa"/>
          </w:tcPr>
          <w:p w14:paraId="48FD4448" w14:textId="77777777" w:rsidR="00F51D89" w:rsidRDefault="00F51D89" w:rsidP="00F51D89">
            <w:pPr>
              <w:jc w:val="both"/>
              <w:rPr>
                <w:rFonts w:ascii="Arial" w:hAnsi="Arial" w:cs="Arial"/>
                <w:b/>
                <w:bCs/>
              </w:rPr>
            </w:pPr>
          </w:p>
        </w:tc>
        <w:tc>
          <w:tcPr>
            <w:tcW w:w="860" w:type="dxa"/>
          </w:tcPr>
          <w:p w14:paraId="373151DA" w14:textId="77777777" w:rsidR="00F51D89" w:rsidRDefault="00F51D89" w:rsidP="00F51D89">
            <w:pPr>
              <w:jc w:val="both"/>
              <w:rPr>
                <w:rFonts w:ascii="Arial" w:hAnsi="Arial" w:cs="Arial"/>
                <w:b/>
                <w:bCs/>
              </w:rPr>
            </w:pPr>
          </w:p>
        </w:tc>
        <w:tc>
          <w:tcPr>
            <w:tcW w:w="829" w:type="dxa"/>
          </w:tcPr>
          <w:p w14:paraId="7A1DEDE9" w14:textId="77777777" w:rsidR="00F51D89" w:rsidRDefault="00F51D89" w:rsidP="00F51D89">
            <w:pPr>
              <w:jc w:val="both"/>
              <w:rPr>
                <w:rFonts w:ascii="Arial" w:hAnsi="Arial" w:cs="Arial"/>
                <w:b/>
                <w:bCs/>
              </w:rPr>
            </w:pPr>
          </w:p>
        </w:tc>
        <w:tc>
          <w:tcPr>
            <w:tcW w:w="871" w:type="dxa"/>
          </w:tcPr>
          <w:p w14:paraId="693CFC0D" w14:textId="77777777" w:rsidR="00F51D89" w:rsidRDefault="00F51D89" w:rsidP="00F51D89">
            <w:pPr>
              <w:jc w:val="both"/>
              <w:rPr>
                <w:rFonts w:ascii="Arial" w:hAnsi="Arial" w:cs="Arial"/>
                <w:b/>
                <w:bCs/>
              </w:rPr>
            </w:pPr>
          </w:p>
        </w:tc>
        <w:tc>
          <w:tcPr>
            <w:tcW w:w="1251" w:type="dxa"/>
          </w:tcPr>
          <w:p w14:paraId="639E7B07" w14:textId="77777777" w:rsidR="00F51D89" w:rsidRDefault="00F51D89" w:rsidP="00F51D89">
            <w:pPr>
              <w:jc w:val="both"/>
              <w:rPr>
                <w:rFonts w:ascii="Arial" w:hAnsi="Arial" w:cs="Arial"/>
                <w:b/>
                <w:bCs/>
              </w:rPr>
            </w:pPr>
          </w:p>
        </w:tc>
        <w:tc>
          <w:tcPr>
            <w:tcW w:w="969" w:type="dxa"/>
          </w:tcPr>
          <w:p w14:paraId="51E2A27E" w14:textId="77777777" w:rsidR="00F51D89" w:rsidRDefault="00F51D89" w:rsidP="00F51D89">
            <w:pPr>
              <w:jc w:val="both"/>
              <w:rPr>
                <w:rFonts w:ascii="Arial" w:hAnsi="Arial" w:cs="Arial"/>
                <w:b/>
                <w:bCs/>
              </w:rPr>
            </w:pPr>
          </w:p>
        </w:tc>
        <w:tc>
          <w:tcPr>
            <w:tcW w:w="1199" w:type="dxa"/>
          </w:tcPr>
          <w:p w14:paraId="7E80ABA3" w14:textId="77777777" w:rsidR="00F51D89" w:rsidRDefault="00F51D89" w:rsidP="00F51D89">
            <w:pPr>
              <w:jc w:val="both"/>
              <w:rPr>
                <w:rFonts w:ascii="Arial" w:hAnsi="Arial" w:cs="Arial"/>
                <w:b/>
                <w:bCs/>
              </w:rPr>
            </w:pPr>
          </w:p>
        </w:tc>
        <w:tc>
          <w:tcPr>
            <w:tcW w:w="1135" w:type="dxa"/>
          </w:tcPr>
          <w:p w14:paraId="294593B0" w14:textId="77777777" w:rsidR="00F51D89" w:rsidRDefault="00F51D89" w:rsidP="00F51D89">
            <w:pPr>
              <w:jc w:val="both"/>
              <w:rPr>
                <w:rFonts w:ascii="Arial" w:hAnsi="Arial" w:cs="Arial"/>
                <w:b/>
                <w:bCs/>
              </w:rPr>
            </w:pPr>
          </w:p>
        </w:tc>
      </w:tr>
      <w:tr w:rsidR="00F51D89" w14:paraId="46E9D6BB" w14:textId="77777777" w:rsidTr="00F51D89">
        <w:tc>
          <w:tcPr>
            <w:tcW w:w="2179" w:type="dxa"/>
          </w:tcPr>
          <w:p w14:paraId="399DEB48" w14:textId="77777777" w:rsidR="00F51D89" w:rsidRPr="00F55C62" w:rsidRDefault="00F51D89" w:rsidP="00F51D89">
            <w:pPr>
              <w:jc w:val="both"/>
              <w:rPr>
                <w:rFonts w:ascii="Arial" w:hAnsi="Arial" w:cs="Arial"/>
                <w:b/>
                <w:bCs/>
                <w:sz w:val="19"/>
                <w:szCs w:val="19"/>
              </w:rPr>
            </w:pPr>
            <w:r w:rsidRPr="00F55C62">
              <w:rPr>
                <w:rFonts w:ascii="Arial" w:hAnsi="Arial" w:cs="Arial"/>
                <w:sz w:val="19"/>
                <w:szCs w:val="19"/>
              </w:rPr>
              <w:t>Provisión de las vacantes de personal administrativo por encargo.</w:t>
            </w:r>
          </w:p>
        </w:tc>
        <w:tc>
          <w:tcPr>
            <w:tcW w:w="755" w:type="dxa"/>
            <w:shd w:val="clear" w:color="auto" w:fill="A6A6A6" w:themeFill="background1" w:themeFillShade="A6"/>
          </w:tcPr>
          <w:p w14:paraId="7A57F581" w14:textId="77777777" w:rsidR="00F51D89" w:rsidRDefault="00F51D89" w:rsidP="00F51D89">
            <w:pPr>
              <w:jc w:val="both"/>
              <w:rPr>
                <w:rFonts w:ascii="Arial" w:hAnsi="Arial" w:cs="Arial"/>
                <w:b/>
                <w:bCs/>
              </w:rPr>
            </w:pPr>
          </w:p>
        </w:tc>
        <w:tc>
          <w:tcPr>
            <w:tcW w:w="924" w:type="dxa"/>
            <w:shd w:val="clear" w:color="auto" w:fill="A6A6A6" w:themeFill="background1" w:themeFillShade="A6"/>
          </w:tcPr>
          <w:p w14:paraId="1B725997" w14:textId="77777777" w:rsidR="00F51D89" w:rsidRDefault="00F51D89" w:rsidP="00F51D89">
            <w:pPr>
              <w:jc w:val="both"/>
              <w:rPr>
                <w:rFonts w:ascii="Arial" w:hAnsi="Arial" w:cs="Arial"/>
                <w:b/>
                <w:bCs/>
              </w:rPr>
            </w:pPr>
          </w:p>
        </w:tc>
        <w:tc>
          <w:tcPr>
            <w:tcW w:w="809" w:type="dxa"/>
            <w:shd w:val="clear" w:color="auto" w:fill="A6A6A6" w:themeFill="background1" w:themeFillShade="A6"/>
          </w:tcPr>
          <w:p w14:paraId="0CE3B5EC" w14:textId="77777777" w:rsidR="00F51D89" w:rsidRDefault="00F51D89" w:rsidP="00F51D89">
            <w:pPr>
              <w:jc w:val="both"/>
              <w:rPr>
                <w:rFonts w:ascii="Arial" w:hAnsi="Arial" w:cs="Arial"/>
                <w:b/>
                <w:bCs/>
              </w:rPr>
            </w:pPr>
          </w:p>
        </w:tc>
        <w:tc>
          <w:tcPr>
            <w:tcW w:w="751" w:type="dxa"/>
            <w:shd w:val="clear" w:color="auto" w:fill="A6A6A6" w:themeFill="background1" w:themeFillShade="A6"/>
          </w:tcPr>
          <w:p w14:paraId="16C6DDD4" w14:textId="77777777" w:rsidR="00F51D89" w:rsidRDefault="00F51D89" w:rsidP="00F51D89">
            <w:pPr>
              <w:jc w:val="both"/>
              <w:rPr>
                <w:rFonts w:ascii="Arial" w:hAnsi="Arial" w:cs="Arial"/>
                <w:b/>
                <w:bCs/>
              </w:rPr>
            </w:pPr>
          </w:p>
        </w:tc>
        <w:tc>
          <w:tcPr>
            <w:tcW w:w="850" w:type="dxa"/>
          </w:tcPr>
          <w:p w14:paraId="6638BF3E" w14:textId="77777777" w:rsidR="00F51D89" w:rsidRDefault="00F51D89" w:rsidP="00F51D89">
            <w:pPr>
              <w:jc w:val="both"/>
              <w:rPr>
                <w:rFonts w:ascii="Arial" w:hAnsi="Arial" w:cs="Arial"/>
                <w:b/>
                <w:bCs/>
              </w:rPr>
            </w:pPr>
          </w:p>
        </w:tc>
        <w:tc>
          <w:tcPr>
            <w:tcW w:w="860" w:type="dxa"/>
          </w:tcPr>
          <w:p w14:paraId="2A0D9454" w14:textId="77777777" w:rsidR="00F51D89" w:rsidRDefault="00F51D89" w:rsidP="00F51D89">
            <w:pPr>
              <w:jc w:val="both"/>
              <w:rPr>
                <w:rFonts w:ascii="Arial" w:hAnsi="Arial" w:cs="Arial"/>
                <w:b/>
                <w:bCs/>
              </w:rPr>
            </w:pPr>
          </w:p>
        </w:tc>
        <w:tc>
          <w:tcPr>
            <w:tcW w:w="829" w:type="dxa"/>
          </w:tcPr>
          <w:p w14:paraId="66001615" w14:textId="77777777" w:rsidR="00F51D89" w:rsidRDefault="00F51D89" w:rsidP="00F51D89">
            <w:pPr>
              <w:jc w:val="both"/>
              <w:rPr>
                <w:rFonts w:ascii="Arial" w:hAnsi="Arial" w:cs="Arial"/>
                <w:b/>
                <w:bCs/>
              </w:rPr>
            </w:pPr>
          </w:p>
        </w:tc>
        <w:tc>
          <w:tcPr>
            <w:tcW w:w="871" w:type="dxa"/>
          </w:tcPr>
          <w:p w14:paraId="2C5C0CFB" w14:textId="77777777" w:rsidR="00F51D89" w:rsidRDefault="00F51D89" w:rsidP="00F51D89">
            <w:pPr>
              <w:jc w:val="both"/>
              <w:rPr>
                <w:rFonts w:ascii="Arial" w:hAnsi="Arial" w:cs="Arial"/>
                <w:b/>
                <w:bCs/>
              </w:rPr>
            </w:pPr>
          </w:p>
        </w:tc>
        <w:tc>
          <w:tcPr>
            <w:tcW w:w="1251" w:type="dxa"/>
          </w:tcPr>
          <w:p w14:paraId="626ABB7E" w14:textId="77777777" w:rsidR="00F51D89" w:rsidRDefault="00F51D89" w:rsidP="00F51D89">
            <w:pPr>
              <w:jc w:val="both"/>
              <w:rPr>
                <w:rFonts w:ascii="Arial" w:hAnsi="Arial" w:cs="Arial"/>
                <w:b/>
                <w:bCs/>
              </w:rPr>
            </w:pPr>
          </w:p>
        </w:tc>
        <w:tc>
          <w:tcPr>
            <w:tcW w:w="969" w:type="dxa"/>
          </w:tcPr>
          <w:p w14:paraId="33A7C776" w14:textId="77777777" w:rsidR="00F51D89" w:rsidRDefault="00F51D89" w:rsidP="00F51D89">
            <w:pPr>
              <w:jc w:val="both"/>
              <w:rPr>
                <w:rFonts w:ascii="Arial" w:hAnsi="Arial" w:cs="Arial"/>
                <w:b/>
                <w:bCs/>
              </w:rPr>
            </w:pPr>
          </w:p>
        </w:tc>
        <w:tc>
          <w:tcPr>
            <w:tcW w:w="1199" w:type="dxa"/>
          </w:tcPr>
          <w:p w14:paraId="469BC8EB" w14:textId="77777777" w:rsidR="00F51D89" w:rsidRDefault="00F51D89" w:rsidP="00F51D89">
            <w:pPr>
              <w:jc w:val="both"/>
              <w:rPr>
                <w:rFonts w:ascii="Arial" w:hAnsi="Arial" w:cs="Arial"/>
                <w:b/>
                <w:bCs/>
              </w:rPr>
            </w:pPr>
          </w:p>
        </w:tc>
        <w:tc>
          <w:tcPr>
            <w:tcW w:w="1135" w:type="dxa"/>
          </w:tcPr>
          <w:p w14:paraId="6177AB0C" w14:textId="77777777" w:rsidR="00F51D89" w:rsidRDefault="00F51D89" w:rsidP="00F51D89">
            <w:pPr>
              <w:jc w:val="both"/>
              <w:rPr>
                <w:rFonts w:ascii="Arial" w:hAnsi="Arial" w:cs="Arial"/>
                <w:b/>
                <w:bCs/>
              </w:rPr>
            </w:pPr>
          </w:p>
        </w:tc>
      </w:tr>
      <w:tr w:rsidR="00F51D89" w14:paraId="2B5ACB17" w14:textId="77777777" w:rsidTr="00F51D89">
        <w:tc>
          <w:tcPr>
            <w:tcW w:w="2179" w:type="dxa"/>
          </w:tcPr>
          <w:p w14:paraId="13DFA8F1" w14:textId="77777777" w:rsidR="00F51D89" w:rsidRPr="00F55C62" w:rsidRDefault="00F51D89" w:rsidP="00F51D89">
            <w:pPr>
              <w:jc w:val="both"/>
              <w:rPr>
                <w:rFonts w:ascii="Arial" w:hAnsi="Arial" w:cs="Arial"/>
                <w:b/>
                <w:bCs/>
                <w:sz w:val="19"/>
                <w:szCs w:val="19"/>
              </w:rPr>
            </w:pPr>
            <w:r w:rsidRPr="00F55C62">
              <w:rPr>
                <w:rFonts w:ascii="Arial" w:hAnsi="Arial" w:cs="Arial"/>
                <w:sz w:val="19"/>
                <w:szCs w:val="19"/>
              </w:rPr>
              <w:t>Provisión de las vacantes de personal operativo mediante provisionalidad</w:t>
            </w:r>
          </w:p>
        </w:tc>
        <w:tc>
          <w:tcPr>
            <w:tcW w:w="755" w:type="dxa"/>
            <w:shd w:val="clear" w:color="auto" w:fill="A6A6A6" w:themeFill="background1" w:themeFillShade="A6"/>
          </w:tcPr>
          <w:p w14:paraId="0660D356" w14:textId="77777777" w:rsidR="00F51D89" w:rsidRDefault="00F51D89" w:rsidP="00F51D89">
            <w:pPr>
              <w:jc w:val="both"/>
              <w:rPr>
                <w:rFonts w:ascii="Arial" w:hAnsi="Arial" w:cs="Arial"/>
                <w:b/>
                <w:bCs/>
              </w:rPr>
            </w:pPr>
          </w:p>
        </w:tc>
        <w:tc>
          <w:tcPr>
            <w:tcW w:w="924" w:type="dxa"/>
            <w:shd w:val="clear" w:color="auto" w:fill="A6A6A6" w:themeFill="background1" w:themeFillShade="A6"/>
          </w:tcPr>
          <w:p w14:paraId="4B983D0B" w14:textId="77777777" w:rsidR="00F51D89" w:rsidRDefault="00F51D89" w:rsidP="00F51D89">
            <w:pPr>
              <w:jc w:val="both"/>
              <w:rPr>
                <w:rFonts w:ascii="Arial" w:hAnsi="Arial" w:cs="Arial"/>
                <w:b/>
                <w:bCs/>
              </w:rPr>
            </w:pPr>
          </w:p>
        </w:tc>
        <w:tc>
          <w:tcPr>
            <w:tcW w:w="809" w:type="dxa"/>
            <w:shd w:val="clear" w:color="auto" w:fill="A6A6A6" w:themeFill="background1" w:themeFillShade="A6"/>
          </w:tcPr>
          <w:p w14:paraId="2A6AAEAE" w14:textId="77777777" w:rsidR="00F51D89" w:rsidRDefault="00F51D89" w:rsidP="00F51D89">
            <w:pPr>
              <w:jc w:val="both"/>
              <w:rPr>
                <w:rFonts w:ascii="Arial" w:hAnsi="Arial" w:cs="Arial"/>
                <w:b/>
                <w:bCs/>
              </w:rPr>
            </w:pPr>
          </w:p>
        </w:tc>
        <w:tc>
          <w:tcPr>
            <w:tcW w:w="751" w:type="dxa"/>
            <w:shd w:val="clear" w:color="auto" w:fill="A6A6A6" w:themeFill="background1" w:themeFillShade="A6"/>
          </w:tcPr>
          <w:p w14:paraId="59BC2153" w14:textId="77777777" w:rsidR="00F51D89" w:rsidRDefault="00F51D89" w:rsidP="00F51D89">
            <w:pPr>
              <w:jc w:val="both"/>
              <w:rPr>
                <w:rFonts w:ascii="Arial" w:hAnsi="Arial" w:cs="Arial"/>
                <w:b/>
                <w:bCs/>
              </w:rPr>
            </w:pPr>
          </w:p>
        </w:tc>
        <w:tc>
          <w:tcPr>
            <w:tcW w:w="850" w:type="dxa"/>
          </w:tcPr>
          <w:p w14:paraId="21575E5F" w14:textId="77777777" w:rsidR="00F51D89" w:rsidRDefault="00F51D89" w:rsidP="00F51D89">
            <w:pPr>
              <w:jc w:val="both"/>
              <w:rPr>
                <w:rFonts w:ascii="Arial" w:hAnsi="Arial" w:cs="Arial"/>
                <w:b/>
                <w:bCs/>
              </w:rPr>
            </w:pPr>
          </w:p>
        </w:tc>
        <w:tc>
          <w:tcPr>
            <w:tcW w:w="860" w:type="dxa"/>
          </w:tcPr>
          <w:p w14:paraId="2FCC2799" w14:textId="77777777" w:rsidR="00F51D89" w:rsidRDefault="00F51D89" w:rsidP="00F51D89">
            <w:pPr>
              <w:jc w:val="both"/>
              <w:rPr>
                <w:rFonts w:ascii="Arial" w:hAnsi="Arial" w:cs="Arial"/>
                <w:b/>
                <w:bCs/>
              </w:rPr>
            </w:pPr>
          </w:p>
        </w:tc>
        <w:tc>
          <w:tcPr>
            <w:tcW w:w="829" w:type="dxa"/>
          </w:tcPr>
          <w:p w14:paraId="4617DE31" w14:textId="77777777" w:rsidR="00F51D89" w:rsidRDefault="00F51D89" w:rsidP="00F51D89">
            <w:pPr>
              <w:jc w:val="both"/>
              <w:rPr>
                <w:rFonts w:ascii="Arial" w:hAnsi="Arial" w:cs="Arial"/>
                <w:b/>
                <w:bCs/>
              </w:rPr>
            </w:pPr>
          </w:p>
        </w:tc>
        <w:tc>
          <w:tcPr>
            <w:tcW w:w="871" w:type="dxa"/>
          </w:tcPr>
          <w:p w14:paraId="1CB3CDD4" w14:textId="77777777" w:rsidR="00F51D89" w:rsidRDefault="00F51D89" w:rsidP="00F51D89">
            <w:pPr>
              <w:jc w:val="both"/>
              <w:rPr>
                <w:rFonts w:ascii="Arial" w:hAnsi="Arial" w:cs="Arial"/>
                <w:b/>
                <w:bCs/>
              </w:rPr>
            </w:pPr>
          </w:p>
        </w:tc>
        <w:tc>
          <w:tcPr>
            <w:tcW w:w="1251" w:type="dxa"/>
          </w:tcPr>
          <w:p w14:paraId="38EBF131" w14:textId="77777777" w:rsidR="00F51D89" w:rsidRDefault="00F51D89" w:rsidP="00F51D89">
            <w:pPr>
              <w:jc w:val="both"/>
              <w:rPr>
                <w:rFonts w:ascii="Arial" w:hAnsi="Arial" w:cs="Arial"/>
                <w:b/>
                <w:bCs/>
              </w:rPr>
            </w:pPr>
          </w:p>
        </w:tc>
        <w:tc>
          <w:tcPr>
            <w:tcW w:w="969" w:type="dxa"/>
          </w:tcPr>
          <w:p w14:paraId="4E90C0F6" w14:textId="77777777" w:rsidR="00F51D89" w:rsidRDefault="00F51D89" w:rsidP="00F51D89">
            <w:pPr>
              <w:jc w:val="both"/>
              <w:rPr>
                <w:rFonts w:ascii="Arial" w:hAnsi="Arial" w:cs="Arial"/>
                <w:b/>
                <w:bCs/>
              </w:rPr>
            </w:pPr>
          </w:p>
        </w:tc>
        <w:tc>
          <w:tcPr>
            <w:tcW w:w="1199" w:type="dxa"/>
          </w:tcPr>
          <w:p w14:paraId="2247873E" w14:textId="77777777" w:rsidR="00F51D89" w:rsidRDefault="00F51D89" w:rsidP="00F51D89">
            <w:pPr>
              <w:jc w:val="both"/>
              <w:rPr>
                <w:rFonts w:ascii="Arial" w:hAnsi="Arial" w:cs="Arial"/>
                <w:b/>
                <w:bCs/>
              </w:rPr>
            </w:pPr>
          </w:p>
        </w:tc>
        <w:tc>
          <w:tcPr>
            <w:tcW w:w="1135" w:type="dxa"/>
          </w:tcPr>
          <w:p w14:paraId="2D1C2240" w14:textId="77777777" w:rsidR="00F51D89" w:rsidRDefault="00F51D89" w:rsidP="00F51D89">
            <w:pPr>
              <w:jc w:val="both"/>
              <w:rPr>
                <w:rFonts w:ascii="Arial" w:hAnsi="Arial" w:cs="Arial"/>
                <w:b/>
                <w:bCs/>
              </w:rPr>
            </w:pPr>
          </w:p>
        </w:tc>
      </w:tr>
      <w:tr w:rsidR="00F51D89" w14:paraId="5B9A0BF2" w14:textId="77777777" w:rsidTr="00F51D89">
        <w:tc>
          <w:tcPr>
            <w:tcW w:w="2179" w:type="dxa"/>
          </w:tcPr>
          <w:p w14:paraId="552E0307" w14:textId="77777777" w:rsidR="00F51D89" w:rsidRPr="00F55C62" w:rsidRDefault="00F51D89" w:rsidP="00F51D89">
            <w:pPr>
              <w:jc w:val="both"/>
              <w:rPr>
                <w:rFonts w:ascii="Arial" w:hAnsi="Arial" w:cs="Arial"/>
                <w:sz w:val="19"/>
                <w:szCs w:val="19"/>
              </w:rPr>
            </w:pPr>
            <w:r w:rsidRPr="00F55C62">
              <w:rPr>
                <w:rFonts w:ascii="Arial" w:hAnsi="Arial" w:cs="Arial"/>
                <w:sz w:val="19"/>
                <w:szCs w:val="19"/>
              </w:rPr>
              <w:t>Propuesta de rediseño institucional presentado a DASCD</w:t>
            </w:r>
          </w:p>
        </w:tc>
        <w:tc>
          <w:tcPr>
            <w:tcW w:w="755" w:type="dxa"/>
            <w:shd w:val="clear" w:color="auto" w:fill="A6A6A6" w:themeFill="background1" w:themeFillShade="A6"/>
          </w:tcPr>
          <w:p w14:paraId="6136FCEE" w14:textId="77777777" w:rsidR="00F51D89" w:rsidRDefault="00F51D89" w:rsidP="00F51D89">
            <w:pPr>
              <w:jc w:val="both"/>
              <w:rPr>
                <w:rFonts w:ascii="Arial" w:hAnsi="Arial" w:cs="Arial"/>
                <w:b/>
                <w:bCs/>
              </w:rPr>
            </w:pPr>
          </w:p>
        </w:tc>
        <w:tc>
          <w:tcPr>
            <w:tcW w:w="924" w:type="dxa"/>
            <w:shd w:val="clear" w:color="auto" w:fill="A6A6A6" w:themeFill="background1" w:themeFillShade="A6"/>
          </w:tcPr>
          <w:p w14:paraId="15922B0D" w14:textId="77777777" w:rsidR="00F51D89" w:rsidRDefault="00F51D89" w:rsidP="00F51D89">
            <w:pPr>
              <w:jc w:val="both"/>
              <w:rPr>
                <w:rFonts w:ascii="Arial" w:hAnsi="Arial" w:cs="Arial"/>
                <w:b/>
                <w:bCs/>
              </w:rPr>
            </w:pPr>
          </w:p>
        </w:tc>
        <w:tc>
          <w:tcPr>
            <w:tcW w:w="809" w:type="dxa"/>
          </w:tcPr>
          <w:p w14:paraId="238A5D7A" w14:textId="77777777" w:rsidR="00F51D89" w:rsidRDefault="00F51D89" w:rsidP="00F51D89">
            <w:pPr>
              <w:jc w:val="both"/>
              <w:rPr>
                <w:rFonts w:ascii="Arial" w:hAnsi="Arial" w:cs="Arial"/>
                <w:b/>
                <w:bCs/>
              </w:rPr>
            </w:pPr>
          </w:p>
        </w:tc>
        <w:tc>
          <w:tcPr>
            <w:tcW w:w="751" w:type="dxa"/>
          </w:tcPr>
          <w:p w14:paraId="0E30DD4D" w14:textId="77777777" w:rsidR="00F51D89" w:rsidRDefault="00F51D89" w:rsidP="00F51D89">
            <w:pPr>
              <w:jc w:val="both"/>
              <w:rPr>
                <w:rFonts w:ascii="Arial" w:hAnsi="Arial" w:cs="Arial"/>
                <w:b/>
                <w:bCs/>
              </w:rPr>
            </w:pPr>
          </w:p>
        </w:tc>
        <w:tc>
          <w:tcPr>
            <w:tcW w:w="850" w:type="dxa"/>
          </w:tcPr>
          <w:p w14:paraId="03A68D7F" w14:textId="77777777" w:rsidR="00F51D89" w:rsidRDefault="00F51D89" w:rsidP="00F51D89">
            <w:pPr>
              <w:jc w:val="both"/>
              <w:rPr>
                <w:rFonts w:ascii="Arial" w:hAnsi="Arial" w:cs="Arial"/>
                <w:b/>
                <w:bCs/>
              </w:rPr>
            </w:pPr>
          </w:p>
        </w:tc>
        <w:tc>
          <w:tcPr>
            <w:tcW w:w="860" w:type="dxa"/>
          </w:tcPr>
          <w:p w14:paraId="278EEF4B" w14:textId="77777777" w:rsidR="00F51D89" w:rsidRDefault="00F51D89" w:rsidP="00F51D89">
            <w:pPr>
              <w:jc w:val="both"/>
              <w:rPr>
                <w:rFonts w:ascii="Arial" w:hAnsi="Arial" w:cs="Arial"/>
                <w:b/>
                <w:bCs/>
              </w:rPr>
            </w:pPr>
          </w:p>
        </w:tc>
        <w:tc>
          <w:tcPr>
            <w:tcW w:w="829" w:type="dxa"/>
          </w:tcPr>
          <w:p w14:paraId="317EE5E4" w14:textId="77777777" w:rsidR="00F51D89" w:rsidRDefault="00F51D89" w:rsidP="00F51D89">
            <w:pPr>
              <w:jc w:val="both"/>
              <w:rPr>
                <w:rFonts w:ascii="Arial" w:hAnsi="Arial" w:cs="Arial"/>
                <w:b/>
                <w:bCs/>
              </w:rPr>
            </w:pPr>
          </w:p>
        </w:tc>
        <w:tc>
          <w:tcPr>
            <w:tcW w:w="871" w:type="dxa"/>
          </w:tcPr>
          <w:p w14:paraId="6C4626E7" w14:textId="77777777" w:rsidR="00F51D89" w:rsidRDefault="00F51D89" w:rsidP="00F51D89">
            <w:pPr>
              <w:jc w:val="both"/>
              <w:rPr>
                <w:rFonts w:ascii="Arial" w:hAnsi="Arial" w:cs="Arial"/>
                <w:b/>
                <w:bCs/>
              </w:rPr>
            </w:pPr>
          </w:p>
        </w:tc>
        <w:tc>
          <w:tcPr>
            <w:tcW w:w="1251" w:type="dxa"/>
          </w:tcPr>
          <w:p w14:paraId="5A4F6C45" w14:textId="77777777" w:rsidR="00F51D89" w:rsidRDefault="00F51D89" w:rsidP="00F51D89">
            <w:pPr>
              <w:jc w:val="both"/>
              <w:rPr>
                <w:rFonts w:ascii="Arial" w:hAnsi="Arial" w:cs="Arial"/>
                <w:b/>
                <w:bCs/>
              </w:rPr>
            </w:pPr>
          </w:p>
        </w:tc>
        <w:tc>
          <w:tcPr>
            <w:tcW w:w="969" w:type="dxa"/>
          </w:tcPr>
          <w:p w14:paraId="33F972C0" w14:textId="77777777" w:rsidR="00F51D89" w:rsidRDefault="00F51D89" w:rsidP="00F51D89">
            <w:pPr>
              <w:jc w:val="both"/>
              <w:rPr>
                <w:rFonts w:ascii="Arial" w:hAnsi="Arial" w:cs="Arial"/>
                <w:b/>
                <w:bCs/>
              </w:rPr>
            </w:pPr>
          </w:p>
        </w:tc>
        <w:tc>
          <w:tcPr>
            <w:tcW w:w="1199" w:type="dxa"/>
          </w:tcPr>
          <w:p w14:paraId="03B407DF" w14:textId="77777777" w:rsidR="00F51D89" w:rsidRDefault="00F51D89" w:rsidP="00F51D89">
            <w:pPr>
              <w:jc w:val="both"/>
              <w:rPr>
                <w:rFonts w:ascii="Arial" w:hAnsi="Arial" w:cs="Arial"/>
                <w:b/>
                <w:bCs/>
              </w:rPr>
            </w:pPr>
          </w:p>
        </w:tc>
        <w:tc>
          <w:tcPr>
            <w:tcW w:w="1135" w:type="dxa"/>
          </w:tcPr>
          <w:p w14:paraId="2C9E9A81" w14:textId="77777777" w:rsidR="00F51D89" w:rsidRDefault="00F51D89" w:rsidP="00F51D89">
            <w:pPr>
              <w:jc w:val="both"/>
              <w:rPr>
                <w:rFonts w:ascii="Arial" w:hAnsi="Arial" w:cs="Arial"/>
                <w:b/>
                <w:bCs/>
              </w:rPr>
            </w:pPr>
          </w:p>
        </w:tc>
      </w:tr>
      <w:tr w:rsidR="00F51D89" w14:paraId="66FDCA54" w14:textId="77777777" w:rsidTr="00F51D89">
        <w:tc>
          <w:tcPr>
            <w:tcW w:w="2179" w:type="dxa"/>
          </w:tcPr>
          <w:p w14:paraId="3FC92EE3" w14:textId="77777777" w:rsidR="00F51D89" w:rsidRPr="00F55C62" w:rsidRDefault="00F51D89" w:rsidP="00F51D89">
            <w:pPr>
              <w:jc w:val="both"/>
              <w:rPr>
                <w:rFonts w:ascii="Arial" w:hAnsi="Arial" w:cs="Arial"/>
                <w:b/>
                <w:bCs/>
                <w:sz w:val="19"/>
                <w:szCs w:val="19"/>
              </w:rPr>
            </w:pPr>
            <w:r w:rsidRPr="00F55C62">
              <w:rPr>
                <w:rFonts w:ascii="Arial" w:hAnsi="Arial" w:cs="Arial"/>
                <w:sz w:val="19"/>
                <w:szCs w:val="19"/>
              </w:rPr>
              <w:t xml:space="preserve">Propuesta de rediseño institucional presentado a Secretaria de Hacienda Distrital  </w:t>
            </w:r>
          </w:p>
        </w:tc>
        <w:tc>
          <w:tcPr>
            <w:tcW w:w="755" w:type="dxa"/>
          </w:tcPr>
          <w:p w14:paraId="24188A7E" w14:textId="77777777" w:rsidR="00F51D89" w:rsidRDefault="00F51D89" w:rsidP="00F51D89">
            <w:pPr>
              <w:jc w:val="both"/>
              <w:rPr>
                <w:rFonts w:ascii="Arial" w:hAnsi="Arial" w:cs="Arial"/>
                <w:b/>
                <w:bCs/>
              </w:rPr>
            </w:pPr>
          </w:p>
        </w:tc>
        <w:tc>
          <w:tcPr>
            <w:tcW w:w="924" w:type="dxa"/>
          </w:tcPr>
          <w:p w14:paraId="5C85B6F3" w14:textId="77777777" w:rsidR="00F51D89" w:rsidRDefault="00F51D89" w:rsidP="00F51D89">
            <w:pPr>
              <w:jc w:val="both"/>
              <w:rPr>
                <w:rFonts w:ascii="Arial" w:hAnsi="Arial" w:cs="Arial"/>
                <w:b/>
                <w:bCs/>
              </w:rPr>
            </w:pPr>
          </w:p>
        </w:tc>
        <w:tc>
          <w:tcPr>
            <w:tcW w:w="809" w:type="dxa"/>
            <w:shd w:val="clear" w:color="auto" w:fill="A6A6A6" w:themeFill="background1" w:themeFillShade="A6"/>
          </w:tcPr>
          <w:p w14:paraId="10C86471" w14:textId="77777777" w:rsidR="00F51D89" w:rsidRDefault="00F51D89" w:rsidP="00F51D89">
            <w:pPr>
              <w:jc w:val="both"/>
              <w:rPr>
                <w:rFonts w:ascii="Arial" w:hAnsi="Arial" w:cs="Arial"/>
                <w:b/>
                <w:bCs/>
              </w:rPr>
            </w:pPr>
          </w:p>
        </w:tc>
        <w:tc>
          <w:tcPr>
            <w:tcW w:w="751" w:type="dxa"/>
            <w:shd w:val="clear" w:color="auto" w:fill="A6A6A6" w:themeFill="background1" w:themeFillShade="A6"/>
          </w:tcPr>
          <w:p w14:paraId="72C2068F" w14:textId="77777777" w:rsidR="00F51D89" w:rsidRDefault="00F51D89" w:rsidP="00F51D89">
            <w:pPr>
              <w:jc w:val="both"/>
              <w:rPr>
                <w:rFonts w:ascii="Arial" w:hAnsi="Arial" w:cs="Arial"/>
                <w:b/>
                <w:bCs/>
              </w:rPr>
            </w:pPr>
          </w:p>
        </w:tc>
        <w:tc>
          <w:tcPr>
            <w:tcW w:w="850" w:type="dxa"/>
          </w:tcPr>
          <w:p w14:paraId="18828F0B" w14:textId="77777777" w:rsidR="00F51D89" w:rsidRDefault="00F51D89" w:rsidP="00F51D89">
            <w:pPr>
              <w:jc w:val="both"/>
              <w:rPr>
                <w:rFonts w:ascii="Arial" w:hAnsi="Arial" w:cs="Arial"/>
                <w:b/>
                <w:bCs/>
              </w:rPr>
            </w:pPr>
          </w:p>
        </w:tc>
        <w:tc>
          <w:tcPr>
            <w:tcW w:w="860" w:type="dxa"/>
          </w:tcPr>
          <w:p w14:paraId="63B64C78" w14:textId="77777777" w:rsidR="00F51D89" w:rsidRDefault="00F51D89" w:rsidP="00F51D89">
            <w:pPr>
              <w:jc w:val="both"/>
              <w:rPr>
                <w:rFonts w:ascii="Arial" w:hAnsi="Arial" w:cs="Arial"/>
                <w:b/>
                <w:bCs/>
              </w:rPr>
            </w:pPr>
          </w:p>
        </w:tc>
        <w:tc>
          <w:tcPr>
            <w:tcW w:w="829" w:type="dxa"/>
          </w:tcPr>
          <w:p w14:paraId="63A08FA1" w14:textId="77777777" w:rsidR="00F51D89" w:rsidRDefault="00F51D89" w:rsidP="00F51D89">
            <w:pPr>
              <w:jc w:val="both"/>
              <w:rPr>
                <w:rFonts w:ascii="Arial" w:hAnsi="Arial" w:cs="Arial"/>
                <w:b/>
                <w:bCs/>
              </w:rPr>
            </w:pPr>
          </w:p>
        </w:tc>
        <w:tc>
          <w:tcPr>
            <w:tcW w:w="871" w:type="dxa"/>
          </w:tcPr>
          <w:p w14:paraId="21B2ECE1" w14:textId="77777777" w:rsidR="00F51D89" w:rsidRDefault="00F51D89" w:rsidP="00F51D89">
            <w:pPr>
              <w:jc w:val="both"/>
              <w:rPr>
                <w:rFonts w:ascii="Arial" w:hAnsi="Arial" w:cs="Arial"/>
                <w:b/>
                <w:bCs/>
              </w:rPr>
            </w:pPr>
          </w:p>
        </w:tc>
        <w:tc>
          <w:tcPr>
            <w:tcW w:w="1251" w:type="dxa"/>
          </w:tcPr>
          <w:p w14:paraId="683641F6" w14:textId="77777777" w:rsidR="00F51D89" w:rsidRDefault="00F51D89" w:rsidP="00F51D89">
            <w:pPr>
              <w:jc w:val="both"/>
              <w:rPr>
                <w:rFonts w:ascii="Arial" w:hAnsi="Arial" w:cs="Arial"/>
                <w:b/>
                <w:bCs/>
              </w:rPr>
            </w:pPr>
          </w:p>
        </w:tc>
        <w:tc>
          <w:tcPr>
            <w:tcW w:w="969" w:type="dxa"/>
          </w:tcPr>
          <w:p w14:paraId="048D6C7D" w14:textId="77777777" w:rsidR="00F51D89" w:rsidRDefault="00F51D89" w:rsidP="00F51D89">
            <w:pPr>
              <w:jc w:val="both"/>
              <w:rPr>
                <w:rFonts w:ascii="Arial" w:hAnsi="Arial" w:cs="Arial"/>
                <w:b/>
                <w:bCs/>
              </w:rPr>
            </w:pPr>
          </w:p>
        </w:tc>
        <w:tc>
          <w:tcPr>
            <w:tcW w:w="1199" w:type="dxa"/>
          </w:tcPr>
          <w:p w14:paraId="40879D06" w14:textId="77777777" w:rsidR="00F51D89" w:rsidRDefault="00F51D89" w:rsidP="00F51D89">
            <w:pPr>
              <w:jc w:val="both"/>
              <w:rPr>
                <w:rFonts w:ascii="Arial" w:hAnsi="Arial" w:cs="Arial"/>
                <w:b/>
                <w:bCs/>
              </w:rPr>
            </w:pPr>
          </w:p>
        </w:tc>
        <w:tc>
          <w:tcPr>
            <w:tcW w:w="1135" w:type="dxa"/>
          </w:tcPr>
          <w:p w14:paraId="2D9FD010" w14:textId="77777777" w:rsidR="00F51D89" w:rsidRDefault="00F51D89" w:rsidP="00F51D89">
            <w:pPr>
              <w:jc w:val="both"/>
              <w:rPr>
                <w:rFonts w:ascii="Arial" w:hAnsi="Arial" w:cs="Arial"/>
                <w:b/>
                <w:bCs/>
              </w:rPr>
            </w:pPr>
          </w:p>
        </w:tc>
      </w:tr>
      <w:tr w:rsidR="00F51D89" w14:paraId="6A94C97D" w14:textId="77777777" w:rsidTr="00F51D89">
        <w:tc>
          <w:tcPr>
            <w:tcW w:w="2179" w:type="dxa"/>
          </w:tcPr>
          <w:p w14:paraId="3147F486" w14:textId="77777777" w:rsidR="00F51D89" w:rsidRPr="00F55C62" w:rsidRDefault="00F51D89" w:rsidP="00F51D89">
            <w:pPr>
              <w:jc w:val="both"/>
              <w:rPr>
                <w:rFonts w:ascii="Arial" w:hAnsi="Arial" w:cs="Arial"/>
                <w:sz w:val="19"/>
                <w:szCs w:val="19"/>
              </w:rPr>
            </w:pPr>
            <w:r w:rsidRPr="00F55C62">
              <w:rPr>
                <w:rFonts w:ascii="Arial" w:hAnsi="Arial" w:cs="Arial"/>
                <w:sz w:val="19"/>
                <w:szCs w:val="19"/>
              </w:rPr>
              <w:t xml:space="preserve">Propuesta de rediseño institucional presentado a Secretaria Jurídica Distrital  </w:t>
            </w:r>
          </w:p>
        </w:tc>
        <w:tc>
          <w:tcPr>
            <w:tcW w:w="755" w:type="dxa"/>
          </w:tcPr>
          <w:p w14:paraId="307C83C2" w14:textId="77777777" w:rsidR="00F51D89" w:rsidRDefault="00F51D89" w:rsidP="00F51D89">
            <w:pPr>
              <w:jc w:val="both"/>
              <w:rPr>
                <w:rFonts w:ascii="Arial" w:hAnsi="Arial" w:cs="Arial"/>
                <w:b/>
                <w:bCs/>
              </w:rPr>
            </w:pPr>
          </w:p>
        </w:tc>
        <w:tc>
          <w:tcPr>
            <w:tcW w:w="924" w:type="dxa"/>
          </w:tcPr>
          <w:p w14:paraId="33D78377" w14:textId="77777777" w:rsidR="00F51D89" w:rsidRDefault="00F51D89" w:rsidP="00F51D89">
            <w:pPr>
              <w:jc w:val="both"/>
              <w:rPr>
                <w:rFonts w:ascii="Arial" w:hAnsi="Arial" w:cs="Arial"/>
                <w:b/>
                <w:bCs/>
              </w:rPr>
            </w:pPr>
          </w:p>
        </w:tc>
        <w:tc>
          <w:tcPr>
            <w:tcW w:w="809" w:type="dxa"/>
          </w:tcPr>
          <w:p w14:paraId="6DDB4BD6" w14:textId="77777777" w:rsidR="00F51D89" w:rsidRDefault="00F51D89" w:rsidP="00F51D89">
            <w:pPr>
              <w:jc w:val="both"/>
              <w:rPr>
                <w:rFonts w:ascii="Arial" w:hAnsi="Arial" w:cs="Arial"/>
                <w:b/>
                <w:bCs/>
              </w:rPr>
            </w:pPr>
          </w:p>
        </w:tc>
        <w:tc>
          <w:tcPr>
            <w:tcW w:w="751" w:type="dxa"/>
          </w:tcPr>
          <w:p w14:paraId="10F94842" w14:textId="77777777" w:rsidR="00F51D89" w:rsidRDefault="00F51D89" w:rsidP="00F51D89">
            <w:pPr>
              <w:jc w:val="both"/>
              <w:rPr>
                <w:rFonts w:ascii="Arial" w:hAnsi="Arial" w:cs="Arial"/>
                <w:b/>
                <w:bCs/>
              </w:rPr>
            </w:pPr>
          </w:p>
        </w:tc>
        <w:tc>
          <w:tcPr>
            <w:tcW w:w="850" w:type="dxa"/>
            <w:shd w:val="clear" w:color="auto" w:fill="A6A6A6" w:themeFill="background1" w:themeFillShade="A6"/>
          </w:tcPr>
          <w:p w14:paraId="4655B4AA" w14:textId="77777777" w:rsidR="00F51D89" w:rsidRDefault="00F51D89" w:rsidP="00F51D89">
            <w:pPr>
              <w:jc w:val="both"/>
              <w:rPr>
                <w:rFonts w:ascii="Arial" w:hAnsi="Arial" w:cs="Arial"/>
                <w:b/>
                <w:bCs/>
              </w:rPr>
            </w:pPr>
          </w:p>
        </w:tc>
        <w:tc>
          <w:tcPr>
            <w:tcW w:w="860" w:type="dxa"/>
          </w:tcPr>
          <w:p w14:paraId="6100A96F" w14:textId="77777777" w:rsidR="00F51D89" w:rsidRDefault="00F51D89" w:rsidP="00F51D89">
            <w:pPr>
              <w:jc w:val="both"/>
              <w:rPr>
                <w:rFonts w:ascii="Arial" w:hAnsi="Arial" w:cs="Arial"/>
                <w:b/>
                <w:bCs/>
              </w:rPr>
            </w:pPr>
          </w:p>
        </w:tc>
        <w:tc>
          <w:tcPr>
            <w:tcW w:w="829" w:type="dxa"/>
          </w:tcPr>
          <w:p w14:paraId="7170F2B2" w14:textId="77777777" w:rsidR="00F51D89" w:rsidRDefault="00F51D89" w:rsidP="00F51D89">
            <w:pPr>
              <w:jc w:val="both"/>
              <w:rPr>
                <w:rFonts w:ascii="Arial" w:hAnsi="Arial" w:cs="Arial"/>
                <w:b/>
                <w:bCs/>
              </w:rPr>
            </w:pPr>
          </w:p>
        </w:tc>
        <w:tc>
          <w:tcPr>
            <w:tcW w:w="871" w:type="dxa"/>
          </w:tcPr>
          <w:p w14:paraId="151B7BAC" w14:textId="77777777" w:rsidR="00F51D89" w:rsidRDefault="00F51D89" w:rsidP="00F51D89">
            <w:pPr>
              <w:jc w:val="both"/>
              <w:rPr>
                <w:rFonts w:ascii="Arial" w:hAnsi="Arial" w:cs="Arial"/>
                <w:b/>
                <w:bCs/>
              </w:rPr>
            </w:pPr>
          </w:p>
        </w:tc>
        <w:tc>
          <w:tcPr>
            <w:tcW w:w="1251" w:type="dxa"/>
          </w:tcPr>
          <w:p w14:paraId="5A642344" w14:textId="77777777" w:rsidR="00F51D89" w:rsidRDefault="00F51D89" w:rsidP="00F51D89">
            <w:pPr>
              <w:jc w:val="both"/>
              <w:rPr>
                <w:rFonts w:ascii="Arial" w:hAnsi="Arial" w:cs="Arial"/>
                <w:b/>
                <w:bCs/>
              </w:rPr>
            </w:pPr>
          </w:p>
        </w:tc>
        <w:tc>
          <w:tcPr>
            <w:tcW w:w="969" w:type="dxa"/>
          </w:tcPr>
          <w:p w14:paraId="4EA9C0DE" w14:textId="77777777" w:rsidR="00F51D89" w:rsidRDefault="00F51D89" w:rsidP="00F51D89">
            <w:pPr>
              <w:jc w:val="both"/>
              <w:rPr>
                <w:rFonts w:ascii="Arial" w:hAnsi="Arial" w:cs="Arial"/>
                <w:b/>
                <w:bCs/>
              </w:rPr>
            </w:pPr>
          </w:p>
        </w:tc>
        <w:tc>
          <w:tcPr>
            <w:tcW w:w="1199" w:type="dxa"/>
          </w:tcPr>
          <w:p w14:paraId="6158E455" w14:textId="77777777" w:rsidR="00F51D89" w:rsidRDefault="00F51D89" w:rsidP="00F51D89">
            <w:pPr>
              <w:jc w:val="both"/>
              <w:rPr>
                <w:rFonts w:ascii="Arial" w:hAnsi="Arial" w:cs="Arial"/>
                <w:b/>
                <w:bCs/>
              </w:rPr>
            </w:pPr>
          </w:p>
        </w:tc>
        <w:tc>
          <w:tcPr>
            <w:tcW w:w="1135" w:type="dxa"/>
          </w:tcPr>
          <w:p w14:paraId="2A3C68FF" w14:textId="77777777" w:rsidR="00F51D89" w:rsidRDefault="00F51D89" w:rsidP="00F51D89">
            <w:pPr>
              <w:jc w:val="both"/>
              <w:rPr>
                <w:rFonts w:ascii="Arial" w:hAnsi="Arial" w:cs="Arial"/>
                <w:b/>
                <w:bCs/>
              </w:rPr>
            </w:pPr>
          </w:p>
        </w:tc>
      </w:tr>
      <w:tr w:rsidR="00F51D89" w14:paraId="4896DFE5" w14:textId="77777777" w:rsidTr="00F51D89">
        <w:tc>
          <w:tcPr>
            <w:tcW w:w="2179" w:type="dxa"/>
          </w:tcPr>
          <w:p w14:paraId="6902ABDB" w14:textId="77777777" w:rsidR="00F51D89" w:rsidRPr="00146AB3" w:rsidRDefault="00F51D89" w:rsidP="00F51D89">
            <w:pPr>
              <w:jc w:val="both"/>
              <w:rPr>
                <w:rFonts w:ascii="Arial" w:hAnsi="Arial" w:cs="Arial"/>
                <w:sz w:val="19"/>
                <w:szCs w:val="19"/>
              </w:rPr>
            </w:pPr>
            <w:r w:rsidRPr="00146AB3">
              <w:rPr>
                <w:rFonts w:ascii="Arial" w:hAnsi="Arial" w:cs="Arial"/>
                <w:sz w:val="19"/>
                <w:szCs w:val="19"/>
              </w:rPr>
              <w:t>Provisión de las nuevas vacantes mediante encargo</w:t>
            </w:r>
          </w:p>
        </w:tc>
        <w:tc>
          <w:tcPr>
            <w:tcW w:w="755" w:type="dxa"/>
          </w:tcPr>
          <w:p w14:paraId="2687DC88" w14:textId="77777777" w:rsidR="00F51D89" w:rsidRDefault="00F51D89" w:rsidP="00F51D89">
            <w:pPr>
              <w:jc w:val="both"/>
              <w:rPr>
                <w:rFonts w:ascii="Arial" w:hAnsi="Arial" w:cs="Arial"/>
                <w:b/>
                <w:bCs/>
              </w:rPr>
            </w:pPr>
          </w:p>
        </w:tc>
        <w:tc>
          <w:tcPr>
            <w:tcW w:w="924" w:type="dxa"/>
          </w:tcPr>
          <w:p w14:paraId="45241D6E" w14:textId="77777777" w:rsidR="00F51D89" w:rsidRDefault="00F51D89" w:rsidP="00F51D89">
            <w:pPr>
              <w:jc w:val="both"/>
              <w:rPr>
                <w:rFonts w:ascii="Arial" w:hAnsi="Arial" w:cs="Arial"/>
                <w:b/>
                <w:bCs/>
              </w:rPr>
            </w:pPr>
          </w:p>
        </w:tc>
        <w:tc>
          <w:tcPr>
            <w:tcW w:w="809" w:type="dxa"/>
          </w:tcPr>
          <w:p w14:paraId="1589DE81" w14:textId="77777777" w:rsidR="00F51D89" w:rsidRDefault="00F51D89" w:rsidP="00F51D89">
            <w:pPr>
              <w:jc w:val="both"/>
              <w:rPr>
                <w:rFonts w:ascii="Arial" w:hAnsi="Arial" w:cs="Arial"/>
                <w:b/>
                <w:bCs/>
              </w:rPr>
            </w:pPr>
          </w:p>
        </w:tc>
        <w:tc>
          <w:tcPr>
            <w:tcW w:w="751" w:type="dxa"/>
          </w:tcPr>
          <w:p w14:paraId="6529B0A9" w14:textId="77777777" w:rsidR="00F51D89" w:rsidRDefault="00F51D89" w:rsidP="00F51D89">
            <w:pPr>
              <w:jc w:val="both"/>
              <w:rPr>
                <w:rFonts w:ascii="Arial" w:hAnsi="Arial" w:cs="Arial"/>
                <w:b/>
                <w:bCs/>
              </w:rPr>
            </w:pPr>
          </w:p>
        </w:tc>
        <w:tc>
          <w:tcPr>
            <w:tcW w:w="850" w:type="dxa"/>
            <w:shd w:val="clear" w:color="auto" w:fill="A6A6A6" w:themeFill="background1" w:themeFillShade="A6"/>
          </w:tcPr>
          <w:p w14:paraId="0B6B2D46" w14:textId="77777777" w:rsidR="00F51D89" w:rsidRDefault="00F51D89" w:rsidP="00F51D89">
            <w:pPr>
              <w:jc w:val="both"/>
              <w:rPr>
                <w:rFonts w:ascii="Arial" w:hAnsi="Arial" w:cs="Arial"/>
                <w:b/>
                <w:bCs/>
              </w:rPr>
            </w:pPr>
          </w:p>
        </w:tc>
        <w:tc>
          <w:tcPr>
            <w:tcW w:w="860" w:type="dxa"/>
            <w:shd w:val="clear" w:color="auto" w:fill="A6A6A6" w:themeFill="background1" w:themeFillShade="A6"/>
          </w:tcPr>
          <w:p w14:paraId="29B47CCB" w14:textId="77777777" w:rsidR="00F51D89" w:rsidRDefault="00F51D89" w:rsidP="00F51D89">
            <w:pPr>
              <w:jc w:val="both"/>
              <w:rPr>
                <w:rFonts w:ascii="Arial" w:hAnsi="Arial" w:cs="Arial"/>
                <w:b/>
                <w:bCs/>
              </w:rPr>
            </w:pPr>
          </w:p>
        </w:tc>
        <w:tc>
          <w:tcPr>
            <w:tcW w:w="829" w:type="dxa"/>
          </w:tcPr>
          <w:p w14:paraId="0C245197" w14:textId="77777777" w:rsidR="00F51D89" w:rsidRDefault="00F51D89" w:rsidP="00F51D89">
            <w:pPr>
              <w:jc w:val="both"/>
              <w:rPr>
                <w:rFonts w:ascii="Arial" w:hAnsi="Arial" w:cs="Arial"/>
                <w:b/>
                <w:bCs/>
              </w:rPr>
            </w:pPr>
          </w:p>
        </w:tc>
        <w:tc>
          <w:tcPr>
            <w:tcW w:w="871" w:type="dxa"/>
          </w:tcPr>
          <w:p w14:paraId="685AB929" w14:textId="77777777" w:rsidR="00F51D89" w:rsidRDefault="00F51D89" w:rsidP="00F51D89">
            <w:pPr>
              <w:jc w:val="both"/>
              <w:rPr>
                <w:rFonts w:ascii="Arial" w:hAnsi="Arial" w:cs="Arial"/>
                <w:b/>
                <w:bCs/>
              </w:rPr>
            </w:pPr>
          </w:p>
        </w:tc>
        <w:tc>
          <w:tcPr>
            <w:tcW w:w="1251" w:type="dxa"/>
          </w:tcPr>
          <w:p w14:paraId="7B7E59A5" w14:textId="77777777" w:rsidR="00F51D89" w:rsidRDefault="00F51D89" w:rsidP="00F51D89">
            <w:pPr>
              <w:jc w:val="both"/>
              <w:rPr>
                <w:rFonts w:ascii="Arial" w:hAnsi="Arial" w:cs="Arial"/>
                <w:b/>
                <w:bCs/>
              </w:rPr>
            </w:pPr>
          </w:p>
        </w:tc>
        <w:tc>
          <w:tcPr>
            <w:tcW w:w="969" w:type="dxa"/>
          </w:tcPr>
          <w:p w14:paraId="39420388" w14:textId="77777777" w:rsidR="00F51D89" w:rsidRDefault="00F51D89" w:rsidP="00F51D89">
            <w:pPr>
              <w:jc w:val="both"/>
              <w:rPr>
                <w:rFonts w:ascii="Arial" w:hAnsi="Arial" w:cs="Arial"/>
                <w:b/>
                <w:bCs/>
              </w:rPr>
            </w:pPr>
          </w:p>
        </w:tc>
        <w:tc>
          <w:tcPr>
            <w:tcW w:w="1199" w:type="dxa"/>
          </w:tcPr>
          <w:p w14:paraId="348E4429" w14:textId="77777777" w:rsidR="00F51D89" w:rsidRDefault="00F51D89" w:rsidP="00F51D89">
            <w:pPr>
              <w:jc w:val="both"/>
              <w:rPr>
                <w:rFonts w:ascii="Arial" w:hAnsi="Arial" w:cs="Arial"/>
                <w:b/>
                <w:bCs/>
              </w:rPr>
            </w:pPr>
          </w:p>
        </w:tc>
        <w:tc>
          <w:tcPr>
            <w:tcW w:w="1135" w:type="dxa"/>
          </w:tcPr>
          <w:p w14:paraId="50D9A4DF" w14:textId="77777777" w:rsidR="00F51D89" w:rsidRDefault="00F51D89" w:rsidP="00F51D89">
            <w:pPr>
              <w:jc w:val="both"/>
              <w:rPr>
                <w:rFonts w:ascii="Arial" w:hAnsi="Arial" w:cs="Arial"/>
                <w:b/>
                <w:bCs/>
              </w:rPr>
            </w:pPr>
          </w:p>
        </w:tc>
      </w:tr>
      <w:tr w:rsidR="00F51D89" w14:paraId="2CB18FF2" w14:textId="77777777" w:rsidTr="00F51D89">
        <w:tc>
          <w:tcPr>
            <w:tcW w:w="2179" w:type="dxa"/>
          </w:tcPr>
          <w:p w14:paraId="5F1828B5" w14:textId="77777777" w:rsidR="00F51D89" w:rsidRPr="00146AB3" w:rsidRDefault="00F51D89" w:rsidP="00F51D89">
            <w:pPr>
              <w:jc w:val="both"/>
              <w:rPr>
                <w:rFonts w:ascii="Arial" w:hAnsi="Arial" w:cs="Arial"/>
                <w:sz w:val="19"/>
                <w:szCs w:val="19"/>
              </w:rPr>
            </w:pPr>
            <w:r w:rsidRPr="00146AB3">
              <w:rPr>
                <w:rFonts w:ascii="Arial" w:hAnsi="Arial" w:cs="Arial"/>
                <w:sz w:val="19"/>
                <w:szCs w:val="19"/>
              </w:rPr>
              <w:t xml:space="preserve">Desarrollo de acciones en virtud del concurso de méritos </w:t>
            </w:r>
          </w:p>
        </w:tc>
        <w:tc>
          <w:tcPr>
            <w:tcW w:w="755" w:type="dxa"/>
            <w:shd w:val="clear" w:color="auto" w:fill="A6A6A6" w:themeFill="background1" w:themeFillShade="A6"/>
          </w:tcPr>
          <w:p w14:paraId="3CDEA3C3" w14:textId="77777777" w:rsidR="00F51D89" w:rsidRDefault="00F51D89" w:rsidP="00F51D89">
            <w:pPr>
              <w:jc w:val="both"/>
              <w:rPr>
                <w:rFonts w:ascii="Arial" w:hAnsi="Arial" w:cs="Arial"/>
                <w:b/>
                <w:bCs/>
              </w:rPr>
            </w:pPr>
          </w:p>
        </w:tc>
        <w:tc>
          <w:tcPr>
            <w:tcW w:w="924" w:type="dxa"/>
            <w:shd w:val="clear" w:color="auto" w:fill="A6A6A6" w:themeFill="background1" w:themeFillShade="A6"/>
          </w:tcPr>
          <w:p w14:paraId="443D3AEB" w14:textId="77777777" w:rsidR="00F51D89" w:rsidRDefault="00F51D89" w:rsidP="00F51D89">
            <w:pPr>
              <w:jc w:val="both"/>
              <w:rPr>
                <w:rFonts w:ascii="Arial" w:hAnsi="Arial" w:cs="Arial"/>
                <w:b/>
                <w:bCs/>
              </w:rPr>
            </w:pPr>
          </w:p>
        </w:tc>
        <w:tc>
          <w:tcPr>
            <w:tcW w:w="809" w:type="dxa"/>
            <w:shd w:val="clear" w:color="auto" w:fill="A6A6A6" w:themeFill="background1" w:themeFillShade="A6"/>
          </w:tcPr>
          <w:p w14:paraId="7C0A235B" w14:textId="77777777" w:rsidR="00F51D89" w:rsidRDefault="00F51D89" w:rsidP="00F51D89">
            <w:pPr>
              <w:jc w:val="both"/>
              <w:rPr>
                <w:rFonts w:ascii="Arial" w:hAnsi="Arial" w:cs="Arial"/>
                <w:b/>
                <w:bCs/>
              </w:rPr>
            </w:pPr>
          </w:p>
        </w:tc>
        <w:tc>
          <w:tcPr>
            <w:tcW w:w="751" w:type="dxa"/>
            <w:shd w:val="clear" w:color="auto" w:fill="A6A6A6" w:themeFill="background1" w:themeFillShade="A6"/>
          </w:tcPr>
          <w:p w14:paraId="2BFB6008" w14:textId="77777777" w:rsidR="00F51D89" w:rsidRDefault="00F51D89" w:rsidP="00F51D89">
            <w:pPr>
              <w:jc w:val="both"/>
              <w:rPr>
                <w:rFonts w:ascii="Arial" w:hAnsi="Arial" w:cs="Arial"/>
                <w:b/>
                <w:bCs/>
              </w:rPr>
            </w:pPr>
          </w:p>
        </w:tc>
        <w:tc>
          <w:tcPr>
            <w:tcW w:w="850" w:type="dxa"/>
            <w:shd w:val="clear" w:color="auto" w:fill="A6A6A6" w:themeFill="background1" w:themeFillShade="A6"/>
          </w:tcPr>
          <w:p w14:paraId="659FE40D" w14:textId="77777777" w:rsidR="00F51D89" w:rsidRDefault="00F51D89" w:rsidP="00F51D89">
            <w:pPr>
              <w:jc w:val="both"/>
              <w:rPr>
                <w:rFonts w:ascii="Arial" w:hAnsi="Arial" w:cs="Arial"/>
                <w:b/>
                <w:bCs/>
              </w:rPr>
            </w:pPr>
          </w:p>
        </w:tc>
        <w:tc>
          <w:tcPr>
            <w:tcW w:w="860" w:type="dxa"/>
            <w:shd w:val="clear" w:color="auto" w:fill="A6A6A6" w:themeFill="background1" w:themeFillShade="A6"/>
          </w:tcPr>
          <w:p w14:paraId="41FCBC10" w14:textId="77777777" w:rsidR="00F51D89" w:rsidRDefault="00F51D89" w:rsidP="00F51D89">
            <w:pPr>
              <w:jc w:val="both"/>
              <w:rPr>
                <w:rFonts w:ascii="Arial" w:hAnsi="Arial" w:cs="Arial"/>
                <w:b/>
                <w:bCs/>
              </w:rPr>
            </w:pPr>
          </w:p>
        </w:tc>
        <w:tc>
          <w:tcPr>
            <w:tcW w:w="829" w:type="dxa"/>
            <w:shd w:val="clear" w:color="auto" w:fill="A6A6A6" w:themeFill="background1" w:themeFillShade="A6"/>
          </w:tcPr>
          <w:p w14:paraId="17C77686" w14:textId="77777777" w:rsidR="00F51D89" w:rsidRDefault="00F51D89" w:rsidP="00F51D89">
            <w:pPr>
              <w:jc w:val="both"/>
              <w:rPr>
                <w:rFonts w:ascii="Arial" w:hAnsi="Arial" w:cs="Arial"/>
                <w:b/>
                <w:bCs/>
              </w:rPr>
            </w:pPr>
          </w:p>
        </w:tc>
        <w:tc>
          <w:tcPr>
            <w:tcW w:w="871" w:type="dxa"/>
            <w:shd w:val="clear" w:color="auto" w:fill="A6A6A6" w:themeFill="background1" w:themeFillShade="A6"/>
          </w:tcPr>
          <w:p w14:paraId="5A1ABBCF" w14:textId="77777777" w:rsidR="00F51D89" w:rsidRDefault="00F51D89" w:rsidP="00F51D89">
            <w:pPr>
              <w:jc w:val="both"/>
              <w:rPr>
                <w:rFonts w:ascii="Arial" w:hAnsi="Arial" w:cs="Arial"/>
                <w:b/>
                <w:bCs/>
              </w:rPr>
            </w:pPr>
          </w:p>
        </w:tc>
        <w:tc>
          <w:tcPr>
            <w:tcW w:w="1251" w:type="dxa"/>
            <w:shd w:val="clear" w:color="auto" w:fill="A6A6A6" w:themeFill="background1" w:themeFillShade="A6"/>
          </w:tcPr>
          <w:p w14:paraId="4EA3D8D4" w14:textId="77777777" w:rsidR="00F51D89" w:rsidRDefault="00F51D89" w:rsidP="00F51D89">
            <w:pPr>
              <w:jc w:val="both"/>
              <w:rPr>
                <w:rFonts w:ascii="Arial" w:hAnsi="Arial" w:cs="Arial"/>
                <w:b/>
                <w:bCs/>
              </w:rPr>
            </w:pPr>
          </w:p>
        </w:tc>
        <w:tc>
          <w:tcPr>
            <w:tcW w:w="969" w:type="dxa"/>
            <w:shd w:val="clear" w:color="auto" w:fill="A6A6A6" w:themeFill="background1" w:themeFillShade="A6"/>
          </w:tcPr>
          <w:p w14:paraId="7EC214AE" w14:textId="77777777" w:rsidR="00F51D89" w:rsidRDefault="00F51D89" w:rsidP="00F51D89">
            <w:pPr>
              <w:jc w:val="both"/>
              <w:rPr>
                <w:rFonts w:ascii="Arial" w:hAnsi="Arial" w:cs="Arial"/>
                <w:b/>
                <w:bCs/>
              </w:rPr>
            </w:pPr>
          </w:p>
        </w:tc>
        <w:tc>
          <w:tcPr>
            <w:tcW w:w="1199" w:type="dxa"/>
            <w:shd w:val="clear" w:color="auto" w:fill="A6A6A6" w:themeFill="background1" w:themeFillShade="A6"/>
          </w:tcPr>
          <w:p w14:paraId="76A044FA" w14:textId="77777777" w:rsidR="00F51D89" w:rsidRDefault="00F51D89" w:rsidP="00F51D89">
            <w:pPr>
              <w:jc w:val="both"/>
              <w:rPr>
                <w:rFonts w:ascii="Arial" w:hAnsi="Arial" w:cs="Arial"/>
                <w:b/>
                <w:bCs/>
              </w:rPr>
            </w:pPr>
          </w:p>
        </w:tc>
        <w:tc>
          <w:tcPr>
            <w:tcW w:w="1135" w:type="dxa"/>
            <w:shd w:val="clear" w:color="auto" w:fill="A6A6A6" w:themeFill="background1" w:themeFillShade="A6"/>
          </w:tcPr>
          <w:p w14:paraId="7D832F11" w14:textId="77777777" w:rsidR="00F51D89" w:rsidRDefault="00F51D89" w:rsidP="00F51D89">
            <w:pPr>
              <w:jc w:val="both"/>
              <w:rPr>
                <w:rFonts w:ascii="Arial" w:hAnsi="Arial" w:cs="Arial"/>
                <w:b/>
                <w:bCs/>
              </w:rPr>
            </w:pPr>
          </w:p>
        </w:tc>
      </w:tr>
    </w:tbl>
    <w:p w14:paraId="32EBF8A1" w14:textId="77777777" w:rsidR="00F51D89" w:rsidRPr="00B601A8" w:rsidRDefault="00F51D89" w:rsidP="00CD7B4C">
      <w:pPr>
        <w:jc w:val="center"/>
        <w:rPr>
          <w:rFonts w:ascii="Arial" w:hAnsi="Arial" w:cs="Arial"/>
          <w:sz w:val="16"/>
          <w:szCs w:val="16"/>
        </w:rPr>
      </w:pPr>
      <w:r w:rsidRPr="00B601A8">
        <w:rPr>
          <w:rFonts w:ascii="Arial" w:hAnsi="Arial" w:cs="Arial"/>
          <w:sz w:val="16"/>
          <w:szCs w:val="16"/>
        </w:rPr>
        <w:t>Fuente: Subdirección de Gestión Humana. Información a 31 de diciembre de 2020.</w:t>
      </w:r>
    </w:p>
    <w:p w14:paraId="7606A733" w14:textId="77777777" w:rsidR="00F51D89" w:rsidRDefault="00F51D89" w:rsidP="00F51D89">
      <w:pPr>
        <w:jc w:val="both"/>
        <w:rPr>
          <w:rFonts w:ascii="Arial" w:hAnsi="Arial" w:cs="Arial"/>
        </w:rPr>
        <w:sectPr w:rsidR="00F51D89" w:rsidSect="00F51D89">
          <w:pgSz w:w="15840" w:h="12240" w:orient="landscape"/>
          <w:pgMar w:top="992" w:right="0" w:bottom="1043" w:left="720" w:header="709" w:footer="709" w:gutter="0"/>
          <w:cols w:space="708"/>
          <w:titlePg/>
          <w:docGrid w:linePitch="360"/>
        </w:sectPr>
      </w:pPr>
    </w:p>
    <w:p w14:paraId="690CA37C" w14:textId="777B808A" w:rsidR="00991744" w:rsidRPr="00B85F5B" w:rsidRDefault="00991744" w:rsidP="00B85F5B">
      <w:pPr>
        <w:pStyle w:val="Prrafodelista"/>
        <w:numPr>
          <w:ilvl w:val="0"/>
          <w:numId w:val="15"/>
        </w:numPr>
        <w:jc w:val="both"/>
        <w:outlineLvl w:val="0"/>
        <w:rPr>
          <w:rFonts w:ascii="Arial" w:hAnsi="Arial" w:cs="Arial"/>
          <w:b/>
          <w:bCs/>
        </w:rPr>
      </w:pPr>
      <w:bookmarkStart w:id="37" w:name="_Toc62847554"/>
      <w:r w:rsidRPr="00B85F5B">
        <w:rPr>
          <w:rFonts w:ascii="Arial" w:hAnsi="Arial" w:cs="Arial"/>
          <w:b/>
          <w:bCs/>
        </w:rPr>
        <w:t>DOCUMENTOS RELACIONADOS PARA LA EJECUCIÓN DEL PROCEDIMIENTO</w:t>
      </w:r>
      <w:bookmarkEnd w:id="37"/>
    </w:p>
    <w:tbl>
      <w:tblPr>
        <w:tblStyle w:val="Tablaconcuadrcula"/>
        <w:tblW w:w="0" w:type="auto"/>
        <w:tblLook w:val="04A0" w:firstRow="1" w:lastRow="0" w:firstColumn="1" w:lastColumn="0" w:noHBand="0" w:noVBand="1"/>
      </w:tblPr>
      <w:tblGrid>
        <w:gridCol w:w="2405"/>
        <w:gridCol w:w="7791"/>
      </w:tblGrid>
      <w:tr w:rsidR="00991744" w:rsidRPr="00F55C62" w14:paraId="145215FF" w14:textId="77777777" w:rsidTr="00991744">
        <w:tc>
          <w:tcPr>
            <w:tcW w:w="2405" w:type="dxa"/>
          </w:tcPr>
          <w:p w14:paraId="10E530F4" w14:textId="77777777" w:rsidR="00991744" w:rsidRPr="00F55C62" w:rsidRDefault="00991744" w:rsidP="007434A2">
            <w:pPr>
              <w:pStyle w:val="Prrafodelista"/>
              <w:tabs>
                <w:tab w:val="left" w:pos="284"/>
              </w:tabs>
              <w:ind w:left="0"/>
              <w:jc w:val="center"/>
              <w:rPr>
                <w:rFonts w:ascii="Arial" w:hAnsi="Arial" w:cs="Arial"/>
                <w:b/>
                <w:sz w:val="20"/>
                <w:szCs w:val="20"/>
              </w:rPr>
            </w:pPr>
            <w:r w:rsidRPr="00F55C62">
              <w:rPr>
                <w:rFonts w:ascii="Arial" w:hAnsi="Arial" w:cs="Arial"/>
                <w:b/>
                <w:sz w:val="20"/>
                <w:szCs w:val="20"/>
              </w:rPr>
              <w:t>CÓDIGO</w:t>
            </w:r>
          </w:p>
        </w:tc>
        <w:tc>
          <w:tcPr>
            <w:tcW w:w="7791" w:type="dxa"/>
          </w:tcPr>
          <w:p w14:paraId="4393B34B" w14:textId="77777777" w:rsidR="00991744" w:rsidRPr="00F55C62" w:rsidRDefault="00991744" w:rsidP="007434A2">
            <w:pPr>
              <w:pStyle w:val="Prrafodelista"/>
              <w:tabs>
                <w:tab w:val="left" w:pos="284"/>
              </w:tabs>
              <w:ind w:left="0"/>
              <w:jc w:val="center"/>
              <w:rPr>
                <w:rFonts w:ascii="Arial" w:hAnsi="Arial" w:cs="Arial"/>
                <w:b/>
                <w:sz w:val="20"/>
                <w:szCs w:val="20"/>
              </w:rPr>
            </w:pPr>
            <w:r w:rsidRPr="00F55C62">
              <w:rPr>
                <w:rFonts w:ascii="Arial" w:hAnsi="Arial" w:cs="Arial"/>
                <w:b/>
                <w:sz w:val="20"/>
                <w:szCs w:val="20"/>
              </w:rPr>
              <w:t>DOCUMENTO</w:t>
            </w:r>
          </w:p>
        </w:tc>
      </w:tr>
      <w:tr w:rsidR="00991744" w:rsidRPr="00F55C62" w14:paraId="53392C21" w14:textId="77777777" w:rsidTr="00991744">
        <w:tc>
          <w:tcPr>
            <w:tcW w:w="2405" w:type="dxa"/>
          </w:tcPr>
          <w:p w14:paraId="2C2291A2" w14:textId="77777777" w:rsidR="00991744" w:rsidRPr="00F55C62" w:rsidRDefault="00991744" w:rsidP="008C7EA6">
            <w:pPr>
              <w:tabs>
                <w:tab w:val="left" w:pos="284"/>
              </w:tabs>
              <w:jc w:val="both"/>
              <w:rPr>
                <w:rFonts w:ascii="Arial" w:hAnsi="Arial" w:cs="Arial"/>
                <w:sz w:val="20"/>
                <w:szCs w:val="20"/>
              </w:rPr>
            </w:pPr>
          </w:p>
        </w:tc>
        <w:tc>
          <w:tcPr>
            <w:tcW w:w="7791" w:type="dxa"/>
          </w:tcPr>
          <w:p w14:paraId="4539BDF5" w14:textId="17ADC2B7" w:rsidR="00991744" w:rsidRPr="00F55C62" w:rsidRDefault="00991744" w:rsidP="008C7EA6">
            <w:pPr>
              <w:tabs>
                <w:tab w:val="left" w:pos="284"/>
              </w:tabs>
              <w:jc w:val="both"/>
              <w:rPr>
                <w:rFonts w:ascii="Arial" w:hAnsi="Arial" w:cs="Arial"/>
                <w:sz w:val="20"/>
                <w:szCs w:val="20"/>
              </w:rPr>
            </w:pPr>
          </w:p>
        </w:tc>
      </w:tr>
      <w:tr w:rsidR="00991744" w:rsidRPr="00F55C62" w14:paraId="1CF6C7B7" w14:textId="77777777" w:rsidTr="00991744">
        <w:tc>
          <w:tcPr>
            <w:tcW w:w="2405" w:type="dxa"/>
          </w:tcPr>
          <w:p w14:paraId="535EDCCE" w14:textId="77777777" w:rsidR="00991744" w:rsidRPr="00F55C62" w:rsidRDefault="00991744" w:rsidP="008C7EA6">
            <w:pPr>
              <w:tabs>
                <w:tab w:val="left" w:pos="284"/>
              </w:tabs>
              <w:jc w:val="both"/>
              <w:rPr>
                <w:rFonts w:ascii="Arial" w:hAnsi="Arial" w:cs="Arial"/>
                <w:sz w:val="20"/>
                <w:szCs w:val="20"/>
              </w:rPr>
            </w:pPr>
          </w:p>
        </w:tc>
        <w:tc>
          <w:tcPr>
            <w:tcW w:w="7791" w:type="dxa"/>
          </w:tcPr>
          <w:p w14:paraId="7949BD79" w14:textId="0013A892" w:rsidR="00991744" w:rsidRPr="00F55C62" w:rsidRDefault="00991744" w:rsidP="008C7EA6">
            <w:pPr>
              <w:tabs>
                <w:tab w:val="left" w:pos="284"/>
              </w:tabs>
              <w:jc w:val="both"/>
              <w:rPr>
                <w:rFonts w:ascii="Arial" w:hAnsi="Arial" w:cs="Arial"/>
                <w:sz w:val="20"/>
                <w:szCs w:val="20"/>
              </w:rPr>
            </w:pPr>
          </w:p>
        </w:tc>
      </w:tr>
      <w:tr w:rsidR="00991744" w:rsidRPr="00F55C62" w14:paraId="6B123BF6" w14:textId="77777777" w:rsidTr="00991744">
        <w:tc>
          <w:tcPr>
            <w:tcW w:w="2405" w:type="dxa"/>
          </w:tcPr>
          <w:p w14:paraId="42587B97" w14:textId="77777777" w:rsidR="00991744" w:rsidRPr="00F55C62" w:rsidRDefault="00991744" w:rsidP="008C7EA6">
            <w:pPr>
              <w:tabs>
                <w:tab w:val="left" w:pos="284"/>
              </w:tabs>
              <w:jc w:val="both"/>
              <w:rPr>
                <w:rFonts w:ascii="Arial" w:hAnsi="Arial" w:cs="Arial"/>
                <w:sz w:val="20"/>
                <w:szCs w:val="20"/>
              </w:rPr>
            </w:pPr>
          </w:p>
        </w:tc>
        <w:tc>
          <w:tcPr>
            <w:tcW w:w="7791" w:type="dxa"/>
          </w:tcPr>
          <w:p w14:paraId="578A2DF7" w14:textId="77777777" w:rsidR="00991744" w:rsidRPr="00F55C62" w:rsidRDefault="00991744" w:rsidP="008C7EA6">
            <w:pPr>
              <w:tabs>
                <w:tab w:val="left" w:pos="284"/>
              </w:tabs>
              <w:jc w:val="both"/>
              <w:rPr>
                <w:rFonts w:ascii="Arial" w:hAnsi="Arial" w:cs="Arial"/>
                <w:sz w:val="20"/>
                <w:szCs w:val="20"/>
              </w:rPr>
            </w:pPr>
          </w:p>
        </w:tc>
      </w:tr>
    </w:tbl>
    <w:p w14:paraId="1291F17F" w14:textId="77777777" w:rsidR="00991744" w:rsidRPr="00D81826" w:rsidRDefault="00991744" w:rsidP="008C7EA6">
      <w:pPr>
        <w:pStyle w:val="Prrafodelista"/>
        <w:tabs>
          <w:tab w:val="left" w:pos="284"/>
        </w:tabs>
        <w:ind w:left="0"/>
        <w:jc w:val="both"/>
        <w:rPr>
          <w:rFonts w:ascii="Arial" w:hAnsi="Arial" w:cs="Arial"/>
          <w:b/>
          <w:sz w:val="20"/>
          <w:szCs w:val="20"/>
        </w:rPr>
      </w:pPr>
    </w:p>
    <w:sectPr w:rsidR="00991744" w:rsidRPr="00D81826" w:rsidSect="00FC394B">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B3395" w14:textId="77777777" w:rsidR="006C33B6" w:rsidRDefault="006C33B6" w:rsidP="00B457F2">
      <w:pPr>
        <w:spacing w:after="0" w:line="240" w:lineRule="auto"/>
      </w:pPr>
      <w:r>
        <w:separator/>
      </w:r>
    </w:p>
  </w:endnote>
  <w:endnote w:type="continuationSeparator" w:id="0">
    <w:p w14:paraId="4A8C2902" w14:textId="77777777" w:rsidR="006C33B6" w:rsidRDefault="006C33B6"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7D83" w14:textId="20A4FDBF" w:rsidR="006C33B6" w:rsidRPr="00CB3BD8" w:rsidRDefault="006C33B6"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61C05" w14:textId="77777777" w:rsidR="006C33B6" w:rsidRDefault="006C33B6" w:rsidP="00B457F2">
      <w:pPr>
        <w:spacing w:after="0" w:line="240" w:lineRule="auto"/>
      </w:pPr>
      <w:r>
        <w:separator/>
      </w:r>
    </w:p>
  </w:footnote>
  <w:footnote w:type="continuationSeparator" w:id="0">
    <w:p w14:paraId="38AD9B24" w14:textId="77777777" w:rsidR="006C33B6" w:rsidRDefault="006C33B6"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253" w:type="dxa"/>
      <w:tblInd w:w="-5" w:type="dxa"/>
      <w:tblLook w:val="04A0" w:firstRow="1" w:lastRow="0" w:firstColumn="1" w:lastColumn="0" w:noHBand="0" w:noVBand="1"/>
    </w:tblPr>
    <w:tblGrid>
      <w:gridCol w:w="2291"/>
      <w:gridCol w:w="5647"/>
      <w:gridCol w:w="2315"/>
    </w:tblGrid>
    <w:tr w:rsidR="006C33B6" w:rsidRPr="000E4092" w14:paraId="334359E5" w14:textId="77777777" w:rsidTr="00235430">
      <w:trPr>
        <w:trHeight w:val="446"/>
      </w:trPr>
      <w:tc>
        <w:tcPr>
          <w:tcW w:w="2291" w:type="dxa"/>
          <w:vMerge w:val="restart"/>
        </w:tcPr>
        <w:p w14:paraId="166633C9" w14:textId="426CD302" w:rsidR="006C33B6" w:rsidRPr="000E4092" w:rsidRDefault="006C33B6" w:rsidP="00B457F2">
          <w:pPr>
            <w:rPr>
              <w:rFonts w:ascii="Arial" w:hAnsi="Arial" w:cs="Arial"/>
            </w:rPr>
          </w:pPr>
          <w:r w:rsidRPr="000E4092">
            <w:rPr>
              <w:rFonts w:ascii="Arial" w:hAnsi="Arial" w:cs="Arial"/>
              <w:noProof/>
              <w:sz w:val="18"/>
              <w:szCs w:val="18"/>
              <w:lang w:val="es-ES" w:eastAsia="es-ES"/>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6C33B6" w:rsidRPr="00DC5AD1" w:rsidRDefault="006C33B6"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Nombre del proceso</w:t>
          </w:r>
        </w:p>
        <w:p w14:paraId="6E938E37" w14:textId="77777777" w:rsidR="006C33B6" w:rsidRDefault="006C33B6" w:rsidP="00B457F2">
          <w:pPr>
            <w:rPr>
              <w:rFonts w:ascii="Arial" w:hAnsi="Arial" w:cs="Arial"/>
            </w:rPr>
          </w:pPr>
        </w:p>
        <w:p w14:paraId="4C372641" w14:textId="31CFFBC0" w:rsidR="006C33B6" w:rsidRPr="000E4092" w:rsidRDefault="006C33B6" w:rsidP="00146AB3">
          <w:pPr>
            <w:jc w:val="center"/>
            <w:rPr>
              <w:rFonts w:ascii="Arial" w:hAnsi="Arial" w:cs="Arial"/>
            </w:rPr>
          </w:pPr>
          <w:r>
            <w:rPr>
              <w:rFonts w:ascii="Arial" w:hAnsi="Arial" w:cs="Arial"/>
              <w:b/>
              <w:sz w:val="20"/>
              <w:szCs w:val="20"/>
            </w:rPr>
            <w:t>GESTIÓN DEL TALENTO HUMANO</w:t>
          </w:r>
        </w:p>
      </w:tc>
      <w:tc>
        <w:tcPr>
          <w:tcW w:w="2315" w:type="dxa"/>
          <w:vAlign w:val="center"/>
        </w:tcPr>
        <w:p w14:paraId="7AC3593C" w14:textId="67F0A463" w:rsidR="006C33B6" w:rsidRPr="00DC5AD1" w:rsidRDefault="006C33B6" w:rsidP="00235430">
          <w:pPr>
            <w:rPr>
              <w:rFonts w:ascii="Arial" w:hAnsi="Arial" w:cs="Arial"/>
              <w:sz w:val="20"/>
              <w:szCs w:val="20"/>
            </w:rPr>
          </w:pPr>
          <w:r w:rsidRPr="00DC5AD1">
            <w:rPr>
              <w:rFonts w:ascii="Arial" w:hAnsi="Arial" w:cs="Arial"/>
              <w:sz w:val="20"/>
              <w:szCs w:val="20"/>
            </w:rPr>
            <w:t>Código:</w:t>
          </w:r>
          <w:r w:rsidR="00F43162">
            <w:rPr>
              <w:rFonts w:ascii="Arial" w:hAnsi="Arial" w:cs="Arial"/>
              <w:sz w:val="20"/>
              <w:szCs w:val="20"/>
            </w:rPr>
            <w:t xml:space="preserve"> GT-PL02</w:t>
          </w:r>
        </w:p>
      </w:tc>
    </w:tr>
    <w:tr w:rsidR="006C33B6" w:rsidRPr="000E4092" w14:paraId="55C9C7D9" w14:textId="77777777" w:rsidTr="00235430">
      <w:trPr>
        <w:trHeight w:val="498"/>
      </w:trPr>
      <w:tc>
        <w:tcPr>
          <w:tcW w:w="2291" w:type="dxa"/>
          <w:vMerge/>
        </w:tcPr>
        <w:p w14:paraId="39DC6CD9" w14:textId="77777777" w:rsidR="006C33B6" w:rsidRPr="000E4092" w:rsidRDefault="006C33B6" w:rsidP="00B457F2">
          <w:pPr>
            <w:rPr>
              <w:rFonts w:ascii="Arial" w:hAnsi="Arial" w:cs="Arial"/>
            </w:rPr>
          </w:pPr>
        </w:p>
      </w:tc>
      <w:tc>
        <w:tcPr>
          <w:tcW w:w="5647" w:type="dxa"/>
          <w:vMerge/>
        </w:tcPr>
        <w:p w14:paraId="5848A5AF" w14:textId="77777777" w:rsidR="006C33B6" w:rsidRPr="000E4092" w:rsidRDefault="006C33B6" w:rsidP="00B457F2">
          <w:pPr>
            <w:rPr>
              <w:rFonts w:ascii="Arial" w:hAnsi="Arial" w:cs="Arial"/>
            </w:rPr>
          </w:pPr>
        </w:p>
      </w:tc>
      <w:tc>
        <w:tcPr>
          <w:tcW w:w="2315" w:type="dxa"/>
          <w:vAlign w:val="center"/>
        </w:tcPr>
        <w:p w14:paraId="76091724" w14:textId="109445C0" w:rsidR="006C33B6" w:rsidRPr="00DC5AD1" w:rsidRDefault="006C33B6"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6C33B6" w:rsidRPr="000E4092" w14:paraId="4D591EE0" w14:textId="77777777" w:rsidTr="00235430">
      <w:trPr>
        <w:trHeight w:val="471"/>
      </w:trPr>
      <w:tc>
        <w:tcPr>
          <w:tcW w:w="2291" w:type="dxa"/>
          <w:vMerge/>
        </w:tcPr>
        <w:p w14:paraId="3904AEC4" w14:textId="77777777" w:rsidR="006C33B6" w:rsidRPr="000E4092" w:rsidRDefault="006C33B6" w:rsidP="00B457F2">
          <w:pPr>
            <w:rPr>
              <w:rFonts w:ascii="Arial" w:hAnsi="Arial" w:cs="Arial"/>
            </w:rPr>
          </w:pPr>
        </w:p>
      </w:tc>
      <w:tc>
        <w:tcPr>
          <w:tcW w:w="5647" w:type="dxa"/>
          <w:vMerge w:val="restart"/>
        </w:tcPr>
        <w:p w14:paraId="03B1745E" w14:textId="63723AC1" w:rsidR="006C33B6" w:rsidRPr="00DC5AD1" w:rsidRDefault="006C33B6"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Nombre del</w:t>
          </w:r>
          <w:r>
            <w:rPr>
              <w:rFonts w:ascii="Arial" w:hAnsi="Arial" w:cs="Arial"/>
              <w:color w:val="BFBFBF" w:themeColor="background1" w:themeShade="BF"/>
              <w:sz w:val="16"/>
              <w:szCs w:val="16"/>
            </w:rPr>
            <w:t xml:space="preserve"> Plan </w:t>
          </w:r>
        </w:p>
        <w:p w14:paraId="49C9E17C" w14:textId="77777777" w:rsidR="006C33B6" w:rsidRDefault="006C33B6" w:rsidP="00B457F2">
          <w:pPr>
            <w:rPr>
              <w:rFonts w:ascii="Arial" w:hAnsi="Arial" w:cs="Arial"/>
            </w:rPr>
          </w:pPr>
        </w:p>
        <w:p w14:paraId="60DC39BF" w14:textId="4BB99317" w:rsidR="006C33B6" w:rsidRPr="000E4092" w:rsidRDefault="006C33B6" w:rsidP="00B457F2">
          <w:pPr>
            <w:jc w:val="center"/>
            <w:rPr>
              <w:rFonts w:ascii="Arial" w:hAnsi="Arial" w:cs="Arial"/>
              <w:b/>
            </w:rPr>
          </w:pPr>
          <w:r>
            <w:rPr>
              <w:rFonts w:ascii="Arial" w:hAnsi="Arial" w:cs="Arial"/>
              <w:b/>
            </w:rPr>
            <w:t xml:space="preserve">PLAN DE PREVISION DE RECURSOS HUMANOS </w:t>
          </w:r>
        </w:p>
      </w:tc>
      <w:tc>
        <w:tcPr>
          <w:tcW w:w="2315" w:type="dxa"/>
          <w:vAlign w:val="center"/>
        </w:tcPr>
        <w:p w14:paraId="7BA03D35" w14:textId="5030792F" w:rsidR="006C33B6" w:rsidRPr="00DC5AD1" w:rsidRDefault="006C33B6" w:rsidP="00B457F2">
          <w:pPr>
            <w:rPr>
              <w:rFonts w:ascii="Arial" w:hAnsi="Arial" w:cs="Arial"/>
              <w:sz w:val="20"/>
              <w:szCs w:val="20"/>
            </w:rPr>
          </w:pPr>
          <w:r w:rsidRPr="00DC5AD1">
            <w:rPr>
              <w:rFonts w:ascii="Arial" w:hAnsi="Arial" w:cs="Arial"/>
              <w:sz w:val="20"/>
              <w:szCs w:val="20"/>
            </w:rPr>
            <w:t xml:space="preserve">Vigencia: </w:t>
          </w:r>
          <w:r>
            <w:rPr>
              <w:rFonts w:ascii="Arial" w:hAnsi="Arial" w:cs="Arial"/>
              <w:sz w:val="20"/>
              <w:szCs w:val="20"/>
            </w:rPr>
            <w:t>(</w:t>
          </w:r>
          <w:r w:rsidR="00F43162">
            <w:rPr>
              <w:rFonts w:ascii="Arial" w:hAnsi="Arial" w:cs="Arial"/>
              <w:sz w:val="20"/>
              <w:szCs w:val="20"/>
            </w:rPr>
            <w:t>29</w:t>
          </w:r>
          <w:r>
            <w:rPr>
              <w:rFonts w:ascii="Arial" w:hAnsi="Arial" w:cs="Arial"/>
              <w:sz w:val="20"/>
              <w:szCs w:val="20"/>
            </w:rPr>
            <w:t>/</w:t>
          </w:r>
          <w:r w:rsidR="00F43162">
            <w:rPr>
              <w:rFonts w:ascii="Arial" w:hAnsi="Arial" w:cs="Arial"/>
              <w:sz w:val="20"/>
              <w:szCs w:val="20"/>
            </w:rPr>
            <w:t>01</w:t>
          </w:r>
          <w:r>
            <w:rPr>
              <w:rFonts w:ascii="Arial" w:hAnsi="Arial" w:cs="Arial"/>
              <w:sz w:val="20"/>
              <w:szCs w:val="20"/>
            </w:rPr>
            <w:t>/</w:t>
          </w:r>
          <w:r w:rsidR="00F43162">
            <w:rPr>
              <w:rFonts w:ascii="Arial" w:hAnsi="Arial" w:cs="Arial"/>
              <w:sz w:val="20"/>
              <w:szCs w:val="20"/>
            </w:rPr>
            <w:t>2021</w:t>
          </w:r>
          <w:r>
            <w:rPr>
              <w:rFonts w:ascii="Arial" w:hAnsi="Arial" w:cs="Arial"/>
              <w:sz w:val="20"/>
              <w:szCs w:val="20"/>
            </w:rPr>
            <w:t>)</w:t>
          </w:r>
        </w:p>
      </w:tc>
    </w:tr>
    <w:tr w:rsidR="006C33B6" w:rsidRPr="000E4092" w14:paraId="2E87FE23" w14:textId="77777777" w:rsidTr="00235430">
      <w:trPr>
        <w:trHeight w:val="471"/>
      </w:trPr>
      <w:tc>
        <w:tcPr>
          <w:tcW w:w="2291" w:type="dxa"/>
          <w:vMerge/>
        </w:tcPr>
        <w:p w14:paraId="6F0264B1" w14:textId="77777777" w:rsidR="006C33B6" w:rsidRPr="000E4092" w:rsidRDefault="006C33B6" w:rsidP="00B457F2">
          <w:pPr>
            <w:rPr>
              <w:rFonts w:ascii="Arial" w:hAnsi="Arial" w:cs="Arial"/>
            </w:rPr>
          </w:pPr>
        </w:p>
      </w:tc>
      <w:tc>
        <w:tcPr>
          <w:tcW w:w="5647" w:type="dxa"/>
          <w:vMerge/>
        </w:tcPr>
        <w:p w14:paraId="49DDDB07" w14:textId="77777777" w:rsidR="006C33B6" w:rsidRPr="000E4092" w:rsidRDefault="006C33B6" w:rsidP="00B457F2">
          <w:pPr>
            <w:rPr>
              <w:rFonts w:ascii="Arial" w:hAnsi="Arial" w:cs="Arial"/>
            </w:rPr>
          </w:pPr>
        </w:p>
      </w:tc>
      <w:tc>
        <w:tcPr>
          <w:tcW w:w="2315" w:type="dxa"/>
          <w:vAlign w:val="center"/>
        </w:tcPr>
        <w:p w14:paraId="5F2877C7" w14:textId="6CAB7F3F" w:rsidR="006C33B6" w:rsidRPr="00DC5AD1" w:rsidRDefault="006C33B6"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C336EC">
            <w:rPr>
              <w:rFonts w:ascii="Arial" w:hAnsi="Arial" w:cs="Arial"/>
              <w:b/>
              <w:bCs/>
              <w:noProof/>
              <w:sz w:val="20"/>
              <w:szCs w:val="20"/>
              <w:lang w:val="es-ES"/>
            </w:rPr>
            <w:t>16</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C336EC">
            <w:rPr>
              <w:rFonts w:ascii="Arial" w:hAnsi="Arial" w:cs="Arial"/>
              <w:b/>
              <w:bCs/>
              <w:noProof/>
              <w:sz w:val="20"/>
              <w:szCs w:val="20"/>
              <w:lang w:val="es-ES"/>
            </w:rPr>
            <w:t>18</w:t>
          </w:r>
          <w:r w:rsidRPr="00DC5AD1">
            <w:rPr>
              <w:rFonts w:ascii="Arial" w:hAnsi="Arial" w:cs="Arial"/>
              <w:b/>
              <w:bCs/>
              <w:sz w:val="20"/>
              <w:szCs w:val="20"/>
            </w:rPr>
            <w:fldChar w:fldCharType="end"/>
          </w:r>
        </w:p>
      </w:tc>
    </w:tr>
  </w:tbl>
  <w:p w14:paraId="322D4D52" w14:textId="77777777" w:rsidR="006C33B6" w:rsidRDefault="006C33B6">
    <w:pPr>
      <w:pStyle w:val="Encabezado"/>
    </w:pPr>
  </w:p>
  <w:p w14:paraId="407252E9" w14:textId="77777777" w:rsidR="006C33B6" w:rsidRDefault="006C33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C3F79"/>
    <w:multiLevelType w:val="hybridMultilevel"/>
    <w:tmpl w:val="ADF408B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DF1BC6"/>
    <w:multiLevelType w:val="multilevel"/>
    <w:tmpl w:val="40F20EE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3817183"/>
    <w:multiLevelType w:val="multilevel"/>
    <w:tmpl w:val="109A34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sz w:val="19"/>
      </w:rPr>
    </w:lvl>
    <w:lvl w:ilvl="3">
      <w:start w:val="1"/>
      <w:numFmt w:val="decimal"/>
      <w:isLgl/>
      <w:lvlText w:val="%1.%2.%3.%4."/>
      <w:lvlJc w:val="left"/>
      <w:pPr>
        <w:ind w:left="1440" w:hanging="1080"/>
      </w:pPr>
      <w:rPr>
        <w:rFonts w:hint="default"/>
        <w:sz w:val="19"/>
      </w:rPr>
    </w:lvl>
    <w:lvl w:ilvl="4">
      <w:start w:val="1"/>
      <w:numFmt w:val="decimal"/>
      <w:isLgl/>
      <w:lvlText w:val="%1.%2.%3.%4.%5."/>
      <w:lvlJc w:val="left"/>
      <w:pPr>
        <w:ind w:left="1440" w:hanging="1080"/>
      </w:pPr>
      <w:rPr>
        <w:rFonts w:hint="default"/>
        <w:sz w:val="19"/>
      </w:rPr>
    </w:lvl>
    <w:lvl w:ilvl="5">
      <w:start w:val="1"/>
      <w:numFmt w:val="decimal"/>
      <w:isLgl/>
      <w:lvlText w:val="%1.%2.%3.%4.%5.%6."/>
      <w:lvlJc w:val="left"/>
      <w:pPr>
        <w:ind w:left="1800" w:hanging="1440"/>
      </w:pPr>
      <w:rPr>
        <w:rFonts w:hint="default"/>
        <w:sz w:val="19"/>
      </w:rPr>
    </w:lvl>
    <w:lvl w:ilvl="6">
      <w:start w:val="1"/>
      <w:numFmt w:val="decimal"/>
      <w:isLgl/>
      <w:lvlText w:val="%1.%2.%3.%4.%5.%6.%7."/>
      <w:lvlJc w:val="left"/>
      <w:pPr>
        <w:ind w:left="1800" w:hanging="1440"/>
      </w:pPr>
      <w:rPr>
        <w:rFonts w:hint="default"/>
        <w:sz w:val="19"/>
      </w:rPr>
    </w:lvl>
    <w:lvl w:ilvl="7">
      <w:start w:val="1"/>
      <w:numFmt w:val="decimal"/>
      <w:isLgl/>
      <w:lvlText w:val="%1.%2.%3.%4.%5.%6.%7.%8."/>
      <w:lvlJc w:val="left"/>
      <w:pPr>
        <w:ind w:left="2160" w:hanging="1800"/>
      </w:pPr>
      <w:rPr>
        <w:rFonts w:hint="default"/>
        <w:sz w:val="19"/>
      </w:rPr>
    </w:lvl>
    <w:lvl w:ilvl="8">
      <w:start w:val="1"/>
      <w:numFmt w:val="decimal"/>
      <w:isLgl/>
      <w:lvlText w:val="%1.%2.%3.%4.%5.%6.%7.%8.%9."/>
      <w:lvlJc w:val="left"/>
      <w:pPr>
        <w:ind w:left="2160" w:hanging="1800"/>
      </w:pPr>
      <w:rPr>
        <w:rFonts w:hint="default"/>
        <w:sz w:val="19"/>
      </w:rPr>
    </w:lvl>
  </w:abstractNum>
  <w:abstractNum w:abstractNumId="5" w15:restartNumberingAfterBreak="0">
    <w:nsid w:val="4B176E25"/>
    <w:multiLevelType w:val="multilevel"/>
    <w:tmpl w:val="3CD648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CF4DED"/>
    <w:multiLevelType w:val="multilevel"/>
    <w:tmpl w:val="83280B1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C34067A"/>
    <w:multiLevelType w:val="hybridMultilevel"/>
    <w:tmpl w:val="4FF4C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A2B53FB"/>
    <w:multiLevelType w:val="hybridMultilevel"/>
    <w:tmpl w:val="312CD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D1879B2"/>
    <w:multiLevelType w:val="multilevel"/>
    <w:tmpl w:val="770A50DC"/>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1A7202"/>
    <w:multiLevelType w:val="hybridMultilevel"/>
    <w:tmpl w:val="F7B2349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77642E9"/>
    <w:multiLevelType w:val="multilevel"/>
    <w:tmpl w:val="5C16563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11"/>
  </w:num>
  <w:num w:numId="5">
    <w:abstractNumId w:val="14"/>
  </w:num>
  <w:num w:numId="6">
    <w:abstractNumId w:val="3"/>
  </w:num>
  <w:num w:numId="7">
    <w:abstractNumId w:val="8"/>
  </w:num>
  <w:num w:numId="8">
    <w:abstractNumId w:val="5"/>
  </w:num>
  <w:num w:numId="9">
    <w:abstractNumId w:val="9"/>
  </w:num>
  <w:num w:numId="10">
    <w:abstractNumId w:val="4"/>
  </w:num>
  <w:num w:numId="11">
    <w:abstractNumId w:val="0"/>
  </w:num>
  <w:num w:numId="12">
    <w:abstractNumId w:val="6"/>
  </w:num>
  <w:num w:numId="13">
    <w:abstractNumId w:val="13"/>
  </w:num>
  <w:num w:numId="14">
    <w:abstractNumId w:val="1"/>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03DB8"/>
    <w:rsid w:val="00046CF4"/>
    <w:rsid w:val="00046CFC"/>
    <w:rsid w:val="00050FEC"/>
    <w:rsid w:val="00060068"/>
    <w:rsid w:val="00096846"/>
    <w:rsid w:val="000B2D32"/>
    <w:rsid w:val="000B7047"/>
    <w:rsid w:val="000C2198"/>
    <w:rsid w:val="000D0AE4"/>
    <w:rsid w:val="000E227B"/>
    <w:rsid w:val="00127398"/>
    <w:rsid w:val="00134EA6"/>
    <w:rsid w:val="00144A61"/>
    <w:rsid w:val="00146AB3"/>
    <w:rsid w:val="00175037"/>
    <w:rsid w:val="001976DA"/>
    <w:rsid w:val="001A0C5F"/>
    <w:rsid w:val="001A778F"/>
    <w:rsid w:val="001B79EB"/>
    <w:rsid w:val="001C2306"/>
    <w:rsid w:val="001D1257"/>
    <w:rsid w:val="001D1FDC"/>
    <w:rsid w:val="001D4028"/>
    <w:rsid w:val="001D4902"/>
    <w:rsid w:val="001D5F2F"/>
    <w:rsid w:val="001E1ED0"/>
    <w:rsid w:val="00202E4B"/>
    <w:rsid w:val="002066A7"/>
    <w:rsid w:val="00225DE7"/>
    <w:rsid w:val="002321E2"/>
    <w:rsid w:val="00235430"/>
    <w:rsid w:val="00265506"/>
    <w:rsid w:val="002830C8"/>
    <w:rsid w:val="0028789A"/>
    <w:rsid w:val="002B608F"/>
    <w:rsid w:val="002B7D7A"/>
    <w:rsid w:val="002C11C8"/>
    <w:rsid w:val="002F0D0B"/>
    <w:rsid w:val="003415A5"/>
    <w:rsid w:val="00352125"/>
    <w:rsid w:val="003566FB"/>
    <w:rsid w:val="003702E9"/>
    <w:rsid w:val="003938EB"/>
    <w:rsid w:val="003B06A4"/>
    <w:rsid w:val="003B0D75"/>
    <w:rsid w:val="003D0C1E"/>
    <w:rsid w:val="003D63A4"/>
    <w:rsid w:val="003D6595"/>
    <w:rsid w:val="003F165F"/>
    <w:rsid w:val="00424C0A"/>
    <w:rsid w:val="0043065A"/>
    <w:rsid w:val="004D71E5"/>
    <w:rsid w:val="004E2ECC"/>
    <w:rsid w:val="004F47A4"/>
    <w:rsid w:val="00523C47"/>
    <w:rsid w:val="00532A59"/>
    <w:rsid w:val="00540A4A"/>
    <w:rsid w:val="005410BA"/>
    <w:rsid w:val="00541D6D"/>
    <w:rsid w:val="005D5DC4"/>
    <w:rsid w:val="005F5D7C"/>
    <w:rsid w:val="0060744C"/>
    <w:rsid w:val="00631D66"/>
    <w:rsid w:val="00675BD7"/>
    <w:rsid w:val="006948A4"/>
    <w:rsid w:val="006A5D34"/>
    <w:rsid w:val="006B7934"/>
    <w:rsid w:val="006C33B6"/>
    <w:rsid w:val="006E6578"/>
    <w:rsid w:val="00705D05"/>
    <w:rsid w:val="007434A2"/>
    <w:rsid w:val="00751961"/>
    <w:rsid w:val="00790626"/>
    <w:rsid w:val="00797D83"/>
    <w:rsid w:val="007B2232"/>
    <w:rsid w:val="007B3178"/>
    <w:rsid w:val="007D5550"/>
    <w:rsid w:val="00814E19"/>
    <w:rsid w:val="008364E4"/>
    <w:rsid w:val="008426A0"/>
    <w:rsid w:val="00847C8F"/>
    <w:rsid w:val="00856CAA"/>
    <w:rsid w:val="00865544"/>
    <w:rsid w:val="008663CF"/>
    <w:rsid w:val="00867384"/>
    <w:rsid w:val="00874369"/>
    <w:rsid w:val="008946B7"/>
    <w:rsid w:val="008B24AF"/>
    <w:rsid w:val="008B6023"/>
    <w:rsid w:val="008C299B"/>
    <w:rsid w:val="008C7EA6"/>
    <w:rsid w:val="008E6F76"/>
    <w:rsid w:val="00902826"/>
    <w:rsid w:val="00911C27"/>
    <w:rsid w:val="00930BED"/>
    <w:rsid w:val="00932045"/>
    <w:rsid w:val="0095707F"/>
    <w:rsid w:val="009752A0"/>
    <w:rsid w:val="00991744"/>
    <w:rsid w:val="00996B41"/>
    <w:rsid w:val="009A27CA"/>
    <w:rsid w:val="009B43FC"/>
    <w:rsid w:val="009B49B7"/>
    <w:rsid w:val="009B52F5"/>
    <w:rsid w:val="009B612B"/>
    <w:rsid w:val="009D1F6F"/>
    <w:rsid w:val="009D5E48"/>
    <w:rsid w:val="00A04D17"/>
    <w:rsid w:val="00A05E7C"/>
    <w:rsid w:val="00A06FEB"/>
    <w:rsid w:val="00A13886"/>
    <w:rsid w:val="00A31FB2"/>
    <w:rsid w:val="00A4640D"/>
    <w:rsid w:val="00A60E8E"/>
    <w:rsid w:val="00A94CE9"/>
    <w:rsid w:val="00AB1053"/>
    <w:rsid w:val="00AC3CB9"/>
    <w:rsid w:val="00AE0894"/>
    <w:rsid w:val="00B050C9"/>
    <w:rsid w:val="00B1713A"/>
    <w:rsid w:val="00B25B3C"/>
    <w:rsid w:val="00B314DC"/>
    <w:rsid w:val="00B42AFE"/>
    <w:rsid w:val="00B437F4"/>
    <w:rsid w:val="00B457F2"/>
    <w:rsid w:val="00B53A23"/>
    <w:rsid w:val="00B85F5B"/>
    <w:rsid w:val="00B86CE4"/>
    <w:rsid w:val="00B909BC"/>
    <w:rsid w:val="00BA3C4A"/>
    <w:rsid w:val="00BB31F8"/>
    <w:rsid w:val="00BB70D4"/>
    <w:rsid w:val="00BC3B74"/>
    <w:rsid w:val="00BE16C2"/>
    <w:rsid w:val="00BF2004"/>
    <w:rsid w:val="00C03023"/>
    <w:rsid w:val="00C06351"/>
    <w:rsid w:val="00C073C5"/>
    <w:rsid w:val="00C17678"/>
    <w:rsid w:val="00C336EC"/>
    <w:rsid w:val="00C73D19"/>
    <w:rsid w:val="00C83615"/>
    <w:rsid w:val="00C84F3C"/>
    <w:rsid w:val="00CB0E33"/>
    <w:rsid w:val="00CB3BD8"/>
    <w:rsid w:val="00CB5586"/>
    <w:rsid w:val="00CB5773"/>
    <w:rsid w:val="00CD258E"/>
    <w:rsid w:val="00CD4C0D"/>
    <w:rsid w:val="00CD7B4C"/>
    <w:rsid w:val="00CF1384"/>
    <w:rsid w:val="00CF7986"/>
    <w:rsid w:val="00D11174"/>
    <w:rsid w:val="00D57C4E"/>
    <w:rsid w:val="00D65152"/>
    <w:rsid w:val="00D772E2"/>
    <w:rsid w:val="00D8120E"/>
    <w:rsid w:val="00D81826"/>
    <w:rsid w:val="00D96D79"/>
    <w:rsid w:val="00DA0585"/>
    <w:rsid w:val="00DA1BB9"/>
    <w:rsid w:val="00DC5AD1"/>
    <w:rsid w:val="00DE2380"/>
    <w:rsid w:val="00E004D3"/>
    <w:rsid w:val="00E22EE7"/>
    <w:rsid w:val="00E51DF1"/>
    <w:rsid w:val="00E56887"/>
    <w:rsid w:val="00EA2833"/>
    <w:rsid w:val="00EA377F"/>
    <w:rsid w:val="00ED26C4"/>
    <w:rsid w:val="00ED27F7"/>
    <w:rsid w:val="00ED4D5D"/>
    <w:rsid w:val="00EE481A"/>
    <w:rsid w:val="00F1602F"/>
    <w:rsid w:val="00F22BE8"/>
    <w:rsid w:val="00F30B46"/>
    <w:rsid w:val="00F331C1"/>
    <w:rsid w:val="00F3737E"/>
    <w:rsid w:val="00F43162"/>
    <w:rsid w:val="00F51D89"/>
    <w:rsid w:val="00F55536"/>
    <w:rsid w:val="00F55C62"/>
    <w:rsid w:val="00F676B0"/>
    <w:rsid w:val="00FA2B2B"/>
    <w:rsid w:val="00FB71E4"/>
    <w:rsid w:val="00FC394B"/>
    <w:rsid w:val="00FD472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F8444F6"/>
  <w15:docId w15:val="{C85C2EAB-3FC4-4625-9D03-87A4BFC2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A04D17"/>
    <w:pPr>
      <w:numPr>
        <w:numId w:val="1"/>
      </w:numPr>
    </w:p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A04D17"/>
    <w:rPr>
      <w:rFonts w:ascii="Arial" w:eastAsiaTheme="majorEastAsia" w:hAnsi="Arial" w:cstheme="majorBidi"/>
      <w:b/>
      <w:sz w:val="20"/>
      <w:szCs w:val="26"/>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paragraph" w:styleId="NormalWeb">
    <w:name w:val="Normal (Web)"/>
    <w:basedOn w:val="Normal"/>
    <w:uiPriority w:val="99"/>
    <w:rsid w:val="00F51D89"/>
    <w:pPr>
      <w:spacing w:before="100" w:beforeAutospacing="1" w:after="100" w:afterAutospacing="1" w:line="240" w:lineRule="auto"/>
    </w:pPr>
    <w:rPr>
      <w:rFonts w:ascii="Times New Roman" w:eastAsia="Times New Roman" w:hAnsi="Times New Roman" w:cs="Times New Roman"/>
      <w:color w:val="000000"/>
      <w:sz w:val="24"/>
      <w:szCs w:val="20"/>
      <w:lang w:eastAsia="es-CO"/>
    </w:rPr>
  </w:style>
  <w:style w:type="paragraph" w:styleId="TDC3">
    <w:name w:val="toc 3"/>
    <w:basedOn w:val="Normal"/>
    <w:next w:val="Normal"/>
    <w:autoRedefine/>
    <w:uiPriority w:val="39"/>
    <w:unhideWhenUsed/>
    <w:rsid w:val="00F55C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s://pixabay.com/en/fire-fighter-held-acton-fire-7777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reativecommons.org/licenses/by-nd/3.0/"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reativecommons.org/licenses/by-nd/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tic.com.br/alita_/desenho-jogo/hidrante" TargetMode="External"/><Relationship Id="rId5" Type="http://schemas.openxmlformats.org/officeDocument/2006/relationships/webSettings" Target="webSettings.xml"/><Relationship Id="rId15" Type="http://schemas.openxmlformats.org/officeDocument/2006/relationships/hyperlink" Target="https://gartic.com.br/alita_/desenho-jogo/hidrante" TargetMode="External"/><Relationship Id="rId23" Type="http://schemas.openxmlformats.org/officeDocument/2006/relationships/theme" Target="theme/theme1.xml"/><Relationship Id="rId10" Type="http://schemas.openxmlformats.org/officeDocument/2006/relationships/hyperlink" Target="http://pngimg.com/download/15898"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2D64-B80B-8B4D-A3A1-387A7365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3162</Words>
  <Characters>17392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Camila Cardona</cp:lastModifiedBy>
  <cp:revision>13</cp:revision>
  <cp:lastPrinted>2020-09-08T21:38:00Z</cp:lastPrinted>
  <dcterms:created xsi:type="dcterms:W3CDTF">2020-12-17T19:36:00Z</dcterms:created>
  <dcterms:modified xsi:type="dcterms:W3CDTF">2021-01-30T02:20:00Z</dcterms:modified>
</cp:coreProperties>
</file>